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6AC6F" w14:textId="4597C2A5" w:rsidR="00605F40" w:rsidRPr="009355F1" w:rsidRDefault="009355F1" w:rsidP="009E549E">
      <w:pPr>
        <w:pStyle w:val="Title"/>
      </w:pPr>
      <w:r>
        <w:rPr>
          <w:noProof/>
          <w:lang w:eastAsia="en-AU"/>
        </w:rPr>
        <w:drawing>
          <wp:anchor distT="0" distB="0" distL="114300" distR="114300" simplePos="0" relativeHeight="251658251" behindDoc="1" locked="1" layoutInCell="1" allowOverlap="1" wp14:anchorId="40042A32" wp14:editId="0B5B8C2A">
            <wp:simplePos x="0" y="0"/>
            <wp:positionH relativeFrom="page">
              <wp:align>left</wp:align>
            </wp:positionH>
            <wp:positionV relativeFrom="page">
              <wp:align>bottom</wp:align>
            </wp:positionV>
            <wp:extent cx="7559040" cy="10684510"/>
            <wp:effectExtent l="0" t="0" r="3810" b="2540"/>
            <wp:wrapNone/>
            <wp:docPr id="4915116" name="Picture 4915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sdt>
        <w:sdtPr>
          <w:id w:val="-1859646906"/>
          <w:docPartObj>
            <w:docPartGallery w:val="Cover Pages"/>
            <w:docPartUnique/>
          </w:docPartObj>
        </w:sdtPr>
        <w:sdtContent>
          <w:r w:rsidR="00BE4BFA" w:rsidRPr="009355F1">
            <w:t xml:space="preserve">Rubella (German measles) and </w:t>
          </w:r>
          <w:r w:rsidR="00BE4BFA" w:rsidRPr="009E549E">
            <w:t>Congenital</w:t>
          </w:r>
          <w:r w:rsidR="00BE4BFA" w:rsidRPr="009355F1">
            <w:t xml:space="preserve"> Rubella Syndrome</w:t>
          </w:r>
        </w:sdtContent>
      </w:sdt>
    </w:p>
    <w:p w14:paraId="7D25504D" w14:textId="4812336E" w:rsidR="0065210F" w:rsidRPr="009E549E" w:rsidRDefault="00BF30D7" w:rsidP="006E54F9">
      <w:pPr>
        <w:pStyle w:val="Subtitle"/>
      </w:pPr>
      <w:r w:rsidRPr="009E549E">
        <w:t>CDNA National Guidelines for Public Health Units</w:t>
      </w:r>
    </w:p>
    <w:p w14:paraId="6FDA731A" w14:textId="77035C6F" w:rsidR="0073624D" w:rsidRPr="00112BA1" w:rsidRDefault="0065210F" w:rsidP="00112BA1">
      <w:pPr>
        <w:pStyle w:val="Subtitle"/>
      </w:pPr>
      <w:r w:rsidRPr="00112BA1">
        <w:t xml:space="preserve">Version </w:t>
      </w:r>
      <w:r w:rsidR="003B363D" w:rsidRPr="00112BA1">
        <w:t>1.0</w:t>
      </w:r>
    </w:p>
    <w:p w14:paraId="47546259" w14:textId="76DA0471" w:rsidR="00BD640A" w:rsidRPr="00D30F68" w:rsidRDefault="00D60418" w:rsidP="00112BA1">
      <w:pPr>
        <w:pStyle w:val="Subtitle"/>
      </w:pPr>
      <w:r w:rsidRPr="00112BA1">
        <w:t>November</w:t>
      </w:r>
      <w:r w:rsidR="000E4679" w:rsidRPr="00112BA1">
        <w:t xml:space="preserve"> 2024</w:t>
      </w:r>
      <w:r w:rsidR="0065210F" w:rsidRPr="009355F1">
        <w:t xml:space="preserve"> </w:t>
      </w:r>
      <w:r w:rsidR="0047616C" w:rsidRPr="00D30F68">
        <w:br w:type="page"/>
      </w:r>
    </w:p>
    <w:p w14:paraId="0B4DD976" w14:textId="2819AF71" w:rsidR="00C14BF9" w:rsidRPr="00B627D7" w:rsidRDefault="00C14BF9" w:rsidP="0077319C">
      <w:pPr>
        <w:pStyle w:val="Copyrightversotext"/>
      </w:pPr>
      <w:r w:rsidRPr="00B627D7">
        <w:lastRenderedPageBreak/>
        <w:t xml:space="preserve">© Commonwealth of Australia as represented by the </w:t>
      </w:r>
      <w:r w:rsidR="005E7209" w:rsidRPr="00B627D7">
        <w:t xml:space="preserve">interim </w:t>
      </w:r>
      <w:r w:rsidRPr="00B627D7">
        <w:t>Australian Centre for Disease Control</w:t>
      </w:r>
    </w:p>
    <w:p w14:paraId="449C3146" w14:textId="24AADE2C" w:rsidR="00C14BF9" w:rsidRPr="00B627D7" w:rsidRDefault="00C14BF9" w:rsidP="0077319C">
      <w:pPr>
        <w:pStyle w:val="Copyrightversotext"/>
      </w:pPr>
      <w:r w:rsidRPr="00B627D7">
        <w:t xml:space="preserve">Title: </w:t>
      </w:r>
      <w:r w:rsidR="00A10845" w:rsidRPr="00B627D7">
        <w:t>Rubella</w:t>
      </w:r>
      <w:r w:rsidR="000E4679" w:rsidRPr="00B627D7">
        <w:t xml:space="preserve"> CDNA National Guidelines for Public Health Units</w:t>
      </w:r>
    </w:p>
    <w:p w14:paraId="27B877D3" w14:textId="77777777" w:rsidR="00C14BF9" w:rsidRPr="0077319C" w:rsidRDefault="00C14BF9" w:rsidP="0077319C">
      <w:pPr>
        <w:pStyle w:val="Copyrightversotext"/>
        <w:rPr>
          <w:rStyle w:val="Strong"/>
        </w:rPr>
      </w:pPr>
      <w:r w:rsidRPr="0077319C">
        <w:rPr>
          <w:rStyle w:val="Strong"/>
        </w:rPr>
        <w:t>Creative Commons Licence</w:t>
      </w:r>
    </w:p>
    <w:p w14:paraId="6AD9AFE4" w14:textId="77777777" w:rsidR="00C14BF9" w:rsidRPr="005E6AB0" w:rsidRDefault="00C14BF9" w:rsidP="005E6AB0">
      <w:pPr>
        <w:pStyle w:val="Copyrightversotext"/>
      </w:pPr>
      <w:r w:rsidRPr="005E6AB0">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3C3DC0A7" w14:textId="77777777" w:rsidR="00C14BF9" w:rsidRPr="0077319C" w:rsidRDefault="00C14BF9" w:rsidP="0077319C">
      <w:pPr>
        <w:pStyle w:val="Copyrightversotext"/>
        <w:rPr>
          <w:rStyle w:val="Strong"/>
        </w:rPr>
      </w:pPr>
      <w:r w:rsidRPr="0077319C">
        <w:rPr>
          <w:rStyle w:val="Strong"/>
        </w:rPr>
        <w:t>Restrictions</w:t>
      </w:r>
    </w:p>
    <w:p w14:paraId="2814A634" w14:textId="77777777" w:rsidR="00C14BF9" w:rsidRPr="005E6AB0" w:rsidRDefault="00C14BF9" w:rsidP="005E6AB0">
      <w:pPr>
        <w:pStyle w:val="Copyrightversotext"/>
      </w:pPr>
      <w:r w:rsidRPr="005E6AB0">
        <w:t>The Licence may not give you all the permissions necessary for your intended use. For example, other rights (such as publicity, privacy and moral rights) may limit how you use the material found in this publication.</w:t>
      </w:r>
    </w:p>
    <w:p w14:paraId="3B38E312" w14:textId="77777777" w:rsidR="00C14BF9" w:rsidRPr="00B627D7" w:rsidRDefault="00C14BF9" w:rsidP="0077319C">
      <w:pPr>
        <w:pStyle w:val="Copyrightversotext"/>
      </w:pPr>
      <w:r w:rsidRPr="00B627D7">
        <w:t>The Licence does not cover, and there is no permission given for, use of any of the following material found in this publication:</w:t>
      </w:r>
    </w:p>
    <w:p w14:paraId="106BFCA3" w14:textId="77777777" w:rsidR="00C14BF9" w:rsidRPr="0077319C" w:rsidRDefault="00C14BF9" w:rsidP="0077319C">
      <w:pPr>
        <w:pStyle w:val="Copyrightlistbullet"/>
      </w:pPr>
      <w:r w:rsidRPr="0077319C">
        <w:t>the Commonwealth Coat of Arms. (</w:t>
      </w:r>
      <w:proofErr w:type="gramStart"/>
      <w:r w:rsidRPr="0077319C">
        <w:t>by</w:t>
      </w:r>
      <w:proofErr w:type="gramEnd"/>
      <w:r w:rsidRPr="0077319C">
        <w:t xml:space="preserve"> way of information, the terms under which the Coat of Arms may be used can be found on the Department of Prime Minister and Cabinet website</w:t>
      </w:r>
    </w:p>
    <w:p w14:paraId="19C7BD8D" w14:textId="77777777" w:rsidR="00C14BF9" w:rsidRPr="0077319C" w:rsidRDefault="00C14BF9" w:rsidP="0077319C">
      <w:pPr>
        <w:pStyle w:val="Copyrightlistbullet"/>
      </w:pPr>
      <w:r w:rsidRPr="0077319C">
        <w:t xml:space="preserve">any logos and </w:t>
      </w:r>
      <w:proofErr w:type="gramStart"/>
      <w:r w:rsidRPr="0077319C">
        <w:t>trademarks;</w:t>
      </w:r>
      <w:proofErr w:type="gramEnd"/>
    </w:p>
    <w:p w14:paraId="1EBF96E0" w14:textId="77777777" w:rsidR="00C14BF9" w:rsidRPr="0077319C" w:rsidRDefault="00C14BF9" w:rsidP="0077319C">
      <w:pPr>
        <w:pStyle w:val="Copyrightlistbullet"/>
      </w:pPr>
      <w:r w:rsidRPr="0077319C">
        <w:t xml:space="preserve">any photographs and </w:t>
      </w:r>
      <w:proofErr w:type="gramStart"/>
      <w:r w:rsidRPr="0077319C">
        <w:t>images;</w:t>
      </w:r>
      <w:proofErr w:type="gramEnd"/>
    </w:p>
    <w:p w14:paraId="370BE23F" w14:textId="77777777" w:rsidR="00C14BF9" w:rsidRPr="0077319C" w:rsidRDefault="00C14BF9" w:rsidP="0077319C">
      <w:pPr>
        <w:pStyle w:val="Copyrightlistbullet"/>
      </w:pPr>
      <w:r w:rsidRPr="0077319C">
        <w:t>any signatures; and</w:t>
      </w:r>
    </w:p>
    <w:p w14:paraId="5DF360AE" w14:textId="77777777" w:rsidR="00C14BF9" w:rsidRPr="0077319C" w:rsidRDefault="00C14BF9" w:rsidP="0077319C">
      <w:pPr>
        <w:pStyle w:val="Copyrightlistbullet"/>
      </w:pPr>
      <w:r w:rsidRPr="0077319C">
        <w:t xml:space="preserve">any material belonging to third parties. The </w:t>
      </w:r>
      <w:proofErr w:type="gramStart"/>
      <w:r w:rsidRPr="0077319C">
        <w:t>third party</w:t>
      </w:r>
      <w:proofErr w:type="gramEnd"/>
      <w:r w:rsidRPr="0077319C">
        <w:t xml:space="preserve"> elements must be included here or have a footnote reference throughout the document showing where they are</w:t>
      </w:r>
    </w:p>
    <w:p w14:paraId="5CD0CC39" w14:textId="77777777" w:rsidR="00C14BF9" w:rsidRPr="0077319C" w:rsidRDefault="00C14BF9" w:rsidP="0077319C">
      <w:pPr>
        <w:pStyle w:val="Copyrightversotext"/>
        <w:rPr>
          <w:rStyle w:val="Strong"/>
        </w:rPr>
      </w:pPr>
      <w:r w:rsidRPr="0077319C">
        <w:rPr>
          <w:rStyle w:val="Strong"/>
        </w:rPr>
        <w:t>Attribution</w:t>
      </w:r>
    </w:p>
    <w:p w14:paraId="51379ED1" w14:textId="77777777" w:rsidR="00C14BF9" w:rsidRPr="005E6AB0" w:rsidRDefault="00C14BF9" w:rsidP="005E6AB0">
      <w:pPr>
        <w:pStyle w:val="Copyrightversotext"/>
      </w:pPr>
      <w:r w:rsidRPr="005E6AB0">
        <w:t xml:space="preserve">Without limiting your obligations under the Licence, the Department of Health and Aged Care requests that you attribute this publication in your work. Any reasonable form of words may be used </w:t>
      </w:r>
      <w:proofErr w:type="gramStart"/>
      <w:r w:rsidRPr="005E6AB0">
        <w:t>provided that</w:t>
      </w:r>
      <w:proofErr w:type="gramEnd"/>
      <w:r w:rsidRPr="005E6AB0">
        <w:t xml:space="preserve"> you:</w:t>
      </w:r>
    </w:p>
    <w:p w14:paraId="5DD49848" w14:textId="77777777" w:rsidR="00C14BF9" w:rsidRPr="0077319C" w:rsidRDefault="00C14BF9" w:rsidP="0077319C">
      <w:pPr>
        <w:pStyle w:val="Copyrightlistbullet"/>
      </w:pPr>
      <w:r w:rsidRPr="0077319C">
        <w:t xml:space="preserve">include a reference to this publication and </w:t>
      </w:r>
      <w:proofErr w:type="gramStart"/>
      <w:r w:rsidRPr="0077319C">
        <w:t>where</w:t>
      </w:r>
      <w:proofErr w:type="gramEnd"/>
      <w:r w:rsidRPr="0077319C">
        <w:t xml:space="preserve">, practicable, the relevant page </w:t>
      </w:r>
      <w:proofErr w:type="gramStart"/>
      <w:r w:rsidRPr="0077319C">
        <w:t>numbers;</w:t>
      </w:r>
      <w:proofErr w:type="gramEnd"/>
    </w:p>
    <w:p w14:paraId="3FE2F2A0" w14:textId="77777777" w:rsidR="00C14BF9" w:rsidRPr="0077319C" w:rsidRDefault="00C14BF9" w:rsidP="0077319C">
      <w:pPr>
        <w:pStyle w:val="Copyrightlistbullet"/>
      </w:pPr>
      <w:r w:rsidRPr="0077319C">
        <w:t xml:space="preserve">make it clear that you have permission to use the material under the Creative Commons Attribution 4.0 International Public </w:t>
      </w:r>
      <w:proofErr w:type="gramStart"/>
      <w:r w:rsidRPr="0077319C">
        <w:t>License;</w:t>
      </w:r>
      <w:proofErr w:type="gramEnd"/>
    </w:p>
    <w:p w14:paraId="0082B042" w14:textId="77777777" w:rsidR="00C14BF9" w:rsidRPr="0077319C" w:rsidRDefault="00C14BF9" w:rsidP="0077319C">
      <w:pPr>
        <w:pStyle w:val="Copyrightlistbullet"/>
      </w:pPr>
      <w:r w:rsidRPr="0077319C">
        <w:t xml:space="preserve">make it clear </w:t>
      </w:r>
      <w:proofErr w:type="gramStart"/>
      <w:r w:rsidRPr="0077319C">
        <w:t>whether or not</w:t>
      </w:r>
      <w:proofErr w:type="gramEnd"/>
      <w:r w:rsidRPr="0077319C">
        <w:t xml:space="preserve"> you have changed the material used from this </w:t>
      </w:r>
      <w:proofErr w:type="gramStart"/>
      <w:r w:rsidRPr="0077319C">
        <w:t>publication;</w:t>
      </w:r>
      <w:proofErr w:type="gramEnd"/>
    </w:p>
    <w:p w14:paraId="30B07612" w14:textId="40253058" w:rsidR="00C14BF9" w:rsidRPr="0077319C" w:rsidRDefault="00C14BF9" w:rsidP="0077319C">
      <w:pPr>
        <w:pStyle w:val="Copyrightlistbullet"/>
      </w:pPr>
      <w:r w:rsidRPr="0077319C">
        <w:t>include a copyright notice in relation to the material used. In the case of no change to the material, the words “© Commonwealth of Australia (</w:t>
      </w:r>
      <w:r w:rsidR="008E6F24" w:rsidRPr="0077319C">
        <w:t xml:space="preserve">interim </w:t>
      </w:r>
      <w:r w:rsidRPr="0077319C">
        <w:t>Australian Centre for Disease Control) 20XX” may be used. In the case where the material has been changed or adapted, the words: “Based on Commonwealth of Australia (</w:t>
      </w:r>
      <w:r w:rsidR="00D8210B" w:rsidRPr="0077319C">
        <w:t xml:space="preserve">interim </w:t>
      </w:r>
      <w:r w:rsidRPr="0077319C">
        <w:t>Australian Centre for Disease Control) material” may be used; and</w:t>
      </w:r>
    </w:p>
    <w:p w14:paraId="7CAE5CD0" w14:textId="4BB58D88" w:rsidR="00C14BF9" w:rsidRPr="0077319C" w:rsidRDefault="00C14BF9" w:rsidP="0077319C">
      <w:pPr>
        <w:pStyle w:val="Copyrightlistbullet"/>
      </w:pPr>
      <w:r w:rsidRPr="0077319C">
        <w:t>do not suggest that the</w:t>
      </w:r>
      <w:r w:rsidR="00D8210B" w:rsidRPr="0077319C">
        <w:t xml:space="preserve"> interim</w:t>
      </w:r>
      <w:r w:rsidRPr="0077319C">
        <w:t xml:space="preserve"> Australian Centre for Disease Control endorses you or your use of the material.</w:t>
      </w:r>
    </w:p>
    <w:p w14:paraId="482B9FD2" w14:textId="77777777" w:rsidR="00C14BF9" w:rsidRPr="0077319C" w:rsidRDefault="00C14BF9" w:rsidP="0077319C">
      <w:pPr>
        <w:pStyle w:val="Copyrightversotext"/>
        <w:rPr>
          <w:rStyle w:val="Strong"/>
        </w:rPr>
      </w:pPr>
      <w:r w:rsidRPr="0077319C">
        <w:rPr>
          <w:rStyle w:val="Strong"/>
        </w:rPr>
        <w:t>Enquiries</w:t>
      </w:r>
    </w:p>
    <w:p w14:paraId="4C9F0E16" w14:textId="3A0CD810" w:rsidR="00C14BF9" w:rsidRPr="005E6AB0" w:rsidRDefault="00C14BF9" w:rsidP="000D78AF">
      <w:pPr>
        <w:pStyle w:val="Copyrightversotext"/>
      </w:pPr>
      <w:r w:rsidRPr="005E6AB0">
        <w:t xml:space="preserve">Enquiries regarding any other use of this publication should be addressed to the Branch Manager, Communication Branch, </w:t>
      </w:r>
      <w:r w:rsidR="00815B29" w:rsidRPr="005E6AB0">
        <w:t xml:space="preserve">interim </w:t>
      </w:r>
      <w:r w:rsidRPr="005E6AB0">
        <w:t>Australian Centre for Disease Control, GPO Box 9848, Canberra ACT 2601, or via e</w:t>
      </w:r>
      <w:r w:rsidR="005E2B44" w:rsidRPr="005E6AB0">
        <w:t>-</w:t>
      </w:r>
      <w:r w:rsidRPr="005E6AB0">
        <w:t xml:space="preserve">mail to </w:t>
      </w:r>
      <w:hyperlink r:id="rId12" w:history="1">
        <w:r w:rsidRPr="005E6AB0">
          <w:rPr>
            <w:rStyle w:val="Hyperlink"/>
          </w:rPr>
          <w:t>copyright@health.gov.au</w:t>
        </w:r>
      </w:hyperlink>
    </w:p>
    <w:p w14:paraId="0CEC30D2" w14:textId="77777777" w:rsidR="00C14BF9" w:rsidRPr="00B859B9" w:rsidRDefault="00C14BF9" w:rsidP="00B859B9">
      <w:r w:rsidRPr="00B859B9">
        <w:br w:type="page"/>
      </w:r>
    </w:p>
    <w:p w14:paraId="39C892B1" w14:textId="77777777" w:rsidR="0086139E" w:rsidRPr="0077319C" w:rsidRDefault="0086139E" w:rsidP="0077319C">
      <w:pPr>
        <w:rPr>
          <w:rStyle w:val="Strong"/>
        </w:rPr>
      </w:pPr>
      <w:bookmarkStart w:id="0" w:name="_Toc77586435"/>
      <w:r w:rsidRPr="0077319C">
        <w:rPr>
          <w:rStyle w:val="Strong"/>
        </w:rPr>
        <w:t>Disclaimer</w:t>
      </w:r>
    </w:p>
    <w:p w14:paraId="5EB0657E" w14:textId="77777777" w:rsidR="0086139E" w:rsidRPr="00B859B9" w:rsidRDefault="0086139E" w:rsidP="00B859B9">
      <w:r w:rsidRPr="00B859B9">
        <w:t xml:space="preserve">The Series of National Guidelines (‘the Guidelines’) have been developed by the Communicable Diseases Network Australia (CDNA) and noted by the Australian Health Protection Committee (AHPC). Their purpose is to provide nationally consistent guidance to public health units (PHUs) in responding to a notifiable disease event. Jurisdictions may implement policies that exceed the national minimum standard based on the local epidemiological context, available resources, and other factors. </w:t>
      </w:r>
    </w:p>
    <w:p w14:paraId="303280C5" w14:textId="77777777" w:rsidR="0086139E" w:rsidRPr="00B859B9" w:rsidRDefault="0086139E" w:rsidP="00B859B9">
      <w:r w:rsidRPr="00B859B9">
        <w:t>Readers should not rely solely on the information contained within these guidelines. Guideline information is not intended to be a substitute for advice from other relevant sources, including, but not limited to, advice from a public health specialist or other health professional. Clinical judgment and discretion may be required to interpret and apply these guidelines. Public health units should refer to and follow jurisdictional guidance regarding disease management, where appropriate.</w:t>
      </w:r>
    </w:p>
    <w:p w14:paraId="1C82D1EC" w14:textId="77777777" w:rsidR="0086139E" w:rsidRPr="00B859B9" w:rsidRDefault="0086139E" w:rsidP="00B859B9">
      <w:r w:rsidRPr="00B859B9">
        <w:t xml:space="preserve">Members of the CDNA, the AHPC, and the Australian Government, as represented by the interim Australian Centre for Disease Control (CDC), do not warrant or represent that the information contained in these guidelines is accurate, current or complete. The CDNA, the AHPC and the interim Australian CDC do not accept any legal liability or responsibility for any loss, damages, costs or expenses incurred </w:t>
      </w:r>
      <w:proofErr w:type="gramStart"/>
      <w:r w:rsidRPr="00B859B9">
        <w:t>by the use of</w:t>
      </w:r>
      <w:proofErr w:type="gramEnd"/>
      <w:r w:rsidRPr="00B859B9">
        <w:t>, reliance on, or interpretation of the information contained in these guidelines.</w:t>
      </w:r>
    </w:p>
    <w:p w14:paraId="61BC01BB" w14:textId="42C741CE" w:rsidR="0086139E" w:rsidRPr="00B859B9" w:rsidRDefault="0086139E" w:rsidP="00B859B9">
      <w:r w:rsidRPr="00B859B9">
        <w:t xml:space="preserve">Endorsed by CDNA: </w:t>
      </w:r>
      <w:r w:rsidR="00C46D50" w:rsidRPr="00B859B9">
        <w:t>31 March 2025</w:t>
      </w:r>
    </w:p>
    <w:p w14:paraId="049B4937" w14:textId="0F5E08A0" w:rsidR="0086139E" w:rsidRPr="00B859B9" w:rsidRDefault="1DAD835C" w:rsidP="00B859B9">
      <w:r w:rsidRPr="00B859B9">
        <w:t>Endorsed</w:t>
      </w:r>
      <w:r w:rsidR="0086139E" w:rsidRPr="00B859B9">
        <w:t xml:space="preserve"> by AHPC: </w:t>
      </w:r>
      <w:r w:rsidR="00A20915" w:rsidRPr="00B859B9">
        <w:t>20 May</w:t>
      </w:r>
      <w:r w:rsidR="0086139E" w:rsidRPr="00B859B9">
        <w:t xml:space="preserve"> 202</w:t>
      </w:r>
      <w:r w:rsidR="00A20915" w:rsidRPr="00B859B9">
        <w:t>5</w:t>
      </w:r>
    </w:p>
    <w:p w14:paraId="54547422" w14:textId="718B96CF" w:rsidR="0086139E" w:rsidRPr="00B859B9" w:rsidRDefault="0086139E" w:rsidP="00B859B9">
      <w:r w:rsidRPr="00B859B9">
        <w:t xml:space="preserve">Released by Health: </w:t>
      </w:r>
      <w:r w:rsidR="005C1CA0" w:rsidRPr="00B859B9">
        <w:t>27</w:t>
      </w:r>
      <w:r w:rsidRPr="00B859B9">
        <w:t xml:space="preserve"> </w:t>
      </w:r>
      <w:r w:rsidR="00DD391A" w:rsidRPr="00B859B9">
        <w:t>May</w:t>
      </w:r>
      <w:r w:rsidRPr="00B859B9">
        <w:t xml:space="preserve"> 202</w:t>
      </w:r>
      <w:r w:rsidR="00DD391A" w:rsidRPr="00B859B9">
        <w:t>5</w:t>
      </w:r>
    </w:p>
    <w:bookmarkEnd w:id="0"/>
    <w:p w14:paraId="5EAFDE3C" w14:textId="55FBCCAC" w:rsidR="00B6177C" w:rsidRPr="00B859B9" w:rsidRDefault="00B6177C" w:rsidP="00B859B9">
      <w:r w:rsidRPr="00B859B9">
        <w:br w:type="page"/>
      </w:r>
    </w:p>
    <w:p w14:paraId="4D809D94" w14:textId="2996FF0C" w:rsidR="00B6177C" w:rsidRPr="0077319C" w:rsidRDefault="00B6177C" w:rsidP="0077319C">
      <w:pPr>
        <w:rPr>
          <w:rStyle w:val="Strong"/>
        </w:rPr>
      </w:pPr>
      <w:r w:rsidRPr="0077319C">
        <w:rPr>
          <w:rStyle w:val="Strong"/>
        </w:rPr>
        <w:t xml:space="preserve">Revision </w:t>
      </w:r>
      <w:r w:rsidR="00425BE9" w:rsidRPr="0077319C">
        <w:rPr>
          <w:rStyle w:val="Strong"/>
        </w:rPr>
        <w:t>h</w:t>
      </w:r>
      <w:r w:rsidRPr="0077319C">
        <w:rPr>
          <w:rStyle w:val="Strong"/>
        </w:rPr>
        <w:t>istory</w:t>
      </w:r>
    </w:p>
    <w:tbl>
      <w:tblPr>
        <w:tblStyle w:val="TableGrid"/>
        <w:tblW w:w="9145" w:type="dxa"/>
        <w:tblLayout w:type="fixed"/>
        <w:tblLook w:val="01E0" w:firstRow="1" w:lastRow="1" w:firstColumn="1" w:lastColumn="1" w:noHBand="0" w:noVBand="0"/>
        <w:tblDescription w:val="This table is a list of the revisions against this document"/>
      </w:tblPr>
      <w:tblGrid>
        <w:gridCol w:w="2287"/>
        <w:gridCol w:w="2286"/>
        <w:gridCol w:w="2286"/>
        <w:gridCol w:w="2286"/>
      </w:tblGrid>
      <w:tr w:rsidR="00B6177C" w:rsidRPr="00D30F68" w14:paraId="73260962" w14:textId="77777777" w:rsidTr="00C604AE">
        <w:trPr>
          <w:cnfStyle w:val="100000000000" w:firstRow="1" w:lastRow="0" w:firstColumn="0" w:lastColumn="0" w:oddVBand="0" w:evenVBand="0" w:oddHBand="0" w:evenHBand="0" w:firstRowFirstColumn="0" w:firstRowLastColumn="0" w:lastRowFirstColumn="0" w:lastRowLastColumn="0"/>
          <w:trHeight w:val="220"/>
        </w:trPr>
        <w:tc>
          <w:tcPr>
            <w:tcW w:w="0" w:type="dxa"/>
            <w:tcBorders>
              <w:top w:val="nil"/>
              <w:bottom w:val="nil"/>
            </w:tcBorders>
          </w:tcPr>
          <w:p w14:paraId="5A2A0ECE" w14:textId="77777777" w:rsidR="00B6177C" w:rsidRPr="00B859B9" w:rsidRDefault="00B6177C" w:rsidP="00B859B9">
            <w:r w:rsidRPr="00B859B9">
              <w:t>Version</w:t>
            </w:r>
          </w:p>
        </w:tc>
        <w:tc>
          <w:tcPr>
            <w:tcW w:w="0" w:type="dxa"/>
            <w:tcBorders>
              <w:top w:val="nil"/>
              <w:bottom w:val="nil"/>
            </w:tcBorders>
          </w:tcPr>
          <w:p w14:paraId="1A86DF16" w14:textId="77777777" w:rsidR="00B6177C" w:rsidRPr="00B859B9" w:rsidRDefault="00B6177C" w:rsidP="00B859B9">
            <w:r w:rsidRPr="00B859B9">
              <w:t>Date</w:t>
            </w:r>
          </w:p>
        </w:tc>
        <w:tc>
          <w:tcPr>
            <w:tcW w:w="0" w:type="dxa"/>
            <w:tcBorders>
              <w:top w:val="nil"/>
              <w:bottom w:val="nil"/>
            </w:tcBorders>
          </w:tcPr>
          <w:p w14:paraId="43291832" w14:textId="77777777" w:rsidR="00B6177C" w:rsidRPr="00B859B9" w:rsidRDefault="00B6177C" w:rsidP="00B859B9">
            <w:r w:rsidRPr="00B859B9">
              <w:t>Revised by</w:t>
            </w:r>
          </w:p>
        </w:tc>
        <w:tc>
          <w:tcPr>
            <w:tcW w:w="0" w:type="dxa"/>
            <w:tcBorders>
              <w:top w:val="nil"/>
              <w:bottom w:val="nil"/>
            </w:tcBorders>
          </w:tcPr>
          <w:p w14:paraId="1A9221C4" w14:textId="77777777" w:rsidR="00B6177C" w:rsidRPr="00B859B9" w:rsidRDefault="00B6177C" w:rsidP="00B859B9">
            <w:r w:rsidRPr="00B859B9">
              <w:t>Changes</w:t>
            </w:r>
          </w:p>
        </w:tc>
      </w:tr>
      <w:tr w:rsidR="00B6177C" w:rsidRPr="00D30F68" w14:paraId="066AED5C" w14:textId="77777777" w:rsidTr="00C604AE">
        <w:trPr>
          <w:cnfStyle w:val="010000000000" w:firstRow="0" w:lastRow="1" w:firstColumn="0" w:lastColumn="0" w:oddVBand="0" w:evenVBand="0" w:oddHBand="0" w:evenHBand="0" w:firstRowFirstColumn="0" w:firstRowLastColumn="0" w:lastRowFirstColumn="0" w:lastRowLastColumn="0"/>
          <w:trHeight w:val="429"/>
        </w:trPr>
        <w:tc>
          <w:tcPr>
            <w:tcW w:w="0" w:type="dxa"/>
            <w:tcBorders>
              <w:top w:val="nil"/>
            </w:tcBorders>
          </w:tcPr>
          <w:p w14:paraId="1542E2C0" w14:textId="08CC1176" w:rsidR="00B6177C" w:rsidRPr="00B859B9" w:rsidRDefault="00B6177C" w:rsidP="00B859B9">
            <w:r w:rsidRPr="00B859B9">
              <w:t>1.0</w:t>
            </w:r>
          </w:p>
        </w:tc>
        <w:tc>
          <w:tcPr>
            <w:tcW w:w="0" w:type="dxa"/>
            <w:tcBorders>
              <w:top w:val="nil"/>
            </w:tcBorders>
          </w:tcPr>
          <w:p w14:paraId="420193D3" w14:textId="77777777" w:rsidR="00B6177C" w:rsidRPr="00B859B9" w:rsidRDefault="00B6177C" w:rsidP="00B859B9">
            <w:r w:rsidRPr="00B859B9">
              <w:t>November 2024</w:t>
            </w:r>
          </w:p>
        </w:tc>
        <w:tc>
          <w:tcPr>
            <w:tcW w:w="0" w:type="dxa"/>
            <w:tcBorders>
              <w:top w:val="nil"/>
            </w:tcBorders>
          </w:tcPr>
          <w:p w14:paraId="5190E8B5" w14:textId="77777777" w:rsidR="00B6177C" w:rsidRPr="00B859B9" w:rsidRDefault="00B6177C" w:rsidP="00B859B9">
            <w:r w:rsidRPr="00B859B9">
              <w:t>CDNA</w:t>
            </w:r>
          </w:p>
        </w:tc>
        <w:tc>
          <w:tcPr>
            <w:tcW w:w="0" w:type="dxa"/>
            <w:tcBorders>
              <w:top w:val="nil"/>
            </w:tcBorders>
          </w:tcPr>
          <w:p w14:paraId="3F3C468A" w14:textId="77777777" w:rsidR="00B6177C" w:rsidRPr="00B859B9" w:rsidRDefault="00B6177C" w:rsidP="00B859B9">
            <w:r w:rsidRPr="00B859B9">
              <w:t xml:space="preserve">Developed by the Rubella </w:t>
            </w:r>
            <w:proofErr w:type="spellStart"/>
            <w:r w:rsidRPr="00B859B9">
              <w:t>SoNG</w:t>
            </w:r>
            <w:proofErr w:type="spellEnd"/>
            <w:r w:rsidRPr="00B859B9">
              <w:t xml:space="preserve"> working group.</w:t>
            </w:r>
          </w:p>
        </w:tc>
      </w:tr>
    </w:tbl>
    <w:p w14:paraId="0FD10755" w14:textId="77777777" w:rsidR="0077319C" w:rsidRPr="00706BCB" w:rsidRDefault="0077319C" w:rsidP="00706BCB">
      <w:r w:rsidRPr="00706BCB">
        <w:br w:type="page"/>
      </w:r>
    </w:p>
    <w:sdt>
      <w:sdtPr>
        <w:rPr>
          <w:rFonts w:ascii="Arial" w:eastAsiaTheme="minorHAnsi" w:hAnsi="Arial" w:cstheme="minorBidi"/>
          <w:b w:val="0"/>
          <w:bCs w:val="0"/>
          <w:color w:val="auto"/>
          <w:kern w:val="2"/>
          <w:sz w:val="22"/>
          <w:szCs w:val="24"/>
          <w:lang w:val="en-GB"/>
          <w14:ligatures w14:val="standardContextual"/>
        </w:rPr>
        <w:id w:val="1899083717"/>
        <w:docPartObj>
          <w:docPartGallery w:val="Table of Contents"/>
          <w:docPartUnique/>
        </w:docPartObj>
      </w:sdtPr>
      <w:sdtContent>
        <w:p w14:paraId="291A1E7B" w14:textId="3BAEB66A" w:rsidR="00DE4E46" w:rsidRDefault="00DE4E46">
          <w:pPr>
            <w:pStyle w:val="TOCHeading"/>
          </w:pPr>
          <w:r>
            <w:rPr>
              <w:lang w:val="en-GB"/>
            </w:rPr>
            <w:t>Contents</w:t>
          </w:r>
        </w:p>
        <w:p w14:paraId="62C6293D" w14:textId="75104EF5" w:rsidR="009C5108" w:rsidRDefault="00DE4E46" w:rsidP="009C5108">
          <w:pPr>
            <w:pStyle w:val="TOC1"/>
            <w:rPr>
              <w:noProof/>
              <w:sz w:val="24"/>
              <w:lang w:eastAsia="ja-JP"/>
            </w:rPr>
          </w:pPr>
          <w:r w:rsidRPr="009C5108">
            <w:fldChar w:fldCharType="begin"/>
          </w:r>
          <w:r w:rsidRPr="009C5108">
            <w:instrText xml:space="preserve"> TOC \o "1-3" \h \z \u </w:instrText>
          </w:r>
          <w:r w:rsidRPr="009C5108">
            <w:fldChar w:fldCharType="separate"/>
          </w:r>
          <w:hyperlink w:anchor="_Toc215157917" w:history="1">
            <w:r w:rsidR="009C5108" w:rsidRPr="00CE1777">
              <w:rPr>
                <w:rStyle w:val="Hyperlink"/>
                <w:noProof/>
              </w:rPr>
              <w:t>1. Summary</w:t>
            </w:r>
            <w:r w:rsidR="009C5108">
              <w:rPr>
                <w:noProof/>
                <w:webHidden/>
              </w:rPr>
              <w:tab/>
            </w:r>
            <w:r w:rsidR="009C5108">
              <w:rPr>
                <w:noProof/>
                <w:webHidden/>
              </w:rPr>
              <w:fldChar w:fldCharType="begin"/>
            </w:r>
            <w:r w:rsidR="009C5108">
              <w:rPr>
                <w:noProof/>
                <w:webHidden/>
              </w:rPr>
              <w:instrText xml:space="preserve"> PAGEREF _Toc215157917 \h </w:instrText>
            </w:r>
            <w:r w:rsidR="009C5108">
              <w:rPr>
                <w:noProof/>
                <w:webHidden/>
              </w:rPr>
            </w:r>
            <w:r w:rsidR="009C5108">
              <w:rPr>
                <w:noProof/>
                <w:webHidden/>
              </w:rPr>
              <w:fldChar w:fldCharType="separate"/>
            </w:r>
            <w:r w:rsidR="009C5108">
              <w:rPr>
                <w:noProof/>
                <w:webHidden/>
              </w:rPr>
              <w:t>7</w:t>
            </w:r>
            <w:r w:rsidR="009C5108">
              <w:rPr>
                <w:noProof/>
                <w:webHidden/>
              </w:rPr>
              <w:fldChar w:fldCharType="end"/>
            </w:r>
          </w:hyperlink>
        </w:p>
        <w:p w14:paraId="67290204" w14:textId="7F13E5A4" w:rsidR="009C5108" w:rsidRDefault="009C5108">
          <w:pPr>
            <w:pStyle w:val="TOC2"/>
            <w:rPr>
              <w:sz w:val="24"/>
            </w:rPr>
          </w:pPr>
          <w:hyperlink w:anchor="_Toc215157918" w:history="1">
            <w:r w:rsidRPr="00CE1777">
              <w:rPr>
                <w:rStyle w:val="Hyperlink"/>
              </w:rPr>
              <w:t>Public health priority</w:t>
            </w:r>
            <w:r>
              <w:rPr>
                <w:webHidden/>
              </w:rPr>
              <w:tab/>
            </w:r>
            <w:r>
              <w:rPr>
                <w:webHidden/>
              </w:rPr>
              <w:fldChar w:fldCharType="begin"/>
            </w:r>
            <w:r>
              <w:rPr>
                <w:webHidden/>
              </w:rPr>
              <w:instrText xml:space="preserve"> PAGEREF _Toc215157918 \h </w:instrText>
            </w:r>
            <w:r>
              <w:rPr>
                <w:webHidden/>
              </w:rPr>
            </w:r>
            <w:r>
              <w:rPr>
                <w:webHidden/>
              </w:rPr>
              <w:fldChar w:fldCharType="separate"/>
            </w:r>
            <w:r>
              <w:rPr>
                <w:webHidden/>
              </w:rPr>
              <w:t>7</w:t>
            </w:r>
            <w:r>
              <w:rPr>
                <w:webHidden/>
              </w:rPr>
              <w:fldChar w:fldCharType="end"/>
            </w:r>
          </w:hyperlink>
        </w:p>
        <w:p w14:paraId="2B3F5322" w14:textId="5BF16E3C" w:rsidR="009C5108" w:rsidRDefault="009C5108">
          <w:pPr>
            <w:pStyle w:val="TOC2"/>
            <w:rPr>
              <w:sz w:val="24"/>
            </w:rPr>
          </w:pPr>
          <w:hyperlink w:anchor="_Toc215157919" w:history="1">
            <w:r w:rsidRPr="00CE1777">
              <w:rPr>
                <w:rStyle w:val="Hyperlink"/>
              </w:rPr>
              <w:t>Case management</w:t>
            </w:r>
            <w:r>
              <w:rPr>
                <w:webHidden/>
              </w:rPr>
              <w:tab/>
            </w:r>
            <w:r>
              <w:rPr>
                <w:webHidden/>
              </w:rPr>
              <w:fldChar w:fldCharType="begin"/>
            </w:r>
            <w:r>
              <w:rPr>
                <w:webHidden/>
              </w:rPr>
              <w:instrText xml:space="preserve"> PAGEREF _Toc215157919 \h </w:instrText>
            </w:r>
            <w:r>
              <w:rPr>
                <w:webHidden/>
              </w:rPr>
            </w:r>
            <w:r>
              <w:rPr>
                <w:webHidden/>
              </w:rPr>
              <w:fldChar w:fldCharType="separate"/>
            </w:r>
            <w:r>
              <w:rPr>
                <w:webHidden/>
              </w:rPr>
              <w:t>7</w:t>
            </w:r>
            <w:r>
              <w:rPr>
                <w:webHidden/>
              </w:rPr>
              <w:fldChar w:fldCharType="end"/>
            </w:r>
          </w:hyperlink>
        </w:p>
        <w:p w14:paraId="3765069C" w14:textId="31EBCA91" w:rsidR="009C5108" w:rsidRDefault="009C5108">
          <w:pPr>
            <w:pStyle w:val="TOC2"/>
            <w:rPr>
              <w:sz w:val="24"/>
            </w:rPr>
          </w:pPr>
          <w:hyperlink w:anchor="_Toc215157920" w:history="1">
            <w:r w:rsidRPr="00CE1777">
              <w:rPr>
                <w:rStyle w:val="Hyperlink"/>
              </w:rPr>
              <w:t>Contact management</w:t>
            </w:r>
            <w:r>
              <w:rPr>
                <w:webHidden/>
              </w:rPr>
              <w:tab/>
            </w:r>
            <w:r>
              <w:rPr>
                <w:webHidden/>
              </w:rPr>
              <w:fldChar w:fldCharType="begin"/>
            </w:r>
            <w:r>
              <w:rPr>
                <w:webHidden/>
              </w:rPr>
              <w:instrText xml:space="preserve"> PAGEREF _Toc215157920 \h </w:instrText>
            </w:r>
            <w:r>
              <w:rPr>
                <w:webHidden/>
              </w:rPr>
            </w:r>
            <w:r>
              <w:rPr>
                <w:webHidden/>
              </w:rPr>
              <w:fldChar w:fldCharType="separate"/>
            </w:r>
            <w:r>
              <w:rPr>
                <w:webHidden/>
              </w:rPr>
              <w:t>7</w:t>
            </w:r>
            <w:r>
              <w:rPr>
                <w:webHidden/>
              </w:rPr>
              <w:fldChar w:fldCharType="end"/>
            </w:r>
          </w:hyperlink>
        </w:p>
        <w:p w14:paraId="39BB5E8C" w14:textId="147BDCAC" w:rsidR="009C5108" w:rsidRDefault="009C5108" w:rsidP="009C5108">
          <w:pPr>
            <w:pStyle w:val="TOC1"/>
            <w:rPr>
              <w:noProof/>
              <w:sz w:val="24"/>
              <w:lang w:eastAsia="ja-JP"/>
            </w:rPr>
          </w:pPr>
          <w:hyperlink w:anchor="_Toc215157921" w:history="1">
            <w:r w:rsidRPr="00CE1777">
              <w:rPr>
                <w:rStyle w:val="Hyperlink"/>
                <w:noProof/>
              </w:rPr>
              <w:t>2. The disease</w:t>
            </w:r>
            <w:r>
              <w:rPr>
                <w:noProof/>
                <w:webHidden/>
              </w:rPr>
              <w:tab/>
            </w:r>
            <w:r>
              <w:rPr>
                <w:noProof/>
                <w:webHidden/>
              </w:rPr>
              <w:fldChar w:fldCharType="begin"/>
            </w:r>
            <w:r>
              <w:rPr>
                <w:noProof/>
                <w:webHidden/>
              </w:rPr>
              <w:instrText xml:space="preserve"> PAGEREF _Toc215157921 \h </w:instrText>
            </w:r>
            <w:r>
              <w:rPr>
                <w:noProof/>
                <w:webHidden/>
              </w:rPr>
            </w:r>
            <w:r>
              <w:rPr>
                <w:noProof/>
                <w:webHidden/>
              </w:rPr>
              <w:fldChar w:fldCharType="separate"/>
            </w:r>
            <w:r>
              <w:rPr>
                <w:noProof/>
                <w:webHidden/>
              </w:rPr>
              <w:t>8</w:t>
            </w:r>
            <w:r>
              <w:rPr>
                <w:noProof/>
                <w:webHidden/>
              </w:rPr>
              <w:fldChar w:fldCharType="end"/>
            </w:r>
          </w:hyperlink>
        </w:p>
        <w:p w14:paraId="6426EC76" w14:textId="59D2F445" w:rsidR="009C5108" w:rsidRDefault="009C5108">
          <w:pPr>
            <w:pStyle w:val="TOC2"/>
            <w:rPr>
              <w:sz w:val="24"/>
            </w:rPr>
          </w:pPr>
          <w:hyperlink w:anchor="_Toc215157922" w:history="1">
            <w:r w:rsidRPr="00CE1777">
              <w:rPr>
                <w:rStyle w:val="Hyperlink"/>
              </w:rPr>
              <w:t>Infectious agent</w:t>
            </w:r>
            <w:r>
              <w:rPr>
                <w:webHidden/>
              </w:rPr>
              <w:tab/>
            </w:r>
            <w:r>
              <w:rPr>
                <w:webHidden/>
              </w:rPr>
              <w:fldChar w:fldCharType="begin"/>
            </w:r>
            <w:r>
              <w:rPr>
                <w:webHidden/>
              </w:rPr>
              <w:instrText xml:space="preserve"> PAGEREF _Toc215157922 \h </w:instrText>
            </w:r>
            <w:r>
              <w:rPr>
                <w:webHidden/>
              </w:rPr>
            </w:r>
            <w:r>
              <w:rPr>
                <w:webHidden/>
              </w:rPr>
              <w:fldChar w:fldCharType="separate"/>
            </w:r>
            <w:r>
              <w:rPr>
                <w:webHidden/>
              </w:rPr>
              <w:t>8</w:t>
            </w:r>
            <w:r>
              <w:rPr>
                <w:webHidden/>
              </w:rPr>
              <w:fldChar w:fldCharType="end"/>
            </w:r>
          </w:hyperlink>
        </w:p>
        <w:p w14:paraId="444A4F45" w14:textId="35BDCBBA" w:rsidR="009C5108" w:rsidRDefault="009C5108">
          <w:pPr>
            <w:pStyle w:val="TOC2"/>
            <w:rPr>
              <w:sz w:val="24"/>
            </w:rPr>
          </w:pPr>
          <w:hyperlink w:anchor="_Toc215157923" w:history="1">
            <w:r w:rsidRPr="00CE1777">
              <w:rPr>
                <w:rStyle w:val="Hyperlink"/>
              </w:rPr>
              <w:t>Reservoir</w:t>
            </w:r>
            <w:r>
              <w:rPr>
                <w:webHidden/>
              </w:rPr>
              <w:tab/>
            </w:r>
            <w:r>
              <w:rPr>
                <w:webHidden/>
              </w:rPr>
              <w:fldChar w:fldCharType="begin"/>
            </w:r>
            <w:r>
              <w:rPr>
                <w:webHidden/>
              </w:rPr>
              <w:instrText xml:space="preserve"> PAGEREF _Toc215157923 \h </w:instrText>
            </w:r>
            <w:r>
              <w:rPr>
                <w:webHidden/>
              </w:rPr>
            </w:r>
            <w:r>
              <w:rPr>
                <w:webHidden/>
              </w:rPr>
              <w:fldChar w:fldCharType="separate"/>
            </w:r>
            <w:r>
              <w:rPr>
                <w:webHidden/>
              </w:rPr>
              <w:t>8</w:t>
            </w:r>
            <w:r>
              <w:rPr>
                <w:webHidden/>
              </w:rPr>
              <w:fldChar w:fldCharType="end"/>
            </w:r>
          </w:hyperlink>
        </w:p>
        <w:p w14:paraId="71CFF330" w14:textId="4B3E1A6F" w:rsidR="009C5108" w:rsidRDefault="009C5108">
          <w:pPr>
            <w:pStyle w:val="TOC2"/>
            <w:rPr>
              <w:sz w:val="24"/>
            </w:rPr>
          </w:pPr>
          <w:hyperlink w:anchor="_Toc215157924" w:history="1">
            <w:r w:rsidRPr="00CE1777">
              <w:rPr>
                <w:rStyle w:val="Hyperlink"/>
              </w:rPr>
              <w:t>Mode of transmission</w:t>
            </w:r>
            <w:r>
              <w:rPr>
                <w:webHidden/>
              </w:rPr>
              <w:tab/>
            </w:r>
            <w:r>
              <w:rPr>
                <w:webHidden/>
              </w:rPr>
              <w:fldChar w:fldCharType="begin"/>
            </w:r>
            <w:r>
              <w:rPr>
                <w:webHidden/>
              </w:rPr>
              <w:instrText xml:space="preserve"> PAGEREF _Toc215157924 \h </w:instrText>
            </w:r>
            <w:r>
              <w:rPr>
                <w:webHidden/>
              </w:rPr>
            </w:r>
            <w:r>
              <w:rPr>
                <w:webHidden/>
              </w:rPr>
              <w:fldChar w:fldCharType="separate"/>
            </w:r>
            <w:r>
              <w:rPr>
                <w:webHidden/>
              </w:rPr>
              <w:t>8</w:t>
            </w:r>
            <w:r>
              <w:rPr>
                <w:webHidden/>
              </w:rPr>
              <w:fldChar w:fldCharType="end"/>
            </w:r>
          </w:hyperlink>
        </w:p>
        <w:p w14:paraId="51B17292" w14:textId="2B392F7F" w:rsidR="009C5108" w:rsidRDefault="009C5108">
          <w:pPr>
            <w:pStyle w:val="TOC2"/>
            <w:rPr>
              <w:sz w:val="24"/>
            </w:rPr>
          </w:pPr>
          <w:hyperlink w:anchor="_Toc215157925" w:history="1">
            <w:r w:rsidRPr="00CE1777">
              <w:rPr>
                <w:rStyle w:val="Hyperlink"/>
              </w:rPr>
              <w:t>Incubation period</w:t>
            </w:r>
            <w:r>
              <w:rPr>
                <w:webHidden/>
              </w:rPr>
              <w:tab/>
            </w:r>
            <w:r>
              <w:rPr>
                <w:webHidden/>
              </w:rPr>
              <w:fldChar w:fldCharType="begin"/>
            </w:r>
            <w:r>
              <w:rPr>
                <w:webHidden/>
              </w:rPr>
              <w:instrText xml:space="preserve"> PAGEREF _Toc215157925 \h </w:instrText>
            </w:r>
            <w:r>
              <w:rPr>
                <w:webHidden/>
              </w:rPr>
            </w:r>
            <w:r>
              <w:rPr>
                <w:webHidden/>
              </w:rPr>
              <w:fldChar w:fldCharType="separate"/>
            </w:r>
            <w:r>
              <w:rPr>
                <w:webHidden/>
              </w:rPr>
              <w:t>8</w:t>
            </w:r>
            <w:r>
              <w:rPr>
                <w:webHidden/>
              </w:rPr>
              <w:fldChar w:fldCharType="end"/>
            </w:r>
          </w:hyperlink>
        </w:p>
        <w:p w14:paraId="1F8527E1" w14:textId="673689FA" w:rsidR="009C5108" w:rsidRDefault="009C5108">
          <w:pPr>
            <w:pStyle w:val="TOC2"/>
            <w:rPr>
              <w:sz w:val="24"/>
            </w:rPr>
          </w:pPr>
          <w:hyperlink w:anchor="_Toc215157926" w:history="1">
            <w:r w:rsidRPr="00CE1777">
              <w:rPr>
                <w:rStyle w:val="Hyperlink"/>
              </w:rPr>
              <w:t>Infectious period</w:t>
            </w:r>
            <w:r>
              <w:rPr>
                <w:webHidden/>
              </w:rPr>
              <w:tab/>
            </w:r>
            <w:r>
              <w:rPr>
                <w:webHidden/>
              </w:rPr>
              <w:fldChar w:fldCharType="begin"/>
            </w:r>
            <w:r>
              <w:rPr>
                <w:webHidden/>
              </w:rPr>
              <w:instrText xml:space="preserve"> PAGEREF _Toc215157926 \h </w:instrText>
            </w:r>
            <w:r>
              <w:rPr>
                <w:webHidden/>
              </w:rPr>
            </w:r>
            <w:r>
              <w:rPr>
                <w:webHidden/>
              </w:rPr>
              <w:fldChar w:fldCharType="separate"/>
            </w:r>
            <w:r>
              <w:rPr>
                <w:webHidden/>
              </w:rPr>
              <w:t>8</w:t>
            </w:r>
            <w:r>
              <w:rPr>
                <w:webHidden/>
              </w:rPr>
              <w:fldChar w:fldCharType="end"/>
            </w:r>
          </w:hyperlink>
        </w:p>
        <w:p w14:paraId="5257983C" w14:textId="7B06E640" w:rsidR="009C5108" w:rsidRDefault="009C5108">
          <w:pPr>
            <w:pStyle w:val="TOC2"/>
            <w:rPr>
              <w:sz w:val="24"/>
            </w:rPr>
          </w:pPr>
          <w:hyperlink w:anchor="_Toc215157927" w:history="1">
            <w:r w:rsidRPr="00CE1777">
              <w:rPr>
                <w:rStyle w:val="Hyperlink"/>
              </w:rPr>
              <w:t>Clinical presentation and outcome</w:t>
            </w:r>
            <w:r>
              <w:rPr>
                <w:webHidden/>
              </w:rPr>
              <w:tab/>
            </w:r>
            <w:r>
              <w:rPr>
                <w:webHidden/>
              </w:rPr>
              <w:fldChar w:fldCharType="begin"/>
            </w:r>
            <w:r>
              <w:rPr>
                <w:webHidden/>
              </w:rPr>
              <w:instrText xml:space="preserve"> PAGEREF _Toc215157927 \h </w:instrText>
            </w:r>
            <w:r>
              <w:rPr>
                <w:webHidden/>
              </w:rPr>
            </w:r>
            <w:r>
              <w:rPr>
                <w:webHidden/>
              </w:rPr>
              <w:fldChar w:fldCharType="separate"/>
            </w:r>
            <w:r>
              <w:rPr>
                <w:webHidden/>
              </w:rPr>
              <w:t>8</w:t>
            </w:r>
            <w:r>
              <w:rPr>
                <w:webHidden/>
              </w:rPr>
              <w:fldChar w:fldCharType="end"/>
            </w:r>
          </w:hyperlink>
        </w:p>
        <w:p w14:paraId="05782A2A" w14:textId="1471C1DC" w:rsidR="009C5108" w:rsidRDefault="009C5108">
          <w:pPr>
            <w:pStyle w:val="TOC2"/>
            <w:rPr>
              <w:sz w:val="24"/>
            </w:rPr>
          </w:pPr>
          <w:hyperlink w:anchor="_Toc215157928" w:history="1">
            <w:r w:rsidRPr="00CE1777">
              <w:rPr>
                <w:rStyle w:val="Hyperlink"/>
              </w:rPr>
              <w:t>Congenital Rubella Syndrome (CRS) and Congenital Rubella Infection (CRI)</w:t>
            </w:r>
            <w:r>
              <w:rPr>
                <w:webHidden/>
              </w:rPr>
              <w:tab/>
            </w:r>
            <w:r>
              <w:rPr>
                <w:webHidden/>
              </w:rPr>
              <w:fldChar w:fldCharType="begin"/>
            </w:r>
            <w:r>
              <w:rPr>
                <w:webHidden/>
              </w:rPr>
              <w:instrText xml:space="preserve"> PAGEREF _Toc215157928 \h </w:instrText>
            </w:r>
            <w:r>
              <w:rPr>
                <w:webHidden/>
              </w:rPr>
            </w:r>
            <w:r>
              <w:rPr>
                <w:webHidden/>
              </w:rPr>
              <w:fldChar w:fldCharType="separate"/>
            </w:r>
            <w:r>
              <w:rPr>
                <w:webHidden/>
              </w:rPr>
              <w:t>9</w:t>
            </w:r>
            <w:r>
              <w:rPr>
                <w:webHidden/>
              </w:rPr>
              <w:fldChar w:fldCharType="end"/>
            </w:r>
          </w:hyperlink>
        </w:p>
        <w:p w14:paraId="6DF6441A" w14:textId="4B38D356" w:rsidR="009C5108" w:rsidRDefault="009C5108">
          <w:pPr>
            <w:pStyle w:val="TOC2"/>
            <w:rPr>
              <w:sz w:val="24"/>
            </w:rPr>
          </w:pPr>
          <w:hyperlink w:anchor="_Toc215157929" w:history="1">
            <w:r w:rsidRPr="00CE1777">
              <w:rPr>
                <w:rStyle w:val="Hyperlink"/>
              </w:rPr>
              <w:t>Persons at increased risk of disease</w:t>
            </w:r>
            <w:r>
              <w:rPr>
                <w:webHidden/>
              </w:rPr>
              <w:tab/>
            </w:r>
            <w:r>
              <w:rPr>
                <w:webHidden/>
              </w:rPr>
              <w:fldChar w:fldCharType="begin"/>
            </w:r>
            <w:r>
              <w:rPr>
                <w:webHidden/>
              </w:rPr>
              <w:instrText xml:space="preserve"> PAGEREF _Toc215157929 \h </w:instrText>
            </w:r>
            <w:r>
              <w:rPr>
                <w:webHidden/>
              </w:rPr>
            </w:r>
            <w:r>
              <w:rPr>
                <w:webHidden/>
              </w:rPr>
              <w:fldChar w:fldCharType="separate"/>
            </w:r>
            <w:r>
              <w:rPr>
                <w:webHidden/>
              </w:rPr>
              <w:t>10</w:t>
            </w:r>
            <w:r>
              <w:rPr>
                <w:webHidden/>
              </w:rPr>
              <w:fldChar w:fldCharType="end"/>
            </w:r>
          </w:hyperlink>
        </w:p>
        <w:p w14:paraId="1B9F9827" w14:textId="370CFD98" w:rsidR="009C5108" w:rsidRDefault="009C5108">
          <w:pPr>
            <w:pStyle w:val="TOC2"/>
            <w:rPr>
              <w:sz w:val="24"/>
            </w:rPr>
          </w:pPr>
          <w:hyperlink w:anchor="_Toc215157930" w:history="1">
            <w:r w:rsidRPr="00CE1777">
              <w:rPr>
                <w:rStyle w:val="Hyperlink"/>
              </w:rPr>
              <w:t>Disease occurrence and public health significance</w:t>
            </w:r>
            <w:r>
              <w:rPr>
                <w:webHidden/>
              </w:rPr>
              <w:tab/>
            </w:r>
            <w:r>
              <w:rPr>
                <w:webHidden/>
              </w:rPr>
              <w:fldChar w:fldCharType="begin"/>
            </w:r>
            <w:r>
              <w:rPr>
                <w:webHidden/>
              </w:rPr>
              <w:instrText xml:space="preserve"> PAGEREF _Toc215157930 \h </w:instrText>
            </w:r>
            <w:r>
              <w:rPr>
                <w:webHidden/>
              </w:rPr>
            </w:r>
            <w:r>
              <w:rPr>
                <w:webHidden/>
              </w:rPr>
              <w:fldChar w:fldCharType="separate"/>
            </w:r>
            <w:r>
              <w:rPr>
                <w:webHidden/>
              </w:rPr>
              <w:t>10</w:t>
            </w:r>
            <w:r>
              <w:rPr>
                <w:webHidden/>
              </w:rPr>
              <w:fldChar w:fldCharType="end"/>
            </w:r>
          </w:hyperlink>
        </w:p>
        <w:p w14:paraId="549CC9A3" w14:textId="5197CD81" w:rsidR="009C5108" w:rsidRDefault="009C5108" w:rsidP="009C5108">
          <w:pPr>
            <w:pStyle w:val="TOC1"/>
            <w:rPr>
              <w:noProof/>
              <w:sz w:val="24"/>
              <w:lang w:eastAsia="ja-JP"/>
            </w:rPr>
          </w:pPr>
          <w:hyperlink w:anchor="_Toc215157931" w:history="1">
            <w:r w:rsidRPr="00CE1777">
              <w:rPr>
                <w:rStyle w:val="Hyperlink"/>
                <w:noProof/>
              </w:rPr>
              <w:t>3. Routine prevention activities</w:t>
            </w:r>
            <w:r>
              <w:rPr>
                <w:noProof/>
                <w:webHidden/>
              </w:rPr>
              <w:tab/>
            </w:r>
            <w:r>
              <w:rPr>
                <w:noProof/>
                <w:webHidden/>
              </w:rPr>
              <w:fldChar w:fldCharType="begin"/>
            </w:r>
            <w:r>
              <w:rPr>
                <w:noProof/>
                <w:webHidden/>
              </w:rPr>
              <w:instrText xml:space="preserve"> PAGEREF _Toc215157931 \h </w:instrText>
            </w:r>
            <w:r>
              <w:rPr>
                <w:noProof/>
                <w:webHidden/>
              </w:rPr>
            </w:r>
            <w:r>
              <w:rPr>
                <w:noProof/>
                <w:webHidden/>
              </w:rPr>
              <w:fldChar w:fldCharType="separate"/>
            </w:r>
            <w:r>
              <w:rPr>
                <w:noProof/>
                <w:webHidden/>
              </w:rPr>
              <w:t>11</w:t>
            </w:r>
            <w:r>
              <w:rPr>
                <w:noProof/>
                <w:webHidden/>
              </w:rPr>
              <w:fldChar w:fldCharType="end"/>
            </w:r>
          </w:hyperlink>
        </w:p>
        <w:p w14:paraId="1DF05845" w14:textId="51A5BC87" w:rsidR="009C5108" w:rsidRDefault="009C5108">
          <w:pPr>
            <w:pStyle w:val="TOC2"/>
            <w:rPr>
              <w:sz w:val="24"/>
            </w:rPr>
          </w:pPr>
          <w:hyperlink w:anchor="_Toc215157932" w:history="1">
            <w:r w:rsidRPr="00CE1777">
              <w:rPr>
                <w:rStyle w:val="Hyperlink"/>
              </w:rPr>
              <w:t>Vaccination</w:t>
            </w:r>
            <w:r>
              <w:rPr>
                <w:webHidden/>
              </w:rPr>
              <w:tab/>
            </w:r>
            <w:r>
              <w:rPr>
                <w:webHidden/>
              </w:rPr>
              <w:fldChar w:fldCharType="begin"/>
            </w:r>
            <w:r>
              <w:rPr>
                <w:webHidden/>
              </w:rPr>
              <w:instrText xml:space="preserve"> PAGEREF _Toc215157932 \h </w:instrText>
            </w:r>
            <w:r>
              <w:rPr>
                <w:webHidden/>
              </w:rPr>
            </w:r>
            <w:r>
              <w:rPr>
                <w:webHidden/>
              </w:rPr>
              <w:fldChar w:fldCharType="separate"/>
            </w:r>
            <w:r>
              <w:rPr>
                <w:webHidden/>
              </w:rPr>
              <w:t>11</w:t>
            </w:r>
            <w:r>
              <w:rPr>
                <w:webHidden/>
              </w:rPr>
              <w:fldChar w:fldCharType="end"/>
            </w:r>
          </w:hyperlink>
        </w:p>
        <w:p w14:paraId="287711AE" w14:textId="1C2877FB" w:rsidR="009C5108" w:rsidRDefault="009C5108" w:rsidP="009C5108">
          <w:pPr>
            <w:pStyle w:val="TOC1"/>
            <w:rPr>
              <w:noProof/>
              <w:sz w:val="24"/>
              <w:lang w:eastAsia="ja-JP"/>
            </w:rPr>
          </w:pPr>
          <w:hyperlink w:anchor="_Toc215157933" w:history="1">
            <w:r w:rsidRPr="00CE1777">
              <w:rPr>
                <w:rStyle w:val="Hyperlink"/>
                <w:noProof/>
              </w:rPr>
              <w:t>4. Surveillance objectives</w:t>
            </w:r>
            <w:r>
              <w:rPr>
                <w:noProof/>
                <w:webHidden/>
              </w:rPr>
              <w:tab/>
            </w:r>
            <w:r>
              <w:rPr>
                <w:noProof/>
                <w:webHidden/>
              </w:rPr>
              <w:fldChar w:fldCharType="begin"/>
            </w:r>
            <w:r>
              <w:rPr>
                <w:noProof/>
                <w:webHidden/>
              </w:rPr>
              <w:instrText xml:space="preserve"> PAGEREF _Toc215157933 \h </w:instrText>
            </w:r>
            <w:r>
              <w:rPr>
                <w:noProof/>
                <w:webHidden/>
              </w:rPr>
            </w:r>
            <w:r>
              <w:rPr>
                <w:noProof/>
                <w:webHidden/>
              </w:rPr>
              <w:fldChar w:fldCharType="separate"/>
            </w:r>
            <w:r>
              <w:rPr>
                <w:noProof/>
                <w:webHidden/>
              </w:rPr>
              <w:t>12</w:t>
            </w:r>
            <w:r>
              <w:rPr>
                <w:noProof/>
                <w:webHidden/>
              </w:rPr>
              <w:fldChar w:fldCharType="end"/>
            </w:r>
          </w:hyperlink>
        </w:p>
        <w:p w14:paraId="7AEE060A" w14:textId="3A355553" w:rsidR="009C5108" w:rsidRDefault="009C5108" w:rsidP="009C5108">
          <w:pPr>
            <w:pStyle w:val="TOC1"/>
            <w:rPr>
              <w:noProof/>
              <w:sz w:val="24"/>
              <w:lang w:eastAsia="ja-JP"/>
            </w:rPr>
          </w:pPr>
          <w:hyperlink w:anchor="_Toc215157934" w:history="1">
            <w:r w:rsidRPr="00CE1777">
              <w:rPr>
                <w:rStyle w:val="Hyperlink"/>
                <w:noProof/>
              </w:rPr>
              <w:t>5. Data management</w:t>
            </w:r>
            <w:r>
              <w:rPr>
                <w:noProof/>
                <w:webHidden/>
              </w:rPr>
              <w:tab/>
            </w:r>
            <w:r>
              <w:rPr>
                <w:noProof/>
                <w:webHidden/>
              </w:rPr>
              <w:fldChar w:fldCharType="begin"/>
            </w:r>
            <w:r>
              <w:rPr>
                <w:noProof/>
                <w:webHidden/>
              </w:rPr>
              <w:instrText xml:space="preserve"> PAGEREF _Toc215157934 \h </w:instrText>
            </w:r>
            <w:r>
              <w:rPr>
                <w:noProof/>
                <w:webHidden/>
              </w:rPr>
            </w:r>
            <w:r>
              <w:rPr>
                <w:noProof/>
                <w:webHidden/>
              </w:rPr>
              <w:fldChar w:fldCharType="separate"/>
            </w:r>
            <w:r>
              <w:rPr>
                <w:noProof/>
                <w:webHidden/>
              </w:rPr>
              <w:t>13</w:t>
            </w:r>
            <w:r>
              <w:rPr>
                <w:noProof/>
                <w:webHidden/>
              </w:rPr>
              <w:fldChar w:fldCharType="end"/>
            </w:r>
          </w:hyperlink>
        </w:p>
        <w:p w14:paraId="186AB8ED" w14:textId="315DB504" w:rsidR="009C5108" w:rsidRDefault="009C5108">
          <w:pPr>
            <w:pStyle w:val="TOC2"/>
            <w:rPr>
              <w:sz w:val="24"/>
            </w:rPr>
          </w:pPr>
          <w:hyperlink w:anchor="_Toc215157935" w:history="1">
            <w:r w:rsidRPr="00CE1777">
              <w:rPr>
                <w:rStyle w:val="Hyperlink"/>
              </w:rPr>
              <w:t>Reinfection</w:t>
            </w:r>
            <w:r>
              <w:rPr>
                <w:webHidden/>
              </w:rPr>
              <w:tab/>
            </w:r>
            <w:r>
              <w:rPr>
                <w:webHidden/>
              </w:rPr>
              <w:fldChar w:fldCharType="begin"/>
            </w:r>
            <w:r>
              <w:rPr>
                <w:webHidden/>
              </w:rPr>
              <w:instrText xml:space="preserve"> PAGEREF _Toc215157935 \h </w:instrText>
            </w:r>
            <w:r>
              <w:rPr>
                <w:webHidden/>
              </w:rPr>
            </w:r>
            <w:r>
              <w:rPr>
                <w:webHidden/>
              </w:rPr>
              <w:fldChar w:fldCharType="separate"/>
            </w:r>
            <w:r>
              <w:rPr>
                <w:webHidden/>
              </w:rPr>
              <w:t>13</w:t>
            </w:r>
            <w:r>
              <w:rPr>
                <w:webHidden/>
              </w:rPr>
              <w:fldChar w:fldCharType="end"/>
            </w:r>
          </w:hyperlink>
        </w:p>
        <w:p w14:paraId="51452959" w14:textId="6B3827CB" w:rsidR="009C5108" w:rsidRDefault="009C5108" w:rsidP="009C5108">
          <w:pPr>
            <w:pStyle w:val="TOC1"/>
            <w:rPr>
              <w:noProof/>
              <w:sz w:val="24"/>
              <w:lang w:eastAsia="ja-JP"/>
            </w:rPr>
          </w:pPr>
          <w:hyperlink w:anchor="_Toc215157936" w:history="1">
            <w:r w:rsidRPr="00CE1777">
              <w:rPr>
                <w:rStyle w:val="Hyperlink"/>
                <w:noProof/>
              </w:rPr>
              <w:t>6. Communications</w:t>
            </w:r>
            <w:r>
              <w:rPr>
                <w:noProof/>
                <w:webHidden/>
              </w:rPr>
              <w:tab/>
            </w:r>
            <w:r>
              <w:rPr>
                <w:noProof/>
                <w:webHidden/>
              </w:rPr>
              <w:fldChar w:fldCharType="begin"/>
            </w:r>
            <w:r>
              <w:rPr>
                <w:noProof/>
                <w:webHidden/>
              </w:rPr>
              <w:instrText xml:space="preserve"> PAGEREF _Toc215157936 \h </w:instrText>
            </w:r>
            <w:r>
              <w:rPr>
                <w:noProof/>
                <w:webHidden/>
              </w:rPr>
            </w:r>
            <w:r>
              <w:rPr>
                <w:noProof/>
                <w:webHidden/>
              </w:rPr>
              <w:fldChar w:fldCharType="separate"/>
            </w:r>
            <w:r>
              <w:rPr>
                <w:noProof/>
                <w:webHidden/>
              </w:rPr>
              <w:t>14</w:t>
            </w:r>
            <w:r>
              <w:rPr>
                <w:noProof/>
                <w:webHidden/>
              </w:rPr>
              <w:fldChar w:fldCharType="end"/>
            </w:r>
          </w:hyperlink>
        </w:p>
        <w:p w14:paraId="65501F96" w14:textId="274ACA94" w:rsidR="009C5108" w:rsidRDefault="009C5108" w:rsidP="009C5108">
          <w:pPr>
            <w:pStyle w:val="TOC1"/>
            <w:rPr>
              <w:noProof/>
              <w:sz w:val="24"/>
              <w:lang w:eastAsia="ja-JP"/>
            </w:rPr>
          </w:pPr>
          <w:hyperlink w:anchor="_Toc215157937" w:history="1">
            <w:r w:rsidRPr="00CE1777">
              <w:rPr>
                <w:rStyle w:val="Hyperlink"/>
                <w:noProof/>
              </w:rPr>
              <w:t>7. Case definition</w:t>
            </w:r>
            <w:r>
              <w:rPr>
                <w:noProof/>
                <w:webHidden/>
              </w:rPr>
              <w:tab/>
            </w:r>
            <w:r>
              <w:rPr>
                <w:noProof/>
                <w:webHidden/>
              </w:rPr>
              <w:fldChar w:fldCharType="begin"/>
            </w:r>
            <w:r>
              <w:rPr>
                <w:noProof/>
                <w:webHidden/>
              </w:rPr>
              <w:instrText xml:space="preserve"> PAGEREF _Toc215157937 \h </w:instrText>
            </w:r>
            <w:r>
              <w:rPr>
                <w:noProof/>
                <w:webHidden/>
              </w:rPr>
            </w:r>
            <w:r>
              <w:rPr>
                <w:noProof/>
                <w:webHidden/>
              </w:rPr>
              <w:fldChar w:fldCharType="separate"/>
            </w:r>
            <w:r>
              <w:rPr>
                <w:noProof/>
                <w:webHidden/>
              </w:rPr>
              <w:t>15</w:t>
            </w:r>
            <w:r>
              <w:rPr>
                <w:noProof/>
                <w:webHidden/>
              </w:rPr>
              <w:fldChar w:fldCharType="end"/>
            </w:r>
          </w:hyperlink>
        </w:p>
        <w:p w14:paraId="4DD898AE" w14:textId="704C5648" w:rsidR="009C5108" w:rsidRDefault="009C5108">
          <w:pPr>
            <w:pStyle w:val="TOC2"/>
            <w:rPr>
              <w:sz w:val="24"/>
            </w:rPr>
          </w:pPr>
          <w:hyperlink w:anchor="_Toc215157938" w:history="1">
            <w:r w:rsidRPr="00CE1777">
              <w:rPr>
                <w:rStyle w:val="Hyperlink"/>
              </w:rPr>
              <w:t>Rubella</w:t>
            </w:r>
            <w:r>
              <w:rPr>
                <w:webHidden/>
              </w:rPr>
              <w:tab/>
            </w:r>
            <w:r>
              <w:rPr>
                <w:webHidden/>
              </w:rPr>
              <w:fldChar w:fldCharType="begin"/>
            </w:r>
            <w:r>
              <w:rPr>
                <w:webHidden/>
              </w:rPr>
              <w:instrText xml:space="preserve"> PAGEREF _Toc215157938 \h </w:instrText>
            </w:r>
            <w:r>
              <w:rPr>
                <w:webHidden/>
              </w:rPr>
            </w:r>
            <w:r>
              <w:rPr>
                <w:webHidden/>
              </w:rPr>
              <w:fldChar w:fldCharType="separate"/>
            </w:r>
            <w:r>
              <w:rPr>
                <w:webHidden/>
              </w:rPr>
              <w:t>15</w:t>
            </w:r>
            <w:r>
              <w:rPr>
                <w:webHidden/>
              </w:rPr>
              <w:fldChar w:fldCharType="end"/>
            </w:r>
          </w:hyperlink>
        </w:p>
        <w:p w14:paraId="0966273A" w14:textId="28AD6B43" w:rsidR="009C5108" w:rsidRDefault="009C5108">
          <w:pPr>
            <w:pStyle w:val="TOC3"/>
            <w:rPr>
              <w:sz w:val="24"/>
            </w:rPr>
          </w:pPr>
          <w:hyperlink w:anchor="_Toc215157939" w:history="1">
            <w:r w:rsidRPr="00CE1777">
              <w:rPr>
                <w:rStyle w:val="Hyperlink"/>
              </w:rPr>
              <w:t>Reporting</w:t>
            </w:r>
            <w:r>
              <w:rPr>
                <w:webHidden/>
              </w:rPr>
              <w:tab/>
            </w:r>
            <w:r>
              <w:rPr>
                <w:webHidden/>
              </w:rPr>
              <w:fldChar w:fldCharType="begin"/>
            </w:r>
            <w:r>
              <w:rPr>
                <w:webHidden/>
              </w:rPr>
              <w:instrText xml:space="preserve"> PAGEREF _Toc215157939 \h </w:instrText>
            </w:r>
            <w:r>
              <w:rPr>
                <w:webHidden/>
              </w:rPr>
            </w:r>
            <w:r>
              <w:rPr>
                <w:webHidden/>
              </w:rPr>
              <w:fldChar w:fldCharType="separate"/>
            </w:r>
            <w:r>
              <w:rPr>
                <w:webHidden/>
              </w:rPr>
              <w:t>15</w:t>
            </w:r>
            <w:r>
              <w:rPr>
                <w:webHidden/>
              </w:rPr>
              <w:fldChar w:fldCharType="end"/>
            </w:r>
          </w:hyperlink>
        </w:p>
        <w:p w14:paraId="2EFB91A5" w14:textId="2259906F" w:rsidR="009C5108" w:rsidRDefault="009C5108">
          <w:pPr>
            <w:pStyle w:val="TOC3"/>
            <w:rPr>
              <w:sz w:val="24"/>
            </w:rPr>
          </w:pPr>
          <w:hyperlink w:anchor="_Toc215157940" w:history="1">
            <w:r w:rsidRPr="00CE1777">
              <w:rPr>
                <w:rStyle w:val="Hyperlink"/>
              </w:rPr>
              <w:t>Confirmed case</w:t>
            </w:r>
            <w:r>
              <w:rPr>
                <w:webHidden/>
              </w:rPr>
              <w:tab/>
            </w:r>
            <w:r>
              <w:rPr>
                <w:webHidden/>
              </w:rPr>
              <w:fldChar w:fldCharType="begin"/>
            </w:r>
            <w:r>
              <w:rPr>
                <w:webHidden/>
              </w:rPr>
              <w:instrText xml:space="preserve"> PAGEREF _Toc215157940 \h </w:instrText>
            </w:r>
            <w:r>
              <w:rPr>
                <w:webHidden/>
              </w:rPr>
            </w:r>
            <w:r>
              <w:rPr>
                <w:webHidden/>
              </w:rPr>
              <w:fldChar w:fldCharType="separate"/>
            </w:r>
            <w:r>
              <w:rPr>
                <w:webHidden/>
              </w:rPr>
              <w:t>15</w:t>
            </w:r>
            <w:r>
              <w:rPr>
                <w:webHidden/>
              </w:rPr>
              <w:fldChar w:fldCharType="end"/>
            </w:r>
          </w:hyperlink>
        </w:p>
        <w:p w14:paraId="040F3BEA" w14:textId="57A6148C" w:rsidR="009C5108" w:rsidRDefault="009C5108">
          <w:pPr>
            <w:pStyle w:val="TOC3"/>
            <w:rPr>
              <w:sz w:val="24"/>
            </w:rPr>
          </w:pPr>
          <w:hyperlink w:anchor="_Toc215157941" w:history="1">
            <w:r w:rsidRPr="00CE1777">
              <w:rPr>
                <w:rStyle w:val="Hyperlink"/>
              </w:rPr>
              <w:t>Probable case</w:t>
            </w:r>
            <w:r>
              <w:rPr>
                <w:webHidden/>
              </w:rPr>
              <w:tab/>
            </w:r>
            <w:r>
              <w:rPr>
                <w:webHidden/>
              </w:rPr>
              <w:fldChar w:fldCharType="begin"/>
            </w:r>
            <w:r>
              <w:rPr>
                <w:webHidden/>
              </w:rPr>
              <w:instrText xml:space="preserve"> PAGEREF _Toc215157941 \h </w:instrText>
            </w:r>
            <w:r>
              <w:rPr>
                <w:webHidden/>
              </w:rPr>
            </w:r>
            <w:r>
              <w:rPr>
                <w:webHidden/>
              </w:rPr>
              <w:fldChar w:fldCharType="separate"/>
            </w:r>
            <w:r>
              <w:rPr>
                <w:webHidden/>
              </w:rPr>
              <w:t>15</w:t>
            </w:r>
            <w:r>
              <w:rPr>
                <w:webHidden/>
              </w:rPr>
              <w:fldChar w:fldCharType="end"/>
            </w:r>
          </w:hyperlink>
        </w:p>
        <w:p w14:paraId="577A32BC" w14:textId="59019AF2" w:rsidR="009C5108" w:rsidRDefault="009C5108">
          <w:pPr>
            <w:pStyle w:val="TOC2"/>
            <w:rPr>
              <w:sz w:val="24"/>
            </w:rPr>
          </w:pPr>
          <w:hyperlink w:anchor="_Toc215157942" w:history="1">
            <w:r w:rsidRPr="00CE1777">
              <w:rPr>
                <w:rStyle w:val="Hyperlink"/>
              </w:rPr>
              <w:t>Congenital Rubella Infection</w:t>
            </w:r>
            <w:r>
              <w:rPr>
                <w:webHidden/>
              </w:rPr>
              <w:tab/>
            </w:r>
            <w:r>
              <w:rPr>
                <w:webHidden/>
              </w:rPr>
              <w:fldChar w:fldCharType="begin"/>
            </w:r>
            <w:r>
              <w:rPr>
                <w:webHidden/>
              </w:rPr>
              <w:instrText xml:space="preserve"> PAGEREF _Toc215157942 \h </w:instrText>
            </w:r>
            <w:r>
              <w:rPr>
                <w:webHidden/>
              </w:rPr>
            </w:r>
            <w:r>
              <w:rPr>
                <w:webHidden/>
              </w:rPr>
              <w:fldChar w:fldCharType="separate"/>
            </w:r>
            <w:r>
              <w:rPr>
                <w:webHidden/>
              </w:rPr>
              <w:t>16</w:t>
            </w:r>
            <w:r>
              <w:rPr>
                <w:webHidden/>
              </w:rPr>
              <w:fldChar w:fldCharType="end"/>
            </w:r>
          </w:hyperlink>
        </w:p>
        <w:p w14:paraId="05F92F04" w14:textId="3CFB5405" w:rsidR="009C5108" w:rsidRDefault="009C5108">
          <w:pPr>
            <w:pStyle w:val="TOC3"/>
            <w:rPr>
              <w:sz w:val="24"/>
            </w:rPr>
          </w:pPr>
          <w:hyperlink w:anchor="_Toc215157943" w:history="1">
            <w:r w:rsidRPr="00CE1777">
              <w:rPr>
                <w:rStyle w:val="Hyperlink"/>
              </w:rPr>
              <w:t>Reporting</w:t>
            </w:r>
            <w:r>
              <w:rPr>
                <w:webHidden/>
              </w:rPr>
              <w:tab/>
            </w:r>
            <w:r>
              <w:rPr>
                <w:webHidden/>
              </w:rPr>
              <w:fldChar w:fldCharType="begin"/>
            </w:r>
            <w:r>
              <w:rPr>
                <w:webHidden/>
              </w:rPr>
              <w:instrText xml:space="preserve"> PAGEREF _Toc215157943 \h </w:instrText>
            </w:r>
            <w:r>
              <w:rPr>
                <w:webHidden/>
              </w:rPr>
            </w:r>
            <w:r>
              <w:rPr>
                <w:webHidden/>
              </w:rPr>
              <w:fldChar w:fldCharType="separate"/>
            </w:r>
            <w:r>
              <w:rPr>
                <w:webHidden/>
              </w:rPr>
              <w:t>16</w:t>
            </w:r>
            <w:r>
              <w:rPr>
                <w:webHidden/>
              </w:rPr>
              <w:fldChar w:fldCharType="end"/>
            </w:r>
          </w:hyperlink>
        </w:p>
        <w:p w14:paraId="438D6254" w14:textId="0C457D4E" w:rsidR="009C5108" w:rsidRDefault="009C5108">
          <w:pPr>
            <w:pStyle w:val="TOC3"/>
            <w:rPr>
              <w:sz w:val="24"/>
            </w:rPr>
          </w:pPr>
          <w:hyperlink w:anchor="_Toc215157944" w:history="1">
            <w:r w:rsidRPr="00CE1777">
              <w:rPr>
                <w:rStyle w:val="Hyperlink"/>
              </w:rPr>
              <w:t>Conﬁrmed case</w:t>
            </w:r>
            <w:r>
              <w:rPr>
                <w:webHidden/>
              </w:rPr>
              <w:tab/>
            </w:r>
            <w:r>
              <w:rPr>
                <w:webHidden/>
              </w:rPr>
              <w:fldChar w:fldCharType="begin"/>
            </w:r>
            <w:r>
              <w:rPr>
                <w:webHidden/>
              </w:rPr>
              <w:instrText xml:space="preserve"> PAGEREF _Toc215157944 \h </w:instrText>
            </w:r>
            <w:r>
              <w:rPr>
                <w:webHidden/>
              </w:rPr>
            </w:r>
            <w:r>
              <w:rPr>
                <w:webHidden/>
              </w:rPr>
              <w:fldChar w:fldCharType="separate"/>
            </w:r>
            <w:r>
              <w:rPr>
                <w:webHidden/>
              </w:rPr>
              <w:t>16</w:t>
            </w:r>
            <w:r>
              <w:rPr>
                <w:webHidden/>
              </w:rPr>
              <w:fldChar w:fldCharType="end"/>
            </w:r>
          </w:hyperlink>
        </w:p>
        <w:p w14:paraId="2201FAFF" w14:textId="4427BE05" w:rsidR="009C5108" w:rsidRDefault="009C5108">
          <w:pPr>
            <w:pStyle w:val="TOC3"/>
            <w:rPr>
              <w:sz w:val="24"/>
            </w:rPr>
          </w:pPr>
          <w:hyperlink w:anchor="_Toc215157945" w:history="1">
            <w:r w:rsidRPr="00CE1777">
              <w:rPr>
                <w:rStyle w:val="Hyperlink"/>
              </w:rPr>
              <w:t>Probable case</w:t>
            </w:r>
            <w:r>
              <w:rPr>
                <w:webHidden/>
              </w:rPr>
              <w:tab/>
            </w:r>
            <w:r>
              <w:rPr>
                <w:webHidden/>
              </w:rPr>
              <w:fldChar w:fldCharType="begin"/>
            </w:r>
            <w:r>
              <w:rPr>
                <w:webHidden/>
              </w:rPr>
              <w:instrText xml:space="preserve"> PAGEREF _Toc215157945 \h </w:instrText>
            </w:r>
            <w:r>
              <w:rPr>
                <w:webHidden/>
              </w:rPr>
            </w:r>
            <w:r>
              <w:rPr>
                <w:webHidden/>
              </w:rPr>
              <w:fldChar w:fldCharType="separate"/>
            </w:r>
            <w:r>
              <w:rPr>
                <w:webHidden/>
              </w:rPr>
              <w:t>17</w:t>
            </w:r>
            <w:r>
              <w:rPr>
                <w:webHidden/>
              </w:rPr>
              <w:fldChar w:fldCharType="end"/>
            </w:r>
          </w:hyperlink>
        </w:p>
        <w:p w14:paraId="4106D13E" w14:textId="1010242A" w:rsidR="009C5108" w:rsidRDefault="009C5108">
          <w:pPr>
            <w:pStyle w:val="TOC2"/>
            <w:rPr>
              <w:sz w:val="24"/>
            </w:rPr>
          </w:pPr>
          <w:hyperlink w:anchor="_Toc215157946" w:history="1">
            <w:r w:rsidRPr="00CE1777">
              <w:rPr>
                <w:rStyle w:val="Hyperlink"/>
              </w:rPr>
              <w:t>Congenital Rubella Syndrome</w:t>
            </w:r>
            <w:r>
              <w:rPr>
                <w:webHidden/>
              </w:rPr>
              <w:tab/>
            </w:r>
            <w:r>
              <w:rPr>
                <w:webHidden/>
              </w:rPr>
              <w:fldChar w:fldCharType="begin"/>
            </w:r>
            <w:r>
              <w:rPr>
                <w:webHidden/>
              </w:rPr>
              <w:instrText xml:space="preserve"> PAGEREF _Toc215157946 \h </w:instrText>
            </w:r>
            <w:r>
              <w:rPr>
                <w:webHidden/>
              </w:rPr>
            </w:r>
            <w:r>
              <w:rPr>
                <w:webHidden/>
              </w:rPr>
              <w:fldChar w:fldCharType="separate"/>
            </w:r>
            <w:r>
              <w:rPr>
                <w:webHidden/>
              </w:rPr>
              <w:t>17</w:t>
            </w:r>
            <w:r>
              <w:rPr>
                <w:webHidden/>
              </w:rPr>
              <w:fldChar w:fldCharType="end"/>
            </w:r>
          </w:hyperlink>
        </w:p>
        <w:p w14:paraId="3D9611BD" w14:textId="262EA608" w:rsidR="009C5108" w:rsidRDefault="009C5108">
          <w:pPr>
            <w:pStyle w:val="TOC3"/>
            <w:rPr>
              <w:sz w:val="24"/>
            </w:rPr>
          </w:pPr>
          <w:hyperlink w:anchor="_Toc215157947" w:history="1">
            <w:r w:rsidRPr="00CE1777">
              <w:rPr>
                <w:rStyle w:val="Hyperlink"/>
              </w:rPr>
              <w:t>Reporting</w:t>
            </w:r>
            <w:r>
              <w:rPr>
                <w:webHidden/>
              </w:rPr>
              <w:tab/>
            </w:r>
            <w:r>
              <w:rPr>
                <w:webHidden/>
              </w:rPr>
              <w:fldChar w:fldCharType="begin"/>
            </w:r>
            <w:r>
              <w:rPr>
                <w:webHidden/>
              </w:rPr>
              <w:instrText xml:space="preserve"> PAGEREF _Toc215157947 \h </w:instrText>
            </w:r>
            <w:r>
              <w:rPr>
                <w:webHidden/>
              </w:rPr>
            </w:r>
            <w:r>
              <w:rPr>
                <w:webHidden/>
              </w:rPr>
              <w:fldChar w:fldCharType="separate"/>
            </w:r>
            <w:r>
              <w:rPr>
                <w:webHidden/>
              </w:rPr>
              <w:t>17</w:t>
            </w:r>
            <w:r>
              <w:rPr>
                <w:webHidden/>
              </w:rPr>
              <w:fldChar w:fldCharType="end"/>
            </w:r>
          </w:hyperlink>
        </w:p>
        <w:p w14:paraId="41334DD0" w14:textId="46A52C50" w:rsidR="009C5108" w:rsidRDefault="009C5108">
          <w:pPr>
            <w:pStyle w:val="TOC3"/>
            <w:rPr>
              <w:sz w:val="24"/>
            </w:rPr>
          </w:pPr>
          <w:hyperlink w:anchor="_Toc215157948" w:history="1">
            <w:r w:rsidRPr="00CE1777">
              <w:rPr>
                <w:rStyle w:val="Hyperlink"/>
              </w:rPr>
              <w:t>Confirmed case</w:t>
            </w:r>
            <w:r>
              <w:rPr>
                <w:webHidden/>
              </w:rPr>
              <w:tab/>
            </w:r>
            <w:r>
              <w:rPr>
                <w:webHidden/>
              </w:rPr>
              <w:fldChar w:fldCharType="begin"/>
            </w:r>
            <w:r>
              <w:rPr>
                <w:webHidden/>
              </w:rPr>
              <w:instrText xml:space="preserve"> PAGEREF _Toc215157948 \h </w:instrText>
            </w:r>
            <w:r>
              <w:rPr>
                <w:webHidden/>
              </w:rPr>
            </w:r>
            <w:r>
              <w:rPr>
                <w:webHidden/>
              </w:rPr>
              <w:fldChar w:fldCharType="separate"/>
            </w:r>
            <w:r>
              <w:rPr>
                <w:webHidden/>
              </w:rPr>
              <w:t>17</w:t>
            </w:r>
            <w:r>
              <w:rPr>
                <w:webHidden/>
              </w:rPr>
              <w:fldChar w:fldCharType="end"/>
            </w:r>
          </w:hyperlink>
        </w:p>
        <w:p w14:paraId="683CE958" w14:textId="619D48A5" w:rsidR="009C5108" w:rsidRDefault="009C5108" w:rsidP="009C5108">
          <w:pPr>
            <w:pStyle w:val="TOC1"/>
            <w:rPr>
              <w:noProof/>
              <w:sz w:val="24"/>
              <w:lang w:eastAsia="ja-JP"/>
            </w:rPr>
          </w:pPr>
          <w:hyperlink w:anchor="_Toc215157949" w:history="1">
            <w:r w:rsidRPr="00CE1777">
              <w:rPr>
                <w:rStyle w:val="Hyperlink"/>
                <w:noProof/>
              </w:rPr>
              <w:t>8. Laboratory testing</w:t>
            </w:r>
            <w:r>
              <w:rPr>
                <w:noProof/>
                <w:webHidden/>
              </w:rPr>
              <w:tab/>
            </w:r>
            <w:r>
              <w:rPr>
                <w:noProof/>
                <w:webHidden/>
              </w:rPr>
              <w:fldChar w:fldCharType="begin"/>
            </w:r>
            <w:r>
              <w:rPr>
                <w:noProof/>
                <w:webHidden/>
              </w:rPr>
              <w:instrText xml:space="preserve"> PAGEREF _Toc215157949 \h </w:instrText>
            </w:r>
            <w:r>
              <w:rPr>
                <w:noProof/>
                <w:webHidden/>
              </w:rPr>
            </w:r>
            <w:r>
              <w:rPr>
                <w:noProof/>
                <w:webHidden/>
              </w:rPr>
              <w:fldChar w:fldCharType="separate"/>
            </w:r>
            <w:r>
              <w:rPr>
                <w:noProof/>
                <w:webHidden/>
              </w:rPr>
              <w:t>18</w:t>
            </w:r>
            <w:r>
              <w:rPr>
                <w:noProof/>
                <w:webHidden/>
              </w:rPr>
              <w:fldChar w:fldCharType="end"/>
            </w:r>
          </w:hyperlink>
        </w:p>
        <w:p w14:paraId="03D0CB6F" w14:textId="0B8CDCAE" w:rsidR="009C5108" w:rsidRDefault="009C5108" w:rsidP="009C5108">
          <w:pPr>
            <w:pStyle w:val="TOC1"/>
            <w:rPr>
              <w:noProof/>
              <w:sz w:val="24"/>
              <w:lang w:eastAsia="ja-JP"/>
            </w:rPr>
          </w:pPr>
          <w:hyperlink w:anchor="_Toc215157950" w:history="1">
            <w:r w:rsidRPr="00CE1777">
              <w:rPr>
                <w:rStyle w:val="Hyperlink"/>
                <w:noProof/>
              </w:rPr>
              <w:t>9. Case management</w:t>
            </w:r>
            <w:r>
              <w:rPr>
                <w:noProof/>
                <w:webHidden/>
              </w:rPr>
              <w:tab/>
            </w:r>
            <w:r>
              <w:rPr>
                <w:noProof/>
                <w:webHidden/>
              </w:rPr>
              <w:fldChar w:fldCharType="begin"/>
            </w:r>
            <w:r>
              <w:rPr>
                <w:noProof/>
                <w:webHidden/>
              </w:rPr>
              <w:instrText xml:space="preserve"> PAGEREF _Toc215157950 \h </w:instrText>
            </w:r>
            <w:r>
              <w:rPr>
                <w:noProof/>
                <w:webHidden/>
              </w:rPr>
            </w:r>
            <w:r>
              <w:rPr>
                <w:noProof/>
                <w:webHidden/>
              </w:rPr>
              <w:fldChar w:fldCharType="separate"/>
            </w:r>
            <w:r>
              <w:rPr>
                <w:noProof/>
                <w:webHidden/>
              </w:rPr>
              <w:t>19</w:t>
            </w:r>
            <w:r>
              <w:rPr>
                <w:noProof/>
                <w:webHidden/>
              </w:rPr>
              <w:fldChar w:fldCharType="end"/>
            </w:r>
          </w:hyperlink>
        </w:p>
        <w:p w14:paraId="7C191B77" w14:textId="6B64159A" w:rsidR="009C5108" w:rsidRDefault="009C5108">
          <w:pPr>
            <w:pStyle w:val="TOC2"/>
            <w:rPr>
              <w:sz w:val="24"/>
            </w:rPr>
          </w:pPr>
          <w:hyperlink w:anchor="_Toc215157951" w:history="1">
            <w:r w:rsidRPr="00CE1777">
              <w:rPr>
                <w:rStyle w:val="Hyperlink"/>
              </w:rPr>
              <w:t>Response times</w:t>
            </w:r>
            <w:r>
              <w:rPr>
                <w:webHidden/>
              </w:rPr>
              <w:tab/>
            </w:r>
            <w:r>
              <w:rPr>
                <w:webHidden/>
              </w:rPr>
              <w:fldChar w:fldCharType="begin"/>
            </w:r>
            <w:r>
              <w:rPr>
                <w:webHidden/>
              </w:rPr>
              <w:instrText xml:space="preserve"> PAGEREF _Toc215157951 \h </w:instrText>
            </w:r>
            <w:r>
              <w:rPr>
                <w:webHidden/>
              </w:rPr>
            </w:r>
            <w:r>
              <w:rPr>
                <w:webHidden/>
              </w:rPr>
              <w:fldChar w:fldCharType="separate"/>
            </w:r>
            <w:r>
              <w:rPr>
                <w:webHidden/>
              </w:rPr>
              <w:t>19</w:t>
            </w:r>
            <w:r>
              <w:rPr>
                <w:webHidden/>
              </w:rPr>
              <w:fldChar w:fldCharType="end"/>
            </w:r>
          </w:hyperlink>
        </w:p>
        <w:p w14:paraId="6A3FA2A2" w14:textId="2FD14048" w:rsidR="009C5108" w:rsidRDefault="009C5108">
          <w:pPr>
            <w:pStyle w:val="TOC2"/>
            <w:rPr>
              <w:sz w:val="24"/>
            </w:rPr>
          </w:pPr>
          <w:hyperlink w:anchor="_Toc215157952" w:history="1">
            <w:r w:rsidRPr="00CE1777">
              <w:rPr>
                <w:rStyle w:val="Hyperlink"/>
              </w:rPr>
              <w:t>Response procedure</w:t>
            </w:r>
            <w:r>
              <w:rPr>
                <w:webHidden/>
              </w:rPr>
              <w:tab/>
            </w:r>
            <w:r>
              <w:rPr>
                <w:webHidden/>
              </w:rPr>
              <w:fldChar w:fldCharType="begin"/>
            </w:r>
            <w:r>
              <w:rPr>
                <w:webHidden/>
              </w:rPr>
              <w:instrText xml:space="preserve"> PAGEREF _Toc215157952 \h </w:instrText>
            </w:r>
            <w:r>
              <w:rPr>
                <w:webHidden/>
              </w:rPr>
            </w:r>
            <w:r>
              <w:rPr>
                <w:webHidden/>
              </w:rPr>
              <w:fldChar w:fldCharType="separate"/>
            </w:r>
            <w:r>
              <w:rPr>
                <w:webHidden/>
              </w:rPr>
              <w:t>19</w:t>
            </w:r>
            <w:r>
              <w:rPr>
                <w:webHidden/>
              </w:rPr>
              <w:fldChar w:fldCharType="end"/>
            </w:r>
          </w:hyperlink>
        </w:p>
        <w:p w14:paraId="264F0B2D" w14:textId="3D04F99E" w:rsidR="009C5108" w:rsidRDefault="009C5108">
          <w:pPr>
            <w:pStyle w:val="TOC3"/>
            <w:rPr>
              <w:sz w:val="24"/>
            </w:rPr>
          </w:pPr>
          <w:hyperlink w:anchor="_Toc215157953" w:history="1">
            <w:r w:rsidRPr="00CE1777">
              <w:rPr>
                <w:rStyle w:val="Hyperlink"/>
              </w:rPr>
              <w:t>Case investigation</w:t>
            </w:r>
            <w:r>
              <w:rPr>
                <w:webHidden/>
              </w:rPr>
              <w:tab/>
            </w:r>
            <w:r>
              <w:rPr>
                <w:webHidden/>
              </w:rPr>
              <w:fldChar w:fldCharType="begin"/>
            </w:r>
            <w:r>
              <w:rPr>
                <w:webHidden/>
              </w:rPr>
              <w:instrText xml:space="preserve"> PAGEREF _Toc215157953 \h </w:instrText>
            </w:r>
            <w:r>
              <w:rPr>
                <w:webHidden/>
              </w:rPr>
            </w:r>
            <w:r>
              <w:rPr>
                <w:webHidden/>
              </w:rPr>
              <w:fldChar w:fldCharType="separate"/>
            </w:r>
            <w:r>
              <w:rPr>
                <w:webHidden/>
              </w:rPr>
              <w:t>19</w:t>
            </w:r>
            <w:r>
              <w:rPr>
                <w:webHidden/>
              </w:rPr>
              <w:fldChar w:fldCharType="end"/>
            </w:r>
          </w:hyperlink>
        </w:p>
        <w:p w14:paraId="416C8D85" w14:textId="40A2B081" w:rsidR="009C5108" w:rsidRDefault="009C5108">
          <w:pPr>
            <w:pStyle w:val="TOC3"/>
            <w:rPr>
              <w:sz w:val="24"/>
            </w:rPr>
          </w:pPr>
          <w:hyperlink w:anchor="_Toc215157954" w:history="1">
            <w:r w:rsidRPr="00CE1777">
              <w:rPr>
                <w:rStyle w:val="Hyperlink"/>
              </w:rPr>
              <w:t>Pregnant cases</w:t>
            </w:r>
            <w:r>
              <w:rPr>
                <w:webHidden/>
              </w:rPr>
              <w:tab/>
            </w:r>
            <w:r>
              <w:rPr>
                <w:webHidden/>
              </w:rPr>
              <w:fldChar w:fldCharType="begin"/>
            </w:r>
            <w:r>
              <w:rPr>
                <w:webHidden/>
              </w:rPr>
              <w:instrText xml:space="preserve"> PAGEREF _Toc215157954 \h </w:instrText>
            </w:r>
            <w:r>
              <w:rPr>
                <w:webHidden/>
              </w:rPr>
            </w:r>
            <w:r>
              <w:rPr>
                <w:webHidden/>
              </w:rPr>
              <w:fldChar w:fldCharType="separate"/>
            </w:r>
            <w:r>
              <w:rPr>
                <w:webHidden/>
              </w:rPr>
              <w:t>19</w:t>
            </w:r>
            <w:r>
              <w:rPr>
                <w:webHidden/>
              </w:rPr>
              <w:fldChar w:fldCharType="end"/>
            </w:r>
          </w:hyperlink>
        </w:p>
        <w:p w14:paraId="7C7E0ECA" w14:textId="6602E2F7" w:rsidR="009C5108" w:rsidRDefault="009C5108">
          <w:pPr>
            <w:pStyle w:val="TOC3"/>
            <w:rPr>
              <w:sz w:val="24"/>
            </w:rPr>
          </w:pPr>
          <w:hyperlink w:anchor="_Toc215157955" w:history="1">
            <w:r w:rsidRPr="00CE1777">
              <w:rPr>
                <w:rStyle w:val="Hyperlink"/>
              </w:rPr>
              <w:t>Case treatment</w:t>
            </w:r>
            <w:r>
              <w:rPr>
                <w:webHidden/>
              </w:rPr>
              <w:tab/>
            </w:r>
            <w:r>
              <w:rPr>
                <w:webHidden/>
              </w:rPr>
              <w:fldChar w:fldCharType="begin"/>
            </w:r>
            <w:r>
              <w:rPr>
                <w:webHidden/>
              </w:rPr>
              <w:instrText xml:space="preserve"> PAGEREF _Toc215157955 \h </w:instrText>
            </w:r>
            <w:r>
              <w:rPr>
                <w:webHidden/>
              </w:rPr>
            </w:r>
            <w:r>
              <w:rPr>
                <w:webHidden/>
              </w:rPr>
              <w:fldChar w:fldCharType="separate"/>
            </w:r>
            <w:r>
              <w:rPr>
                <w:webHidden/>
              </w:rPr>
              <w:t>19</w:t>
            </w:r>
            <w:r>
              <w:rPr>
                <w:webHidden/>
              </w:rPr>
              <w:fldChar w:fldCharType="end"/>
            </w:r>
          </w:hyperlink>
        </w:p>
        <w:p w14:paraId="0B0A55AB" w14:textId="3AB84760" w:rsidR="009C5108" w:rsidRDefault="009C5108">
          <w:pPr>
            <w:pStyle w:val="TOC3"/>
            <w:rPr>
              <w:sz w:val="24"/>
            </w:rPr>
          </w:pPr>
          <w:hyperlink w:anchor="_Toc215157956" w:history="1">
            <w:r w:rsidRPr="00CE1777">
              <w:rPr>
                <w:rStyle w:val="Hyperlink"/>
              </w:rPr>
              <w:t>Education</w:t>
            </w:r>
            <w:r>
              <w:rPr>
                <w:webHidden/>
              </w:rPr>
              <w:tab/>
            </w:r>
            <w:r>
              <w:rPr>
                <w:webHidden/>
              </w:rPr>
              <w:fldChar w:fldCharType="begin"/>
            </w:r>
            <w:r>
              <w:rPr>
                <w:webHidden/>
              </w:rPr>
              <w:instrText xml:space="preserve"> PAGEREF _Toc215157956 \h </w:instrText>
            </w:r>
            <w:r>
              <w:rPr>
                <w:webHidden/>
              </w:rPr>
            </w:r>
            <w:r>
              <w:rPr>
                <w:webHidden/>
              </w:rPr>
              <w:fldChar w:fldCharType="separate"/>
            </w:r>
            <w:r>
              <w:rPr>
                <w:webHidden/>
              </w:rPr>
              <w:t>19</w:t>
            </w:r>
            <w:r>
              <w:rPr>
                <w:webHidden/>
              </w:rPr>
              <w:fldChar w:fldCharType="end"/>
            </w:r>
          </w:hyperlink>
        </w:p>
        <w:p w14:paraId="26854562" w14:textId="1D7A7B64" w:rsidR="009C5108" w:rsidRDefault="009C5108">
          <w:pPr>
            <w:pStyle w:val="TOC3"/>
            <w:rPr>
              <w:sz w:val="24"/>
            </w:rPr>
          </w:pPr>
          <w:hyperlink w:anchor="_Toc215157957" w:history="1">
            <w:r w:rsidRPr="00CE1777">
              <w:rPr>
                <w:rStyle w:val="Hyperlink"/>
              </w:rPr>
              <w:t>Isolation and restriction</w:t>
            </w:r>
            <w:r>
              <w:rPr>
                <w:webHidden/>
              </w:rPr>
              <w:tab/>
            </w:r>
            <w:r>
              <w:rPr>
                <w:webHidden/>
              </w:rPr>
              <w:fldChar w:fldCharType="begin"/>
            </w:r>
            <w:r>
              <w:rPr>
                <w:webHidden/>
              </w:rPr>
              <w:instrText xml:space="preserve"> PAGEREF _Toc215157957 \h </w:instrText>
            </w:r>
            <w:r>
              <w:rPr>
                <w:webHidden/>
              </w:rPr>
            </w:r>
            <w:r>
              <w:rPr>
                <w:webHidden/>
              </w:rPr>
              <w:fldChar w:fldCharType="separate"/>
            </w:r>
            <w:r>
              <w:rPr>
                <w:webHidden/>
              </w:rPr>
              <w:t>20</w:t>
            </w:r>
            <w:r>
              <w:rPr>
                <w:webHidden/>
              </w:rPr>
              <w:fldChar w:fldCharType="end"/>
            </w:r>
          </w:hyperlink>
        </w:p>
        <w:p w14:paraId="61C38648" w14:textId="67F42D95" w:rsidR="009C5108" w:rsidRDefault="009C5108">
          <w:pPr>
            <w:pStyle w:val="TOC3"/>
            <w:rPr>
              <w:sz w:val="24"/>
            </w:rPr>
          </w:pPr>
          <w:hyperlink w:anchor="_Toc215157958" w:history="1">
            <w:r w:rsidRPr="00CE1777">
              <w:rPr>
                <w:rStyle w:val="Hyperlink"/>
              </w:rPr>
              <w:t>Active case finding</w:t>
            </w:r>
            <w:r>
              <w:rPr>
                <w:webHidden/>
              </w:rPr>
              <w:tab/>
            </w:r>
            <w:r>
              <w:rPr>
                <w:webHidden/>
              </w:rPr>
              <w:fldChar w:fldCharType="begin"/>
            </w:r>
            <w:r>
              <w:rPr>
                <w:webHidden/>
              </w:rPr>
              <w:instrText xml:space="preserve"> PAGEREF _Toc215157958 \h </w:instrText>
            </w:r>
            <w:r>
              <w:rPr>
                <w:webHidden/>
              </w:rPr>
            </w:r>
            <w:r>
              <w:rPr>
                <w:webHidden/>
              </w:rPr>
              <w:fldChar w:fldCharType="separate"/>
            </w:r>
            <w:r>
              <w:rPr>
                <w:webHidden/>
              </w:rPr>
              <w:t>20</w:t>
            </w:r>
            <w:r>
              <w:rPr>
                <w:webHidden/>
              </w:rPr>
              <w:fldChar w:fldCharType="end"/>
            </w:r>
          </w:hyperlink>
        </w:p>
        <w:p w14:paraId="25037583" w14:textId="29EA837D" w:rsidR="009C5108" w:rsidRDefault="009C5108" w:rsidP="009C5108">
          <w:pPr>
            <w:pStyle w:val="TOC1"/>
            <w:rPr>
              <w:noProof/>
              <w:sz w:val="24"/>
              <w:lang w:eastAsia="ja-JP"/>
            </w:rPr>
          </w:pPr>
          <w:hyperlink w:anchor="_Toc215157959" w:history="1">
            <w:r w:rsidRPr="00CE1777">
              <w:rPr>
                <w:rStyle w:val="Hyperlink"/>
                <w:noProof/>
              </w:rPr>
              <w:t>10. Environmental evaluation</w:t>
            </w:r>
            <w:r>
              <w:rPr>
                <w:noProof/>
                <w:webHidden/>
              </w:rPr>
              <w:tab/>
            </w:r>
            <w:r>
              <w:rPr>
                <w:noProof/>
                <w:webHidden/>
              </w:rPr>
              <w:fldChar w:fldCharType="begin"/>
            </w:r>
            <w:r>
              <w:rPr>
                <w:noProof/>
                <w:webHidden/>
              </w:rPr>
              <w:instrText xml:space="preserve"> PAGEREF _Toc215157959 \h </w:instrText>
            </w:r>
            <w:r>
              <w:rPr>
                <w:noProof/>
                <w:webHidden/>
              </w:rPr>
            </w:r>
            <w:r>
              <w:rPr>
                <w:noProof/>
                <w:webHidden/>
              </w:rPr>
              <w:fldChar w:fldCharType="separate"/>
            </w:r>
            <w:r>
              <w:rPr>
                <w:noProof/>
                <w:webHidden/>
              </w:rPr>
              <w:t>21</w:t>
            </w:r>
            <w:r>
              <w:rPr>
                <w:noProof/>
                <w:webHidden/>
              </w:rPr>
              <w:fldChar w:fldCharType="end"/>
            </w:r>
          </w:hyperlink>
        </w:p>
        <w:p w14:paraId="10BFF803" w14:textId="69DF5A76" w:rsidR="009C5108" w:rsidRDefault="009C5108" w:rsidP="009C5108">
          <w:pPr>
            <w:pStyle w:val="TOC1"/>
            <w:rPr>
              <w:noProof/>
              <w:sz w:val="24"/>
              <w:lang w:eastAsia="ja-JP"/>
            </w:rPr>
          </w:pPr>
          <w:hyperlink w:anchor="_Toc215157960" w:history="1">
            <w:r w:rsidRPr="00CE1777">
              <w:rPr>
                <w:rStyle w:val="Hyperlink"/>
                <w:noProof/>
              </w:rPr>
              <w:t>11. Contact management</w:t>
            </w:r>
            <w:r>
              <w:rPr>
                <w:noProof/>
                <w:webHidden/>
              </w:rPr>
              <w:tab/>
            </w:r>
            <w:r>
              <w:rPr>
                <w:noProof/>
                <w:webHidden/>
              </w:rPr>
              <w:fldChar w:fldCharType="begin"/>
            </w:r>
            <w:r>
              <w:rPr>
                <w:noProof/>
                <w:webHidden/>
              </w:rPr>
              <w:instrText xml:space="preserve"> PAGEREF _Toc215157960 \h </w:instrText>
            </w:r>
            <w:r>
              <w:rPr>
                <w:noProof/>
                <w:webHidden/>
              </w:rPr>
            </w:r>
            <w:r>
              <w:rPr>
                <w:noProof/>
                <w:webHidden/>
              </w:rPr>
              <w:fldChar w:fldCharType="separate"/>
            </w:r>
            <w:r>
              <w:rPr>
                <w:noProof/>
                <w:webHidden/>
              </w:rPr>
              <w:t>22</w:t>
            </w:r>
            <w:r>
              <w:rPr>
                <w:noProof/>
                <w:webHidden/>
              </w:rPr>
              <w:fldChar w:fldCharType="end"/>
            </w:r>
          </w:hyperlink>
        </w:p>
        <w:p w14:paraId="2F9A4144" w14:textId="2BE564E8" w:rsidR="009C5108" w:rsidRDefault="009C5108">
          <w:pPr>
            <w:pStyle w:val="TOC2"/>
            <w:rPr>
              <w:sz w:val="24"/>
            </w:rPr>
          </w:pPr>
          <w:hyperlink w:anchor="_Toc215157961" w:history="1">
            <w:r w:rsidRPr="00CE1777">
              <w:rPr>
                <w:rStyle w:val="Hyperlink"/>
              </w:rPr>
              <w:t>Identification of contacts</w:t>
            </w:r>
            <w:r>
              <w:rPr>
                <w:webHidden/>
              </w:rPr>
              <w:tab/>
            </w:r>
            <w:r>
              <w:rPr>
                <w:webHidden/>
              </w:rPr>
              <w:fldChar w:fldCharType="begin"/>
            </w:r>
            <w:r>
              <w:rPr>
                <w:webHidden/>
              </w:rPr>
              <w:instrText xml:space="preserve"> PAGEREF _Toc215157961 \h </w:instrText>
            </w:r>
            <w:r>
              <w:rPr>
                <w:webHidden/>
              </w:rPr>
            </w:r>
            <w:r>
              <w:rPr>
                <w:webHidden/>
              </w:rPr>
              <w:fldChar w:fldCharType="separate"/>
            </w:r>
            <w:r>
              <w:rPr>
                <w:webHidden/>
              </w:rPr>
              <w:t>22</w:t>
            </w:r>
            <w:r>
              <w:rPr>
                <w:webHidden/>
              </w:rPr>
              <w:fldChar w:fldCharType="end"/>
            </w:r>
          </w:hyperlink>
        </w:p>
        <w:p w14:paraId="4BC68DB1" w14:textId="78AAB8FC" w:rsidR="009C5108" w:rsidRDefault="009C5108">
          <w:pPr>
            <w:pStyle w:val="TOC2"/>
            <w:rPr>
              <w:sz w:val="24"/>
            </w:rPr>
          </w:pPr>
          <w:hyperlink w:anchor="_Toc215157962" w:history="1">
            <w:r w:rsidRPr="00CE1777">
              <w:rPr>
                <w:rStyle w:val="Hyperlink"/>
              </w:rPr>
              <w:t>Contact definition</w:t>
            </w:r>
            <w:r>
              <w:rPr>
                <w:webHidden/>
              </w:rPr>
              <w:tab/>
            </w:r>
            <w:r>
              <w:rPr>
                <w:webHidden/>
              </w:rPr>
              <w:fldChar w:fldCharType="begin"/>
            </w:r>
            <w:r>
              <w:rPr>
                <w:webHidden/>
              </w:rPr>
              <w:instrText xml:space="preserve"> PAGEREF _Toc215157962 \h </w:instrText>
            </w:r>
            <w:r>
              <w:rPr>
                <w:webHidden/>
              </w:rPr>
            </w:r>
            <w:r>
              <w:rPr>
                <w:webHidden/>
              </w:rPr>
              <w:fldChar w:fldCharType="separate"/>
            </w:r>
            <w:r>
              <w:rPr>
                <w:webHidden/>
              </w:rPr>
              <w:t>22</w:t>
            </w:r>
            <w:r>
              <w:rPr>
                <w:webHidden/>
              </w:rPr>
              <w:fldChar w:fldCharType="end"/>
            </w:r>
          </w:hyperlink>
        </w:p>
        <w:p w14:paraId="1B369DCA" w14:textId="1540E892" w:rsidR="009C5108" w:rsidRDefault="009C5108">
          <w:pPr>
            <w:pStyle w:val="TOC3"/>
            <w:rPr>
              <w:sz w:val="24"/>
            </w:rPr>
          </w:pPr>
          <w:hyperlink w:anchor="_Toc215157963" w:history="1">
            <w:r w:rsidRPr="00CE1777">
              <w:rPr>
                <w:rStyle w:val="Hyperlink"/>
              </w:rPr>
              <w:t>Follow up of pregnant contacts</w:t>
            </w:r>
            <w:r>
              <w:rPr>
                <w:webHidden/>
              </w:rPr>
              <w:tab/>
            </w:r>
            <w:r>
              <w:rPr>
                <w:webHidden/>
              </w:rPr>
              <w:fldChar w:fldCharType="begin"/>
            </w:r>
            <w:r>
              <w:rPr>
                <w:webHidden/>
              </w:rPr>
              <w:instrText xml:space="preserve"> PAGEREF _Toc215157963 \h </w:instrText>
            </w:r>
            <w:r>
              <w:rPr>
                <w:webHidden/>
              </w:rPr>
            </w:r>
            <w:r>
              <w:rPr>
                <w:webHidden/>
              </w:rPr>
              <w:fldChar w:fldCharType="separate"/>
            </w:r>
            <w:r>
              <w:rPr>
                <w:webHidden/>
              </w:rPr>
              <w:t>22</w:t>
            </w:r>
            <w:r>
              <w:rPr>
                <w:webHidden/>
              </w:rPr>
              <w:fldChar w:fldCharType="end"/>
            </w:r>
          </w:hyperlink>
        </w:p>
        <w:p w14:paraId="195003BC" w14:textId="4B42ACFF" w:rsidR="009C5108" w:rsidRDefault="009C5108">
          <w:pPr>
            <w:pStyle w:val="TOC2"/>
            <w:rPr>
              <w:sz w:val="24"/>
            </w:rPr>
          </w:pPr>
          <w:hyperlink w:anchor="_Toc215157964" w:history="1">
            <w:r w:rsidRPr="00CE1777">
              <w:rPr>
                <w:rStyle w:val="Hyperlink"/>
              </w:rPr>
              <w:t>Prophylaxis</w:t>
            </w:r>
            <w:r>
              <w:rPr>
                <w:webHidden/>
              </w:rPr>
              <w:tab/>
            </w:r>
            <w:r>
              <w:rPr>
                <w:webHidden/>
              </w:rPr>
              <w:fldChar w:fldCharType="begin"/>
            </w:r>
            <w:r>
              <w:rPr>
                <w:webHidden/>
              </w:rPr>
              <w:instrText xml:space="preserve"> PAGEREF _Toc215157964 \h </w:instrText>
            </w:r>
            <w:r>
              <w:rPr>
                <w:webHidden/>
              </w:rPr>
            </w:r>
            <w:r>
              <w:rPr>
                <w:webHidden/>
              </w:rPr>
              <w:fldChar w:fldCharType="separate"/>
            </w:r>
            <w:r>
              <w:rPr>
                <w:webHidden/>
              </w:rPr>
              <w:t>23</w:t>
            </w:r>
            <w:r>
              <w:rPr>
                <w:webHidden/>
              </w:rPr>
              <w:fldChar w:fldCharType="end"/>
            </w:r>
          </w:hyperlink>
        </w:p>
        <w:p w14:paraId="2DAC035D" w14:textId="3607AE7E" w:rsidR="009C5108" w:rsidRDefault="009C5108">
          <w:pPr>
            <w:pStyle w:val="TOC3"/>
            <w:rPr>
              <w:sz w:val="24"/>
            </w:rPr>
          </w:pPr>
          <w:hyperlink w:anchor="_Toc215157965" w:history="1">
            <w:r w:rsidRPr="00CE1777">
              <w:rPr>
                <w:rStyle w:val="Hyperlink"/>
              </w:rPr>
              <w:t>Non-pregnant contacts</w:t>
            </w:r>
            <w:r>
              <w:rPr>
                <w:webHidden/>
              </w:rPr>
              <w:tab/>
            </w:r>
            <w:r>
              <w:rPr>
                <w:webHidden/>
              </w:rPr>
              <w:fldChar w:fldCharType="begin"/>
            </w:r>
            <w:r>
              <w:rPr>
                <w:webHidden/>
              </w:rPr>
              <w:instrText xml:space="preserve"> PAGEREF _Toc215157965 \h </w:instrText>
            </w:r>
            <w:r>
              <w:rPr>
                <w:webHidden/>
              </w:rPr>
            </w:r>
            <w:r>
              <w:rPr>
                <w:webHidden/>
              </w:rPr>
              <w:fldChar w:fldCharType="separate"/>
            </w:r>
            <w:r>
              <w:rPr>
                <w:webHidden/>
              </w:rPr>
              <w:t>23</w:t>
            </w:r>
            <w:r>
              <w:rPr>
                <w:webHidden/>
              </w:rPr>
              <w:fldChar w:fldCharType="end"/>
            </w:r>
          </w:hyperlink>
        </w:p>
        <w:p w14:paraId="3B09C5E0" w14:textId="138675BF" w:rsidR="009C5108" w:rsidRDefault="009C5108">
          <w:pPr>
            <w:pStyle w:val="TOC3"/>
            <w:rPr>
              <w:sz w:val="24"/>
            </w:rPr>
          </w:pPr>
          <w:hyperlink w:anchor="_Toc215157966" w:history="1">
            <w:r w:rsidRPr="00CE1777">
              <w:rPr>
                <w:rStyle w:val="Hyperlink"/>
              </w:rPr>
              <w:t>Pregnant contacts</w:t>
            </w:r>
            <w:r>
              <w:rPr>
                <w:webHidden/>
              </w:rPr>
              <w:tab/>
            </w:r>
            <w:r>
              <w:rPr>
                <w:webHidden/>
              </w:rPr>
              <w:fldChar w:fldCharType="begin"/>
            </w:r>
            <w:r>
              <w:rPr>
                <w:webHidden/>
              </w:rPr>
              <w:instrText xml:space="preserve"> PAGEREF _Toc215157966 \h </w:instrText>
            </w:r>
            <w:r>
              <w:rPr>
                <w:webHidden/>
              </w:rPr>
            </w:r>
            <w:r>
              <w:rPr>
                <w:webHidden/>
              </w:rPr>
              <w:fldChar w:fldCharType="separate"/>
            </w:r>
            <w:r>
              <w:rPr>
                <w:webHidden/>
              </w:rPr>
              <w:t>23</w:t>
            </w:r>
            <w:r>
              <w:rPr>
                <w:webHidden/>
              </w:rPr>
              <w:fldChar w:fldCharType="end"/>
            </w:r>
          </w:hyperlink>
        </w:p>
        <w:p w14:paraId="00F8F9F8" w14:textId="0115C287" w:rsidR="009C5108" w:rsidRDefault="009C5108">
          <w:pPr>
            <w:pStyle w:val="TOC2"/>
            <w:rPr>
              <w:sz w:val="24"/>
            </w:rPr>
          </w:pPr>
          <w:hyperlink w:anchor="_Toc215157967" w:history="1">
            <w:r w:rsidRPr="00CE1777">
              <w:rPr>
                <w:rStyle w:val="Hyperlink"/>
              </w:rPr>
              <w:t>Education</w:t>
            </w:r>
            <w:r>
              <w:rPr>
                <w:webHidden/>
              </w:rPr>
              <w:tab/>
            </w:r>
            <w:r>
              <w:rPr>
                <w:webHidden/>
              </w:rPr>
              <w:fldChar w:fldCharType="begin"/>
            </w:r>
            <w:r>
              <w:rPr>
                <w:webHidden/>
              </w:rPr>
              <w:instrText xml:space="preserve"> PAGEREF _Toc215157967 \h </w:instrText>
            </w:r>
            <w:r>
              <w:rPr>
                <w:webHidden/>
              </w:rPr>
            </w:r>
            <w:r>
              <w:rPr>
                <w:webHidden/>
              </w:rPr>
              <w:fldChar w:fldCharType="separate"/>
            </w:r>
            <w:r>
              <w:rPr>
                <w:webHidden/>
              </w:rPr>
              <w:t>24</w:t>
            </w:r>
            <w:r>
              <w:rPr>
                <w:webHidden/>
              </w:rPr>
              <w:fldChar w:fldCharType="end"/>
            </w:r>
          </w:hyperlink>
        </w:p>
        <w:p w14:paraId="6A9A5F88" w14:textId="01D186F5" w:rsidR="009C5108" w:rsidRDefault="009C5108">
          <w:pPr>
            <w:pStyle w:val="TOC3"/>
            <w:rPr>
              <w:sz w:val="24"/>
            </w:rPr>
          </w:pPr>
          <w:hyperlink w:anchor="_Toc215157968" w:history="1">
            <w:r w:rsidRPr="00CE1777">
              <w:rPr>
                <w:rStyle w:val="Hyperlink"/>
              </w:rPr>
              <w:t>Non-pregnant contacts</w:t>
            </w:r>
            <w:r>
              <w:rPr>
                <w:webHidden/>
              </w:rPr>
              <w:tab/>
            </w:r>
            <w:r>
              <w:rPr>
                <w:webHidden/>
              </w:rPr>
              <w:fldChar w:fldCharType="begin"/>
            </w:r>
            <w:r>
              <w:rPr>
                <w:webHidden/>
              </w:rPr>
              <w:instrText xml:space="preserve"> PAGEREF _Toc215157968 \h </w:instrText>
            </w:r>
            <w:r>
              <w:rPr>
                <w:webHidden/>
              </w:rPr>
            </w:r>
            <w:r>
              <w:rPr>
                <w:webHidden/>
              </w:rPr>
              <w:fldChar w:fldCharType="separate"/>
            </w:r>
            <w:r>
              <w:rPr>
                <w:webHidden/>
              </w:rPr>
              <w:t>24</w:t>
            </w:r>
            <w:r>
              <w:rPr>
                <w:webHidden/>
              </w:rPr>
              <w:fldChar w:fldCharType="end"/>
            </w:r>
          </w:hyperlink>
        </w:p>
        <w:p w14:paraId="3F4FC657" w14:textId="6BB47C08" w:rsidR="009C5108" w:rsidRDefault="009C5108">
          <w:pPr>
            <w:pStyle w:val="TOC3"/>
            <w:rPr>
              <w:sz w:val="24"/>
            </w:rPr>
          </w:pPr>
          <w:hyperlink w:anchor="_Toc215157969" w:history="1">
            <w:r w:rsidRPr="00CE1777">
              <w:rPr>
                <w:rStyle w:val="Hyperlink"/>
              </w:rPr>
              <w:t>Pregnant contacts</w:t>
            </w:r>
            <w:r>
              <w:rPr>
                <w:webHidden/>
              </w:rPr>
              <w:tab/>
            </w:r>
            <w:r>
              <w:rPr>
                <w:webHidden/>
              </w:rPr>
              <w:fldChar w:fldCharType="begin"/>
            </w:r>
            <w:r>
              <w:rPr>
                <w:webHidden/>
              </w:rPr>
              <w:instrText xml:space="preserve"> PAGEREF _Toc215157969 \h </w:instrText>
            </w:r>
            <w:r>
              <w:rPr>
                <w:webHidden/>
              </w:rPr>
            </w:r>
            <w:r>
              <w:rPr>
                <w:webHidden/>
              </w:rPr>
              <w:fldChar w:fldCharType="separate"/>
            </w:r>
            <w:r>
              <w:rPr>
                <w:webHidden/>
              </w:rPr>
              <w:t>24</w:t>
            </w:r>
            <w:r>
              <w:rPr>
                <w:webHidden/>
              </w:rPr>
              <w:fldChar w:fldCharType="end"/>
            </w:r>
          </w:hyperlink>
        </w:p>
        <w:p w14:paraId="7278C60D" w14:textId="5F68E2C7" w:rsidR="009C5108" w:rsidRDefault="009C5108">
          <w:pPr>
            <w:pStyle w:val="TOC2"/>
            <w:rPr>
              <w:sz w:val="24"/>
            </w:rPr>
          </w:pPr>
          <w:hyperlink w:anchor="_Toc215157970" w:history="1">
            <w:r w:rsidRPr="00CE1777">
              <w:rPr>
                <w:rStyle w:val="Hyperlink"/>
              </w:rPr>
              <w:t>Isolation and restriction</w:t>
            </w:r>
            <w:r>
              <w:rPr>
                <w:webHidden/>
              </w:rPr>
              <w:tab/>
            </w:r>
            <w:r>
              <w:rPr>
                <w:webHidden/>
              </w:rPr>
              <w:fldChar w:fldCharType="begin"/>
            </w:r>
            <w:r>
              <w:rPr>
                <w:webHidden/>
              </w:rPr>
              <w:instrText xml:space="preserve"> PAGEREF _Toc215157970 \h </w:instrText>
            </w:r>
            <w:r>
              <w:rPr>
                <w:webHidden/>
              </w:rPr>
            </w:r>
            <w:r>
              <w:rPr>
                <w:webHidden/>
              </w:rPr>
              <w:fldChar w:fldCharType="separate"/>
            </w:r>
            <w:r>
              <w:rPr>
                <w:webHidden/>
              </w:rPr>
              <w:t>24</w:t>
            </w:r>
            <w:r>
              <w:rPr>
                <w:webHidden/>
              </w:rPr>
              <w:fldChar w:fldCharType="end"/>
            </w:r>
          </w:hyperlink>
        </w:p>
        <w:p w14:paraId="1E52E7BF" w14:textId="4983C787" w:rsidR="009C5108" w:rsidRDefault="009C5108" w:rsidP="009C5108">
          <w:pPr>
            <w:pStyle w:val="TOC1"/>
            <w:rPr>
              <w:noProof/>
              <w:sz w:val="24"/>
              <w:lang w:eastAsia="ja-JP"/>
            </w:rPr>
          </w:pPr>
          <w:hyperlink w:anchor="_Toc215157971" w:history="1">
            <w:r w:rsidRPr="00CE1777">
              <w:rPr>
                <w:rStyle w:val="Hyperlink"/>
                <w:noProof/>
              </w:rPr>
              <w:t>12. Special situations</w:t>
            </w:r>
            <w:r>
              <w:rPr>
                <w:noProof/>
                <w:webHidden/>
              </w:rPr>
              <w:tab/>
            </w:r>
            <w:r>
              <w:rPr>
                <w:noProof/>
                <w:webHidden/>
              </w:rPr>
              <w:fldChar w:fldCharType="begin"/>
            </w:r>
            <w:r>
              <w:rPr>
                <w:noProof/>
                <w:webHidden/>
              </w:rPr>
              <w:instrText xml:space="preserve"> PAGEREF _Toc215157971 \h </w:instrText>
            </w:r>
            <w:r>
              <w:rPr>
                <w:noProof/>
                <w:webHidden/>
              </w:rPr>
            </w:r>
            <w:r>
              <w:rPr>
                <w:noProof/>
                <w:webHidden/>
              </w:rPr>
              <w:fldChar w:fldCharType="separate"/>
            </w:r>
            <w:r>
              <w:rPr>
                <w:noProof/>
                <w:webHidden/>
              </w:rPr>
              <w:t>25</w:t>
            </w:r>
            <w:r>
              <w:rPr>
                <w:noProof/>
                <w:webHidden/>
              </w:rPr>
              <w:fldChar w:fldCharType="end"/>
            </w:r>
          </w:hyperlink>
        </w:p>
        <w:p w14:paraId="6D914A26" w14:textId="58DB264D" w:rsidR="009C5108" w:rsidRDefault="009C5108">
          <w:pPr>
            <w:pStyle w:val="TOC2"/>
            <w:rPr>
              <w:sz w:val="24"/>
            </w:rPr>
          </w:pPr>
          <w:hyperlink w:anchor="_Toc215157972" w:history="1">
            <w:r w:rsidRPr="00CE1777">
              <w:rPr>
                <w:rStyle w:val="Hyperlink"/>
              </w:rPr>
              <w:t>Management of Outbreaks</w:t>
            </w:r>
            <w:r>
              <w:rPr>
                <w:webHidden/>
              </w:rPr>
              <w:tab/>
            </w:r>
            <w:r>
              <w:rPr>
                <w:webHidden/>
              </w:rPr>
              <w:fldChar w:fldCharType="begin"/>
            </w:r>
            <w:r>
              <w:rPr>
                <w:webHidden/>
              </w:rPr>
              <w:instrText xml:space="preserve"> PAGEREF _Toc215157972 \h </w:instrText>
            </w:r>
            <w:r>
              <w:rPr>
                <w:webHidden/>
              </w:rPr>
            </w:r>
            <w:r>
              <w:rPr>
                <w:webHidden/>
              </w:rPr>
              <w:fldChar w:fldCharType="separate"/>
            </w:r>
            <w:r>
              <w:rPr>
                <w:webHidden/>
              </w:rPr>
              <w:t>25</w:t>
            </w:r>
            <w:r>
              <w:rPr>
                <w:webHidden/>
              </w:rPr>
              <w:fldChar w:fldCharType="end"/>
            </w:r>
          </w:hyperlink>
        </w:p>
        <w:p w14:paraId="79D683BF" w14:textId="7C0C5C65" w:rsidR="009C5108" w:rsidRDefault="009C5108">
          <w:pPr>
            <w:pStyle w:val="TOC2"/>
            <w:rPr>
              <w:sz w:val="24"/>
            </w:rPr>
          </w:pPr>
          <w:hyperlink w:anchor="_Toc215157973" w:history="1">
            <w:r w:rsidRPr="00CE1777">
              <w:rPr>
                <w:rStyle w:val="Hyperlink"/>
              </w:rPr>
              <w:t>Cases among travellers on aeroplanes</w:t>
            </w:r>
            <w:r>
              <w:rPr>
                <w:webHidden/>
              </w:rPr>
              <w:tab/>
            </w:r>
            <w:r>
              <w:rPr>
                <w:webHidden/>
              </w:rPr>
              <w:fldChar w:fldCharType="begin"/>
            </w:r>
            <w:r>
              <w:rPr>
                <w:webHidden/>
              </w:rPr>
              <w:instrText xml:space="preserve"> PAGEREF _Toc215157973 \h </w:instrText>
            </w:r>
            <w:r>
              <w:rPr>
                <w:webHidden/>
              </w:rPr>
            </w:r>
            <w:r>
              <w:rPr>
                <w:webHidden/>
              </w:rPr>
              <w:fldChar w:fldCharType="separate"/>
            </w:r>
            <w:r>
              <w:rPr>
                <w:webHidden/>
              </w:rPr>
              <w:t>25</w:t>
            </w:r>
            <w:r>
              <w:rPr>
                <w:webHidden/>
              </w:rPr>
              <w:fldChar w:fldCharType="end"/>
            </w:r>
          </w:hyperlink>
        </w:p>
        <w:p w14:paraId="35891E9D" w14:textId="482B3A5C" w:rsidR="009C5108" w:rsidRDefault="009C5108" w:rsidP="009C5108">
          <w:pPr>
            <w:pStyle w:val="TOC1"/>
            <w:rPr>
              <w:noProof/>
              <w:sz w:val="24"/>
              <w:lang w:eastAsia="ja-JP"/>
            </w:rPr>
          </w:pPr>
          <w:hyperlink w:anchor="_Toc215157974" w:history="1">
            <w:r w:rsidRPr="00CE1777">
              <w:rPr>
                <w:rStyle w:val="Hyperlink"/>
                <w:noProof/>
              </w:rPr>
              <w:t>13. References</w:t>
            </w:r>
            <w:r>
              <w:rPr>
                <w:noProof/>
                <w:webHidden/>
              </w:rPr>
              <w:tab/>
            </w:r>
            <w:r>
              <w:rPr>
                <w:noProof/>
                <w:webHidden/>
              </w:rPr>
              <w:fldChar w:fldCharType="begin"/>
            </w:r>
            <w:r>
              <w:rPr>
                <w:noProof/>
                <w:webHidden/>
              </w:rPr>
              <w:instrText xml:space="preserve"> PAGEREF _Toc215157974 \h </w:instrText>
            </w:r>
            <w:r>
              <w:rPr>
                <w:noProof/>
                <w:webHidden/>
              </w:rPr>
            </w:r>
            <w:r>
              <w:rPr>
                <w:noProof/>
                <w:webHidden/>
              </w:rPr>
              <w:fldChar w:fldCharType="separate"/>
            </w:r>
            <w:r>
              <w:rPr>
                <w:noProof/>
                <w:webHidden/>
              </w:rPr>
              <w:t>26</w:t>
            </w:r>
            <w:r>
              <w:rPr>
                <w:noProof/>
                <w:webHidden/>
              </w:rPr>
              <w:fldChar w:fldCharType="end"/>
            </w:r>
          </w:hyperlink>
        </w:p>
        <w:p w14:paraId="686839FC" w14:textId="40A1D505" w:rsidR="009C5108" w:rsidRDefault="009C5108" w:rsidP="009C5108">
          <w:pPr>
            <w:pStyle w:val="TOC1"/>
            <w:rPr>
              <w:noProof/>
              <w:sz w:val="24"/>
              <w:lang w:eastAsia="ja-JP"/>
            </w:rPr>
          </w:pPr>
          <w:hyperlink w:anchor="_Toc215157975" w:history="1">
            <w:r w:rsidRPr="00CE1777">
              <w:rPr>
                <w:rStyle w:val="Hyperlink"/>
                <w:noProof/>
              </w:rPr>
              <w:t>Appendix B: Rubella – Public Health Unit checklist</w:t>
            </w:r>
            <w:r>
              <w:rPr>
                <w:noProof/>
                <w:webHidden/>
              </w:rPr>
              <w:tab/>
            </w:r>
            <w:r>
              <w:rPr>
                <w:noProof/>
                <w:webHidden/>
              </w:rPr>
              <w:fldChar w:fldCharType="begin"/>
            </w:r>
            <w:r>
              <w:rPr>
                <w:noProof/>
                <w:webHidden/>
              </w:rPr>
              <w:instrText xml:space="preserve"> PAGEREF _Toc215157975 \h </w:instrText>
            </w:r>
            <w:r>
              <w:rPr>
                <w:noProof/>
                <w:webHidden/>
              </w:rPr>
            </w:r>
            <w:r>
              <w:rPr>
                <w:noProof/>
                <w:webHidden/>
              </w:rPr>
              <w:fldChar w:fldCharType="separate"/>
            </w:r>
            <w:r>
              <w:rPr>
                <w:noProof/>
                <w:webHidden/>
              </w:rPr>
              <w:t>29</w:t>
            </w:r>
            <w:r>
              <w:rPr>
                <w:noProof/>
                <w:webHidden/>
              </w:rPr>
              <w:fldChar w:fldCharType="end"/>
            </w:r>
          </w:hyperlink>
        </w:p>
        <w:p w14:paraId="0185674C" w14:textId="19430384" w:rsidR="009C5108" w:rsidRDefault="009C5108" w:rsidP="009C5108">
          <w:pPr>
            <w:pStyle w:val="TOC1"/>
            <w:rPr>
              <w:noProof/>
              <w:sz w:val="24"/>
              <w:lang w:eastAsia="ja-JP"/>
            </w:rPr>
          </w:pPr>
          <w:hyperlink w:anchor="_Toc215157976" w:history="1">
            <w:r w:rsidRPr="00CE1777">
              <w:rPr>
                <w:rStyle w:val="Hyperlink"/>
                <w:noProof/>
              </w:rPr>
              <w:t>Appendix C: Rubella Case Investigation Form</w:t>
            </w:r>
            <w:r>
              <w:rPr>
                <w:noProof/>
                <w:webHidden/>
              </w:rPr>
              <w:tab/>
            </w:r>
            <w:r>
              <w:rPr>
                <w:noProof/>
                <w:webHidden/>
              </w:rPr>
              <w:fldChar w:fldCharType="begin"/>
            </w:r>
            <w:r>
              <w:rPr>
                <w:noProof/>
                <w:webHidden/>
              </w:rPr>
              <w:instrText xml:space="preserve"> PAGEREF _Toc215157976 \h </w:instrText>
            </w:r>
            <w:r>
              <w:rPr>
                <w:noProof/>
                <w:webHidden/>
              </w:rPr>
            </w:r>
            <w:r>
              <w:rPr>
                <w:noProof/>
                <w:webHidden/>
              </w:rPr>
              <w:fldChar w:fldCharType="separate"/>
            </w:r>
            <w:r>
              <w:rPr>
                <w:noProof/>
                <w:webHidden/>
              </w:rPr>
              <w:t>30</w:t>
            </w:r>
            <w:r>
              <w:rPr>
                <w:noProof/>
                <w:webHidden/>
              </w:rPr>
              <w:fldChar w:fldCharType="end"/>
            </w:r>
          </w:hyperlink>
        </w:p>
        <w:p w14:paraId="75D86D8D" w14:textId="542E5590" w:rsidR="009C5108" w:rsidRDefault="009C5108" w:rsidP="009C5108">
          <w:pPr>
            <w:pStyle w:val="TOC1"/>
            <w:rPr>
              <w:noProof/>
              <w:sz w:val="24"/>
              <w:lang w:eastAsia="ja-JP"/>
            </w:rPr>
          </w:pPr>
          <w:hyperlink w:anchor="_Toc215157977" w:history="1">
            <w:r w:rsidRPr="00CE1777">
              <w:rPr>
                <w:rStyle w:val="Hyperlink"/>
                <w:noProof/>
              </w:rPr>
              <w:t>Appendix D: Serologic evaluation of asymptomatic pregnant people exposed to rubella*</w:t>
            </w:r>
            <w:r>
              <w:rPr>
                <w:noProof/>
                <w:webHidden/>
              </w:rPr>
              <w:tab/>
            </w:r>
            <w:r>
              <w:rPr>
                <w:noProof/>
                <w:webHidden/>
              </w:rPr>
              <w:fldChar w:fldCharType="begin"/>
            </w:r>
            <w:r>
              <w:rPr>
                <w:noProof/>
                <w:webHidden/>
              </w:rPr>
              <w:instrText xml:space="preserve"> PAGEREF _Toc215157977 \h </w:instrText>
            </w:r>
            <w:r>
              <w:rPr>
                <w:noProof/>
                <w:webHidden/>
              </w:rPr>
            </w:r>
            <w:r>
              <w:rPr>
                <w:noProof/>
                <w:webHidden/>
              </w:rPr>
              <w:fldChar w:fldCharType="separate"/>
            </w:r>
            <w:r>
              <w:rPr>
                <w:noProof/>
                <w:webHidden/>
              </w:rPr>
              <w:t>34</w:t>
            </w:r>
            <w:r>
              <w:rPr>
                <w:noProof/>
                <w:webHidden/>
              </w:rPr>
              <w:fldChar w:fldCharType="end"/>
            </w:r>
          </w:hyperlink>
        </w:p>
        <w:p w14:paraId="46AEF738" w14:textId="0AEFBB1B" w:rsidR="00ED7FD8" w:rsidRPr="0077319C" w:rsidRDefault="00DE4E46" w:rsidP="009C5108">
          <w:r w:rsidRPr="009C5108">
            <w:fldChar w:fldCharType="end"/>
          </w:r>
        </w:p>
      </w:sdtContent>
    </w:sdt>
    <w:p w14:paraId="55E425B2" w14:textId="77777777" w:rsidR="00AF1618" w:rsidRPr="009E549E" w:rsidRDefault="00AF1618" w:rsidP="009E549E">
      <w:pPr>
        <w:pStyle w:val="Heading1"/>
      </w:pPr>
      <w:bookmarkStart w:id="1" w:name="_Toc178682784"/>
      <w:bookmarkStart w:id="2" w:name="_Toc179874756"/>
      <w:bookmarkStart w:id="3" w:name="_Toc181628965"/>
      <w:bookmarkStart w:id="4" w:name="_Toc215157917"/>
      <w:r w:rsidRPr="009E549E">
        <w:t>1. Summary</w:t>
      </w:r>
      <w:bookmarkEnd w:id="1"/>
      <w:bookmarkEnd w:id="2"/>
      <w:bookmarkEnd w:id="3"/>
      <w:bookmarkEnd w:id="4"/>
    </w:p>
    <w:p w14:paraId="5F0CC681" w14:textId="77777777" w:rsidR="00ED7FD8" w:rsidRDefault="00ED7FD8" w:rsidP="00ED7FD8">
      <w:pPr>
        <w:pStyle w:val="Heading2"/>
      </w:pPr>
      <w:bookmarkStart w:id="5" w:name="_Toc181628966"/>
      <w:bookmarkStart w:id="6" w:name="_Toc215157918"/>
      <w:r w:rsidRPr="00FB199E">
        <w:t>Public health priority</w:t>
      </w:r>
      <w:bookmarkEnd w:id="5"/>
      <w:bookmarkEnd w:id="6"/>
    </w:p>
    <w:p w14:paraId="6017A937" w14:textId="1AD56B2B" w:rsidR="00372E5B" w:rsidRPr="003A785A" w:rsidRDefault="00372E5B" w:rsidP="00372E5B">
      <w:r>
        <w:t>High.</w:t>
      </w:r>
    </w:p>
    <w:p w14:paraId="06C39327" w14:textId="2793C8AA" w:rsidR="00372E5B" w:rsidRPr="003A785A" w:rsidRDefault="00372E5B" w:rsidP="00372E5B">
      <w:r w:rsidRPr="003A785A">
        <w:t>Respond</w:t>
      </w:r>
      <w:r w:rsidRPr="00A4239B">
        <w:t xml:space="preserve"> </w:t>
      </w:r>
      <w:r w:rsidRPr="003A785A">
        <w:t>to</w:t>
      </w:r>
      <w:r w:rsidRPr="00A4239B">
        <w:t xml:space="preserve"> </w:t>
      </w:r>
      <w:r w:rsidRPr="003A785A">
        <w:t>a</w:t>
      </w:r>
      <w:r w:rsidRPr="00A4239B">
        <w:t xml:space="preserve"> </w:t>
      </w:r>
      <w:r w:rsidRPr="003A785A">
        <w:t>suspected, probable and confirmed</w:t>
      </w:r>
      <w:r w:rsidRPr="00A4239B">
        <w:t xml:space="preserve"> </w:t>
      </w:r>
      <w:r w:rsidRPr="003A785A">
        <w:t>case</w:t>
      </w:r>
      <w:r w:rsidRPr="00A4239B">
        <w:t xml:space="preserve"> of </w:t>
      </w:r>
      <w:r>
        <w:t>rubella</w:t>
      </w:r>
      <w:r w:rsidRPr="00A4239B">
        <w:t xml:space="preserve"> </w:t>
      </w:r>
      <w:r w:rsidRPr="003A785A">
        <w:t>immediately on</w:t>
      </w:r>
      <w:r w:rsidRPr="00A4239B">
        <w:t xml:space="preserve"> </w:t>
      </w:r>
      <w:r w:rsidRPr="003A785A">
        <w:t xml:space="preserve">notification, and commence identification of contacts </w:t>
      </w:r>
      <w:r w:rsidR="00726EDE">
        <w:t>within one working day</w:t>
      </w:r>
      <w:r w:rsidRPr="003A785A">
        <w:t>.</w:t>
      </w:r>
      <w:r w:rsidRPr="00A4239B">
        <w:t xml:space="preserve"> </w:t>
      </w:r>
    </w:p>
    <w:p w14:paraId="6F2DABCC" w14:textId="2BA231D9" w:rsidR="004C1BA3" w:rsidRPr="004C1BA3" w:rsidRDefault="00372E5B" w:rsidP="00CF1BBB">
      <w:r>
        <w:t>Data entry should be completed within</w:t>
      </w:r>
      <w:r w:rsidR="00F60B36">
        <w:t xml:space="preserve"> three</w:t>
      </w:r>
      <w:r>
        <w:t xml:space="preserve"> working day</w:t>
      </w:r>
      <w:r w:rsidR="00F60B36">
        <w:t>s</w:t>
      </w:r>
      <w:r>
        <w:t>.</w:t>
      </w:r>
    </w:p>
    <w:p w14:paraId="174CFF6B" w14:textId="77777777" w:rsidR="00ED7FD8" w:rsidRPr="00FB199E" w:rsidRDefault="00ED7FD8" w:rsidP="00ED7FD8">
      <w:pPr>
        <w:pStyle w:val="Heading2"/>
      </w:pPr>
      <w:bookmarkStart w:id="7" w:name="_Toc181628967"/>
      <w:bookmarkStart w:id="8" w:name="_Toc215157919"/>
      <w:r w:rsidRPr="00FB199E">
        <w:t>Case management</w:t>
      </w:r>
      <w:bookmarkEnd w:id="7"/>
      <w:bookmarkEnd w:id="8"/>
    </w:p>
    <w:p w14:paraId="43E011B6" w14:textId="34B3F1F3" w:rsidR="00C13086" w:rsidRDefault="00ED7FD8" w:rsidP="0076788D">
      <w:r w:rsidRPr="00CE1F3C">
        <w:t>Laboratory confirmation should be sought in all suspected cases of rubella. Appropriate specimens for genotyping should be collected from at least one case in each chain of rubella transmission and all sporadic cases where possible.</w:t>
      </w:r>
      <w:r w:rsidR="00C13086">
        <w:t xml:space="preserve"> </w:t>
      </w:r>
      <w:r w:rsidRPr="00CE1F3C">
        <w:t>Laboratory confirmation should also be sought in all suspected cases of</w:t>
      </w:r>
      <w:r w:rsidR="004F187C">
        <w:t xml:space="preserve"> </w:t>
      </w:r>
      <w:r w:rsidRPr="00CE1F3C" w:rsidDel="004F187C">
        <w:t>congenital rubella syndrome</w:t>
      </w:r>
      <w:r w:rsidR="00C85ECE">
        <w:t xml:space="preserve"> (CRS)</w:t>
      </w:r>
      <w:r w:rsidRPr="00CE1F3C">
        <w:t xml:space="preserve">. </w:t>
      </w:r>
    </w:p>
    <w:p w14:paraId="58842EA5" w14:textId="086E42EA" w:rsidR="00055657" w:rsidRDefault="00ED7FD8" w:rsidP="0076788D">
      <w:r w:rsidRPr="00CE1F3C">
        <w:t xml:space="preserve">Cases of rubella, including suspected cases, should be excluded from work, early childhood services or school until fully recovered and for </w:t>
      </w:r>
      <w:r w:rsidR="00A22E46">
        <w:t xml:space="preserve">7 </w:t>
      </w:r>
      <w:r w:rsidRPr="00CE1F3C">
        <w:t>days after the appearance of the rash</w:t>
      </w:r>
      <w:r w:rsidR="00D809D0">
        <w:t xml:space="preserve"> </w:t>
      </w:r>
      <w:r w:rsidR="00B4392F">
        <w:fldChar w:fldCharType="begin">
          <w:fldData xml:space="preserve">PEVuZE5vdGU+PENpdGU+PEF1dGhvcj5UIExhbnppZXJpPC9BdXRob3I+PFllYXI+MjAyMDwvWWVh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</w:fldData>
        </w:fldChar>
      </w:r>
      <w:r w:rsidR="0079559D">
        <w:instrText xml:space="preserve"> ADDIN EN.CITE </w:instrText>
      </w:r>
      <w:r w:rsidR="0079559D">
        <w:fldChar w:fldCharType="begin">
          <w:fldData xml:space="preserve">PEVuZE5vdGU+PENpdGU+PEF1dGhvcj5UIExhbnppZXJpPC9BdXRob3I+PFllYXI+MjAyMDwvWWVh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</w:fldData>
        </w:fldChar>
      </w:r>
      <w:r w:rsidR="0079559D">
        <w:instrText xml:space="preserve"> ADDIN EN.CITE.DATA </w:instrText>
      </w:r>
      <w:r w:rsidR="0079559D">
        <w:fldChar w:fldCharType="end"/>
      </w:r>
      <w:r w:rsidR="00B4392F">
        <w:fldChar w:fldCharType="separate"/>
      </w:r>
      <w:r w:rsidR="0079559D">
        <w:t>(1-3)</w:t>
      </w:r>
      <w:r w:rsidR="00B4392F">
        <w:fldChar w:fldCharType="end"/>
      </w:r>
      <w:r w:rsidRPr="00CE1F3C">
        <w:t>. Cases should stay home (unless isolated in hospital), and should also avoid contact with susceptible persons, especially children &lt;1 year old, non</w:t>
      </w:r>
      <w:r w:rsidR="005E2B44">
        <w:t>-</w:t>
      </w:r>
      <w:r w:rsidRPr="00CE1F3C">
        <w:t xml:space="preserve">immune pregnant </w:t>
      </w:r>
      <w:r w:rsidR="00BF500A">
        <w:t>people</w:t>
      </w:r>
      <w:r w:rsidRPr="00CE1F3C">
        <w:t>, and immunocompromised persons. Suspected cases that are ‘discarded’ i.e. do not meet criteria for a probable or confirmed case of rubella, no longer require isolation.</w:t>
      </w:r>
      <w:r w:rsidR="00055657">
        <w:t xml:space="preserve"> </w:t>
      </w:r>
    </w:p>
    <w:p w14:paraId="5FAD5086" w14:textId="0909C6BB" w:rsidR="00ED7FD8" w:rsidRPr="00CE1F3C" w:rsidRDefault="00ED7FD8" w:rsidP="00D05303">
      <w:r w:rsidRPr="00CE1F3C">
        <w:t xml:space="preserve">Infants with </w:t>
      </w:r>
      <w:r w:rsidR="006572AE">
        <w:t>CRS</w:t>
      </w:r>
      <w:r w:rsidRPr="00CE1F3C">
        <w:t xml:space="preserve"> should be excluded from childcare and avoid contact with pregnant </w:t>
      </w:r>
      <w:r w:rsidR="00BF500A">
        <w:t>people</w:t>
      </w:r>
      <w:r w:rsidRPr="00CE1F3C">
        <w:t>, other infants and immunocompromised people for the first 12 months of life, unless urine and pharyngeal specimens are negative for rubella virus either by culture or by Nucleic Acid Tests (NAT) after three months of age.</w:t>
      </w:r>
    </w:p>
    <w:p w14:paraId="16F71706" w14:textId="77777777" w:rsidR="00ED7FD8" w:rsidRPr="00FB199E" w:rsidRDefault="00ED7FD8" w:rsidP="00ED7FD8">
      <w:pPr>
        <w:pStyle w:val="Heading2"/>
      </w:pPr>
      <w:bookmarkStart w:id="9" w:name="_Toc181628968"/>
      <w:bookmarkStart w:id="10" w:name="_Toc215157920"/>
      <w:r w:rsidRPr="00FB199E">
        <w:t>Contact management</w:t>
      </w:r>
      <w:bookmarkEnd w:id="9"/>
      <w:bookmarkEnd w:id="10"/>
    </w:p>
    <w:p w14:paraId="1CA2F2BF" w14:textId="58C9489E" w:rsidR="00413046" w:rsidRPr="00D75CC7" w:rsidRDefault="00ED7FD8" w:rsidP="005E6AB0">
      <w:pPr>
        <w:pStyle w:val="ListBullet"/>
      </w:pPr>
      <w:r w:rsidRPr="00CE1F3C">
        <w:t>Identify people who share a household with the case, people who are in the same class at school or in the same room at childcare as the case, and people who work or have social contact with the case.</w:t>
      </w:r>
    </w:p>
    <w:p w14:paraId="11D6D68D" w14:textId="2A9120C5" w:rsidR="00ED7FD8" w:rsidRPr="00CE1F3C" w:rsidRDefault="00ED7FD8" w:rsidP="005E6AB0">
      <w:pPr>
        <w:pStyle w:val="ListBullet"/>
      </w:pPr>
      <w:r w:rsidRPr="00CE1F3C">
        <w:t xml:space="preserve">Advise contacts check their rubella immune status and recommend vaccine for all nonimmune nonpregnant contacts. In settings with </w:t>
      </w:r>
      <w:proofErr w:type="gramStart"/>
      <w:r w:rsidRPr="00CE1F3C">
        <w:t>a large number of</w:t>
      </w:r>
      <w:proofErr w:type="gramEnd"/>
      <w:r w:rsidRPr="00CE1F3C">
        <w:t xml:space="preserve"> contacts e.g. schools, a letter sent to contacts is adequate.</w:t>
      </w:r>
    </w:p>
    <w:p w14:paraId="79F18E80" w14:textId="4354F672" w:rsidR="00ED7FD8" w:rsidRPr="00CE1F3C" w:rsidRDefault="00ED7FD8" w:rsidP="005E6AB0">
      <w:pPr>
        <w:pStyle w:val="ListBullet"/>
      </w:pPr>
      <w:r w:rsidRPr="00CE1F3C">
        <w:t xml:space="preserve">Identify all pregnant </w:t>
      </w:r>
      <w:r w:rsidR="00BF500A">
        <w:t>people</w:t>
      </w:r>
      <w:r w:rsidRPr="00CE1F3C">
        <w:t xml:space="preserve"> who might have been exposed to the </w:t>
      </w:r>
      <w:proofErr w:type="gramStart"/>
      <w:r w:rsidRPr="00CE1F3C">
        <w:t>case, and</w:t>
      </w:r>
      <w:proofErr w:type="gramEnd"/>
      <w:r w:rsidRPr="00CE1F3C">
        <w:t xml:space="preserve"> refer to their obstetrician / clinician for immediate serological testing and counselling about the risk of intrauterine infection and the risks and benefits of passive immunisation if indicated. Follow up to document pregnancy outcome if possible.</w:t>
      </w:r>
    </w:p>
    <w:p w14:paraId="40F4B8B1" w14:textId="2A2728A3" w:rsidR="00ED7FD8" w:rsidRPr="00563C5A" w:rsidRDefault="00563C5A" w:rsidP="00563C5A">
      <w:pPr>
        <w:pStyle w:val="Heading1"/>
      </w:pPr>
      <w:bookmarkStart w:id="11" w:name="_Toc181628969"/>
      <w:bookmarkStart w:id="12" w:name="_Toc215157921"/>
      <w:r>
        <w:t>2. T</w:t>
      </w:r>
      <w:r w:rsidR="00ED7FD8" w:rsidRPr="00563C5A">
        <w:t>he disease</w:t>
      </w:r>
      <w:bookmarkEnd w:id="11"/>
      <w:bookmarkEnd w:id="12"/>
    </w:p>
    <w:p w14:paraId="075E257D" w14:textId="20DC256C" w:rsidR="00ED7FD8" w:rsidRPr="002264F9" w:rsidRDefault="00ED7FD8" w:rsidP="00ED7FD8">
      <w:pPr>
        <w:pStyle w:val="Heading2"/>
      </w:pPr>
      <w:bookmarkStart w:id="13" w:name="_Toc181628970"/>
      <w:bookmarkStart w:id="14" w:name="_Toc215157922"/>
      <w:r w:rsidRPr="002264F9">
        <w:t>Infectious agent</w:t>
      </w:r>
      <w:bookmarkEnd w:id="13"/>
      <w:bookmarkEnd w:id="14"/>
    </w:p>
    <w:p w14:paraId="41D0CEF4" w14:textId="568E991D" w:rsidR="00ED7FD8" w:rsidRPr="00B749FF" w:rsidRDefault="00ED7FD8" w:rsidP="00D05303">
      <w:r w:rsidRPr="001C4569">
        <w:t>Rubella virus is an enveloped, positive</w:t>
      </w:r>
      <w:r w:rsidR="005E2B44">
        <w:t>-</w:t>
      </w:r>
      <w:r w:rsidRPr="001C4569">
        <w:t xml:space="preserve">stranded RNA virus classified as a </w:t>
      </w:r>
      <w:proofErr w:type="spellStart"/>
      <w:r w:rsidRPr="005E6AB0">
        <w:rPr>
          <w:rStyle w:val="Emphasis"/>
        </w:rPr>
        <w:t>Rubivirus</w:t>
      </w:r>
      <w:proofErr w:type="spellEnd"/>
      <w:r w:rsidRPr="001C4569">
        <w:t xml:space="preserve"> in the </w:t>
      </w:r>
      <w:proofErr w:type="spellStart"/>
      <w:r w:rsidRPr="005E6AB0">
        <w:rPr>
          <w:rStyle w:val="Emphasis"/>
        </w:rPr>
        <w:t>Togaviridae</w:t>
      </w:r>
      <w:proofErr w:type="spellEnd"/>
      <w:r w:rsidRPr="001C4569">
        <w:t xml:space="preserve"> family </w:t>
      </w:r>
      <w:r w:rsidRPr="001C4569">
        <w:fldChar w:fldCharType="begin"/>
      </w:r>
      <w:r w:rsidR="00063002">
        <w:instrText xml:space="preserve"> ADDIN EN.CITE &lt;EndNote&gt;&lt;Cite&gt;&lt;Author&gt;Gershon&lt;/Author&gt;&lt;Year&gt;2015&lt;/Year&gt;&lt;RecNum&gt;2&lt;/RecNum&gt;&lt;DisplayText&gt;(5)&lt;/DisplayText&gt;&lt;record&gt;&lt;rec-number&gt;2&lt;/rec-number&gt;&lt;foreign-keys&gt;&lt;key app="EN" db-id="25aes9saffstvzew9t85p900rxssaewawzzv" timestamp="1730687656"&gt;2&lt;/key&gt;&lt;/foreign-keys&gt;&lt;ref-type name="Book Section"&gt;5&lt;/ref-type&gt;&lt;contributors&gt;&lt;authors&gt;&lt;author&gt;AA Gershon&lt;/author&gt;&lt;/authors&gt;&lt;secondary-authors&gt;&lt;author&gt;R Dolin&lt;/author&gt;&lt;author&gt;Blaser, MJ&lt;/author&gt;&lt;author&gt;Bennett, JE&lt;/author&gt;&lt;/secondary-authors&gt;&lt;/contributors&gt;&lt;titles&gt;&lt;title&gt;Rubekka virus (German Measles)&lt;/title&gt;&lt;secondary-title&gt;Mandell, Douglas and Bennett&amp;apos;s Principles and Practice of Infectious Diseases&lt;/secondary-title&gt;&lt;/titles&gt;&lt;pages&gt;4320&lt;/pages&gt;&lt;edition&gt;8th&lt;/edition&gt;&lt;dates&gt;&lt;year&gt;2015&lt;/year&gt;&lt;/dates&gt;&lt;pub-location&gt;New York&lt;/pub-location&gt;&lt;publisher&gt;Elsevier Inc.&lt;/publisher&gt;&lt;urls&gt;&lt;/urls&gt;&lt;/record&gt;&lt;/Cite&gt;&lt;/EndNote&gt;</w:instrText>
      </w:r>
      <w:r w:rsidRPr="001C4569">
        <w:fldChar w:fldCharType="separate"/>
      </w:r>
      <w:r w:rsidR="00063002">
        <w:t>(5)</w:t>
      </w:r>
      <w:r w:rsidRPr="001C4569">
        <w:fldChar w:fldCharType="end"/>
      </w:r>
      <w:r w:rsidRPr="00B749FF">
        <w:t>.</w:t>
      </w:r>
    </w:p>
    <w:p w14:paraId="02A0365E" w14:textId="77777777" w:rsidR="00ED7FD8" w:rsidRPr="002264F9" w:rsidRDefault="00ED7FD8" w:rsidP="00ED7FD8">
      <w:pPr>
        <w:pStyle w:val="Heading2"/>
      </w:pPr>
      <w:bookmarkStart w:id="15" w:name="_Toc181628971"/>
      <w:bookmarkStart w:id="16" w:name="_Toc215157923"/>
      <w:r w:rsidRPr="002264F9">
        <w:t>Reservoir</w:t>
      </w:r>
      <w:bookmarkEnd w:id="15"/>
      <w:bookmarkEnd w:id="16"/>
    </w:p>
    <w:p w14:paraId="575271D0" w14:textId="57D0496B" w:rsidR="00ED7FD8" w:rsidRDefault="00ED7FD8" w:rsidP="00ED7FD8">
      <w:r w:rsidRPr="000C7822">
        <w:t xml:space="preserve">Humans are the only natural </w:t>
      </w:r>
      <w:r w:rsidR="00292250">
        <w:t xml:space="preserve">reservoir for rubella </w:t>
      </w:r>
      <w:r>
        <w:fldChar w:fldCharType="begin"/>
      </w:r>
      <w:r w:rsidR="00063002">
        <w:instrText xml:space="preserve"> ADDIN EN.CITE &lt;EndNote&gt;&lt;Cite&gt;&lt;Author&gt;Parkman&lt;/Author&gt;&lt;Year&gt;1996&lt;/Year&gt;&lt;RecNum&gt;3&lt;/RecNum&gt;&lt;DisplayText&gt;(6)&lt;/DisplayText&gt;&lt;record&gt;&lt;rec-number&gt;3&lt;/rec-number&gt;&lt;foreign-keys&gt;&lt;key app="EN" db-id="25aes9saffstvzew9t85p900rxssaewawzzv" timestamp="1730687656"&gt;3&lt;/key&gt;&lt;/foreign-keys&gt;&lt;ref-type name="Book Section"&gt;5&lt;/ref-type&gt;&lt;contributors&gt;&lt;authors&gt;&lt;author&gt;PD Parkman&lt;/author&gt;&lt;/authors&gt;&lt;secondary-authors&gt;&lt;author&gt;Baron S&lt;/author&gt;&lt;/secondary-authors&gt;&lt;/contributors&gt;&lt;titles&gt;&lt;title&gt;Togaviruses: Rubella virus&lt;/title&gt;&lt;secondary-title&gt;Medical Microbiology&lt;/secondary-title&gt;&lt;/titles&gt;&lt;dates&gt;&lt;year&gt;1996&lt;/year&gt;&lt;/dates&gt;&lt;pub-location&gt;Galveston (TX)&lt;/pub-location&gt;&lt;publisher&gt;University of Texas Medical Branch at Galveston&lt;/publisher&gt;&lt;urls&gt;&lt;/urls&gt;&lt;/record&gt;&lt;/Cite&gt;&lt;/EndNote&gt;</w:instrText>
      </w:r>
      <w:r>
        <w:fldChar w:fldCharType="separate"/>
      </w:r>
      <w:r w:rsidR="00063002">
        <w:t>(6)</w:t>
      </w:r>
      <w:r>
        <w:fldChar w:fldCharType="end"/>
      </w:r>
      <w:r>
        <w:t>.</w:t>
      </w:r>
    </w:p>
    <w:p w14:paraId="10E52537" w14:textId="77777777" w:rsidR="00ED7FD8" w:rsidRPr="002264F9" w:rsidRDefault="00ED7FD8" w:rsidP="00ED7FD8">
      <w:pPr>
        <w:pStyle w:val="Heading2"/>
      </w:pPr>
      <w:bookmarkStart w:id="17" w:name="_Toc181628972"/>
      <w:bookmarkStart w:id="18" w:name="_Toc215157924"/>
      <w:r w:rsidRPr="002264F9">
        <w:t>Mode of transmission</w:t>
      </w:r>
      <w:bookmarkEnd w:id="17"/>
      <w:bookmarkEnd w:id="18"/>
    </w:p>
    <w:p w14:paraId="41D161A2" w14:textId="62242021" w:rsidR="00ED7FD8" w:rsidRPr="00B859B9" w:rsidRDefault="00ED7FD8" w:rsidP="00B859B9">
      <w:r w:rsidRPr="00B859B9">
        <w:t>Rubella is transmitted primarily through direct or droplet contact from</w:t>
      </w:r>
      <w:r w:rsidR="00724B43" w:rsidRPr="00B859B9">
        <w:t xml:space="preserve"> </w:t>
      </w:r>
      <w:r w:rsidRPr="00B859B9">
        <w:t xml:space="preserve">nasopharyngeal secretions of infectious cases </w:t>
      </w:r>
      <w:r w:rsidRPr="00B859B9">
        <w:fldChar w:fldCharType="begin"/>
      </w:r>
      <w:r w:rsidR="00063002" w:rsidRPr="00B859B9">
        <w:instrText xml:space="preserve"> ADDIN EN.CITE &lt;EndNote&gt;&lt;Cite&gt;&lt;Author&gt;Edlich&lt;/Author&gt;&lt;Year&gt;2005&lt;/Year&gt;&lt;RecNum&gt;4&lt;/RecNum&gt;&lt;DisplayText&gt;(7)&lt;/DisplayText&gt;&lt;record&gt;&lt;rec-number&gt;4&lt;/rec-number&gt;&lt;foreign-keys&gt;&lt;key app="EN" db-id="25aes9saffstvzew9t85p900rxssaewawzzv" timestamp="1730687656"&gt;4&lt;/key&gt;&lt;/foreign-keys&gt;&lt;ref-type name="Journal Article"&gt;17&lt;/ref-type&gt;&lt;contributors&gt;&lt;authors&gt;&lt;author&gt;RF Edlich &lt;/author&gt;&lt;author&gt;Winters, KL&lt;/author&gt;&lt;author&gt;Long 3rd, WB&lt;/author&gt;&lt;author&gt;Gubler, KD&lt;/author&gt;&lt;/authors&gt;&lt;/contributors&gt;&lt;titles&gt;&lt;title&gt;Rubella and congenital rubella (German measles).&lt;/title&gt;&lt;secondary-title&gt;J Long Term Eff Med Implants.&lt;/secondary-title&gt;&lt;/titles&gt;&lt;periodical&gt;&lt;full-title&gt;J Long Term Eff Med Implants.&lt;/full-title&gt;&lt;/periodical&gt;&lt;pages&gt;319-28&lt;/pages&gt;&lt;volume&gt;15&lt;/volume&gt;&lt;number&gt;3&lt;/number&gt;&lt;dates&gt;&lt;year&gt;2005&lt;/year&gt;&lt;/dates&gt;&lt;urls&gt;&lt;/urls&gt;&lt;electronic-resource-num&gt;DOI: 10.1615/JLongTermEffMedImplants.v15.i3.80&lt;/electronic-resource-num&gt;&lt;/record&gt;&lt;/Cite&gt;&lt;/EndNote&gt;</w:instrText>
      </w:r>
      <w:r w:rsidRPr="00B859B9">
        <w:fldChar w:fldCharType="separate"/>
      </w:r>
      <w:r w:rsidR="00063002" w:rsidRPr="00B859B9">
        <w:t>(7)</w:t>
      </w:r>
      <w:r w:rsidRPr="00B859B9">
        <w:fldChar w:fldCharType="end"/>
      </w:r>
      <w:r w:rsidRPr="00B859B9">
        <w:t xml:space="preserve">.  </w:t>
      </w:r>
    </w:p>
    <w:p w14:paraId="189B559A" w14:textId="57199E7E" w:rsidR="00ED7FD8" w:rsidRPr="00B859B9" w:rsidRDefault="00ED7FD8" w:rsidP="00B859B9">
      <w:r w:rsidRPr="00B859B9">
        <w:t xml:space="preserve">A pregnant </w:t>
      </w:r>
      <w:r w:rsidR="00471C7E" w:rsidRPr="00B859B9">
        <w:t>person</w:t>
      </w:r>
      <w:r w:rsidRPr="00B859B9">
        <w:t xml:space="preserve"> can spread the infection to her unborn baby.</w:t>
      </w:r>
    </w:p>
    <w:p w14:paraId="1A2FAEF1" w14:textId="0CE22836" w:rsidR="00ED7FD8" w:rsidRPr="00B859B9" w:rsidRDefault="00ED7FD8" w:rsidP="00B859B9">
      <w:r w:rsidRPr="00B859B9">
        <w:t xml:space="preserve">Infants with </w:t>
      </w:r>
      <w:r w:rsidR="00E2770C" w:rsidRPr="00B859B9">
        <w:t>CRS</w:t>
      </w:r>
      <w:r w:rsidR="00CC5C5B" w:rsidRPr="00B859B9">
        <w:t xml:space="preserve"> </w:t>
      </w:r>
      <w:r w:rsidRPr="00B859B9">
        <w:t xml:space="preserve">may shed the virus in their pharyngeal secretions and urine for up to one year after birth and should be considered infectious during this period </w:t>
      </w:r>
      <w:r w:rsidRPr="00B859B9">
        <w:fldChar w:fldCharType="begin"/>
      </w:r>
      <w:r w:rsidR="00063002" w:rsidRPr="00B859B9">
        <w:instrText xml:space="preserve"> ADDIN EN.CITE &lt;EndNote&gt;&lt;Cite&gt;&lt;Author&gt;Edlich&lt;/Author&gt;&lt;Year&gt;2005&lt;/Year&gt;&lt;RecNum&gt;4&lt;/RecNum&gt;&lt;DisplayText&gt;(7)&lt;/DisplayText&gt;&lt;record&gt;&lt;rec-number&gt;4&lt;/rec-number&gt;&lt;foreign-keys&gt;&lt;key app="EN" db-id="25aes9saffstvzew9t85p900rxssaewawzzv" timestamp="1730687656"&gt;4&lt;/key&gt;&lt;/foreign-keys&gt;&lt;ref-type name="Journal Article"&gt;17&lt;/ref-type&gt;&lt;contributors&gt;&lt;authors&gt;&lt;author&gt;RF Edlich &lt;/author&gt;&lt;author&gt;Winters, KL&lt;/author&gt;&lt;author&gt;Long 3rd, WB&lt;/author&gt;&lt;author&gt;Gubler, KD&lt;/author&gt;&lt;/authors&gt;&lt;/contributors&gt;&lt;titles&gt;&lt;title&gt;Rubella and congenital rubella (German measles).&lt;/title&gt;&lt;secondary-title&gt;J Long Term Eff Med Implants.&lt;/secondary-title&gt;&lt;/titles&gt;&lt;periodical&gt;&lt;full-title&gt;J Long Term Eff Med Implants.&lt;/full-title&gt;&lt;/periodical&gt;&lt;pages&gt;319-28&lt;/pages&gt;&lt;volume&gt;15&lt;/volume&gt;&lt;number&gt;3&lt;/number&gt;&lt;dates&gt;&lt;year&gt;2005&lt;/year&gt;&lt;/dates&gt;&lt;urls&gt;&lt;/urls&gt;&lt;electronic-resource-num&gt;DOI: 10.1615/JLongTermEffMedImplants.v15.i3.80&lt;/electronic-resource-num&gt;&lt;/record&gt;&lt;/Cite&gt;&lt;/EndNote&gt;</w:instrText>
      </w:r>
      <w:r w:rsidRPr="00B859B9">
        <w:fldChar w:fldCharType="separate"/>
      </w:r>
      <w:r w:rsidR="00063002" w:rsidRPr="00B859B9">
        <w:t>(7)</w:t>
      </w:r>
      <w:r w:rsidRPr="00B859B9">
        <w:fldChar w:fldCharType="end"/>
      </w:r>
      <w:r w:rsidRPr="00B859B9">
        <w:t xml:space="preserve"> unless urine and pharyngeal specimens are negative for rubella virus either by culture or by Nucleic Acid Tests (NAT) after three months of age.</w:t>
      </w:r>
    </w:p>
    <w:p w14:paraId="32571DA8" w14:textId="77777777" w:rsidR="00ED7FD8" w:rsidRPr="003D47CE" w:rsidRDefault="00ED7FD8" w:rsidP="00ED7FD8">
      <w:pPr>
        <w:pStyle w:val="Heading2"/>
      </w:pPr>
      <w:bookmarkStart w:id="19" w:name="_Toc181628973"/>
      <w:bookmarkStart w:id="20" w:name="_Toc215157925"/>
      <w:r>
        <w:t>Incubation period</w:t>
      </w:r>
      <w:bookmarkEnd w:id="19"/>
      <w:bookmarkEnd w:id="20"/>
    </w:p>
    <w:p w14:paraId="53198228" w14:textId="21E1F359" w:rsidR="00ED7FD8" w:rsidRPr="00C806BC" w:rsidRDefault="00ED7FD8" w:rsidP="00C806BC">
      <w:r w:rsidRPr="00C806BC">
        <w:t>Ranges from 1</w:t>
      </w:r>
      <w:r w:rsidR="00304981" w:rsidRPr="00C806BC">
        <w:t>2</w:t>
      </w:r>
      <w:r w:rsidR="005E2B44" w:rsidRPr="00C806BC">
        <w:t>-</w:t>
      </w:r>
      <w:r w:rsidRPr="00C806BC">
        <w:t>23 days</w:t>
      </w:r>
      <w:r w:rsidR="00304981" w:rsidRPr="00C806BC">
        <w:t xml:space="preserve"> (1, 2)</w:t>
      </w:r>
      <w:r w:rsidR="00AD7266" w:rsidRPr="00C806BC">
        <w:t>.</w:t>
      </w:r>
    </w:p>
    <w:p w14:paraId="14A3275A" w14:textId="77777777" w:rsidR="00ED7FD8" w:rsidRPr="003D47CE" w:rsidRDefault="00ED7FD8" w:rsidP="00ED7FD8">
      <w:pPr>
        <w:pStyle w:val="Heading2"/>
      </w:pPr>
      <w:bookmarkStart w:id="21" w:name="_Toc181628974"/>
      <w:bookmarkStart w:id="22" w:name="_Toc215157926"/>
      <w:r w:rsidRPr="003D47CE">
        <w:t>Infectious period</w:t>
      </w:r>
      <w:bookmarkEnd w:id="21"/>
      <w:bookmarkEnd w:id="22"/>
    </w:p>
    <w:p w14:paraId="522973F9" w14:textId="5573FEB3" w:rsidR="00ED7FD8" w:rsidRPr="00FB199E" w:rsidRDefault="00ED7FD8" w:rsidP="00ED7FD8">
      <w:r w:rsidRPr="00FB199E">
        <w:t xml:space="preserve">Rubella is highly communicable. </w:t>
      </w:r>
      <w:r w:rsidRPr="001C4569">
        <w:t>The period of communicability</w:t>
      </w:r>
      <w:r w:rsidRPr="001C4569">
        <w:rPr>
          <w:rStyle w:val="FootnoteReference"/>
        </w:rPr>
        <w:footnoteReference w:id="2"/>
      </w:r>
      <w:r w:rsidRPr="00B749FF">
        <w:t xml:space="preserve"> is approximately </w:t>
      </w:r>
      <w:r w:rsidR="00A22E46" w:rsidRPr="09F90B3F">
        <w:t>7</w:t>
      </w:r>
      <w:r w:rsidR="00A22E46" w:rsidRPr="00B749FF">
        <w:t xml:space="preserve"> days </w:t>
      </w:r>
      <w:r w:rsidRPr="00B749FF">
        <w:t xml:space="preserve">before and </w:t>
      </w:r>
      <w:r w:rsidR="00A22E46">
        <w:t>7</w:t>
      </w:r>
      <w:r w:rsidR="4A4888F0" w:rsidRPr="00B749FF">
        <w:t xml:space="preserve"> </w:t>
      </w:r>
      <w:r w:rsidRPr="00B749FF">
        <w:t>days</w:t>
      </w:r>
      <w:r w:rsidRPr="09F90B3F">
        <w:t xml:space="preserve"> after the onset of rash</w:t>
      </w:r>
      <w:r w:rsidRPr="00FB199E">
        <w:t>. People with rubella are most infectious when the rash is erupting.</w:t>
      </w:r>
    </w:p>
    <w:p w14:paraId="1B52EDDA" w14:textId="195EB8D2" w:rsidR="00ED7FD8" w:rsidRPr="00FB199E" w:rsidRDefault="00ED7FD8" w:rsidP="00ED7FD8">
      <w:r w:rsidRPr="00FB199E">
        <w:t>Infants with</w:t>
      </w:r>
      <w:r w:rsidR="00823789">
        <w:t xml:space="preserve"> CRS</w:t>
      </w:r>
      <w:r w:rsidRPr="00FB199E">
        <w:t xml:space="preserve"> shed virus in their pharyngeal secretions and urine for up to one year after birth and can therefore transmit the virus to susceptible people</w:t>
      </w:r>
      <w:r>
        <w:t xml:space="preserve"> </w:t>
      </w:r>
      <w:r w:rsidRPr="003F06CA">
        <w:t>in close contact</w:t>
      </w:r>
      <w:r w:rsidRPr="00FB199E">
        <w:t>.</w:t>
      </w:r>
    </w:p>
    <w:p w14:paraId="577B883B" w14:textId="77777777" w:rsidR="00ED7FD8" w:rsidRPr="003D47CE" w:rsidRDefault="00ED7FD8" w:rsidP="00ED7FD8">
      <w:pPr>
        <w:pStyle w:val="Heading2"/>
      </w:pPr>
      <w:bookmarkStart w:id="23" w:name="_Toc181628975"/>
      <w:bookmarkStart w:id="24" w:name="_Toc215157927"/>
      <w:r w:rsidRPr="003D47CE">
        <w:t>Clinical presentation and outcome</w:t>
      </w:r>
      <w:bookmarkEnd w:id="23"/>
      <w:bookmarkEnd w:id="24"/>
      <w:r w:rsidRPr="003D47CE">
        <w:t xml:space="preserve"> </w:t>
      </w:r>
    </w:p>
    <w:p w14:paraId="39261693" w14:textId="0C64404F" w:rsidR="00ED7FD8" w:rsidRDefault="00ED7FD8" w:rsidP="00724B43">
      <w:r>
        <w:t>Clinical rubella is a mild febrile viral disease with a diffuse, punctate and maculopapular rash that occurs in 50</w:t>
      </w:r>
      <w:r w:rsidR="005E2B44">
        <w:t>-</w:t>
      </w:r>
      <w:r>
        <w:t>80% of rubella infected persons. U</w:t>
      </w:r>
      <w:r w:rsidRPr="00224F45">
        <w:t>p to 50% of rubella virus infections are subclinical or asymptomatic</w:t>
      </w:r>
      <w:r>
        <w:t xml:space="preserve">. </w:t>
      </w:r>
      <w:r w:rsidRPr="007F06B3">
        <w:t xml:space="preserve">Many rubella infections are not recognized because the rash </w:t>
      </w:r>
      <w:r w:rsidRPr="005E58A3">
        <w:t xml:space="preserve">is usually indistinguishable from </w:t>
      </w:r>
      <w:r>
        <w:t>those</w:t>
      </w:r>
      <w:r w:rsidRPr="005E58A3">
        <w:t xml:space="preserve"> due to measles, dengue, parvovirus B19, human herpesvirus 6, coxsackie virus, echovirus, adenovirus </w:t>
      </w:r>
      <w:r>
        <w:t>and</w:t>
      </w:r>
      <w:r w:rsidRPr="005E58A3">
        <w:t xml:space="preserve"> scarlet fever.</w:t>
      </w:r>
      <w:r w:rsidRPr="00E01F02">
        <w:t xml:space="preserve"> The rash </w:t>
      </w:r>
      <w:r>
        <w:t>is mostly seen behind the ears and on the face and neck;</w:t>
      </w:r>
      <w:r w:rsidRPr="00E01F02">
        <w:t xml:space="preserve"> </w:t>
      </w:r>
      <w:r>
        <w:t xml:space="preserve">it </w:t>
      </w:r>
      <w:r w:rsidRPr="00E01F02">
        <w:t>becomes generali</w:t>
      </w:r>
      <w:r w:rsidR="009C7AF4">
        <w:t>s</w:t>
      </w:r>
      <w:r w:rsidRPr="00E01F02">
        <w:t xml:space="preserve">ed within 24 </w:t>
      </w:r>
      <w:proofErr w:type="gramStart"/>
      <w:r w:rsidRPr="00E01F02">
        <w:t>hours, and</w:t>
      </w:r>
      <w:proofErr w:type="gramEnd"/>
      <w:r w:rsidRPr="00E01F02">
        <w:t xml:space="preserve"> lasts a median of 3 days</w:t>
      </w:r>
      <w:r w:rsidRPr="00E54743">
        <w:t xml:space="preserve">. </w:t>
      </w:r>
    </w:p>
    <w:p w14:paraId="053CE8C3" w14:textId="51016357" w:rsidR="00ED7FD8" w:rsidRDefault="00ED7FD8" w:rsidP="00724B43">
      <w:r w:rsidRPr="00E54743">
        <w:t>Children usually develop few or no constitutional symptoms, but adults may experience a 1</w:t>
      </w:r>
      <w:r w:rsidR="00B71E33">
        <w:t xml:space="preserve"> to </w:t>
      </w:r>
      <w:r w:rsidRPr="00E54743">
        <w:t>5</w:t>
      </w:r>
      <w:r w:rsidR="005E2B44">
        <w:t>-</w:t>
      </w:r>
      <w:r w:rsidRPr="00E54743">
        <w:t>day prodrome of low</w:t>
      </w:r>
      <w:r w:rsidR="005E2B44">
        <w:t>-</w:t>
      </w:r>
      <w:r w:rsidRPr="00E54743">
        <w:t>grade</w:t>
      </w:r>
      <w:r>
        <w:t xml:space="preserve"> fever, headache, malaise, </w:t>
      </w:r>
      <w:r w:rsidRPr="00E54743">
        <w:t xml:space="preserve">coryza, and </w:t>
      </w:r>
      <w:r>
        <w:t xml:space="preserve">mild </w:t>
      </w:r>
      <w:r w:rsidRPr="00E54743">
        <w:t xml:space="preserve">conjunctivitis. </w:t>
      </w:r>
      <w:r>
        <w:t xml:space="preserve"> Lymphadenopathy involving post</w:t>
      </w:r>
      <w:r w:rsidR="005E2B44">
        <w:t>-</w:t>
      </w:r>
      <w:r>
        <w:t>auricular and</w:t>
      </w:r>
      <w:r w:rsidRPr="00E54743">
        <w:t xml:space="preserve"> occipital </w:t>
      </w:r>
      <w:r>
        <w:t>glands is the most characteristic clinical feature and precedes</w:t>
      </w:r>
      <w:r w:rsidRPr="00E54743">
        <w:t xml:space="preserve"> the rash by 5</w:t>
      </w:r>
      <w:r w:rsidR="005E2B44">
        <w:t>-</w:t>
      </w:r>
      <w:r w:rsidRPr="00E54743">
        <w:t xml:space="preserve">10 days. </w:t>
      </w:r>
    </w:p>
    <w:p w14:paraId="0CBA2EC6" w14:textId="5125C0C5" w:rsidR="00ED7FD8" w:rsidRDefault="00ED7FD8" w:rsidP="00724B43">
      <w:r w:rsidRPr="00E54743">
        <w:t>Arthr</w:t>
      </w:r>
      <w:r w:rsidR="00A46141">
        <w:t>itis</w:t>
      </w:r>
      <w:r w:rsidRPr="00E54743">
        <w:t xml:space="preserve"> </w:t>
      </w:r>
      <w:r w:rsidRPr="009802FA">
        <w:t>(any abnormality of a joint caused by inflammation)</w:t>
      </w:r>
      <w:r>
        <w:t xml:space="preserve"> </w:t>
      </w:r>
      <w:r w:rsidRPr="00E54743">
        <w:t xml:space="preserve">or </w:t>
      </w:r>
      <w:r w:rsidR="00A46141">
        <w:t>a</w:t>
      </w:r>
      <w:r w:rsidR="00A46141" w:rsidRPr="00E54743">
        <w:t>rthralgia</w:t>
      </w:r>
      <w:r>
        <w:t xml:space="preserve"> </w:t>
      </w:r>
      <w:r w:rsidRPr="009802FA">
        <w:t>(pain in a joint caused by inflammation)</w:t>
      </w:r>
      <w:r w:rsidRPr="00E54743">
        <w:t xml:space="preserve"> may occur</w:t>
      </w:r>
      <w:r>
        <w:t xml:space="preserve"> in up to 70% of adult women who contract </w:t>
      </w:r>
      <w:proofErr w:type="gramStart"/>
      <w:r>
        <w:t>rubella, but</w:t>
      </w:r>
      <w:proofErr w:type="gramEnd"/>
      <w:r>
        <w:t xml:space="preserve"> is rare in children and adult males</w:t>
      </w:r>
      <w:r w:rsidRPr="00E54743">
        <w:t xml:space="preserve">. </w:t>
      </w:r>
      <w:r>
        <w:t>Fingers, knees and wrists are often affected. Joint symptoms tend to occur about the same time or shortly after appearance of the rash and may last for up to 1 month; chronic arthritis is rare.</w:t>
      </w:r>
    </w:p>
    <w:p w14:paraId="5DA122AB" w14:textId="1C0C25FB" w:rsidR="00ED7FD8" w:rsidRDefault="00ED7FD8" w:rsidP="00724B43">
      <w:r w:rsidRPr="00E07680">
        <w:t xml:space="preserve">Complications of rubella are </w:t>
      </w:r>
      <w:r>
        <w:t>rare and</w:t>
      </w:r>
      <w:r w:rsidRPr="00E07680">
        <w:t xml:space="preserve"> </w:t>
      </w:r>
      <w:r>
        <w:t>include encephalitis (1 in 6</w:t>
      </w:r>
      <w:r w:rsidR="0079715E">
        <w:t>,</w:t>
      </w:r>
      <w:r>
        <w:t>000 cases) and haemorrhagic manifestations (1 in 3</w:t>
      </w:r>
      <w:r w:rsidR="0079715E">
        <w:t>,</w:t>
      </w:r>
      <w:r>
        <w:t xml:space="preserve">000 cases). Rubella encephalitis occurs more frequently in adults than children, and mortality rates vary from 0 to 50%. Haemorrhagic manifestations occur more frequently in children and may be secondary to low platelets and vascular damage, with thrombocytopenic purpura being the most common manifestation </w:t>
      </w:r>
      <w:r>
        <w:fldChar w:fldCharType="begin"/>
      </w:r>
      <w:r w:rsidR="00063002">
        <w:instrText xml:space="preserve"> ADDIN EN.CITE &lt;EndNote&gt;&lt;Cite&gt;&lt;Author&gt;Morse&lt;/Author&gt;&lt;Year&gt;1966&lt;/Year&gt;&lt;RecNum&gt;5&lt;/RecNum&gt;&lt;DisplayText&gt;(8, 9)&lt;/DisplayText&gt;&lt;record&gt;&lt;rec-number&gt;5&lt;/rec-number&gt;&lt;foreign-keys&gt;&lt;key app="EN" db-id="25aes9saffstvzew9t85p900rxssaewawzzv" timestamp="1730687656"&gt;5&lt;/key&gt;&lt;/foreign-keys&gt;&lt;ref-type name="Journal Article"&gt;17&lt;/ref-type&gt;&lt;contributors&gt;&lt;authors&gt;&lt;author&gt;EE Morse&lt;/author&gt;&lt;author&gt;Zinkham, WH&lt;/author&gt;&lt;author&gt;Jackson, DP.&lt;/author&gt;&lt;/authors&gt;&lt;/contributors&gt;&lt;titles&gt;&lt;title&gt;Thrombocytopenic purpura following rubella infection in children and adults.&lt;/title&gt;&lt;secondary-title&gt;Arch Intern Med.&lt;/secondary-title&gt;&lt;/titles&gt;&lt;periodical&gt;&lt;full-title&gt;Arch Intern Med.&lt;/full-title&gt;&lt;/periodical&gt;&lt;pages&gt;573-9&lt;/pages&gt;&lt;volume&gt;117&lt;/volume&gt;&lt;number&gt;4&lt;/number&gt;&lt;dates&gt;&lt;year&gt;1966&lt;/year&gt;&lt;/dates&gt;&lt;urls&gt;&lt;/urls&gt;&lt;electronic-resource-num&gt;doi:10.1001/archinte.1966.03870100101018&lt;/electronic-resource-num&gt;&lt;/record&gt;&lt;/Cite&gt;&lt;Cite&gt;&lt;Author&gt;Simons&lt;/Author&gt;&lt;Year&gt;1975&lt;/Year&gt;&lt;RecNum&gt;6&lt;/RecNum&gt;&lt;record&gt;&lt;rec-number&gt;6&lt;/rec-number&gt;&lt;foreign-keys&gt;&lt;key app="EN" db-id="25aes9saffstvzew9t85p900rxssaewawzzv" timestamp="1730687656"&gt;6&lt;/key&gt;&lt;/foreign-keys&gt;&lt;ref-type name="Journal Article"&gt;17&lt;/ref-type&gt;&lt;contributors&gt;&lt;authors&gt;&lt;author&gt;SM Simons&lt;/author&gt;&lt;author&gt;Main, CA&lt;/author&gt;&lt;author&gt;Yaish, HM&lt;/author&gt;&lt;author&gt;Rutzky, J.&lt;/author&gt;&lt;/authors&gt;&lt;/contributors&gt;&lt;titles&gt;&lt;title&gt;Idiopathic thrombocytopenic purpura in children.&lt;/title&gt;&lt;secondary-title&gt;J. of Pediatrics.&lt;/secondary-title&gt;&lt;/titles&gt;&lt;periodical&gt;&lt;full-title&gt;J. of Pediatrics.&lt;/full-title&gt;&lt;/periodical&gt;&lt;pages&gt;16-22&lt;/pages&gt;&lt;volume&gt;87&lt;/volume&gt;&lt;number&gt;1&lt;/number&gt;&lt;dates&gt;&lt;year&gt;1975&lt;/year&gt;&lt;/dates&gt;&lt;urls&gt;&lt;/urls&gt;&lt;electronic-resource-num&gt;&lt;style face="normal" font="default" size="100%"&gt;DOI: &lt;/style&gt;&lt;style face="underline" font="default" size="100%"&gt;https://doi.org/10.1016/S0022-3476(75)80061-8&lt;/style&gt;&lt;/electronic-resource-num&gt;&lt;/record&gt;&lt;/Cite&gt;&lt;/EndNote&gt;</w:instrText>
      </w:r>
      <w:r>
        <w:fldChar w:fldCharType="separate"/>
      </w:r>
      <w:r w:rsidR="00063002">
        <w:t>(8, 9)</w:t>
      </w:r>
      <w:r>
        <w:fldChar w:fldCharType="end"/>
      </w:r>
      <w:r>
        <w:t xml:space="preserve">. Gastrointestinal, cerebral, or intracranial </w:t>
      </w:r>
      <w:proofErr w:type="spellStart"/>
      <w:r>
        <w:t>hemorrhage</w:t>
      </w:r>
      <w:proofErr w:type="spellEnd"/>
      <w:r>
        <w:t xml:space="preserve"> may occur. Effects may last from days to months, and most patients recover </w:t>
      </w:r>
      <w:r>
        <w:fldChar w:fldCharType="begin"/>
      </w:r>
      <w:r w:rsidR="00063002">
        <w:instrText xml:space="preserve"> ADDIN EN.CITE &lt;EndNote&gt;&lt;Cite&gt;&lt;Author&gt;Morse&lt;/Author&gt;&lt;Year&gt;1966&lt;/Year&gt;&lt;RecNum&gt;5&lt;/RecNum&gt;&lt;DisplayText&gt;(8)&lt;/DisplayText&gt;&lt;record&gt;&lt;rec-number&gt;5&lt;/rec-number&gt;&lt;foreign-keys&gt;&lt;key app="EN" db-id="25aes9saffstvzew9t85p900rxssaewawzzv" timestamp="1730687656"&gt;5&lt;/key&gt;&lt;/foreign-keys&gt;&lt;ref-type name="Journal Article"&gt;17&lt;/ref-type&gt;&lt;contributors&gt;&lt;authors&gt;&lt;author&gt;EE Morse&lt;/author&gt;&lt;author&gt;Zinkham, WH&lt;/author&gt;&lt;author&gt;Jackson, DP.&lt;/author&gt;&lt;/authors&gt;&lt;/contributors&gt;&lt;titles&gt;&lt;title&gt;Thrombocytopenic purpura following rubella infection in children and adults.&lt;/title&gt;&lt;secondary-title&gt;Arch Intern Med.&lt;/secondary-title&gt;&lt;/titles&gt;&lt;periodical&gt;&lt;full-title&gt;Arch Intern Med.&lt;/full-title&gt;&lt;/periodical&gt;&lt;pages&gt;573-9&lt;/pages&gt;&lt;volume&gt;117&lt;/volume&gt;&lt;number&gt;4&lt;/number&gt;&lt;dates&gt;&lt;year&gt;1966&lt;/year&gt;&lt;/dates&gt;&lt;urls&gt;&lt;/urls&gt;&lt;electronic-resource-num&gt;doi:10.1001/archinte.1966.03870100101018&lt;/electronic-resource-num&gt;&lt;/record&gt;&lt;/Cite&gt;&lt;/EndNote&gt;</w:instrText>
      </w:r>
      <w:r>
        <w:fldChar w:fldCharType="separate"/>
      </w:r>
      <w:r w:rsidR="00063002">
        <w:t>(8)</w:t>
      </w:r>
      <w:r>
        <w:fldChar w:fldCharType="end"/>
      </w:r>
      <w:r>
        <w:t xml:space="preserve">.  Additional complications include orchitis, neuritis, and a rare late syndrome of progressive panencephalitis </w:t>
      </w:r>
      <w:r>
        <w:fldChar w:fldCharType="begin"/>
      </w:r>
      <w:r w:rsidR="00063002">
        <w:instrText xml:space="preserve"> ADDIN EN.CITE &lt;EndNote&gt;&lt;Cite&gt;&lt;Author&gt;Townsend&lt;/Author&gt;&lt;Year&gt;1975&lt;/Year&gt;&lt;RecNum&gt;7&lt;/RecNum&gt;&lt;DisplayText&gt;(10)&lt;/DisplayText&gt;&lt;record&gt;&lt;rec-number&gt;7&lt;/rec-number&gt;&lt;foreign-keys&gt;&lt;key app="EN" db-id="25aes9saffstvzew9t85p900rxssaewawzzv" timestamp="1730687656"&gt;7&lt;/key&gt;&lt;/foreign-keys&gt;&lt;ref-type name="Journal Article"&gt;17&lt;/ref-type&gt;&lt;contributors&gt;&lt;authors&gt;&lt;author&gt;JJ Townsend&lt;/author&gt;&lt;author&gt;Baringer, JR&lt;/author&gt;&lt;author&gt;Wolinsky, JS&lt;/author&gt;&lt;author&gt;Malamud, N.&lt;/author&gt;&lt;/authors&gt;&lt;/contributors&gt;&lt;titles&gt;&lt;title&gt;Progressive rubella panencephalitis - late onset after congenital rubella.&lt;/title&gt;&lt;secondary-title&gt;N Engl J Med.&lt;/secondary-title&gt;&lt;/titles&gt;&lt;periodical&gt;&lt;full-title&gt;N Engl J Med.&lt;/full-title&gt;&lt;/periodical&gt;&lt;pages&gt;990-993&lt;/pages&gt;&lt;volume&gt;292&lt;/volume&gt;&lt;dates&gt;&lt;year&gt;1975&lt;/year&gt;&lt;/dates&gt;&lt;urls&gt;&lt;/urls&gt;&lt;electronic-resource-num&gt;DOI: 10.1056/NEJM197505082921902&lt;/electronic-resource-num&gt;&lt;/record&gt;&lt;/Cite&gt;&lt;/EndNote&gt;</w:instrText>
      </w:r>
      <w:r>
        <w:fldChar w:fldCharType="separate"/>
      </w:r>
      <w:r w:rsidR="00063002">
        <w:t>(10)</w:t>
      </w:r>
      <w:r>
        <w:fldChar w:fldCharType="end"/>
      </w:r>
      <w:r>
        <w:t xml:space="preserve">. </w:t>
      </w:r>
    </w:p>
    <w:p w14:paraId="4F875A85" w14:textId="67CE620C" w:rsidR="00ED7FD8" w:rsidRDefault="00ED7FD8" w:rsidP="00851F7D">
      <w:r>
        <w:t>W</w:t>
      </w:r>
      <w:r w:rsidRPr="00DC35FA">
        <w:t xml:space="preserve">hen </w:t>
      </w:r>
      <w:r>
        <w:t>a non</w:t>
      </w:r>
      <w:r w:rsidR="005E2B44">
        <w:t>-</w:t>
      </w:r>
      <w:r>
        <w:t xml:space="preserve">immune </w:t>
      </w:r>
      <w:r w:rsidR="00BC3886">
        <w:t xml:space="preserve">person </w:t>
      </w:r>
      <w:r>
        <w:t>acquires rubella</w:t>
      </w:r>
      <w:r w:rsidRPr="00DC35FA">
        <w:t xml:space="preserve"> infection</w:t>
      </w:r>
      <w:r>
        <w:t>, particularly</w:t>
      </w:r>
      <w:r w:rsidRPr="00DC35FA">
        <w:t xml:space="preserve"> </w:t>
      </w:r>
      <w:r>
        <w:t>within the first 12 weeks</w:t>
      </w:r>
      <w:r w:rsidRPr="00DC35FA">
        <w:t xml:space="preserve"> </w:t>
      </w:r>
      <w:r>
        <w:t>of</w:t>
      </w:r>
      <w:r w:rsidRPr="00DC35FA">
        <w:t xml:space="preserve"> pregnancy </w:t>
      </w:r>
      <w:r>
        <w:t xml:space="preserve">this </w:t>
      </w:r>
      <w:r w:rsidRPr="00DC35FA">
        <w:t xml:space="preserve">can lead to serious and sometimes fatal complications in the </w:t>
      </w:r>
      <w:proofErr w:type="spellStart"/>
      <w:r w:rsidRPr="00DC35FA">
        <w:t>fetus</w:t>
      </w:r>
      <w:proofErr w:type="spellEnd"/>
      <w:r>
        <w:t>,</w:t>
      </w:r>
      <w:r w:rsidRPr="002B4DDC">
        <w:t xml:space="preserve"> </w:t>
      </w:r>
      <w:r>
        <w:t xml:space="preserve">called </w:t>
      </w:r>
      <w:r w:rsidRPr="00BC5279">
        <w:t>Congenital Rubella Syndrome</w:t>
      </w:r>
      <w:r>
        <w:t xml:space="preserve"> (CRS) </w:t>
      </w:r>
      <w:r>
        <w:fldChar w:fldCharType="begin"/>
      </w:r>
      <w:r w:rsidR="00063002">
        <w:instrText xml:space="preserve"> ADDIN EN.CITE &lt;EndNote&gt;&lt;Cite&gt;&lt;Author&gt;Santis&lt;/Author&gt;&lt;Year&gt;2006&lt;/Year&gt;&lt;RecNum&gt;8&lt;/RecNum&gt;&lt;DisplayText&gt;(11)&lt;/DisplayText&gt;&lt;record&gt;&lt;rec-number&gt;8&lt;/rec-number&gt;&lt;foreign-keys&gt;&lt;key app="EN" db-id="25aes9saffstvzew9t85p900rxssaewawzzv" timestamp="1730687656"&gt;8&lt;/key&gt;&lt;/foreign-keys&gt;&lt;ref-type name="Journal Article"&gt;17&lt;/ref-type&gt;&lt;contributors&gt;&lt;authors&gt;&lt;author&gt;M De Santis&lt;/author&gt;&lt;author&gt;Cavaliere, AF&lt;/author&gt;&lt;author&gt;Straface, G&lt;/author&gt;&lt;author&gt;Caruso, A.&lt;/author&gt;&lt;/authors&gt;&lt;/contributors&gt;&lt;titles&gt;&lt;title&gt;Rubella infection in pregnancy.&lt;/title&gt;&lt;secondary-title&gt;Reproductive Toxicology&lt;/secondary-title&gt;&lt;/titles&gt;&lt;periodical&gt;&lt;full-title&gt;Reproductive Toxicology&lt;/full-title&gt;&lt;/periodical&gt;&lt;pages&gt;390&lt;/pages&gt;&lt;volume&gt;21&lt;/volume&gt;&lt;number&gt;4&lt;/number&gt;&lt;dates&gt;&lt;year&gt;2006&lt;/year&gt;&lt;/dates&gt;&lt;urls&gt;&lt;/urls&gt;&lt;electronic-resource-num&gt;doi.org/10.1016/j.reprotox.2005.01.014&lt;/electronic-resource-num&gt;&lt;/record&gt;&lt;/Cite&gt;&lt;/EndNote&gt;</w:instrText>
      </w:r>
      <w:r>
        <w:fldChar w:fldCharType="separate"/>
      </w:r>
      <w:r w:rsidR="00063002">
        <w:t>(11)</w:t>
      </w:r>
      <w:r>
        <w:fldChar w:fldCharType="end"/>
      </w:r>
      <w:r>
        <w:t>.</w:t>
      </w:r>
    </w:p>
    <w:p w14:paraId="16A888EB" w14:textId="77777777" w:rsidR="00ED7FD8" w:rsidRDefault="00ED7FD8" w:rsidP="00ED7FD8">
      <w:pPr>
        <w:pStyle w:val="Heading2"/>
      </w:pPr>
      <w:bookmarkStart w:id="25" w:name="_Toc181628976"/>
      <w:bookmarkStart w:id="26" w:name="_Toc215157928"/>
      <w:r w:rsidRPr="00725EFA">
        <w:t>Co</w:t>
      </w:r>
      <w:r>
        <w:t>ngenital Rubella Syndrome (CRS) and Congenital Rubella Infection (CRI)</w:t>
      </w:r>
      <w:bookmarkEnd w:id="25"/>
      <w:bookmarkEnd w:id="26"/>
    </w:p>
    <w:p w14:paraId="5A9968B9" w14:textId="31D835F9" w:rsidR="00ED7FD8" w:rsidRPr="005E58A3" w:rsidRDefault="00ED7FD8" w:rsidP="00724B43">
      <w:r>
        <w:t xml:space="preserve">CRI encompasses all intrauterine rubella infection, and specific outcomes associated with it, including miscarriage, stillbirth, combinations of birth defects and asymptomatic infection </w:t>
      </w:r>
      <w:r>
        <w:fldChar w:fldCharType="begin"/>
      </w:r>
      <w:r w:rsidR="00063002">
        <w:instrText xml:space="preserve"> ADDIN EN.CITE &lt;EndNote&gt;&lt;Cite&gt;&lt;Author&gt;Reef&lt;/Author&gt;&lt;Year&gt;2000&lt;/Year&gt;&lt;RecNum&gt;9&lt;/RecNum&gt;&lt;DisplayText&gt;(12)&lt;/DisplayText&gt;&lt;record&gt;&lt;rec-number&gt;9&lt;/rec-number&gt;&lt;foreign-keys&gt;&lt;key app="EN" db-id="25aes9saffstvzew9t85p900rxssaewawzzv" timestamp="1730687656"&gt;9&lt;/key&gt;&lt;/foreign-keys&gt;&lt;ref-type name="Journal Article"&gt;17&lt;/ref-type&gt;&lt;contributors&gt;&lt;authors&gt;&lt;author&gt;SE Reef&lt;/author&gt;&lt;author&gt;Plotkin, S&lt;/author&gt;&lt;author&gt;Cordero, JF.&lt;/author&gt;&lt;/authors&gt;&lt;/contributors&gt;&lt;titles&gt;&lt;title&gt;Preparing for the elimination of congenital rubella syndrome (CRS): summary of a workshop on CRS elimination in the United States.&lt;/title&gt;&lt;secondary-title&gt;Clin. Infect Dis.&lt;/secondary-title&gt;&lt;/titles&gt;&lt;periodical&gt;&lt;full-title&gt;Clin. Infect Dis.&lt;/full-title&gt;&lt;/periodical&gt;&lt;pages&gt;85-95&lt;/pages&gt;&lt;volume&gt;31&lt;/volume&gt;&lt;number&gt;1&lt;/number&gt;&lt;dates&gt;&lt;year&gt;2000&lt;/year&gt;&lt;/dates&gt;&lt;urls&gt;&lt;/urls&gt;&lt;electronic-resource-num&gt;DOI: 10.1086/313928&lt;/electronic-resource-num&gt;&lt;/record&gt;&lt;/Cite&gt;&lt;/EndNote&gt;</w:instrText>
      </w:r>
      <w:r>
        <w:fldChar w:fldCharType="separate"/>
      </w:r>
      <w:r w:rsidR="00063002">
        <w:t>(12)</w:t>
      </w:r>
      <w:r>
        <w:fldChar w:fldCharType="end"/>
      </w:r>
      <w:r>
        <w:t>.</w:t>
      </w:r>
    </w:p>
    <w:p w14:paraId="4A537ABE" w14:textId="010D11DD" w:rsidR="00ED7FD8" w:rsidRDefault="00ED7FD8" w:rsidP="00724B43">
      <w:r>
        <w:t>CRS refers to variable birth defects</w:t>
      </w:r>
      <w:r w:rsidRPr="005E58A3">
        <w:t xml:space="preserve"> resulting from embryonic / </w:t>
      </w:r>
      <w:proofErr w:type="spellStart"/>
      <w:r w:rsidRPr="005E58A3">
        <w:t>fetal</w:t>
      </w:r>
      <w:proofErr w:type="spellEnd"/>
      <w:r w:rsidRPr="005E58A3">
        <w:t xml:space="preserve"> rubella virus infection.</w:t>
      </w:r>
      <w:r>
        <w:t xml:space="preserve"> It includes hearing impairment, congenital heart defects, cataracts / congenital glaucoma and pigmentary retinopathy </w:t>
      </w:r>
      <w:r>
        <w:fldChar w:fldCharType="begin"/>
      </w:r>
      <w:r w:rsidR="00063002">
        <w:instrText xml:space="preserve"> ADDIN EN.CITE &lt;EndNote&gt;&lt;Cite&gt;&lt;Author&gt;Reef&lt;/Author&gt;&lt;Year&gt;2000&lt;/Year&gt;&lt;RecNum&gt;9&lt;/RecNum&gt;&lt;DisplayText&gt;(12)&lt;/DisplayText&gt;&lt;record&gt;&lt;rec-number&gt;9&lt;/rec-number&gt;&lt;foreign-keys&gt;&lt;key app="EN" db-id="25aes9saffstvzew9t85p900rxssaewawzzv" timestamp="1730687656"&gt;9&lt;/key&gt;&lt;/foreign-keys&gt;&lt;ref-type name="Journal Article"&gt;17&lt;/ref-type&gt;&lt;contributors&gt;&lt;authors&gt;&lt;author&gt;SE Reef&lt;/author&gt;&lt;author&gt;Plotkin, S&lt;/author&gt;&lt;author&gt;Cordero, JF.&lt;/author&gt;&lt;/authors&gt;&lt;/contributors&gt;&lt;titles&gt;&lt;title&gt;Preparing for the elimination of congenital rubella syndrome (CRS): summary of a workshop on CRS elimination in the United States.&lt;/title&gt;&lt;secondary-title&gt;Clin. Infect Dis.&lt;/secondary-title&gt;&lt;/titles&gt;&lt;periodical&gt;&lt;full-title&gt;Clin. Infect Dis.&lt;/full-title&gt;&lt;/periodical&gt;&lt;pages&gt;85-95&lt;/pages&gt;&lt;volume&gt;31&lt;/volume&gt;&lt;number&gt;1&lt;/number&gt;&lt;dates&gt;&lt;year&gt;2000&lt;/year&gt;&lt;/dates&gt;&lt;urls&gt;&lt;/urls&gt;&lt;electronic-resource-num&gt;DOI: 10.1086/313928&lt;/electronic-resource-num&gt;&lt;/record&gt;&lt;/Cite&gt;&lt;/EndNote&gt;</w:instrText>
      </w:r>
      <w:r>
        <w:fldChar w:fldCharType="separate"/>
      </w:r>
      <w:r w:rsidR="00063002">
        <w:t>(12)</w:t>
      </w:r>
      <w:r>
        <w:fldChar w:fldCharType="end"/>
      </w:r>
      <w:r>
        <w:t>.</w:t>
      </w:r>
    </w:p>
    <w:p w14:paraId="7F989653" w14:textId="436FDFA0" w:rsidR="00ED7FD8" w:rsidRPr="005E58A3" w:rsidRDefault="00ED7FD8" w:rsidP="00724B43">
      <w:r w:rsidRPr="005E58A3">
        <w:t xml:space="preserve">CRS occurs in up to 90% of infants born to </w:t>
      </w:r>
      <w:r w:rsidR="000A1B5E">
        <w:t>people</w:t>
      </w:r>
      <w:r w:rsidRPr="005E58A3">
        <w:t xml:space="preserve"> who are infected with rubella in the first 10 weeks of pregnancy. Infection early in pregnancy conveys the greatest risk of intrauterine death, spontaneous abortion and congenital malformations of major organ systems. The risk of defects declines when infection occurs after the 12th week of pregnancy and defects are rare when infection occurs after the 20th week</w:t>
      </w:r>
      <w:r>
        <w:t xml:space="preserve"> of pregnancy </w:t>
      </w:r>
      <w:r>
        <w:fldChar w:fldCharType="begin"/>
      </w:r>
      <w:r w:rsidR="00063002">
        <w:instrText xml:space="preserve"> ADDIN EN.CITE &lt;EndNote&gt;&lt;Cite&gt;&lt;Author&gt;White&lt;/Author&gt;&lt;Year&gt;2012&lt;/Year&gt;&lt;RecNum&gt;10&lt;/RecNum&gt;&lt;DisplayText&gt;(13, 14)&lt;/DisplayText&gt;&lt;record&gt;&lt;rec-number&gt;10&lt;/rec-number&gt;&lt;foreign-keys&gt;&lt;key app="EN" db-id="25aes9saffstvzew9t85p900rxssaewawzzv" timestamp="1730687656"&gt;10&lt;/key&gt;&lt;/foreign-keys&gt;&lt;ref-type name="Journal Article"&gt;17&lt;/ref-type&gt;&lt;contributors&gt;&lt;authors&gt;&lt;author&gt;SJ White&lt;/author&gt;&lt;author&gt;Boldt, KL &lt;/author&gt;&lt;author&gt;Holditch, SJ&lt;/author&gt;&lt;author&gt;Poland, GA&lt;/author&gt;&lt;author&gt;Jacobson, RM&lt;/author&gt;&lt;/authors&gt;&lt;/contributors&gt;&lt;titles&gt;&lt;title&gt;Measles, mumps, and rubella.&lt;/title&gt;&lt;secondary-title&gt;Clinical obstetrics and gynecology,&lt;/secondary-title&gt;&lt;/titles&gt;&lt;periodical&gt;&lt;full-title&gt;Clinical obstetrics and gynecology,&lt;/full-title&gt;&lt;/periodical&gt;&lt;pages&gt;550-9&lt;/pages&gt;&lt;volume&gt;55&lt;/volume&gt;&lt;number&gt;2&lt;/number&gt;&lt;dates&gt;&lt;year&gt;2012&lt;/year&gt;&lt;/dates&gt;&lt;urls&gt;&lt;related-urls&gt;&lt;url&gt;&lt;style face="underline" font="default" size="100%"&gt;https://www.ncbi.nlm.nih.gov/pmc/articles/PMC3334858/&lt;/style&gt;&lt;/url&gt;&lt;/related-urls&gt;&lt;/urls&gt;&lt;custom2&gt;PMC3334858&lt;/custom2&gt;&lt;electronic-resource-num&gt;10.1097/GRF.0b013e31824df256&lt;/electronic-resource-num&gt;&lt;/record&gt;&lt;/Cite&gt;&lt;Cite&gt;&lt;Author&gt;Miller&lt;/Author&gt;&lt;Year&gt;1982&lt;/Year&gt;&lt;RecNum&gt;11&lt;/RecNum&gt;&lt;record&gt;&lt;rec-number&gt;11&lt;/rec-number&gt;&lt;foreign-keys&gt;&lt;key app="EN" db-id="25aes9saffstvzew9t85p900rxssaewawzzv" timestamp="1730687656"&gt;11&lt;/key&gt;&lt;/foreign-keys&gt;&lt;ref-type name="Journal Article"&gt;17&lt;/ref-type&gt;&lt;contributors&gt;&lt;authors&gt;&lt;author&gt;E Miller&lt;/author&gt;&lt;author&gt;Cradock-Watson, JE&lt;/author&gt;&lt;author&gt;Pollock, TM&lt;/author&gt;&lt;/authors&gt;&lt;/contributors&gt;&lt;titles&gt;&lt;title&gt;Consequences of confirmed maternal rubella at successive stages of pregnancy&lt;/title&gt;&lt;secondary-title&gt;Lancet&lt;/secondary-title&gt;&lt;/titles&gt;&lt;periodical&gt;&lt;full-title&gt;Lancet&lt;/full-title&gt;&lt;/periodical&gt;&lt;pages&gt;781-4&lt;/pages&gt;&lt;volume&gt;2&lt;/volume&gt;&lt;number&gt;8302&lt;/number&gt;&lt;dates&gt;&lt;year&gt;1982&lt;/year&gt;&lt;/dates&gt;&lt;urls&gt;&lt;/urls&gt;&lt;custom2&gt;PMID: 6126663&lt;/custom2&gt;&lt;electronic-resource-num&gt;&lt;style face="underline" font="default" size="100%"&gt;https://doi.org/10.1016/S0140-6736(82)92677-0&lt;/style&gt;&lt;/electronic-resource-num&gt;&lt;/record&gt;&lt;/Cite&gt;&lt;/EndNote&gt;</w:instrText>
      </w:r>
      <w:r>
        <w:fldChar w:fldCharType="separate"/>
      </w:r>
      <w:r w:rsidR="00063002">
        <w:t>(13, 14)</w:t>
      </w:r>
      <w:r>
        <w:fldChar w:fldCharType="end"/>
      </w:r>
      <w:r>
        <w:t>.</w:t>
      </w:r>
    </w:p>
    <w:p w14:paraId="1BCBDD0C" w14:textId="636671CF" w:rsidR="00ED7FD8" w:rsidRPr="005E58A3" w:rsidRDefault="00ED7FD8" w:rsidP="00724B43">
      <w:r>
        <w:t>Some manifestations</w:t>
      </w:r>
      <w:r w:rsidRPr="005E58A3">
        <w:t xml:space="preserve"> of </w:t>
      </w:r>
      <w:r>
        <w:t xml:space="preserve">CRS are present at birth </w:t>
      </w:r>
      <w:r w:rsidRPr="005E58A3">
        <w:t>e.g. low birth weight</w:t>
      </w:r>
      <w:r>
        <w:t>,</w:t>
      </w:r>
      <w:r w:rsidDel="00900D34">
        <w:t xml:space="preserve"> </w:t>
      </w:r>
      <w:r>
        <w:t>while others may only become apparent as the infant develops</w:t>
      </w:r>
      <w:r w:rsidRPr="005E58A3">
        <w:t xml:space="preserve"> e.g. myopia. Common manifestations </w:t>
      </w:r>
      <w:proofErr w:type="gramStart"/>
      <w:r w:rsidRPr="005E58A3">
        <w:t>include:</w:t>
      </w:r>
      <w:proofErr w:type="gramEnd"/>
      <w:r w:rsidRPr="005E58A3">
        <w:t xml:space="preserve"> </w:t>
      </w:r>
      <w:r>
        <w:t xml:space="preserve">deafness, </w:t>
      </w:r>
      <w:r w:rsidRPr="005E58A3">
        <w:t>cataracts, microphthalmia, congenital glaucoma, microcephaly, meningoencephalitis, developmental delay, patent ductus arteriosus, atrial or ventricular septal defects, purpura, hepatosplenomegaly, jaundice, and radiolucent bone disease. Moderate and severe CRS is usually recognisable at birth. Mild CRS with only slight cardiac involvement or hearing impairment may not be detected for months or even years after birth. Diabetes mellitus in late childhood has been observed 50 times more frequently in children with CRS than without it</w:t>
      </w:r>
      <w:r>
        <w:t xml:space="preserve"> </w:t>
      </w:r>
      <w:r>
        <w:fldChar w:fldCharType="begin"/>
      </w:r>
      <w:r w:rsidR="00063002">
        <w:instrText xml:space="preserve"> ADDIN EN.CITE &lt;EndNote&gt;&lt;Cite&gt;&lt;Author&gt;Ginsberg-Fellner&lt;/Author&gt;&lt;Year&gt;1985&lt;/Year&gt;&lt;RecNum&gt;12&lt;/RecNum&gt;&lt;DisplayText&gt;(15)&lt;/DisplayText&gt;&lt;record&gt;&lt;rec-number&gt;12&lt;/rec-number&gt;&lt;foreign-keys&gt;&lt;key app="EN" db-id="25aes9saffstvzew9t85p900rxssaewawzzv" timestamp="1730687656"&gt;12&lt;/key&gt;&lt;/foreign-keys&gt;&lt;ref-type name="Journal Article"&gt;17&lt;/ref-type&gt;&lt;contributors&gt;&lt;authors&gt;&lt;author&gt;F Ginsberg-Fellner&lt;/author&gt;&lt;author&gt;Witt, ME&lt;/author&gt;&lt;author&gt;Fedun, B&lt;/author&gt;&lt;author&gt;Taub, F&lt;/author&gt;&lt;author&gt;Dobersen, MJ&lt;/author&gt;&lt;author&gt;McEvoy, RC&lt;/author&gt;&lt;author&gt;Cooper, LZ&lt;/author&gt;&lt;author&gt;Notkins, AL&lt;/author&gt;&lt;author&gt;Rubinstein, P&lt;/author&gt;&lt;/authors&gt;&lt;/contributors&gt;&lt;titles&gt;&lt;title&gt;Diabetes Mellitus and Autoimmunity in Patients with the Congenital Rubella Syndrome &lt;/title&gt;&lt;secondary-title&gt;Reviews of Infectious Diseases&lt;/secondary-title&gt;&lt;/titles&gt;&lt;periodical&gt;&lt;full-title&gt;Reviews of Infectious Diseases&lt;/full-title&gt;&lt;/periodical&gt;&lt;pages&gt;S170–S176&lt;/pages&gt;&lt;volume&gt;7&lt;/volume&gt;&lt;number&gt;1&lt;/number&gt;&lt;dates&gt;&lt;year&gt;1985&lt;/year&gt;&lt;/dates&gt;&lt;urls&gt;&lt;related-urls&gt;&lt;url&gt;&lt;style face="underline" font="default" size="100%"&gt;https://www.ncbi.nlm.nih.gov/pubmed/3890104&lt;/style&gt;&lt;/url&gt;&lt;/related-urls&gt;&lt;/urls&gt;&lt;electronic-resource-num&gt;&lt;style face="underline" font="default" size="100%"&gt;https://doi.org/10.1093/clinids/7.Supplement_1.S170&lt;/style&gt;&lt;/electronic-resource-num&gt;&lt;/record&gt;&lt;/Cite&gt;&lt;/EndNote&gt;</w:instrText>
      </w:r>
      <w:r>
        <w:fldChar w:fldCharType="separate"/>
      </w:r>
      <w:r w:rsidR="00063002">
        <w:t>(15)</w:t>
      </w:r>
      <w:r>
        <w:fldChar w:fldCharType="end"/>
      </w:r>
      <w:r w:rsidRPr="005E58A3">
        <w:t>.</w:t>
      </w:r>
    </w:p>
    <w:p w14:paraId="76EBE89A" w14:textId="77777777" w:rsidR="00ED7FD8" w:rsidRDefault="00ED7FD8" w:rsidP="00724B43">
      <w:r>
        <w:t xml:space="preserve">Other conditions which may develop later in life in children born with CRS </w:t>
      </w:r>
      <w:proofErr w:type="gramStart"/>
      <w:r>
        <w:t>include:</w:t>
      </w:r>
      <w:proofErr w:type="gramEnd"/>
      <w:r>
        <w:t xml:space="preserve"> overactive or underactive thyroid, and neurological conditions (loss of cognitive and motor functions).</w:t>
      </w:r>
    </w:p>
    <w:p w14:paraId="53475494" w14:textId="77777777" w:rsidR="00ED7FD8" w:rsidRPr="00D00B30" w:rsidRDefault="00ED7FD8" w:rsidP="00ED7FD8">
      <w:pPr>
        <w:pStyle w:val="Heading2"/>
      </w:pPr>
      <w:bookmarkStart w:id="27" w:name="_Toc181628977"/>
      <w:bookmarkStart w:id="28" w:name="_Toc215157929"/>
      <w:r w:rsidRPr="00D00B30">
        <w:t>Persons at increased risk of disease</w:t>
      </w:r>
      <w:bookmarkEnd w:id="27"/>
      <w:bookmarkEnd w:id="28"/>
      <w:r>
        <w:t xml:space="preserve"> </w:t>
      </w:r>
    </w:p>
    <w:p w14:paraId="72849CAF" w14:textId="52F2FB7C" w:rsidR="00ED7FD8" w:rsidRDefault="00ED7FD8" w:rsidP="00724B43">
      <w:r>
        <w:t>People who have not received two doses of rubella containing vaccine</w:t>
      </w:r>
      <w:r w:rsidR="005F1468">
        <w:t xml:space="preserve"> (RCV)</w:t>
      </w:r>
      <w:r>
        <w:t xml:space="preserve"> are at increased risk of rubella infection, particularly:</w:t>
      </w:r>
    </w:p>
    <w:p w14:paraId="647BED7E" w14:textId="724A4257" w:rsidR="00ED7FD8" w:rsidRPr="005E6AB0" w:rsidRDefault="00ED7FD8" w:rsidP="005E6AB0">
      <w:pPr>
        <w:pStyle w:val="ListBullet"/>
      </w:pPr>
      <w:r w:rsidRPr="005E6AB0">
        <w:t>travel</w:t>
      </w:r>
      <w:r w:rsidR="007B636D" w:rsidRPr="005E6AB0">
        <w:t>l</w:t>
      </w:r>
      <w:r w:rsidRPr="005E6AB0">
        <w:t>ers to or from areas where rubella remains endemic, or outbreaks are occurring</w:t>
      </w:r>
    </w:p>
    <w:p w14:paraId="0152E7CC" w14:textId="77777777" w:rsidR="00ED7FD8" w:rsidRPr="005E6AB0" w:rsidRDefault="00ED7FD8" w:rsidP="005E6AB0">
      <w:pPr>
        <w:pStyle w:val="ListBullet"/>
      </w:pPr>
      <w:r w:rsidRPr="005E6AB0">
        <w:t>people who work in healthcare settings such as hospitals.</w:t>
      </w:r>
    </w:p>
    <w:p w14:paraId="64933B99" w14:textId="47621E4A" w:rsidR="00ED7FD8" w:rsidRDefault="00ED7FD8" w:rsidP="00724B43">
      <w:r w:rsidRPr="00694437">
        <w:t xml:space="preserve">While there are high levels of rubella immunity in the </w:t>
      </w:r>
      <w:r>
        <w:t>Australian</w:t>
      </w:r>
      <w:r w:rsidRPr="00694437">
        <w:t xml:space="preserve"> population</w:t>
      </w:r>
      <w:r>
        <w:t xml:space="preserve"> in general</w:t>
      </w:r>
      <w:r w:rsidRPr="00694437">
        <w:t xml:space="preserve">, Aboriginal and Torres Strait Islander </w:t>
      </w:r>
      <w:r w:rsidR="00FA24EF">
        <w:t>people</w:t>
      </w:r>
      <w:r w:rsidRPr="00694437">
        <w:t xml:space="preserve"> and </w:t>
      </w:r>
      <w:r w:rsidR="00FA24EF">
        <w:t>people</w:t>
      </w:r>
      <w:r w:rsidRPr="00694437">
        <w:t xml:space="preserve"> born overseas in countries with low coverage or no rubella</w:t>
      </w:r>
      <w:r w:rsidR="005E2B44">
        <w:t>-</w:t>
      </w:r>
      <w:r w:rsidRPr="00694437">
        <w:t>containing vaccination programs in childhood have been identified as having lower rubella immunity and therefore being at higher risk o</w:t>
      </w:r>
      <w:r>
        <w:t xml:space="preserve">f infection in pregnancy </w:t>
      </w:r>
      <w:r>
        <w:fldChar w:fldCharType="begin"/>
      </w:r>
      <w:r w:rsidR="00063002">
        <w:instrText xml:space="preserve"> ADDIN EN.CITE &lt;EndNote&gt;&lt;Cite&gt;&lt;Author&gt;Hunt&lt;/Author&gt;&lt;Year&gt;2004&lt;/Year&gt;&lt;RecNum&gt;13&lt;/RecNum&gt;&lt;DisplayText&gt;(16)&lt;/DisplayText&gt;&lt;record&gt;&lt;rec-number&gt;13&lt;/rec-number&gt;&lt;foreign-keys&gt;&lt;key app="EN" db-id="25aes9saffstvzew9t85p900rxssaewawzzv" timestamp="1730687656"&gt;13&lt;/key&gt;&lt;/foreign-keys&gt;&lt;ref-type name="Journal Article"&gt;17&lt;/ref-type&gt;&lt;contributors&gt;&lt;authors&gt;&lt;author&gt;JM Hunt&lt;/author&gt;&lt;author&gt;Lumley, L.&lt;/author&gt;&lt;/authors&gt;&lt;/contributors&gt;&lt;titles&gt;&lt;title&gt;Top end rural and remote Indigeneous women: an Australian population group vulnerable to rubella.&lt;/title&gt;&lt;secondary-title&gt;Commun Dis Intell&lt;/secondary-title&gt;&lt;/titles&gt;&lt;periodical&gt;&lt;full-title&gt;Commun Dis Intell&lt;/full-title&gt;&lt;/periodical&gt;&lt;pages&gt;499-503&lt;/pages&gt;&lt;volume&gt;28&lt;/volume&gt;&lt;number&gt;4&lt;/number&gt;&lt;dates&gt;&lt;year&gt;2004&lt;/year&gt;&lt;/dates&gt;&lt;urls&gt;&lt;related-urls&gt;&lt;url&gt;&lt;style face="underline" font="default" size="100%"&gt;http://www.health.gov.au/internet/main/publishing.nsf/Content/cda-2004-cdi2804k.htm&lt;/style&gt;&lt;/url&gt;&lt;/related-urls&gt;&lt;/urls&gt;&lt;/record&gt;&lt;/Cite&gt;&lt;/EndNote&gt;</w:instrText>
      </w:r>
      <w:r>
        <w:fldChar w:fldCharType="separate"/>
      </w:r>
      <w:r w:rsidR="00063002">
        <w:t>(16)</w:t>
      </w:r>
      <w:r>
        <w:fldChar w:fldCharType="end"/>
      </w:r>
      <w:r w:rsidRPr="00694437">
        <w:t>.</w:t>
      </w:r>
    </w:p>
    <w:p w14:paraId="7F624927" w14:textId="77777777" w:rsidR="00ED7FD8" w:rsidRDefault="00ED7FD8" w:rsidP="00ED7FD8">
      <w:pPr>
        <w:pStyle w:val="Heading2"/>
      </w:pPr>
      <w:bookmarkStart w:id="29" w:name="_Toc181628978"/>
      <w:bookmarkStart w:id="30" w:name="_Toc215157930"/>
      <w:r w:rsidRPr="00D00B30">
        <w:t xml:space="preserve">Disease occurrence </w:t>
      </w:r>
      <w:r>
        <w:t>and public health significance</w:t>
      </w:r>
      <w:bookmarkEnd w:id="29"/>
      <w:bookmarkEnd w:id="30"/>
      <w:r>
        <w:t xml:space="preserve"> </w:t>
      </w:r>
    </w:p>
    <w:p w14:paraId="789D4A09" w14:textId="3A5467A4" w:rsidR="00ED7FD8" w:rsidRDefault="00ED7FD8" w:rsidP="008F242F">
      <w:r>
        <w:t>Rubella transmission, outbreaks and CRS cases continue to occur in some countries and areas in the Asia</w:t>
      </w:r>
      <w:r w:rsidR="005E2B44">
        <w:t>-</w:t>
      </w:r>
      <w:r>
        <w:t>Pacific region. As of 2016, all countries and areas in the Western Pacific and South East Asian Regions had introduced rubella</w:t>
      </w:r>
      <w:r w:rsidR="005E2B44">
        <w:t>-</w:t>
      </w:r>
      <w:r>
        <w:t xml:space="preserve">containing vaccine into their national immunisation programs. </w:t>
      </w:r>
      <w:r>
        <w:fldChar w:fldCharType="begin"/>
      </w:r>
      <w:r w:rsidR="00063002">
        <w:instrText xml:space="preserve"> ADDIN EN.CITE &lt;EndNote&gt;&lt;Cite&gt;&lt;Author&gt;World Health Organization Regional office for South-East Asia&lt;/Author&gt;&lt;Year&gt;2014&lt;/Year&gt;&lt;RecNum&gt;14&lt;/RecNum&gt;&lt;DisplayText&gt;(17)&lt;/DisplayText&gt;&lt;record&gt;&lt;rec-number&gt;14&lt;/rec-number&gt;&lt;foreign-keys&gt;&lt;key app="EN" db-id="25aes9saffstvzew9t85p900rxssaewawzzv" timestamp="1730687656"&gt;14&lt;/key&gt;&lt;/foreign-keys&gt;&lt;ref-type name="Report"&gt;27&lt;/ref-type&gt;&lt;contributors&gt;&lt;authors&gt;&lt;author&gt;World Health Organization Regional office for South-East Asia,&lt;/author&gt;&lt;/authors&gt;&lt;secondary-authors&gt;&lt;author&gt;WHO&lt;/author&gt;&lt;/secondary-authors&gt;&lt;/contributors&gt;&lt;titles&gt;&lt;title&gt;Strategic plan for measles elimination and Rubella and Congenital Rubella Syndrome Contol in the South-East Asia Region 2014 - 2020. &lt;/title&gt;&lt;/titles&gt;&lt;dates&gt;&lt;year&gt;2014&lt;/year&gt;&lt;/dates&gt;&lt;accession-num&gt;ISBN 978-92-9022-491-4&lt;/accession-num&gt;&lt;urls&gt;&lt;related-urls&gt;&lt;url&gt;&lt;style face="underline" font="default" size="100%"&gt;www.searo.who.int/immunization/documents/sear_mr_strategic_plan_2014_2020.pdf&lt;/style&gt;&lt;/url&gt;&lt;/related-urls&gt;&lt;/urls&gt;&lt;/record&gt;&lt;/Cite&gt;&lt;/EndNote&gt;</w:instrText>
      </w:r>
      <w:r>
        <w:fldChar w:fldCharType="separate"/>
      </w:r>
      <w:r w:rsidR="00063002">
        <w:t>(17)</w:t>
      </w:r>
      <w:r>
        <w:fldChar w:fldCharType="end"/>
      </w:r>
      <w:r>
        <w:t>.</w:t>
      </w:r>
    </w:p>
    <w:p w14:paraId="3DB12439" w14:textId="2E2995B3" w:rsidR="004806FB" w:rsidRDefault="00ED7FD8" w:rsidP="008F242F">
      <w:r>
        <w:t>RCV was introduced in Australia in 1970, and progressive routine immuni</w:t>
      </w:r>
      <w:r w:rsidR="0030143A">
        <w:t>s</w:t>
      </w:r>
      <w:r>
        <w:t>ation beginning with mass vaccination of school</w:t>
      </w:r>
      <w:r w:rsidR="00B06D19">
        <w:t>children</w:t>
      </w:r>
      <w:r>
        <w:t xml:space="preserve"> and non</w:t>
      </w:r>
      <w:r w:rsidR="005E2B44">
        <w:t>-</w:t>
      </w:r>
      <w:r>
        <w:t xml:space="preserve">pregnant seronegative </w:t>
      </w:r>
      <w:r w:rsidR="00B06D19">
        <w:t>people</w:t>
      </w:r>
      <w:r>
        <w:t xml:space="preserve"> commenced in 1971. A second dose of RCV has been recommended and funded since 1992. For more information refer to the </w:t>
      </w:r>
      <w:hyperlink r:id="rId13" w:history="1">
        <w:r w:rsidRPr="00C44CB3">
          <w:rPr>
            <w:rStyle w:val="Hyperlink"/>
          </w:rPr>
          <w:t>National Centre for Immunisation Research and Surveillance</w:t>
        </w:r>
      </w:hyperlink>
      <w:r>
        <w:t xml:space="preserve">. </w:t>
      </w:r>
      <w:r w:rsidRPr="004370FC">
        <w:t>Following the introduction of the funded second dose of RCV in the 1990’s, notifications for rubella declined significantly, falling from 14 per 100,000 per year in 1996 to 1.2 per 100,000 per year in 2002. Since 2003 notification rates for rubella have remained below 1.0 per 100,000 population per year, indicating that endemic transmission of rubella has been interrupted in Australia for many years.</w:t>
      </w:r>
      <w:r>
        <w:t xml:space="preserve"> </w:t>
      </w:r>
      <w:r w:rsidRPr="001E19C4">
        <w:t>In 2018 the WHO verified that Australia had achieved rubella elimination, defined as the absence of endemic transmission of rubella within a defined geographical area for ≥ 12 months, in the presence of a robust and sensitive surveillance system</w:t>
      </w:r>
      <w:r>
        <w:t xml:space="preserve"> </w:t>
      </w:r>
      <w:r>
        <w:fldChar w:fldCharType="begin"/>
      </w:r>
      <w:r w:rsidR="00063002">
        <w:instrText xml:space="preserve"> ADDIN EN.CITE &lt;EndNote&gt;&lt;Cite&gt;&lt;Author&gt;Health&lt;/Author&gt;&lt;Year&gt;2018&lt;/Year&gt;&lt;RecNum&gt;15&lt;/RecNum&gt;&lt;DisplayText&gt;(18)&lt;/DisplayText&gt;&lt;record&gt;&lt;rec-number&gt;15&lt;/rec-number&gt;&lt;foreign-keys&gt;&lt;key app="EN" db-id="25aes9saffstvzew9t85p900rxssaewawzzv" timestamp="1730687656"&gt;15&lt;/key&gt;&lt;/foreign-keys&gt;&lt;ref-type name="Press Release"&gt;63&lt;/ref-type&gt;&lt;contributors&gt;&lt;authors&gt;&lt;author&gt;The Australian Government Department of Health&lt;/author&gt;&lt;/authors&gt;&lt;/contributors&gt;&lt;titles&gt;&lt;title&gt;The Hon Greg Hunt MP - Rubella officially eliminated in Australia&lt;/title&gt;&lt;/titles&gt;&lt;dates&gt;&lt;year&gt;2018&lt;/year&gt;&lt;pub-dates&gt;&lt;date&gt;31 October 2018&lt;/date&gt;&lt;/pub-dates&gt;&lt;/dates&gt;&lt;urls&gt;&lt;related-urls&gt;&lt;url&gt;&lt;style face="underline" font="default" size="100%"&gt;http://www.health.gov.au/internet/ministers/publishing.nsf/Content/health-mediarel-yr2018-hunt145.htm&lt;/style&gt;&lt;/url&gt;&lt;/related-urls&gt;&lt;/urls&gt;&lt;/record&gt;&lt;/Cite&gt;&lt;/EndNote&gt;</w:instrText>
      </w:r>
      <w:r>
        <w:fldChar w:fldCharType="separate"/>
      </w:r>
      <w:r w:rsidR="00063002">
        <w:t>(18)</w:t>
      </w:r>
      <w:r>
        <w:fldChar w:fldCharType="end"/>
      </w:r>
      <w:r>
        <w:t>.</w:t>
      </w:r>
    </w:p>
    <w:p w14:paraId="49089E26" w14:textId="77777777" w:rsidR="00706BCB" w:rsidRDefault="00170155" w:rsidP="00B749FF">
      <w:r>
        <w:rPr>
          <w:lang w:val="en-US"/>
        </w:rPr>
        <w:t xml:space="preserve">In 2019, </w:t>
      </w:r>
      <w:r w:rsidR="006A04EE">
        <w:rPr>
          <w:lang w:val="en-US"/>
        </w:rPr>
        <w:t xml:space="preserve">the </w:t>
      </w:r>
      <w:r w:rsidR="004806FB" w:rsidRPr="004806FB">
        <w:rPr>
          <w:lang w:val="en-US"/>
        </w:rPr>
        <w:t>annual notification rate of</w:t>
      </w:r>
      <w:r w:rsidR="006A04EE">
        <w:rPr>
          <w:lang w:val="en-US"/>
        </w:rPr>
        <w:t xml:space="preserve"> rubella in Australia was</w:t>
      </w:r>
      <w:r w:rsidR="004806FB" w:rsidRPr="004806FB">
        <w:rPr>
          <w:lang w:val="en-US"/>
        </w:rPr>
        <w:t xml:space="preserve"> </w:t>
      </w:r>
      <w:r w:rsidR="003B00EC">
        <w:rPr>
          <w:lang w:val="en-US"/>
        </w:rPr>
        <w:t>0.08</w:t>
      </w:r>
      <w:r w:rsidR="004806FB" w:rsidRPr="004806FB">
        <w:rPr>
          <w:lang w:val="en-US"/>
        </w:rPr>
        <w:t xml:space="preserve"> notifications per 100,000 population. </w:t>
      </w:r>
      <w:r w:rsidR="00B742B0">
        <w:rPr>
          <w:lang w:val="en-US"/>
        </w:rPr>
        <w:t>During the COVID-19 pandemic, notifications decreased and</w:t>
      </w:r>
      <w:r w:rsidR="004806FB" w:rsidRPr="004806FB">
        <w:rPr>
          <w:lang w:val="en-US"/>
        </w:rPr>
        <w:t xml:space="preserve"> the annual notification rate in Australia fell to a record low of 0.01 notifications per 100,000 population </w:t>
      </w:r>
      <w:r w:rsidR="00B742B0">
        <w:rPr>
          <w:lang w:val="en-US"/>
        </w:rPr>
        <w:t>in 2020,</w:t>
      </w:r>
      <w:r w:rsidR="004806FB" w:rsidRPr="004806FB">
        <w:rPr>
          <w:lang w:val="en-US"/>
        </w:rPr>
        <w:t xml:space="preserve"> remaining stable until 2023.</w:t>
      </w:r>
      <w:r w:rsidR="004806FB" w:rsidRPr="004806FB">
        <w:t> </w:t>
      </w:r>
      <w:r w:rsidR="004806FB" w:rsidRPr="004806FB">
        <w:rPr>
          <w:lang w:val="en-US"/>
        </w:rPr>
        <w:t>Australia continues to sustain rubella elimination in 2023.</w:t>
      </w:r>
      <w:r w:rsidRPr="00170155">
        <w:t xml:space="preserve"> </w:t>
      </w:r>
    </w:p>
    <w:p w14:paraId="26DFBBE8" w14:textId="04D3B663" w:rsidR="00ED7FD8" w:rsidRPr="00A24F67" w:rsidRDefault="00A24F67" w:rsidP="00A24F67">
      <w:pPr>
        <w:pStyle w:val="Heading1"/>
      </w:pPr>
      <w:bookmarkStart w:id="31" w:name="_Toc181628979"/>
      <w:bookmarkStart w:id="32" w:name="_Toc215157931"/>
      <w:r>
        <w:t xml:space="preserve">3. </w:t>
      </w:r>
      <w:r w:rsidR="00ED7FD8" w:rsidRPr="00A24F67">
        <w:t>Routine prevention activities</w:t>
      </w:r>
      <w:bookmarkEnd w:id="31"/>
      <w:bookmarkEnd w:id="32"/>
      <w:r w:rsidR="00ED7FD8" w:rsidRPr="00A24F67">
        <w:t xml:space="preserve"> </w:t>
      </w:r>
    </w:p>
    <w:p w14:paraId="70386F25" w14:textId="77777777" w:rsidR="00ED7FD8" w:rsidRPr="005764FD" w:rsidRDefault="00ED7FD8" w:rsidP="00ED7FD8">
      <w:pPr>
        <w:pStyle w:val="Heading2"/>
      </w:pPr>
      <w:bookmarkStart w:id="33" w:name="_Toc181628980"/>
      <w:bookmarkStart w:id="34" w:name="_Toc215157932"/>
      <w:r w:rsidRPr="005764FD">
        <w:t>Vaccination</w:t>
      </w:r>
      <w:bookmarkEnd w:id="33"/>
      <w:bookmarkEnd w:id="34"/>
    </w:p>
    <w:p w14:paraId="400CE3AA" w14:textId="0C60B358" w:rsidR="00ED7FD8" w:rsidRDefault="00ED7FD8" w:rsidP="008F242F">
      <w:r>
        <w:t>Maintaining high rates of immunity in the population, through vaccination, is the most effective way to prevent rubella. Achieving and maintaining widespread, high level coverage with</w:t>
      </w:r>
      <w:r w:rsidR="0065018E">
        <w:t xml:space="preserve"> RCV</w:t>
      </w:r>
      <w:r>
        <w:t xml:space="preserve"> limits the potential for rubella transmission, reduces the risk of rubella</w:t>
      </w:r>
      <w:r w:rsidR="005E2B44">
        <w:t>-</w:t>
      </w:r>
      <w:r>
        <w:t xml:space="preserve">related fatalities and complications, and contributes to Australia’s efforts to maintain rubella elimination status under the WHO Global Strategy </w:t>
      </w:r>
      <w:r>
        <w:fldChar w:fldCharType="begin"/>
      </w:r>
      <w:r w:rsidR="00063002">
        <w:instrText xml:space="preserve"> ADDIN EN.CITE &lt;EndNote&gt;&lt;Cite&gt;&lt;Author&gt;World Health Organization&lt;/Author&gt;&lt;Year&gt;2012&lt;/Year&gt;&lt;RecNum&gt;17&lt;/RecNum&gt;&lt;DisplayText&gt;(20)&lt;/DisplayText&gt;&lt;record&gt;&lt;rec-number&gt;17&lt;/rec-number&gt;&lt;foreign-keys&gt;&lt;key app="EN" db-id="25aes9saffstvzew9t85p900rxssaewawzzv" timestamp="1730687656"&gt;17&lt;/key&gt;&lt;/foreign-keys&gt;&lt;ref-type name="Report"&gt;27&lt;/ref-type&gt;&lt;contributors&gt;&lt;authors&gt;&lt;author&gt;World Health Organization,&lt;/author&gt;&lt;/authors&gt;&lt;/contributors&gt;&lt;titles&gt;&lt;title&gt;Global measles and rubella strategic plan: 2012-2020&lt;/title&gt;&lt;/titles&gt;&lt;dates&gt;&lt;year&gt;2012&lt;/year&gt;&lt;/dates&gt;&lt;pub-location&gt;Switzerland&lt;/pub-location&gt;&lt;urls&gt;&lt;related-urls&gt;&lt;url&gt;&lt;style face="underline" font="default" size="100%"&gt;http://apps.who.int/iris/bitstream/handle/10665/44855/9789241503396_eng.pdf;jsessionid=48C8D7C85424CC65530FDC6E12D1A8CF?sequence=1&lt;/style&gt;&lt;/url&gt;&lt;/related-urls&gt;&lt;/urls&gt;&lt;/record&gt;&lt;/Cite&gt;&lt;/EndNote&gt;</w:instrText>
      </w:r>
      <w:r>
        <w:fldChar w:fldCharType="separate"/>
      </w:r>
      <w:r w:rsidR="00063002">
        <w:t>(20)</w:t>
      </w:r>
      <w:r>
        <w:fldChar w:fldCharType="end"/>
      </w:r>
      <w:r>
        <w:t xml:space="preserve">.   </w:t>
      </w:r>
    </w:p>
    <w:p w14:paraId="4986C919" w14:textId="351A6CF0" w:rsidR="00ED7FD8" w:rsidRDefault="00ED7FD8" w:rsidP="008F242F">
      <w:r>
        <w:t>Rubella vaccination (given in the combined measles</w:t>
      </w:r>
      <w:r w:rsidR="005E2B44">
        <w:t>-</w:t>
      </w:r>
      <w:r>
        <w:t>mumps</w:t>
      </w:r>
      <w:r w:rsidR="005E2B44">
        <w:t>-</w:t>
      </w:r>
      <w:r>
        <w:t>rubella [MMR] or measles</w:t>
      </w:r>
      <w:r w:rsidR="005E2B44">
        <w:t>-</w:t>
      </w:r>
      <w:r>
        <w:t>mumps</w:t>
      </w:r>
      <w:r w:rsidR="005E2B44">
        <w:t>-</w:t>
      </w:r>
      <w:r>
        <w:t>rubella</w:t>
      </w:r>
      <w:r w:rsidR="005E2B44">
        <w:t>-</w:t>
      </w:r>
      <w:r>
        <w:t xml:space="preserve">varicella [MMRV] vaccine) is provided under the </w:t>
      </w:r>
      <w:hyperlink r:id="rId14" w:history="1">
        <w:r w:rsidR="00FC1F7B">
          <w:rPr>
            <w:rStyle w:val="Hyperlink"/>
          </w:rPr>
          <w:t>National Immunisation Program</w:t>
        </w:r>
      </w:hyperlink>
      <w:r>
        <w:t xml:space="preserve"> (NIP) for children at 12 and 18 months of age </w:t>
      </w:r>
      <w:r>
        <w:fldChar w:fldCharType="begin"/>
      </w:r>
      <w:r w:rsidR="00063002">
        <w:instrText xml:space="preserve"> ADDIN EN.CITE &lt;EndNote&gt;&lt;Cite&gt;&lt;Author&gt;Immunisation&lt;/Author&gt;&lt;Year&gt;2018&lt;/Year&gt;&lt;RecNum&gt;18&lt;/RecNum&gt;&lt;DisplayText&gt;(21)&lt;/DisplayText&gt;&lt;record&gt;&lt;rec-number&gt;18&lt;/rec-number&gt;&lt;foreign-keys&gt;&lt;key app="EN" db-id="25aes9saffstvzew9t85p900rxssaewawzzv" timestamp="1730687656"&gt;18&lt;/key&gt;&lt;/foreign-keys&gt;&lt;ref-type name="Web Page"&gt;12&lt;/ref-type&gt;&lt;contributors&gt;&lt;authors&gt;&lt;author&gt;Immunisation,&lt;/author&gt;&lt;/authors&gt;&lt;/contributors&gt;&lt;titles&gt;&lt;title&gt;National Immunisation Program Schedule&lt;/title&gt;&lt;/titles&gt;&lt;dates&gt;&lt;year&gt;2018&lt;/year&gt;&lt;pub-dates&gt;&lt;date&gt;3 September 2018&lt;/date&gt;&lt;/pub-dates&gt;&lt;/dates&gt;&lt;pub-location&gt;Australia&lt;/pub-location&gt;&lt;publisher&gt;The Australian Government Department of Health&lt;/publisher&gt;&lt;urls&gt;&lt;related-urls&gt;&lt;url&gt;&lt;style face="underline" font="default" size="100%"&gt;https://beta.health.gov.au/health-topics/immunisation/immunisation-throughout-life/national-immunisation-program-schedule&lt;/style&gt;&lt;/url&gt;&lt;/related-urls&gt;&lt;/urls&gt;&lt;/record&gt;&lt;/Cite&gt;&lt;/EndNote&gt;</w:instrText>
      </w:r>
      <w:r>
        <w:fldChar w:fldCharType="separate"/>
      </w:r>
      <w:r w:rsidR="00063002">
        <w:t>(21)</w:t>
      </w:r>
      <w:r>
        <w:fldChar w:fldCharType="end"/>
      </w:r>
      <w:r>
        <w:t>.  It is also recommended that all Australians over the age of 18 months and born during or after 1966 should have two documented doses of rubella</w:t>
      </w:r>
      <w:r w:rsidR="005E2B44">
        <w:t>-</w:t>
      </w:r>
      <w:r>
        <w:t xml:space="preserve">containing vaccine.  This is especially important for </w:t>
      </w:r>
      <w:r w:rsidR="000B27DD">
        <w:t>people</w:t>
      </w:r>
      <w:r>
        <w:t xml:space="preserve"> of </w:t>
      </w:r>
      <w:proofErr w:type="gramStart"/>
      <w:r>
        <w:t>child bearing</w:t>
      </w:r>
      <w:proofErr w:type="gramEnd"/>
      <w:r>
        <w:t xml:space="preserve"> age. Pregnant </w:t>
      </w:r>
      <w:r w:rsidR="00B84244">
        <w:t>people</w:t>
      </w:r>
      <w:r>
        <w:t xml:space="preserve"> who are non</w:t>
      </w:r>
      <w:r w:rsidR="005E2B44">
        <w:t>-</w:t>
      </w:r>
      <w:r>
        <w:t>immune to rubella should be offered vaccination against rubella (MMR vaccine) post</w:t>
      </w:r>
      <w:r w:rsidR="005E2B44">
        <w:t>-</w:t>
      </w:r>
      <w:r>
        <w:t>partum.</w:t>
      </w:r>
    </w:p>
    <w:p w14:paraId="49722727" w14:textId="77777777" w:rsidR="00706BCB" w:rsidRDefault="00ED7FD8" w:rsidP="008F242F">
      <w:r>
        <w:t xml:space="preserve">See the current </w:t>
      </w:r>
      <w:hyperlink r:id="rId15" w:history="1">
        <w:r w:rsidR="00BE13CB">
          <w:rPr>
            <w:rStyle w:val="Hyperlink"/>
          </w:rPr>
          <w:t>Australian Immunisation Handbook</w:t>
        </w:r>
      </w:hyperlink>
      <w:r>
        <w:t xml:space="preserve"> </w:t>
      </w:r>
      <w:r>
        <w:fldChar w:fldCharType="begin"/>
      </w:r>
      <w:r w:rsidR="00063002">
        <w:instrText xml:space="preserve"> ADDIN EN.CITE &lt;EndNote&gt;&lt;Cite&gt;&lt;Author&gt;Australian Technical Advisory Group on Immunisation (ATAGI)&lt;/Author&gt;&lt;Year&gt;2022&lt;/Year&gt;&lt;RecNum&gt;1&lt;/RecNum&gt;&lt;DisplayText&gt;(4)&lt;/DisplayText&gt;&lt;record&gt;&lt;rec-number&gt;1&lt;/rec-number&gt;&lt;foreign-keys&gt;&lt;key app="EN" db-id="25aes9saffstvzew9t85p900rxssaewawzzv" timestamp="1730687656"&gt;1&lt;/key&gt;&lt;/foreign-keys&gt;&lt;ref-type name="Web Page"&gt;12&lt;/ref-type&gt;&lt;contributors&gt;&lt;authors&gt;&lt;author&gt;Australian Technical Advisory Group on Immunisation (ATAGI),&lt;/author&gt;&lt;/authors&gt;&lt;/contributors&gt;&lt;titles&gt;&lt;title&gt;Australian Immunisation Handbook &lt;/title&gt;&lt;/titles&gt;&lt;dates&gt;&lt;year&gt;2022&lt;/year&gt;&lt;pub-dates&gt;&lt;date&gt;2022&lt;/date&gt;&lt;/pub-dates&gt;&lt;/dates&gt;&lt;publisher&gt;Australian Government Department of Health and Aged Care&lt;/publisher&gt;&lt;urls&gt;&lt;related-urls&gt;&lt;url&gt;&lt;style face="underline" font="default" size="100%"&gt;https://immunisationhandbook.health.gov.au/&lt;/style&gt;&lt;/url&gt;&lt;/related-urls&gt;&lt;/urls&gt;&lt;/record&gt;&lt;/Cite&gt;&lt;/EndNote&gt;</w:instrText>
      </w:r>
      <w:r>
        <w:fldChar w:fldCharType="separate"/>
      </w:r>
      <w:r w:rsidR="00063002">
        <w:t>(4)</w:t>
      </w:r>
      <w:r>
        <w:fldChar w:fldCharType="end"/>
      </w:r>
      <w:r>
        <w:t xml:space="preserve"> for further details.</w:t>
      </w:r>
    </w:p>
    <w:p w14:paraId="7A3B7488" w14:textId="6AA7FBC2" w:rsidR="00ED7FD8" w:rsidRPr="00A24F67" w:rsidRDefault="00341923" w:rsidP="00A24F67">
      <w:pPr>
        <w:pStyle w:val="Heading1"/>
      </w:pPr>
      <w:bookmarkStart w:id="35" w:name="_Toc181628981"/>
      <w:bookmarkStart w:id="36" w:name="_Toc215157933"/>
      <w:r>
        <w:t xml:space="preserve">4. </w:t>
      </w:r>
      <w:r w:rsidR="00ED7FD8" w:rsidRPr="00A24F67">
        <w:t>Surveillance objectives</w:t>
      </w:r>
      <w:bookmarkEnd w:id="35"/>
      <w:bookmarkEnd w:id="36"/>
    </w:p>
    <w:p w14:paraId="55F2713A" w14:textId="77777777" w:rsidR="00ED7FD8" w:rsidRPr="0044746B" w:rsidRDefault="00ED7FD8" w:rsidP="005E6AB0">
      <w:pPr>
        <w:pStyle w:val="ListBullet"/>
      </w:pPr>
      <w:r w:rsidRPr="0044746B">
        <w:t xml:space="preserve">To identify cases and outbreaks of rubella to enable appropriate public health responses. </w:t>
      </w:r>
    </w:p>
    <w:p w14:paraId="50EEA698" w14:textId="77777777" w:rsidR="00ED7FD8" w:rsidRPr="0044746B" w:rsidRDefault="00ED7FD8" w:rsidP="005E6AB0">
      <w:pPr>
        <w:pStyle w:val="ListBullet"/>
      </w:pPr>
      <w:r w:rsidRPr="0044746B">
        <w:t>To monitor the epidemiology of rubella and congenital rubella syndrome to inform public health initiatives.</w:t>
      </w:r>
    </w:p>
    <w:p w14:paraId="447B2732" w14:textId="77777777" w:rsidR="00706BCB" w:rsidRDefault="00ED7FD8" w:rsidP="005E6AB0">
      <w:pPr>
        <w:pStyle w:val="ListBullet"/>
      </w:pPr>
      <w:r w:rsidRPr="0044746B">
        <w:t xml:space="preserve">To monitor the elimination status of rubella and CRS in Australia in line with the WHO Global Measles and Rubella Strategic Plan </w:t>
      </w:r>
      <w:r w:rsidRPr="0044746B">
        <w:fldChar w:fldCharType="begin"/>
      </w:r>
      <w:r w:rsidR="00063002">
        <w:instrText xml:space="preserve"> ADDIN EN.CITE &lt;EndNote&gt;&lt;Cite&gt;&lt;Author&gt;World Health Organization&lt;/Author&gt;&lt;Year&gt;2012&lt;/Year&gt;&lt;RecNum&gt;17&lt;/RecNum&gt;&lt;DisplayText&gt;(20)&lt;/DisplayText&gt;&lt;record&gt;&lt;rec-number&gt;17&lt;/rec-number&gt;&lt;foreign-keys&gt;&lt;key app="EN" db-id="25aes9saffstvzew9t85p900rxssaewawzzv" timestamp="1730687656"&gt;17&lt;/key&gt;&lt;/foreign-keys&gt;&lt;ref-type name="Report"&gt;27&lt;/ref-type&gt;&lt;contributors&gt;&lt;authors&gt;&lt;author&gt;World Health Organization,&lt;/author&gt;&lt;/authors&gt;&lt;/contributors&gt;&lt;titles&gt;&lt;title&gt;Global measles and rubella strategic plan: 2012-2020&lt;/title&gt;&lt;/titles&gt;&lt;dates&gt;&lt;year&gt;2012&lt;/year&gt;&lt;/dates&gt;&lt;pub-location&gt;Switzerland&lt;/pub-location&gt;&lt;urls&gt;&lt;related-urls&gt;&lt;url&gt;&lt;style face="underline" font="default" size="100%"&gt;http://apps.who.int/iris/bitstream/handle/10665/44855/9789241503396_eng.pdf;jsessionid=48C8D7C85424CC65530FDC6E12D1A8CF?sequence=1&lt;/style&gt;&lt;/url&gt;&lt;/related-urls&gt;&lt;/urls&gt;&lt;/record&gt;&lt;/Cite&gt;&lt;/EndNote&gt;</w:instrText>
      </w:r>
      <w:r w:rsidRPr="0044746B">
        <w:fldChar w:fldCharType="separate"/>
      </w:r>
      <w:r w:rsidR="00063002">
        <w:t>(20)</w:t>
      </w:r>
      <w:r w:rsidRPr="0044746B">
        <w:fldChar w:fldCharType="end"/>
      </w:r>
      <w:r w:rsidR="00BD23A2" w:rsidRPr="0044746B">
        <w:t>.</w:t>
      </w:r>
    </w:p>
    <w:p w14:paraId="78FCA2F7" w14:textId="3B54EFAA" w:rsidR="00ED7FD8" w:rsidRPr="00A24F67" w:rsidRDefault="00341923" w:rsidP="00A24F67">
      <w:pPr>
        <w:pStyle w:val="Heading1"/>
      </w:pPr>
      <w:bookmarkStart w:id="37" w:name="_Toc181628982"/>
      <w:bookmarkStart w:id="38" w:name="_Toc215157934"/>
      <w:r>
        <w:t xml:space="preserve">5. </w:t>
      </w:r>
      <w:r w:rsidR="00ED7FD8" w:rsidRPr="00A24F67">
        <w:t>Data management</w:t>
      </w:r>
      <w:bookmarkEnd w:id="37"/>
      <w:bookmarkEnd w:id="38"/>
    </w:p>
    <w:p w14:paraId="0F04D71E" w14:textId="77777777" w:rsidR="00ED7FD8" w:rsidRPr="00CE1F3C" w:rsidRDefault="00ED7FD8" w:rsidP="005E6AB0">
      <w:pPr>
        <w:pStyle w:val="ListBullet"/>
      </w:pPr>
      <w:r w:rsidRPr="00CE1F3C">
        <w:t>Probable and confirmed cases of rubella, CRI and CRS should be entered onto the notifiable diseases database within 3 working days following notification.</w:t>
      </w:r>
    </w:p>
    <w:p w14:paraId="47BD5744" w14:textId="77777777" w:rsidR="00ED7FD8" w:rsidRPr="00CE1F3C" w:rsidRDefault="00ED7FD8" w:rsidP="005E6AB0">
      <w:pPr>
        <w:pStyle w:val="ListBullet"/>
      </w:pPr>
      <w:r w:rsidRPr="00CE1F3C">
        <w:t>Enter viral genotype (where determined) on notifiable diseases database within 3 working days of receipt of results.</w:t>
      </w:r>
    </w:p>
    <w:p w14:paraId="45C99C7A" w14:textId="77777777" w:rsidR="00ED7FD8" w:rsidRPr="00CE1F3C" w:rsidRDefault="00ED7FD8" w:rsidP="005E6AB0">
      <w:pPr>
        <w:pStyle w:val="ListBullet"/>
      </w:pPr>
      <w:proofErr w:type="gramStart"/>
      <w:r w:rsidRPr="00CE1F3C">
        <w:t>In order to</w:t>
      </w:r>
      <w:proofErr w:type="gramEnd"/>
      <w:r w:rsidRPr="00CE1F3C">
        <w:t xml:space="preserve"> verify elimination status, information on suspected cases subsequently shown not to have rubella (discarded cases) should be retained for national monitoring purposes, in accordance with jurisdictional protocols and data systems.</w:t>
      </w:r>
    </w:p>
    <w:p w14:paraId="6284C6D1" w14:textId="77777777" w:rsidR="00ED7FD8" w:rsidRPr="00CE1F3C" w:rsidRDefault="00ED7FD8" w:rsidP="005E6AB0">
      <w:pPr>
        <w:pStyle w:val="ListBullet"/>
      </w:pPr>
      <w:r w:rsidRPr="00CE1F3C">
        <w:t>As per NNDSS requirements, all cases of rubella should have place of acquisition recorded.</w:t>
      </w:r>
    </w:p>
    <w:p w14:paraId="1ACC193E" w14:textId="4B435F9C" w:rsidR="00ED7FD8" w:rsidRPr="00B0407A" w:rsidRDefault="00ED7FD8" w:rsidP="006835A2">
      <w:pPr>
        <w:pStyle w:val="Heading2"/>
      </w:pPr>
      <w:bookmarkStart w:id="39" w:name="_Toc181628983"/>
      <w:bookmarkStart w:id="40" w:name="_Toc215157935"/>
      <w:r w:rsidRPr="00B0407A">
        <w:t>Reinfection</w:t>
      </w:r>
      <w:bookmarkEnd w:id="39"/>
      <w:bookmarkEnd w:id="40"/>
    </w:p>
    <w:p w14:paraId="22F126C8" w14:textId="78C3F248" w:rsidR="00ED7FD8" w:rsidRDefault="00ED7FD8" w:rsidP="008F242F">
      <w:r>
        <w:t>R</w:t>
      </w:r>
      <w:r w:rsidRPr="00B0407A">
        <w:t xml:space="preserve">einfection </w:t>
      </w:r>
      <w:r>
        <w:t>with r</w:t>
      </w:r>
      <w:r w:rsidRPr="00B0407A">
        <w:t>ubella</w:t>
      </w:r>
      <w:r>
        <w:t>, leading to CRS,</w:t>
      </w:r>
      <w:r w:rsidRPr="00B0407A">
        <w:t xml:space="preserve"> has been reported after both </w:t>
      </w:r>
      <w:r>
        <w:t xml:space="preserve">a primary </w:t>
      </w:r>
      <w:r w:rsidRPr="00B0407A">
        <w:t xml:space="preserve">rubella infection and after </w:t>
      </w:r>
      <w:r>
        <w:t>successful immuni</w:t>
      </w:r>
      <w:r w:rsidR="00EE0F88">
        <w:t>s</w:t>
      </w:r>
      <w:r>
        <w:t xml:space="preserve">ation (i.e. in </w:t>
      </w:r>
      <w:r w:rsidR="00063002">
        <w:t xml:space="preserve">pregnant people </w:t>
      </w:r>
      <w:r>
        <w:t>with detectable antibodies to rubella)</w:t>
      </w:r>
      <w:r w:rsidRPr="00B0407A">
        <w:t xml:space="preserve">. </w:t>
      </w:r>
      <w:r>
        <w:t xml:space="preserve">Subsequent studies showed that reinfection was most likely in </w:t>
      </w:r>
      <w:r w:rsidR="00B84244">
        <w:t>people</w:t>
      </w:r>
      <w:r>
        <w:t xml:space="preserve"> whose antibody </w:t>
      </w:r>
      <w:proofErr w:type="spellStart"/>
      <w:r>
        <w:t>titers</w:t>
      </w:r>
      <w:proofErr w:type="spellEnd"/>
      <w:r>
        <w:t xml:space="preserve"> had declined to a low level since vaccination </w:t>
      </w:r>
      <w:r>
        <w:fldChar w:fldCharType="begin">
          <w:fldData xml:space="preserve">PEVuZE5vdGU+PENpdGU+PEF1dGhvcj5MaW48L0F1dGhvcj48WWVhcj4yMDEyPC9ZZWFyPjxSZWNO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</w:fldData>
        </w:fldChar>
      </w:r>
      <w:r w:rsidR="0079559D">
        <w:instrText xml:space="preserve"> ADDIN EN.CITE </w:instrText>
      </w:r>
      <w:r w:rsidR="0079559D">
        <w:fldChar w:fldCharType="begin">
          <w:fldData xml:space="preserve">PEVuZE5vdGU+PENpdGU+PEF1dGhvcj5MaW48L0F1dGhvcj48WWVhcj4yMDEyPC9ZZWFyPjxSZWNO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</w:fldData>
        </w:fldChar>
      </w:r>
      <w:r w:rsidR="0079559D">
        <w:instrText xml:space="preserve"> ADDIN EN.CITE.DATA </w:instrText>
      </w:r>
      <w:r w:rsidR="0079559D">
        <w:fldChar w:fldCharType="end"/>
      </w:r>
      <w:r>
        <w:fldChar w:fldCharType="separate"/>
      </w:r>
      <w:r w:rsidR="0079559D">
        <w:t>(22, 23)</w:t>
      </w:r>
      <w:r>
        <w:fldChar w:fldCharType="end"/>
      </w:r>
      <w:r>
        <w:t>. Reinfection should be recorded as a confirmed case for the purposes of surveillance.</w:t>
      </w:r>
    </w:p>
    <w:p w14:paraId="18699688" w14:textId="35D30CBA" w:rsidR="00ED7FD8" w:rsidRPr="00A24F67" w:rsidRDefault="00341923" w:rsidP="00A24F67">
      <w:pPr>
        <w:pStyle w:val="Heading1"/>
      </w:pPr>
      <w:bookmarkStart w:id="41" w:name="_Toc181628984"/>
      <w:bookmarkStart w:id="42" w:name="_Toc215157936"/>
      <w:r>
        <w:t xml:space="preserve">6. </w:t>
      </w:r>
      <w:r w:rsidR="00ED7FD8" w:rsidRPr="00A24F67">
        <w:t>Communications</w:t>
      </w:r>
      <w:bookmarkEnd w:id="41"/>
      <w:bookmarkEnd w:id="42"/>
    </w:p>
    <w:p w14:paraId="25C0AB03" w14:textId="153D5CBF" w:rsidR="00ED7FD8" w:rsidRDefault="00ED7FD8" w:rsidP="008F242F">
      <w:r>
        <w:t>Laboratory</w:t>
      </w:r>
      <w:r w:rsidR="005E2B44">
        <w:t>-</w:t>
      </w:r>
      <w:r>
        <w:t>confirmed and probable cases of rubella</w:t>
      </w:r>
      <w:r w:rsidR="00E25385">
        <w:t>, CRS and CRI</w:t>
      </w:r>
      <w:r>
        <w:t xml:space="preserve"> should be entered into jurisdictional notification databases usually within 3 working days and relayed to the NNDSS through routine processes.</w:t>
      </w:r>
    </w:p>
    <w:p w14:paraId="415F1F21" w14:textId="77777777" w:rsidR="00706BCB" w:rsidRDefault="00ED7FD8" w:rsidP="008F242F">
      <w:r>
        <w:t>Cases are counted in the jurisdiction of the case’s usual residence. The established CDNA protocol for cross</w:t>
      </w:r>
      <w:r w:rsidR="005E2B44">
        <w:t>-</w:t>
      </w:r>
      <w:r>
        <w:t xml:space="preserve">border notification should be used when appropriate. </w:t>
      </w:r>
    </w:p>
    <w:p w14:paraId="53F38B61" w14:textId="439B8C38" w:rsidR="00ED7FD8" w:rsidRPr="00A24F67" w:rsidRDefault="00341923" w:rsidP="00A24F67">
      <w:pPr>
        <w:pStyle w:val="Heading1"/>
      </w:pPr>
      <w:bookmarkStart w:id="43" w:name="_Toc181628985"/>
      <w:bookmarkStart w:id="44" w:name="_Toc215157937"/>
      <w:r>
        <w:t xml:space="preserve">7. </w:t>
      </w:r>
      <w:r w:rsidR="00ED7FD8" w:rsidRPr="00A24F67">
        <w:t>Case definition</w:t>
      </w:r>
      <w:bookmarkEnd w:id="43"/>
      <w:bookmarkEnd w:id="44"/>
      <w:r w:rsidR="00ED7FD8" w:rsidRPr="00A24F67">
        <w:t xml:space="preserve"> </w:t>
      </w:r>
    </w:p>
    <w:p w14:paraId="4136EBE5" w14:textId="7716A8E1" w:rsidR="00ED7FD8" w:rsidRPr="00477B7C" w:rsidRDefault="00ED7FD8" w:rsidP="00ED7FD8">
      <w:r w:rsidRPr="00477B7C">
        <w:t xml:space="preserve">The </w:t>
      </w:r>
      <w:r w:rsidR="00B37F97">
        <w:t xml:space="preserve">rubella </w:t>
      </w:r>
      <w:r w:rsidRPr="00477B7C">
        <w:t xml:space="preserve">case definition </w:t>
      </w:r>
      <w:r w:rsidR="00E1182F">
        <w:t xml:space="preserve">was last updated in May </w:t>
      </w:r>
      <w:r w:rsidR="005379BC">
        <w:t>2019.</w:t>
      </w:r>
      <w:r w:rsidRPr="00477B7C">
        <w:t xml:space="preserve"> Please check the case definitions webpage on the Australian Department of Health’s website (</w:t>
      </w:r>
      <w:hyperlink r:id="rId16" w:history="1">
        <w:r w:rsidR="005379BC" w:rsidRPr="005379BC">
          <w:rPr>
            <w:rStyle w:val="Hyperlink"/>
          </w:rPr>
          <w:t>Rubella – Surveillance case definition | Australian Government Department of Health and Aged Care</w:t>
        </w:r>
      </w:hyperlink>
      <w:r w:rsidRPr="00477B7C">
        <w:t>) for the latest version.</w:t>
      </w:r>
    </w:p>
    <w:p w14:paraId="5FF752B0" w14:textId="77777777" w:rsidR="00B55F47" w:rsidRPr="00B55F47" w:rsidRDefault="00B55F47" w:rsidP="006835A2">
      <w:pPr>
        <w:pStyle w:val="Heading2"/>
      </w:pPr>
      <w:bookmarkStart w:id="45" w:name="_Toc181628986"/>
      <w:bookmarkStart w:id="46" w:name="_Toc215157938"/>
      <w:r w:rsidRPr="00B55F47">
        <w:t>Rubella</w:t>
      </w:r>
      <w:bookmarkEnd w:id="45"/>
      <w:bookmarkEnd w:id="46"/>
    </w:p>
    <w:p w14:paraId="2E2C01C1" w14:textId="77777777" w:rsidR="00B55F47" w:rsidRPr="00B55F47" w:rsidRDefault="00B55F47" w:rsidP="005E6AB0">
      <w:pPr>
        <w:pStyle w:val="Heading3"/>
      </w:pPr>
      <w:bookmarkStart w:id="47" w:name="_Toc181628987"/>
      <w:bookmarkStart w:id="48" w:name="_Toc215157939"/>
      <w:r w:rsidRPr="00B55F47">
        <w:t>Reporting</w:t>
      </w:r>
      <w:bookmarkEnd w:id="47"/>
      <w:bookmarkEnd w:id="48"/>
    </w:p>
    <w:p w14:paraId="694C1E74" w14:textId="77777777" w:rsidR="00B55F47" w:rsidRPr="00C806BC" w:rsidRDefault="00B55F47" w:rsidP="00C806BC">
      <w:r w:rsidRPr="00C806BC">
        <w:t>Both confirmed cases and probable cases should be notified.</w:t>
      </w:r>
    </w:p>
    <w:p w14:paraId="28394413" w14:textId="77777777" w:rsidR="00B55F47" w:rsidRPr="00B55F47" w:rsidRDefault="00B55F47" w:rsidP="005E6AB0">
      <w:pPr>
        <w:pStyle w:val="Heading3"/>
      </w:pPr>
      <w:bookmarkStart w:id="49" w:name="_Toc181628988"/>
      <w:bookmarkStart w:id="50" w:name="_Toc215157940"/>
      <w:r w:rsidRPr="00B55F47">
        <w:t>Confirmed case</w:t>
      </w:r>
      <w:bookmarkEnd w:id="49"/>
      <w:bookmarkEnd w:id="50"/>
    </w:p>
    <w:p w14:paraId="37F55103" w14:textId="77777777" w:rsidR="00B55F47" w:rsidRPr="00C806BC" w:rsidRDefault="00B55F47" w:rsidP="00C806BC">
      <w:r w:rsidRPr="00C806BC">
        <w:t xml:space="preserve">A confirmed case requires </w:t>
      </w:r>
      <w:r w:rsidRPr="00C806BC">
        <w:rPr>
          <w:rStyle w:val="Strong"/>
        </w:rPr>
        <w:t>laboratory definitive evidence</w:t>
      </w:r>
      <w:r w:rsidRPr="00C806BC">
        <w:t xml:space="preserve"> only.</w:t>
      </w:r>
    </w:p>
    <w:p w14:paraId="5931BE33" w14:textId="77777777" w:rsidR="00B55F47" w:rsidRPr="00C806BC" w:rsidRDefault="00B55F47" w:rsidP="00C806BC">
      <w:pPr>
        <w:rPr>
          <w:rStyle w:val="Strong"/>
        </w:rPr>
      </w:pPr>
      <w:r w:rsidRPr="00C806BC">
        <w:rPr>
          <w:rStyle w:val="Strong"/>
        </w:rPr>
        <w:t>Laboratory definitive evidence</w:t>
      </w:r>
    </w:p>
    <w:p w14:paraId="645A89C2" w14:textId="15B68415" w:rsidR="00B55F47" w:rsidRPr="005E6AB0" w:rsidRDefault="006B2900" w:rsidP="005E6AB0">
      <w:r w:rsidRPr="005E6AB0">
        <w:t xml:space="preserve">1. </w:t>
      </w:r>
      <w:r w:rsidR="00B55F47" w:rsidRPr="005E6AB0">
        <w:t>Isolation of rubella virus.</w:t>
      </w:r>
    </w:p>
    <w:p w14:paraId="0063D283" w14:textId="77777777" w:rsidR="00B55F47" w:rsidRPr="005E6AB0" w:rsidRDefault="00B55F47" w:rsidP="005E6AB0">
      <w:r w:rsidRPr="005E6AB0">
        <w:t>OR</w:t>
      </w:r>
    </w:p>
    <w:p w14:paraId="108FA8CF" w14:textId="54B7DEF8" w:rsidR="00B55F47" w:rsidRPr="005E6AB0" w:rsidRDefault="00C45BCC" w:rsidP="005E6AB0">
      <w:r w:rsidRPr="005E6AB0">
        <w:t xml:space="preserve">2. </w:t>
      </w:r>
      <w:r w:rsidR="00B55F47" w:rsidRPr="005E6AB0">
        <w:t>Detection of rubella virus by nucleic acid testing.</w:t>
      </w:r>
    </w:p>
    <w:p w14:paraId="724BD009" w14:textId="77777777" w:rsidR="00B55F47" w:rsidRPr="005E6AB0" w:rsidRDefault="00B55F47" w:rsidP="005E6AB0">
      <w:r w:rsidRPr="005E6AB0">
        <w:t>OR</w:t>
      </w:r>
    </w:p>
    <w:p w14:paraId="1BB5D422" w14:textId="70794B9D" w:rsidR="000A7B28" w:rsidRPr="005E6AB0" w:rsidRDefault="00672FF3" w:rsidP="005E6AB0">
      <w:r w:rsidRPr="005E6AB0">
        <w:t xml:space="preserve">3. </w:t>
      </w:r>
      <w:r w:rsidR="00C12DEE" w:rsidRPr="005E6AB0">
        <w:t>IgG seroconversion or a significant increase in antibody level, such as a fourfold or greater rise in titre to rubella virus EXCEPT if the case has received a rubella-containing vaccine eight days to eight weeks prior to conval</w:t>
      </w:r>
      <w:r w:rsidR="003A686C" w:rsidRPr="005E6AB0">
        <w:t>escent specimen collection (NOTE: paired sera must be tested in parallel).</w:t>
      </w:r>
    </w:p>
    <w:p w14:paraId="51995B15" w14:textId="77777777" w:rsidR="00B55F47" w:rsidRPr="00C806BC" w:rsidRDefault="00B55F47" w:rsidP="00C806BC">
      <w:pPr>
        <w:pStyle w:val="Heading3"/>
      </w:pPr>
      <w:bookmarkStart w:id="51" w:name="_Toc215157941"/>
      <w:r w:rsidRPr="00C806BC">
        <w:t>Probable case</w:t>
      </w:r>
      <w:bookmarkEnd w:id="51"/>
    </w:p>
    <w:p w14:paraId="034819C9" w14:textId="77777777" w:rsidR="00B55F47" w:rsidRPr="005E6AB0" w:rsidRDefault="00B55F47" w:rsidP="005E6AB0">
      <w:r w:rsidRPr="005E6AB0">
        <w:t>A probable case requires:</w:t>
      </w:r>
    </w:p>
    <w:p w14:paraId="545B4EFE" w14:textId="77777777" w:rsidR="001C49E7" w:rsidRDefault="001C49E7" w:rsidP="00AC404C">
      <w:r w:rsidRPr="00C806BC">
        <w:rPr>
          <w:rStyle w:val="Strong"/>
        </w:rPr>
        <w:t>Laboratory suggestive evidence</w:t>
      </w:r>
      <w:r>
        <w:t xml:space="preserve"> AND </w:t>
      </w:r>
      <w:r w:rsidRPr="00C806BC">
        <w:rPr>
          <w:rStyle w:val="Strong"/>
        </w:rPr>
        <w:t>clinical evidence.</w:t>
      </w:r>
    </w:p>
    <w:p w14:paraId="4DF257CA" w14:textId="77777777" w:rsidR="001C49E7" w:rsidRDefault="001C49E7" w:rsidP="00AC404C">
      <w:r>
        <w:t>OR</w:t>
      </w:r>
    </w:p>
    <w:p w14:paraId="651EC157" w14:textId="77777777" w:rsidR="001C49E7" w:rsidRPr="00C806BC" w:rsidRDefault="001C49E7" w:rsidP="00AC404C">
      <w:pPr>
        <w:rPr>
          <w:rStyle w:val="Strong"/>
        </w:rPr>
      </w:pPr>
      <w:r w:rsidRPr="00C806BC">
        <w:rPr>
          <w:rStyle w:val="Strong"/>
        </w:rPr>
        <w:t>Clinical evidence</w:t>
      </w:r>
      <w:r>
        <w:t xml:space="preserve"> AND </w:t>
      </w:r>
      <w:r w:rsidRPr="00C806BC">
        <w:rPr>
          <w:rStyle w:val="Strong"/>
        </w:rPr>
        <w:t>epidemiological evidence. *</w:t>
      </w:r>
    </w:p>
    <w:p w14:paraId="67EC0217" w14:textId="77777777" w:rsidR="001C49E7" w:rsidRDefault="001C49E7" w:rsidP="00AC404C">
      <w:r w:rsidRPr="004109C2">
        <w:t xml:space="preserve">Laboratory suggestive evidence </w:t>
      </w:r>
    </w:p>
    <w:p w14:paraId="6419243D" w14:textId="77777777" w:rsidR="001C49E7" w:rsidRPr="005E6AB0" w:rsidRDefault="001C49E7" w:rsidP="005E6AB0">
      <w:pPr>
        <w:pStyle w:val="ListBullet"/>
      </w:pPr>
      <w:r w:rsidRPr="005E6AB0">
        <w:t>Detection of rubella-specific IgM antibody, EXCEPT</w:t>
      </w:r>
    </w:p>
    <w:p w14:paraId="339029FA" w14:textId="77777777" w:rsidR="001C49E7" w:rsidRPr="005E6AB0" w:rsidRDefault="001C49E7" w:rsidP="005E6AB0">
      <w:pPr>
        <w:pStyle w:val="ListBullet"/>
      </w:pPr>
      <w:r w:rsidRPr="005E6AB0">
        <w:t>If ruled out by more specific rubella IgM serology testing at a jurisdictional public health laboratory.</w:t>
      </w:r>
    </w:p>
    <w:p w14:paraId="3CA7324A" w14:textId="77777777" w:rsidR="001C49E7" w:rsidRDefault="001C49E7" w:rsidP="007851AE">
      <w:r>
        <w:t>OR</w:t>
      </w:r>
    </w:p>
    <w:p w14:paraId="75410BE2" w14:textId="77777777" w:rsidR="001C49E7" w:rsidRPr="005E6AB0" w:rsidRDefault="001C49E7" w:rsidP="005E6AB0">
      <w:pPr>
        <w:pStyle w:val="ListBullet"/>
      </w:pPr>
      <w:r w:rsidRPr="005E6AB0">
        <w:t>If the case has received a rubella-containing vaccine eight days to eight weeks before testing.</w:t>
      </w:r>
    </w:p>
    <w:p w14:paraId="5B71D67C" w14:textId="77777777" w:rsidR="001C49E7" w:rsidRDefault="001C49E7" w:rsidP="007851AE">
      <w:r>
        <w:t>Clinical evidence</w:t>
      </w:r>
    </w:p>
    <w:p w14:paraId="393E36C7" w14:textId="77777777" w:rsidR="001C49E7" w:rsidRPr="005E6AB0" w:rsidRDefault="001C49E7" w:rsidP="005E6AB0">
      <w:pPr>
        <w:pStyle w:val="ListBullet"/>
      </w:pPr>
      <w:r w:rsidRPr="005E6AB0">
        <w:t>A generalised maculopapular rash.</w:t>
      </w:r>
    </w:p>
    <w:p w14:paraId="22C84111" w14:textId="77777777" w:rsidR="001C49E7" w:rsidRDefault="001C49E7" w:rsidP="007851AE">
      <w:r>
        <w:t>AND</w:t>
      </w:r>
    </w:p>
    <w:p w14:paraId="7774FBAB" w14:textId="77777777" w:rsidR="001C49E7" w:rsidRPr="005E6AB0" w:rsidRDefault="001C49E7" w:rsidP="005E6AB0">
      <w:pPr>
        <w:pStyle w:val="ListBullet"/>
      </w:pPr>
      <w:r w:rsidRPr="005E6AB0">
        <w:t>Fever</w:t>
      </w:r>
    </w:p>
    <w:p w14:paraId="5DE7CECC" w14:textId="77777777" w:rsidR="001C49E7" w:rsidRDefault="001C49E7" w:rsidP="007851AE">
      <w:r>
        <w:t>AND</w:t>
      </w:r>
    </w:p>
    <w:p w14:paraId="20F555BB" w14:textId="52F426EC" w:rsidR="001C49E7" w:rsidRPr="005E6AB0" w:rsidRDefault="001C49E7" w:rsidP="005E6AB0">
      <w:pPr>
        <w:pStyle w:val="ListBullet"/>
      </w:pPr>
      <w:r w:rsidRPr="005E6AB0">
        <w:t>Arthralgia/arthritis OR lymphadenopathy OR conjunctivitis.</w:t>
      </w:r>
    </w:p>
    <w:p w14:paraId="46760276" w14:textId="7128ED6F" w:rsidR="00C96F83" w:rsidRPr="005E6AB0" w:rsidRDefault="00C96F83" w:rsidP="005E6AB0">
      <w:pPr>
        <w:rPr>
          <w:rStyle w:val="Emphasis"/>
        </w:rPr>
      </w:pPr>
      <w:r w:rsidRPr="005E6AB0">
        <w:rPr>
          <w:rStyle w:val="Emphasis"/>
        </w:rPr>
        <w:t>*Where rubella vaccine has been given in the 3 weeks prior to illness onset and wild-type virus is not detected, or unable to be detected, a case may be considered “Probable” only if the criteria for clinical and epidemiological evidence can also be met, suggesting wild-type infection. Vaccine-associated rubella illness (genotype 1A) is not notifiable but rather should be reported as an adverse event following immunisation.</w:t>
      </w:r>
    </w:p>
    <w:p w14:paraId="4AF41DBB" w14:textId="77777777" w:rsidR="0041284F" w:rsidRPr="00C806BC" w:rsidRDefault="0041284F" w:rsidP="00C806BC">
      <w:pPr>
        <w:rPr>
          <w:rStyle w:val="Strong"/>
        </w:rPr>
      </w:pPr>
      <w:r w:rsidRPr="00C806BC">
        <w:rPr>
          <w:rStyle w:val="Strong"/>
        </w:rPr>
        <w:t>Epidemiological evidence</w:t>
      </w:r>
    </w:p>
    <w:p w14:paraId="12257870" w14:textId="77777777" w:rsidR="0041284F" w:rsidRPr="005E6AB0" w:rsidRDefault="0041284F" w:rsidP="005E6AB0">
      <w:r w:rsidRPr="005E6AB0">
        <w:t>An epidemiological link is established when there is:</w:t>
      </w:r>
    </w:p>
    <w:p w14:paraId="428A0A93" w14:textId="77777777" w:rsidR="0041284F" w:rsidRPr="005E6AB0" w:rsidRDefault="0041284F" w:rsidP="005E6AB0">
      <w:r w:rsidRPr="005E6AB0">
        <w:t>Contact between two people involving a plausible mode of transmission at a time when:</w:t>
      </w:r>
    </w:p>
    <w:p w14:paraId="44C4717C" w14:textId="77777777" w:rsidR="0041284F" w:rsidRPr="005E6AB0" w:rsidRDefault="0041284F" w:rsidP="005E6AB0">
      <w:r w:rsidRPr="005E6AB0">
        <w:t>one of them is likely to be infectious (about one week before to at least four days after appearance of rash).</w:t>
      </w:r>
    </w:p>
    <w:p w14:paraId="3F4271D9" w14:textId="77777777" w:rsidR="0041284F" w:rsidRPr="005E6AB0" w:rsidRDefault="0041284F" w:rsidP="005E6AB0">
      <w:r w:rsidRPr="005E6AB0">
        <w:t>AND</w:t>
      </w:r>
    </w:p>
    <w:p w14:paraId="73165677" w14:textId="77777777" w:rsidR="0041284F" w:rsidRPr="005E6AB0" w:rsidRDefault="0041284F" w:rsidP="005E6AB0">
      <w:r w:rsidRPr="005E6AB0">
        <w:t>the other has an illness which starts within 14 and 23 days after this contact.</w:t>
      </w:r>
    </w:p>
    <w:p w14:paraId="3AFFFBC2" w14:textId="77777777" w:rsidR="0041284F" w:rsidRPr="005E6AB0" w:rsidRDefault="0041284F" w:rsidP="005E6AB0">
      <w:r w:rsidRPr="005E6AB0">
        <w:t>AND</w:t>
      </w:r>
    </w:p>
    <w:p w14:paraId="72BD9F64" w14:textId="12B6E26A" w:rsidR="00CD332F" w:rsidRPr="005E6AB0" w:rsidRDefault="0041284F" w:rsidP="005E6AB0">
      <w:r w:rsidRPr="005E6AB0">
        <w:t>At least one case in the chain of epidemiologically linked cases (which may involve many cases) is laboratory conﬁrmed.</w:t>
      </w:r>
    </w:p>
    <w:p w14:paraId="7D7DFE6C" w14:textId="77777777" w:rsidR="00ED7FD8" w:rsidRPr="00ED7FD8" w:rsidRDefault="00ED7FD8" w:rsidP="00ED7FD8">
      <w:pPr>
        <w:pStyle w:val="Heading2"/>
      </w:pPr>
      <w:bookmarkStart w:id="52" w:name="_Toc181628989"/>
      <w:bookmarkStart w:id="53" w:name="_Toc215157942"/>
      <w:r w:rsidRPr="00ED7FD8">
        <w:t>Congenital Rubella Infection</w:t>
      </w:r>
      <w:bookmarkEnd w:id="52"/>
      <w:bookmarkEnd w:id="53"/>
    </w:p>
    <w:p w14:paraId="65966F84" w14:textId="77777777" w:rsidR="00ED7FD8" w:rsidRPr="005E6AB0" w:rsidRDefault="00ED7FD8" w:rsidP="005E6AB0">
      <w:r w:rsidRPr="005E6AB0">
        <w:t>Congenital rubella infection is reported based on relevant evidence from a live or stillborn infant, miscarriage or pregnancy termination. Congenital rubella syndrome is reported as a subset of congenital rubella infection.</w:t>
      </w:r>
    </w:p>
    <w:p w14:paraId="57410593" w14:textId="77777777" w:rsidR="00ED7FD8" w:rsidRPr="00433BA8" w:rsidRDefault="00ED7FD8" w:rsidP="00B859B9">
      <w:pPr>
        <w:pStyle w:val="Heading3"/>
      </w:pPr>
      <w:bookmarkStart w:id="54" w:name="_Toc181628990"/>
      <w:bookmarkStart w:id="55" w:name="_Toc215157943"/>
      <w:r w:rsidRPr="00433BA8">
        <w:t>Reporting</w:t>
      </w:r>
      <w:bookmarkEnd w:id="54"/>
      <w:bookmarkEnd w:id="55"/>
    </w:p>
    <w:p w14:paraId="747FC472" w14:textId="77777777" w:rsidR="00ED7FD8" w:rsidRPr="00C806BC" w:rsidRDefault="00ED7FD8" w:rsidP="00C806BC">
      <w:r w:rsidRPr="00C806BC">
        <w:t xml:space="preserve">Both </w:t>
      </w:r>
      <w:r w:rsidRPr="00C806BC">
        <w:rPr>
          <w:rStyle w:val="Strong"/>
        </w:rPr>
        <w:t>conﬁrmed cases</w:t>
      </w:r>
      <w:r w:rsidRPr="00C806BC">
        <w:t xml:space="preserve"> and </w:t>
      </w:r>
      <w:r w:rsidRPr="00C806BC">
        <w:rPr>
          <w:rStyle w:val="Strong"/>
        </w:rPr>
        <w:t>probable cases</w:t>
      </w:r>
      <w:r w:rsidRPr="00C806BC">
        <w:t xml:space="preserve"> should be notiﬁed.</w:t>
      </w:r>
    </w:p>
    <w:p w14:paraId="64A046C4" w14:textId="77777777" w:rsidR="00ED7FD8" w:rsidRPr="0049481C" w:rsidRDefault="00ED7FD8" w:rsidP="00B859B9">
      <w:pPr>
        <w:pStyle w:val="Heading3"/>
      </w:pPr>
      <w:bookmarkStart w:id="56" w:name="_Toc181628991"/>
      <w:bookmarkStart w:id="57" w:name="_Toc215157944"/>
      <w:r w:rsidRPr="0049481C">
        <w:t>Conﬁrmed case</w:t>
      </w:r>
      <w:bookmarkEnd w:id="56"/>
      <w:bookmarkEnd w:id="57"/>
    </w:p>
    <w:p w14:paraId="73C7C90F" w14:textId="77777777" w:rsidR="00ED7FD8" w:rsidRPr="00C806BC" w:rsidRDefault="00ED7FD8" w:rsidP="00C806BC">
      <w:r w:rsidRPr="00C806BC">
        <w:t xml:space="preserve">A conﬁrmed case requires </w:t>
      </w:r>
      <w:r w:rsidRPr="00C806BC">
        <w:rPr>
          <w:rStyle w:val="Strong"/>
        </w:rPr>
        <w:t>laboratory deﬁnitive evidence (</w:t>
      </w:r>
      <w:proofErr w:type="spellStart"/>
      <w:r w:rsidRPr="00C806BC">
        <w:rPr>
          <w:rStyle w:val="Strong"/>
        </w:rPr>
        <w:t>fetal</w:t>
      </w:r>
      <w:proofErr w:type="spellEnd"/>
      <w:r w:rsidRPr="00C806BC">
        <w:rPr>
          <w:rStyle w:val="Strong"/>
        </w:rPr>
        <w:t>).</w:t>
      </w:r>
    </w:p>
    <w:p w14:paraId="527927F4" w14:textId="77777777" w:rsidR="00ED7FD8" w:rsidRPr="00C806BC" w:rsidRDefault="00ED7FD8" w:rsidP="00C806BC">
      <w:r w:rsidRPr="00C806BC">
        <w:t>OR</w:t>
      </w:r>
    </w:p>
    <w:p w14:paraId="0CFE9DE0" w14:textId="77777777" w:rsidR="00ED7FD8" w:rsidRPr="005E6AB0" w:rsidRDefault="00ED7FD8" w:rsidP="005E6AB0">
      <w:pPr>
        <w:rPr>
          <w:rStyle w:val="Strong"/>
        </w:rPr>
      </w:pPr>
      <w:r w:rsidRPr="005E6AB0">
        <w:rPr>
          <w:rStyle w:val="Strong"/>
        </w:rPr>
        <w:t>Laboratory definitive evidence (infant) AND epidemiological evidence.</w:t>
      </w:r>
    </w:p>
    <w:p w14:paraId="1EFB52E0" w14:textId="77777777" w:rsidR="00ED7FD8" w:rsidRPr="005E6AB0" w:rsidRDefault="00ED7FD8" w:rsidP="005E6AB0">
      <w:pPr>
        <w:rPr>
          <w:rStyle w:val="Strong"/>
        </w:rPr>
      </w:pPr>
      <w:r w:rsidRPr="005E6AB0">
        <w:rPr>
          <w:rStyle w:val="Strong"/>
        </w:rPr>
        <w:t>Laboratory deﬁnitive evidence</w:t>
      </w:r>
    </w:p>
    <w:p w14:paraId="2AA70D34" w14:textId="77777777" w:rsidR="00ED7FD8" w:rsidRPr="005E6AB0" w:rsidRDefault="00ED7FD8" w:rsidP="005E6AB0">
      <w:pPr>
        <w:pStyle w:val="Heading4"/>
      </w:pPr>
      <w:proofErr w:type="spellStart"/>
      <w:r w:rsidRPr="005E6AB0">
        <w:t>Fetal</w:t>
      </w:r>
      <w:proofErr w:type="spellEnd"/>
    </w:p>
    <w:p w14:paraId="65B255B6" w14:textId="3A5F6980" w:rsidR="00ED7FD8" w:rsidRPr="005E6AB0" w:rsidRDefault="00ED7FD8" w:rsidP="005E6AB0">
      <w:r w:rsidRPr="005E6AB0">
        <w:t xml:space="preserve">Isolation or detection of rubella virus from an appropriate clinical sample (i.e. </w:t>
      </w:r>
      <w:proofErr w:type="spellStart"/>
      <w:r w:rsidRPr="005E6AB0">
        <w:t>fetal</w:t>
      </w:r>
      <w:proofErr w:type="spellEnd"/>
      <w:r w:rsidRPr="005E6AB0">
        <w:t xml:space="preserve"> blood or tissue, amniotic fluid, chorionic villus sample) by culture or </w:t>
      </w:r>
      <w:r w:rsidR="00416FA7" w:rsidRPr="005E6AB0">
        <w:t>nucleic acid testing</w:t>
      </w:r>
      <w:r w:rsidRPr="005E6AB0">
        <w:t>.</w:t>
      </w:r>
    </w:p>
    <w:p w14:paraId="058F0E72" w14:textId="77777777" w:rsidR="00ED7FD8" w:rsidRPr="005E6AB0" w:rsidRDefault="00ED7FD8" w:rsidP="005E6AB0">
      <w:pPr>
        <w:pStyle w:val="Heading4"/>
      </w:pPr>
      <w:r w:rsidRPr="005E6AB0">
        <w:t>Infant</w:t>
      </w:r>
    </w:p>
    <w:p w14:paraId="5C29F165" w14:textId="54F921A7" w:rsidR="00ED7FD8" w:rsidRPr="005E6AB0" w:rsidRDefault="00ED7FD8" w:rsidP="005E6AB0">
      <w:r w:rsidRPr="005E6AB0">
        <w:t>Isolation or detection of rubella virus from an appropriate clinical sample in an infant, by culture or</w:t>
      </w:r>
      <w:r w:rsidR="009B12FD" w:rsidRPr="005E6AB0">
        <w:t xml:space="preserve"> nucleic acid testing</w:t>
      </w:r>
      <w:r w:rsidRPr="005E6AB0">
        <w:t>.</w:t>
      </w:r>
    </w:p>
    <w:p w14:paraId="501EA28E" w14:textId="77777777" w:rsidR="00ED7FD8" w:rsidRPr="005E6AB0" w:rsidRDefault="00ED7FD8" w:rsidP="005E6AB0">
      <w:r w:rsidRPr="005E6AB0">
        <w:t>OR</w:t>
      </w:r>
    </w:p>
    <w:p w14:paraId="424F0CE2" w14:textId="11B86978" w:rsidR="00ED7FD8" w:rsidRPr="005E6AB0" w:rsidRDefault="00ED7FD8" w:rsidP="005E6AB0">
      <w:r w:rsidRPr="005E6AB0">
        <w:t>Detection of rubella</w:t>
      </w:r>
      <w:r w:rsidR="005E2B44" w:rsidRPr="005E6AB0">
        <w:t>-</w:t>
      </w:r>
      <w:r w:rsidRPr="005E6AB0">
        <w:t>speciﬁc IgM antibody in the serum of the infant.</w:t>
      </w:r>
    </w:p>
    <w:p w14:paraId="6DAE1822" w14:textId="77777777" w:rsidR="00ED7FD8" w:rsidRPr="005E6AB0" w:rsidRDefault="00ED7FD8" w:rsidP="005E6AB0">
      <w:pPr>
        <w:rPr>
          <w:rStyle w:val="Strong"/>
        </w:rPr>
      </w:pPr>
      <w:r w:rsidRPr="005E6AB0">
        <w:rPr>
          <w:rStyle w:val="Strong"/>
        </w:rPr>
        <w:t>Epidemiological evidence</w:t>
      </w:r>
    </w:p>
    <w:p w14:paraId="4AE0CEFB" w14:textId="07915C7D" w:rsidR="00ED7FD8" w:rsidRPr="005E6AB0" w:rsidRDefault="00ED7FD8" w:rsidP="005E6AB0">
      <w:r w:rsidRPr="005E6AB0">
        <w:t xml:space="preserve">The mother has confirmed rubella infection during pregnancy (see definition for Rubella </w:t>
      </w:r>
      <w:r w:rsidR="005E2B44" w:rsidRPr="005E6AB0">
        <w:t>-</w:t>
      </w:r>
      <w:r w:rsidRPr="005E6AB0">
        <w:t xml:space="preserve"> non</w:t>
      </w:r>
      <w:r w:rsidR="005E2B44" w:rsidRPr="005E6AB0">
        <w:t>-</w:t>
      </w:r>
      <w:r w:rsidRPr="005E6AB0">
        <w:t>congenital).</w:t>
      </w:r>
    </w:p>
    <w:p w14:paraId="2D714C20" w14:textId="77777777" w:rsidR="00ED7FD8" w:rsidRPr="00B859B9" w:rsidRDefault="00ED7FD8" w:rsidP="00B859B9">
      <w:pPr>
        <w:pStyle w:val="Heading3"/>
      </w:pPr>
      <w:bookmarkStart w:id="58" w:name="_Toc181628992"/>
      <w:bookmarkStart w:id="59" w:name="_Toc215157945"/>
      <w:r w:rsidRPr="00B859B9">
        <w:t>Probable case</w:t>
      </w:r>
      <w:bookmarkEnd w:id="58"/>
      <w:bookmarkEnd w:id="59"/>
    </w:p>
    <w:p w14:paraId="6E823267" w14:textId="77777777" w:rsidR="00ED7FD8" w:rsidRPr="005E6AB0" w:rsidRDefault="00ED7FD8" w:rsidP="005E6AB0">
      <w:r w:rsidRPr="005E6AB0">
        <w:t>A probable case requires</w:t>
      </w:r>
    </w:p>
    <w:p w14:paraId="13D47DE6" w14:textId="77777777" w:rsidR="00ED7FD8" w:rsidRPr="005E6AB0" w:rsidRDefault="00ED7FD8" w:rsidP="005E6AB0">
      <w:r w:rsidRPr="005E6AB0">
        <w:rPr>
          <w:rStyle w:val="Strong"/>
        </w:rPr>
        <w:t>Epidemiological evidence</w:t>
      </w:r>
      <w:r w:rsidRPr="005E6AB0">
        <w:t xml:space="preserve"> (1st trimester infection).</w:t>
      </w:r>
    </w:p>
    <w:p w14:paraId="59EEAA5C" w14:textId="77777777" w:rsidR="00ED7FD8" w:rsidRPr="00C806BC" w:rsidRDefault="00ED7FD8" w:rsidP="00C806BC">
      <w:r w:rsidRPr="00C806BC">
        <w:t>OR</w:t>
      </w:r>
    </w:p>
    <w:p w14:paraId="340A620A" w14:textId="77777777" w:rsidR="00ED7FD8" w:rsidRPr="005E6AB0" w:rsidRDefault="00ED7FD8" w:rsidP="005E6AB0">
      <w:r w:rsidRPr="005E6AB0">
        <w:rPr>
          <w:rStyle w:val="Strong"/>
        </w:rPr>
        <w:t>Epidemiological evidence</w:t>
      </w:r>
      <w:r w:rsidRPr="005E6AB0">
        <w:t xml:space="preserve"> (2nd and 3rd trimester infection) AND </w:t>
      </w:r>
      <w:r w:rsidRPr="005E6AB0">
        <w:rPr>
          <w:rStyle w:val="Strong"/>
        </w:rPr>
        <w:t>laboratory suggestive evidence (infant)</w:t>
      </w:r>
      <w:r w:rsidRPr="005E6AB0">
        <w:t>.</w:t>
      </w:r>
    </w:p>
    <w:p w14:paraId="0D5FF293" w14:textId="520C9041" w:rsidR="00ED7FD8" w:rsidRPr="005E6AB0" w:rsidRDefault="00ED7FD8" w:rsidP="005E6AB0">
      <w:pPr>
        <w:rPr>
          <w:rStyle w:val="Strong"/>
        </w:rPr>
      </w:pPr>
      <w:r w:rsidRPr="005E6AB0">
        <w:rPr>
          <w:rStyle w:val="Strong"/>
        </w:rPr>
        <w:t>Laboratory suggestive evidence</w:t>
      </w:r>
      <w:r w:rsidR="00BA0074" w:rsidRPr="005E6AB0">
        <w:rPr>
          <w:rStyle w:val="Strong"/>
        </w:rPr>
        <w:t xml:space="preserve"> (infant)</w:t>
      </w:r>
    </w:p>
    <w:p w14:paraId="05E51532" w14:textId="24100B3B" w:rsidR="00ED7FD8" w:rsidRPr="005E6AB0" w:rsidRDefault="00ED7FD8" w:rsidP="005E6AB0">
      <w:r w:rsidRPr="005E6AB0">
        <w:t>High / rising rubella</w:t>
      </w:r>
      <w:r w:rsidR="005E2B44" w:rsidRPr="005E6AB0">
        <w:t>-</w:t>
      </w:r>
      <w:r w:rsidRPr="005E6AB0">
        <w:t xml:space="preserve">specific IgG level in first year of life. </w:t>
      </w:r>
    </w:p>
    <w:p w14:paraId="406AC288" w14:textId="352B3D74" w:rsidR="00ED7FD8" w:rsidRPr="00ED7FD8" w:rsidRDefault="00ED7FD8" w:rsidP="001A1218">
      <w:pPr>
        <w:pStyle w:val="Heading2"/>
      </w:pPr>
      <w:bookmarkStart w:id="60" w:name="_Toc181628993"/>
      <w:bookmarkStart w:id="61" w:name="_Toc215157946"/>
      <w:r w:rsidRPr="00ED7FD8">
        <w:t>Congenital Rubella Syndrome</w:t>
      </w:r>
      <w:bookmarkEnd w:id="60"/>
      <w:bookmarkEnd w:id="61"/>
    </w:p>
    <w:p w14:paraId="5AB5AB0E" w14:textId="77777777" w:rsidR="00ED7FD8" w:rsidRPr="00433BA8" w:rsidRDefault="00ED7FD8" w:rsidP="005E6AB0">
      <w:pPr>
        <w:pStyle w:val="Heading3"/>
      </w:pPr>
      <w:bookmarkStart w:id="62" w:name="_Toc181628994"/>
      <w:bookmarkStart w:id="63" w:name="_Toc215157947"/>
      <w:r w:rsidRPr="00433BA8">
        <w:t>Reporting</w:t>
      </w:r>
      <w:bookmarkEnd w:id="62"/>
      <w:bookmarkEnd w:id="63"/>
    </w:p>
    <w:p w14:paraId="06701527" w14:textId="77777777" w:rsidR="00ED7FD8" w:rsidRPr="005E6AB0" w:rsidRDefault="00ED7FD8" w:rsidP="005E6AB0">
      <w:r w:rsidRPr="005E6AB0">
        <w:t>Both conﬁrmed cases and probable cases should be reported.</w:t>
      </w:r>
    </w:p>
    <w:p w14:paraId="14E81D36" w14:textId="77777777" w:rsidR="00ED7FD8" w:rsidRPr="00433BA8" w:rsidRDefault="00ED7FD8" w:rsidP="005E6AB0">
      <w:pPr>
        <w:pStyle w:val="Heading3"/>
      </w:pPr>
      <w:bookmarkStart w:id="64" w:name="_Toc181628995"/>
      <w:bookmarkStart w:id="65" w:name="_Toc215157948"/>
      <w:r w:rsidRPr="00433BA8">
        <w:t>Confirmed case</w:t>
      </w:r>
      <w:bookmarkEnd w:id="64"/>
      <w:bookmarkEnd w:id="65"/>
    </w:p>
    <w:p w14:paraId="27B56242" w14:textId="77777777" w:rsidR="00ED7FD8" w:rsidRPr="005E6AB0" w:rsidRDefault="00ED7FD8" w:rsidP="005E6AB0">
      <w:r w:rsidRPr="005E6AB0">
        <w:t xml:space="preserve">A conﬁrmed case requires </w:t>
      </w:r>
      <w:r w:rsidRPr="005E6AB0">
        <w:rPr>
          <w:rStyle w:val="Strong"/>
        </w:rPr>
        <w:t>laboratory deﬁnitive evidence (</w:t>
      </w:r>
      <w:proofErr w:type="spellStart"/>
      <w:r w:rsidRPr="005E6AB0">
        <w:rPr>
          <w:rStyle w:val="Strong"/>
        </w:rPr>
        <w:t>fetal</w:t>
      </w:r>
      <w:proofErr w:type="spellEnd"/>
      <w:r w:rsidRPr="005E6AB0">
        <w:rPr>
          <w:rStyle w:val="Strong"/>
        </w:rPr>
        <w:t xml:space="preserve"> or infant)</w:t>
      </w:r>
      <w:r w:rsidRPr="005E6AB0">
        <w:t xml:space="preserve">, as described above AND </w:t>
      </w:r>
      <w:r w:rsidRPr="005E6AB0">
        <w:rPr>
          <w:rStyle w:val="Strong"/>
        </w:rPr>
        <w:t>clinical evidence</w:t>
      </w:r>
    </w:p>
    <w:p w14:paraId="748735F2" w14:textId="77777777" w:rsidR="00ED7FD8" w:rsidRPr="00C806BC" w:rsidRDefault="00ED7FD8" w:rsidP="00C806BC">
      <w:pPr>
        <w:rPr>
          <w:rStyle w:val="Strong"/>
        </w:rPr>
      </w:pPr>
      <w:r w:rsidRPr="00C806BC">
        <w:rPr>
          <w:rStyle w:val="Strong"/>
        </w:rPr>
        <w:t>Clinical evidence</w:t>
      </w:r>
    </w:p>
    <w:p w14:paraId="022D790F" w14:textId="77777777" w:rsidR="00ED7FD8" w:rsidRPr="005E6AB0" w:rsidRDefault="00ED7FD8" w:rsidP="005E6AB0">
      <w:r w:rsidRPr="005E6AB0">
        <w:t>A live or stillborn infant with ANY of the following compatible defects: cataract, congenital glaucoma, congenital heart disease, hearing defect, microcephaly, pigmentary retinopathy, developmental delay, purpura, hepatosplenomegaly, meningoencephalitis, radiolucent bone disease or other defect not better explained by an alternative diagnosis.</w:t>
      </w:r>
    </w:p>
    <w:p w14:paraId="2589D68B" w14:textId="77777777" w:rsidR="00ED7FD8" w:rsidRPr="00C806BC" w:rsidRDefault="00ED7FD8" w:rsidP="00C806BC">
      <w:pPr>
        <w:rPr>
          <w:rStyle w:val="Strong"/>
        </w:rPr>
      </w:pPr>
      <w:r w:rsidRPr="00C806BC">
        <w:rPr>
          <w:rStyle w:val="Strong"/>
        </w:rPr>
        <w:t>Probable case</w:t>
      </w:r>
    </w:p>
    <w:p w14:paraId="33F85EC7" w14:textId="77777777" w:rsidR="00ED7FD8" w:rsidRPr="00B859B9" w:rsidRDefault="00ED7FD8" w:rsidP="00B859B9">
      <w:r w:rsidRPr="00B859B9">
        <w:t xml:space="preserve">A probable case requires </w:t>
      </w:r>
      <w:r w:rsidRPr="009E549E">
        <w:rPr>
          <w:rStyle w:val="Strong"/>
        </w:rPr>
        <w:t>laboratory suggestive evidence (infant)</w:t>
      </w:r>
      <w:r w:rsidRPr="00B859B9">
        <w:t xml:space="preserve"> OR</w:t>
      </w:r>
      <w:r w:rsidRPr="009E549E">
        <w:rPr>
          <w:rStyle w:val="Strong"/>
        </w:rPr>
        <w:t xml:space="preserve"> epidemiological evidence,</w:t>
      </w:r>
      <w:r w:rsidRPr="00B859B9">
        <w:t xml:space="preserve"> as described above.</w:t>
      </w:r>
    </w:p>
    <w:p w14:paraId="5A58BF53" w14:textId="77777777" w:rsidR="00ED7FD8" w:rsidRPr="00B859B9" w:rsidRDefault="00ED7FD8" w:rsidP="00B859B9">
      <w:r w:rsidRPr="00B859B9">
        <w:t xml:space="preserve">AND </w:t>
      </w:r>
      <w:r w:rsidRPr="009E549E">
        <w:rPr>
          <w:rStyle w:val="Strong"/>
        </w:rPr>
        <w:t xml:space="preserve">clinical evidence </w:t>
      </w:r>
    </w:p>
    <w:p w14:paraId="19B0B47D" w14:textId="77777777" w:rsidR="00ED7FD8" w:rsidRPr="005E6AB0" w:rsidRDefault="00ED7FD8" w:rsidP="005E6AB0">
      <w:pPr>
        <w:rPr>
          <w:rStyle w:val="Strong"/>
        </w:rPr>
      </w:pPr>
      <w:r w:rsidRPr="005E6AB0">
        <w:rPr>
          <w:rStyle w:val="Strong"/>
        </w:rPr>
        <w:t>Clinical evidence</w:t>
      </w:r>
    </w:p>
    <w:p w14:paraId="2B08D104" w14:textId="77777777" w:rsidR="00ED7FD8" w:rsidRPr="005E6AB0" w:rsidRDefault="00ED7FD8" w:rsidP="005E6AB0">
      <w:r w:rsidRPr="005E6AB0">
        <w:t>(as for confirmed CRS case).</w:t>
      </w:r>
    </w:p>
    <w:p w14:paraId="0C474360" w14:textId="4FA22937" w:rsidR="00ED7FD8" w:rsidRPr="00A24F67" w:rsidRDefault="00341923" w:rsidP="00A24F67">
      <w:pPr>
        <w:pStyle w:val="Heading1"/>
      </w:pPr>
      <w:bookmarkStart w:id="66" w:name="_Toc181628996"/>
      <w:bookmarkStart w:id="67" w:name="_Toc215157949"/>
      <w:r>
        <w:t xml:space="preserve">8. </w:t>
      </w:r>
      <w:r w:rsidR="00ED7FD8" w:rsidRPr="00A24F67">
        <w:t>Laboratory testing</w:t>
      </w:r>
      <w:bookmarkEnd w:id="66"/>
      <w:bookmarkEnd w:id="67"/>
    </w:p>
    <w:p w14:paraId="24F060D7" w14:textId="748CF196" w:rsidR="00ED7FD8" w:rsidRDefault="00ED7FD8" w:rsidP="00ED7FD8">
      <w:r w:rsidRPr="00A37036">
        <w:t>Definitive laboratory evidence</w:t>
      </w:r>
      <w:r>
        <w:t xml:space="preserve">, preferably by nucleic acid testing where available, </w:t>
      </w:r>
      <w:r w:rsidRPr="00A37036">
        <w:t>should be sought for all suspected rubella cases, as</w:t>
      </w:r>
      <w:r>
        <w:t xml:space="preserve"> other</w:t>
      </w:r>
      <w:r w:rsidRPr="00A37036">
        <w:t xml:space="preserve"> fever</w:t>
      </w:r>
      <w:r>
        <w:t xml:space="preserve"> and </w:t>
      </w:r>
      <w:r w:rsidRPr="00A37036">
        <w:t>rash illnesses</w:t>
      </w:r>
      <w:r>
        <w:t xml:space="preserve"> are common, particularly in young children, and are potentially due to other causes.</w:t>
      </w:r>
    </w:p>
    <w:p w14:paraId="34BFDCF7" w14:textId="78F0CA01" w:rsidR="00ED7FD8" w:rsidRPr="00661C09" w:rsidRDefault="00ED7FD8" w:rsidP="00ED7FD8">
      <w:pPr>
        <w:rPr>
          <w:lang w:val="en-US"/>
        </w:rPr>
      </w:pPr>
      <w:r>
        <w:rPr>
          <w:lang w:val="en-US"/>
        </w:rPr>
        <w:t>Immunoglobulin M (</w:t>
      </w:r>
      <w:r w:rsidRPr="00661C09">
        <w:rPr>
          <w:lang w:val="en-US"/>
        </w:rPr>
        <w:t>IgM</w:t>
      </w:r>
      <w:r>
        <w:rPr>
          <w:lang w:val="en-US"/>
        </w:rPr>
        <w:t>)</w:t>
      </w:r>
      <w:r w:rsidRPr="00661C09">
        <w:rPr>
          <w:lang w:val="en-US"/>
        </w:rPr>
        <w:t xml:space="preserve"> is produced early after vaccination, reaching a peak at one month, but may persist for longer at low levels. In acute infection, IgM usually becomes detectable shortly after the rash onset, peaks approximately </w:t>
      </w:r>
      <w:r w:rsidR="002933FB">
        <w:rPr>
          <w:lang w:val="en-US"/>
        </w:rPr>
        <w:t>7</w:t>
      </w:r>
      <w:r w:rsidRPr="00661C09">
        <w:rPr>
          <w:lang w:val="en-US"/>
        </w:rPr>
        <w:t xml:space="preserve"> days after rash onset and remains detectable for 4</w:t>
      </w:r>
      <w:r w:rsidR="005E2B44">
        <w:rPr>
          <w:lang w:val="en-US"/>
        </w:rPr>
        <w:t>-</w:t>
      </w:r>
      <w:r w:rsidRPr="00661C09">
        <w:rPr>
          <w:lang w:val="en-US"/>
        </w:rPr>
        <w:t>12 weeks.</w:t>
      </w:r>
    </w:p>
    <w:p w14:paraId="3F8CC6CC" w14:textId="1C0820E2" w:rsidR="00ED7FD8" w:rsidRPr="00661C09" w:rsidRDefault="00ED7FD8" w:rsidP="00ED7FD8">
      <w:pPr>
        <w:rPr>
          <w:lang w:val="en-US"/>
        </w:rPr>
      </w:pPr>
      <w:r w:rsidRPr="00661C09">
        <w:rPr>
          <w:lang w:val="en-US"/>
        </w:rPr>
        <w:t>Because rubella incidence in Australia is low, a high proportion of IgM</w:t>
      </w:r>
      <w:r w:rsidR="005E2B44">
        <w:rPr>
          <w:lang w:val="en-US"/>
        </w:rPr>
        <w:t>-</w:t>
      </w:r>
      <w:r w:rsidRPr="00661C09">
        <w:rPr>
          <w:lang w:val="en-US"/>
        </w:rPr>
        <w:t>positive tests will likely be false positive. False</w:t>
      </w:r>
      <w:r w:rsidR="005E2B44">
        <w:rPr>
          <w:lang w:val="en-US"/>
        </w:rPr>
        <w:t>-</w:t>
      </w:r>
      <w:r w:rsidRPr="00661C09">
        <w:rPr>
          <w:lang w:val="en-US"/>
        </w:rPr>
        <w:t>positive serum rubella IgM tests may occur due to the presence of rheumatoid factors (indic</w:t>
      </w:r>
      <w:r>
        <w:rPr>
          <w:lang w:val="en-US"/>
        </w:rPr>
        <w:t xml:space="preserve">ating rheumatologic disease) </w:t>
      </w:r>
      <w:r w:rsidRPr="00661C09">
        <w:rPr>
          <w:lang w:val="en-US"/>
        </w:rPr>
        <w:t>cross</w:t>
      </w:r>
      <w:r w:rsidR="005E2B44">
        <w:rPr>
          <w:lang w:val="en-US"/>
        </w:rPr>
        <w:t>-</w:t>
      </w:r>
      <w:r w:rsidRPr="00661C09">
        <w:rPr>
          <w:lang w:val="en-US"/>
        </w:rPr>
        <w:t>reacting IgM, or infection with other viruses.</w:t>
      </w:r>
    </w:p>
    <w:p w14:paraId="16B35C80" w14:textId="62A2BE80" w:rsidR="00ED7FD8" w:rsidRPr="00661C09" w:rsidRDefault="00ED7FD8" w:rsidP="00ED7FD8">
      <w:pPr>
        <w:rPr>
          <w:lang w:val="en-US"/>
        </w:rPr>
      </w:pPr>
      <w:r w:rsidRPr="00661C09">
        <w:rPr>
          <w:lang w:val="en-US"/>
        </w:rPr>
        <w:t xml:space="preserve">Testing </w:t>
      </w:r>
      <w:proofErr w:type="gramStart"/>
      <w:r w:rsidRPr="00661C09">
        <w:rPr>
          <w:lang w:val="en-US"/>
        </w:rPr>
        <w:t>repeat</w:t>
      </w:r>
      <w:proofErr w:type="gramEnd"/>
      <w:r w:rsidRPr="00661C09">
        <w:rPr>
          <w:lang w:val="en-US"/>
        </w:rPr>
        <w:t xml:space="preserve"> </w:t>
      </w:r>
      <w:r>
        <w:rPr>
          <w:lang w:val="en-US"/>
        </w:rPr>
        <w:t xml:space="preserve">serum </w:t>
      </w:r>
      <w:r w:rsidRPr="00661C09">
        <w:rPr>
          <w:lang w:val="en-US"/>
        </w:rPr>
        <w:t>samples in parallel and detection of wild</w:t>
      </w:r>
      <w:r w:rsidR="005E2B44">
        <w:rPr>
          <w:lang w:val="en-US"/>
        </w:rPr>
        <w:t>-</w:t>
      </w:r>
      <w:r w:rsidRPr="00661C09">
        <w:rPr>
          <w:lang w:val="en-US"/>
        </w:rPr>
        <w:t xml:space="preserve">type rubella virus by </w:t>
      </w:r>
      <w:r w:rsidR="00A3288E">
        <w:t>nucleic acid testing</w:t>
      </w:r>
      <w:r w:rsidRPr="00661C09">
        <w:rPr>
          <w:lang w:val="en-US"/>
        </w:rPr>
        <w:t xml:space="preserve"> can be used to resolve uncertainties in the serologic evaluation of suspected cases.  The best specimens for </w:t>
      </w:r>
      <w:r w:rsidR="00A3288E">
        <w:t>nucleic acid testing</w:t>
      </w:r>
      <w:r w:rsidRPr="00661C09">
        <w:rPr>
          <w:lang w:val="en-US"/>
        </w:rPr>
        <w:t xml:space="preserve"> are throat or nasopharyngeal swab or urine.  Blood can be used</w:t>
      </w:r>
      <w:r>
        <w:rPr>
          <w:lang w:val="en-US"/>
        </w:rPr>
        <w:t xml:space="preserve"> for </w:t>
      </w:r>
      <w:r w:rsidR="00A3288E">
        <w:t>nucleic acid testing</w:t>
      </w:r>
      <w:r w:rsidRPr="00661C09">
        <w:rPr>
          <w:lang w:val="en-US"/>
        </w:rPr>
        <w:t xml:space="preserve"> but has not been validated.</w:t>
      </w:r>
    </w:p>
    <w:p w14:paraId="420D1B8F" w14:textId="77777777" w:rsidR="00706BCB" w:rsidRDefault="00ED7FD8" w:rsidP="00ED7FD8">
      <w:pPr>
        <w:rPr>
          <w:lang w:val="en-US"/>
        </w:rPr>
      </w:pPr>
      <w:proofErr w:type="gramStart"/>
      <w:r w:rsidRPr="00661C09">
        <w:rPr>
          <w:lang w:val="en-US"/>
        </w:rPr>
        <w:t>Particular care</w:t>
      </w:r>
      <w:proofErr w:type="gramEnd"/>
      <w:r w:rsidRPr="00661C09">
        <w:rPr>
          <w:lang w:val="en-US"/>
        </w:rPr>
        <w:t xml:space="preserve"> should be taken when rubella IgM is detected in a pregnant </w:t>
      </w:r>
      <w:r w:rsidR="00471C7E">
        <w:rPr>
          <w:lang w:val="en-US"/>
        </w:rPr>
        <w:t>person</w:t>
      </w:r>
      <w:r w:rsidRPr="00661C09">
        <w:rPr>
          <w:lang w:val="en-US"/>
        </w:rPr>
        <w:t xml:space="preserve"> with no history of illness or contact with a rubella</w:t>
      </w:r>
      <w:r w:rsidR="005E2B44">
        <w:rPr>
          <w:lang w:val="en-US"/>
        </w:rPr>
        <w:t>-</w:t>
      </w:r>
      <w:r w:rsidRPr="00661C09">
        <w:rPr>
          <w:lang w:val="en-US"/>
        </w:rPr>
        <w:t xml:space="preserve">like illness. Although this is not recommended, many pregnant </w:t>
      </w:r>
      <w:r w:rsidR="00B84244">
        <w:rPr>
          <w:lang w:val="en-US"/>
        </w:rPr>
        <w:t>people</w:t>
      </w:r>
      <w:r w:rsidRPr="00661C09">
        <w:rPr>
          <w:lang w:val="en-US"/>
        </w:rPr>
        <w:t xml:space="preserve"> with no known exposure to rubella are tested for rubella IgM as part of their antenatal care. If rubella test results are IgM</w:t>
      </w:r>
      <w:r w:rsidR="005E2B44">
        <w:rPr>
          <w:lang w:val="en-US"/>
        </w:rPr>
        <w:t>-</w:t>
      </w:r>
      <w:r w:rsidRPr="00661C09">
        <w:rPr>
          <w:lang w:val="en-US"/>
        </w:rPr>
        <w:t xml:space="preserve">positive for </w:t>
      </w:r>
      <w:proofErr w:type="gramStart"/>
      <w:r w:rsidRPr="00661C09">
        <w:rPr>
          <w:lang w:val="en-US"/>
        </w:rPr>
        <w:t>persons</w:t>
      </w:r>
      <w:proofErr w:type="gramEnd"/>
      <w:r w:rsidRPr="00661C09">
        <w:rPr>
          <w:lang w:val="en-US"/>
        </w:rPr>
        <w:t xml:space="preserve"> who have no or low risk of exposure to rubella, additional laboratory evaluation should be conducted. Laboratory evaluation is </w:t>
      </w:r>
      <w:proofErr w:type="gramStart"/>
      <w:r w:rsidRPr="00661C09">
        <w:rPr>
          <w:lang w:val="en-US"/>
        </w:rPr>
        <w:t>similar to</w:t>
      </w:r>
      <w:proofErr w:type="gramEnd"/>
      <w:r w:rsidRPr="00661C09">
        <w:rPr>
          <w:lang w:val="en-US"/>
        </w:rPr>
        <w:t xml:space="preserve"> that described in the IgM</w:t>
      </w:r>
      <w:r w:rsidR="005E2B44">
        <w:rPr>
          <w:lang w:val="en-US"/>
        </w:rPr>
        <w:t>-</w:t>
      </w:r>
      <w:r w:rsidRPr="00661C09">
        <w:rPr>
          <w:lang w:val="en-US"/>
        </w:rPr>
        <w:t>positive section of</w:t>
      </w:r>
      <w:r w:rsidRPr="00B859B9">
        <w:rPr>
          <w:rStyle w:val="Strong"/>
        </w:rPr>
        <w:t xml:space="preserve"> </w:t>
      </w:r>
      <w:hyperlink w:anchor="AppxD" w:history="1">
        <w:r w:rsidR="00063002" w:rsidRPr="00CE1F3C">
          <w:rPr>
            <w:rStyle w:val="Hyperlink"/>
          </w:rPr>
          <w:t>Appendix D</w:t>
        </w:r>
      </w:hyperlink>
      <w:r w:rsidRPr="007E3190">
        <w:rPr>
          <w:lang w:val="en-US"/>
        </w:rPr>
        <w:t xml:space="preserve"> </w:t>
      </w:r>
      <w:r w:rsidR="005E2B44">
        <w:rPr>
          <w:lang w:val="en-US"/>
        </w:rPr>
        <w:t>-</w:t>
      </w:r>
      <w:r w:rsidRPr="007E3190">
        <w:rPr>
          <w:lang w:val="en-US"/>
        </w:rPr>
        <w:t xml:space="preserve"> Serologic evaluation of pregnant </w:t>
      </w:r>
      <w:r w:rsidR="00EF29B4">
        <w:rPr>
          <w:lang w:val="en-US"/>
        </w:rPr>
        <w:t>people</w:t>
      </w:r>
      <w:r w:rsidRPr="007E3190">
        <w:rPr>
          <w:lang w:val="en-US"/>
        </w:rPr>
        <w:t xml:space="preserve"> exposed to rubella. </w:t>
      </w:r>
    </w:p>
    <w:p w14:paraId="5D5F7C50" w14:textId="793A0635" w:rsidR="00ED7FD8" w:rsidRPr="00A24F67" w:rsidRDefault="00341923" w:rsidP="00A24F67">
      <w:pPr>
        <w:pStyle w:val="Heading1"/>
      </w:pPr>
      <w:bookmarkStart w:id="68" w:name="_Toc181628997"/>
      <w:bookmarkStart w:id="69" w:name="_Toc215157950"/>
      <w:r>
        <w:t xml:space="preserve">9. </w:t>
      </w:r>
      <w:r w:rsidR="00ED7FD8" w:rsidRPr="00A24F67">
        <w:t>Case management</w:t>
      </w:r>
      <w:bookmarkEnd w:id="68"/>
      <w:bookmarkEnd w:id="69"/>
    </w:p>
    <w:p w14:paraId="3330FD81" w14:textId="77777777" w:rsidR="00ED7FD8" w:rsidRPr="00F058F0" w:rsidRDefault="00ED7FD8" w:rsidP="00ED7FD8">
      <w:pPr>
        <w:pStyle w:val="Heading2"/>
      </w:pPr>
      <w:bookmarkStart w:id="70" w:name="_Toc181628998"/>
      <w:bookmarkStart w:id="71" w:name="_Toc215157951"/>
      <w:r w:rsidRPr="00F058F0">
        <w:t>Response times</w:t>
      </w:r>
      <w:bookmarkEnd w:id="70"/>
      <w:bookmarkEnd w:id="71"/>
    </w:p>
    <w:p w14:paraId="7979FBAD" w14:textId="0049BDD1" w:rsidR="00ED7FD8" w:rsidRPr="008F242F" w:rsidRDefault="00ED7FD8" w:rsidP="005761B2">
      <w:r w:rsidRPr="008F242F">
        <w:t>Within one working day of notification, begin follow</w:t>
      </w:r>
      <w:r w:rsidR="005E2B44">
        <w:t>-</w:t>
      </w:r>
      <w:r w:rsidRPr="008F242F">
        <w:t>up investigation using the Rubella Investigation Form (</w:t>
      </w:r>
      <w:hyperlink w:anchor="AppxC" w:history="1">
        <w:r w:rsidRPr="008F242F">
          <w:rPr>
            <w:rStyle w:val="Hyperlink"/>
          </w:rPr>
          <w:t>Appendix C</w:t>
        </w:r>
      </w:hyperlink>
      <w:r w:rsidRPr="008F242F">
        <w:t>).</w:t>
      </w:r>
    </w:p>
    <w:p w14:paraId="57B9166E" w14:textId="77777777" w:rsidR="00ED7FD8" w:rsidRPr="00F058F0" w:rsidRDefault="00ED7FD8" w:rsidP="00ED7FD8">
      <w:pPr>
        <w:pStyle w:val="Heading2"/>
      </w:pPr>
      <w:bookmarkStart w:id="72" w:name="_Toc181628999"/>
      <w:bookmarkStart w:id="73" w:name="_Toc215157952"/>
      <w:r w:rsidRPr="00F058F0">
        <w:t>Response pro</w:t>
      </w:r>
      <w:r w:rsidRPr="0047657B">
        <w:t>c</w:t>
      </w:r>
      <w:r w:rsidRPr="00F058F0">
        <w:t>edure</w:t>
      </w:r>
      <w:bookmarkEnd w:id="72"/>
      <w:bookmarkEnd w:id="73"/>
    </w:p>
    <w:p w14:paraId="729E5A17" w14:textId="77777777" w:rsidR="00ED7FD8" w:rsidRPr="009E549E" w:rsidRDefault="00ED7FD8" w:rsidP="009E549E">
      <w:pPr>
        <w:pStyle w:val="Heading3"/>
      </w:pPr>
      <w:bookmarkStart w:id="74" w:name="_Toc181629000"/>
      <w:bookmarkStart w:id="75" w:name="_Toc215157953"/>
      <w:r w:rsidRPr="009E549E">
        <w:t>Case investigation</w:t>
      </w:r>
      <w:bookmarkEnd w:id="74"/>
      <w:bookmarkEnd w:id="75"/>
    </w:p>
    <w:p w14:paraId="3FF32648" w14:textId="77777777" w:rsidR="00ED7FD8" w:rsidRPr="008F242F" w:rsidRDefault="00ED7FD8" w:rsidP="005761B2">
      <w:r w:rsidRPr="008F242F">
        <w:t xml:space="preserve">Follow up all notifications to determine if there is clinical suspicion of rubella and/or known exposure to rubella.  Further public health action is only required if one or </w:t>
      </w:r>
      <w:proofErr w:type="gramStart"/>
      <w:r w:rsidRPr="008F242F">
        <w:t>both of these</w:t>
      </w:r>
      <w:proofErr w:type="gramEnd"/>
      <w:r w:rsidRPr="008F242F">
        <w:t xml:space="preserve"> conditions is met.</w:t>
      </w:r>
    </w:p>
    <w:p w14:paraId="6E1070CB" w14:textId="140BB9CC" w:rsidR="00ED7FD8" w:rsidRPr="008F242F" w:rsidRDefault="00ED7FD8" w:rsidP="005761B2">
      <w:r w:rsidRPr="008F242F">
        <w:t>In instances of clinical suspicion or known exposure, the response to a notification will normally be carried out in collaboration with the treating doctor. Public Health Unit (PHU) staff should ensure that action has been taken to (</w:t>
      </w:r>
      <w:hyperlink w:anchor="AppxB" w:history="1">
        <w:r w:rsidRPr="008F242F">
          <w:rPr>
            <w:rStyle w:val="Hyperlink"/>
          </w:rPr>
          <w:t>Appendix B</w:t>
        </w:r>
      </w:hyperlink>
      <w:r w:rsidRPr="008F242F">
        <w:t>):</w:t>
      </w:r>
    </w:p>
    <w:p w14:paraId="07C41762" w14:textId="77777777" w:rsidR="00ED7FD8" w:rsidRPr="008F242F" w:rsidRDefault="00ED7FD8" w:rsidP="005E6AB0">
      <w:pPr>
        <w:pStyle w:val="ListBullet"/>
      </w:pPr>
      <w:r w:rsidRPr="008F242F">
        <w:t>confirm the onset date and symptoms of the illness</w:t>
      </w:r>
    </w:p>
    <w:p w14:paraId="08C1B2FE" w14:textId="77777777" w:rsidR="00ED7FD8" w:rsidRPr="008F242F" w:rsidRDefault="00ED7FD8" w:rsidP="005E6AB0">
      <w:pPr>
        <w:pStyle w:val="ListBullet"/>
      </w:pPr>
      <w:r w:rsidRPr="008F242F">
        <w:t>confirm results of relevant pathology tests, and/or recommend that tests be done</w:t>
      </w:r>
    </w:p>
    <w:p w14:paraId="09FC6A15" w14:textId="60596D6A" w:rsidR="00ED7FD8" w:rsidRPr="008F242F" w:rsidRDefault="00ED7FD8" w:rsidP="005E6AB0">
      <w:pPr>
        <w:pStyle w:val="ListBullet"/>
      </w:pPr>
      <w:r w:rsidRPr="008F242F">
        <w:t xml:space="preserve">find out if the case or relevant </w:t>
      </w:r>
      <w:proofErr w:type="gramStart"/>
      <w:r w:rsidRPr="008F242F">
        <w:t>care</w:t>
      </w:r>
      <w:r w:rsidR="005E2B44">
        <w:t>-</w:t>
      </w:r>
      <w:r w:rsidRPr="008F242F">
        <w:t>giver</w:t>
      </w:r>
      <w:proofErr w:type="gramEnd"/>
      <w:r w:rsidRPr="008F242F">
        <w:t xml:space="preserve"> has been made aware of the results / the diagnosis and seek the doctor’s permission to contact the case or relevant </w:t>
      </w:r>
      <w:proofErr w:type="gramStart"/>
      <w:r w:rsidRPr="008F242F">
        <w:t>care</w:t>
      </w:r>
      <w:r w:rsidR="005E2B44">
        <w:t>-</w:t>
      </w:r>
      <w:r w:rsidRPr="008F242F">
        <w:t>giver</w:t>
      </w:r>
      <w:proofErr w:type="gramEnd"/>
      <w:r w:rsidRPr="008F242F">
        <w:t xml:space="preserve"> (where possible) before beginning the interview. Although this may not always be practicable it is included as a courtesy to the treating doctor</w:t>
      </w:r>
    </w:p>
    <w:p w14:paraId="337E56C3" w14:textId="3B57F882" w:rsidR="00ED7FD8" w:rsidRPr="008F242F" w:rsidRDefault="00ED7FD8" w:rsidP="005E6AB0">
      <w:pPr>
        <w:pStyle w:val="ListBullet"/>
      </w:pPr>
      <w:r w:rsidRPr="008F242F">
        <w:t xml:space="preserve">interview the case or relevant </w:t>
      </w:r>
      <w:proofErr w:type="gramStart"/>
      <w:r w:rsidRPr="008F242F">
        <w:t>care</w:t>
      </w:r>
      <w:r w:rsidR="005E2B44">
        <w:t>-</w:t>
      </w:r>
      <w:r w:rsidRPr="008F242F">
        <w:t>giver</w:t>
      </w:r>
      <w:proofErr w:type="gramEnd"/>
      <w:r w:rsidRPr="008F242F">
        <w:t xml:space="preserve"> and obtain history (</w:t>
      </w:r>
      <w:proofErr w:type="gramStart"/>
      <w:r w:rsidRPr="008F242F">
        <w:t>including:</w:t>
      </w:r>
      <w:proofErr w:type="gramEnd"/>
      <w:r w:rsidRPr="008F242F">
        <w:t xml:space="preserve"> possible exposures e.g. recent travel; vaccination status with respect to rubella; and identify contacts)</w:t>
      </w:r>
    </w:p>
    <w:p w14:paraId="10D333FC" w14:textId="77777777" w:rsidR="00ED7FD8" w:rsidRPr="008F242F" w:rsidRDefault="00ED7FD8" w:rsidP="00C806BC">
      <w:pPr>
        <w:pStyle w:val="ListBullet"/>
      </w:pPr>
      <w:r w:rsidRPr="008F242F">
        <w:t>review case and contact management ensuring relevant exclusions have been made</w:t>
      </w:r>
    </w:p>
    <w:p w14:paraId="2AC8EF5E" w14:textId="77777777" w:rsidR="00ED7FD8" w:rsidRPr="00661C09" w:rsidRDefault="00ED7FD8" w:rsidP="00ED7FD8">
      <w:pPr>
        <w:pStyle w:val="Heading3"/>
      </w:pPr>
      <w:bookmarkStart w:id="76" w:name="_Toc181629001"/>
      <w:bookmarkStart w:id="77" w:name="_Toc215157954"/>
      <w:r w:rsidRPr="00661C09">
        <w:t>Pregnant cases</w:t>
      </w:r>
      <w:bookmarkEnd w:id="76"/>
      <w:bookmarkEnd w:id="77"/>
    </w:p>
    <w:p w14:paraId="7993C156" w14:textId="52E3EA60" w:rsidR="00ED7FD8" w:rsidRPr="00661C09" w:rsidRDefault="00ED7FD8" w:rsidP="005761B2">
      <w:r w:rsidRPr="00661C09">
        <w:t>If the patient is pregnant, obtain information regarding number of weeks of gestation at onset of illness. Refer the case promptly to their obstetrician/clinician for counselling regarding the risks of intrauterine rubella infection and appropriate follow</w:t>
      </w:r>
      <w:r w:rsidR="005E2B44">
        <w:t>-</w:t>
      </w:r>
      <w:r w:rsidRPr="00661C09">
        <w:t>up</w:t>
      </w:r>
      <w:r>
        <w:t>. Follow</w:t>
      </w:r>
      <w:r w:rsidRPr="00661C09">
        <w:t xml:space="preserve"> up with the referring clinician for pregnancy outcome</w:t>
      </w:r>
      <w:r>
        <w:t xml:space="preserve"> is recommended</w:t>
      </w:r>
      <w:r w:rsidRPr="00661C09">
        <w:t>.</w:t>
      </w:r>
    </w:p>
    <w:p w14:paraId="346CF86E" w14:textId="77777777" w:rsidR="00ED7FD8" w:rsidRPr="00F058F0" w:rsidRDefault="00ED7FD8" w:rsidP="00ED7FD8">
      <w:pPr>
        <w:pStyle w:val="Heading3"/>
      </w:pPr>
      <w:bookmarkStart w:id="78" w:name="_Toc181629002"/>
      <w:bookmarkStart w:id="79" w:name="_Toc215157955"/>
      <w:r w:rsidRPr="00F058F0">
        <w:t>Case treatment</w:t>
      </w:r>
      <w:bookmarkEnd w:id="78"/>
      <w:bookmarkEnd w:id="79"/>
    </w:p>
    <w:p w14:paraId="538354EC" w14:textId="77777777" w:rsidR="00ED7FD8" w:rsidRPr="00FC6087" w:rsidRDefault="00ED7FD8" w:rsidP="005761B2">
      <w:r>
        <w:t>There is n</w:t>
      </w:r>
      <w:r w:rsidRPr="00FC6087">
        <w:t>o specific treatment for rubella</w:t>
      </w:r>
      <w:r>
        <w:t xml:space="preserve"> or </w:t>
      </w:r>
      <w:r w:rsidRPr="00A940F6">
        <w:t>CRS/CRI.</w:t>
      </w:r>
      <w:r>
        <w:t xml:space="preserve">  </w:t>
      </w:r>
    </w:p>
    <w:p w14:paraId="705DCE14" w14:textId="77777777" w:rsidR="00ED7FD8" w:rsidRPr="00F058F0" w:rsidRDefault="00ED7FD8" w:rsidP="00ED7FD8">
      <w:pPr>
        <w:pStyle w:val="Heading3"/>
      </w:pPr>
      <w:bookmarkStart w:id="80" w:name="_Toc181629003"/>
      <w:bookmarkStart w:id="81" w:name="_Toc215157956"/>
      <w:r w:rsidRPr="00F058F0">
        <w:t>Education</w:t>
      </w:r>
      <w:bookmarkEnd w:id="80"/>
      <w:bookmarkEnd w:id="81"/>
    </w:p>
    <w:p w14:paraId="59B7C821" w14:textId="21C5D1C5" w:rsidR="00ED7FD8" w:rsidRPr="00C806BC" w:rsidRDefault="00ED7FD8" w:rsidP="00C806BC">
      <w:r w:rsidRPr="00C806BC">
        <w:t>The case should be provided with the Rubella Factsheet (</w:t>
      </w:r>
      <w:hyperlink w:anchor="AppxA" w:history="1">
        <w:r w:rsidRPr="00C806BC">
          <w:rPr>
            <w:rStyle w:val="Hyperlink"/>
          </w:rPr>
          <w:t>Appendix A</w:t>
        </w:r>
      </w:hyperlink>
      <w:r w:rsidRPr="00C806BC">
        <w:t>) which contains information about the nature of the infection including the mode of transmission and the infectious period, with dates specific to the patient. If other vaccinations are incomplete, recommend catch up once recovered (or if pregnant, once delivered).</w:t>
      </w:r>
    </w:p>
    <w:p w14:paraId="7A85855B" w14:textId="77777777" w:rsidR="00ED7FD8" w:rsidRPr="002C21AE" w:rsidRDefault="00ED7FD8" w:rsidP="005D3A26">
      <w:pPr>
        <w:pStyle w:val="Heading3"/>
      </w:pPr>
      <w:bookmarkStart w:id="82" w:name="_Toc215157957"/>
      <w:bookmarkStart w:id="83" w:name="_Toc181629004"/>
      <w:r w:rsidRPr="00F058F0">
        <w:t>Isolation and restriction</w:t>
      </w:r>
      <w:bookmarkEnd w:id="82"/>
      <w:r w:rsidRPr="00F058F0">
        <w:t xml:space="preserve"> </w:t>
      </w:r>
      <w:bookmarkEnd w:id="83"/>
    </w:p>
    <w:p w14:paraId="6F59FF6C" w14:textId="0E578467" w:rsidR="00ED7FD8" w:rsidRPr="001C4569" w:rsidRDefault="00ED7FD8" w:rsidP="005761B2">
      <w:r w:rsidRPr="001C4569">
        <w:t>Exclude rubella cases from school/</w:t>
      </w:r>
      <w:r w:rsidR="006D5BB3" w:rsidRPr="001C4569">
        <w:t>childcare</w:t>
      </w:r>
      <w:r w:rsidRPr="001C4569">
        <w:t xml:space="preserve">/work until </w:t>
      </w:r>
      <w:r w:rsidR="00A22E46" w:rsidRPr="001C4569">
        <w:t>7</w:t>
      </w:r>
      <w:r w:rsidR="00A22E46">
        <w:t xml:space="preserve"> </w:t>
      </w:r>
      <w:r w:rsidRPr="001C4569">
        <w:t xml:space="preserve">days after onset of rash or until fully recovered, whichever is longer. Cases should avoid contact with </w:t>
      </w:r>
      <w:r w:rsidR="00EF29B4">
        <w:t>people</w:t>
      </w:r>
      <w:r w:rsidRPr="001C4569">
        <w:t xml:space="preserve"> of </w:t>
      </w:r>
      <w:r w:rsidR="006D5BB3" w:rsidRPr="001C4569">
        <w:t>childbearing</w:t>
      </w:r>
      <w:r w:rsidRPr="001C4569">
        <w:t xml:space="preserve"> age and pregnant </w:t>
      </w:r>
      <w:r w:rsidR="00EF29B4">
        <w:t>people</w:t>
      </w:r>
      <w:r w:rsidRPr="001C4569">
        <w:t>. </w:t>
      </w:r>
    </w:p>
    <w:p w14:paraId="6AA8CCBD" w14:textId="4E7F1731" w:rsidR="00ED7FD8" w:rsidRPr="00661C09" w:rsidRDefault="00ED7FD8" w:rsidP="008F242F">
      <w:r w:rsidRPr="001C4569">
        <w:t xml:space="preserve">Hospitalised patients with suspected or proven rubella should be managed with contact and droplet precautions until </w:t>
      </w:r>
      <w:r w:rsidR="00A22E46" w:rsidRPr="001C4569">
        <w:t>7</w:t>
      </w:r>
      <w:r w:rsidR="00A22E46">
        <w:t xml:space="preserve"> </w:t>
      </w:r>
      <w:r w:rsidRPr="001C4569">
        <w:t>days after onset of rash or until fully recovered, whichever is longer. Contact</w:t>
      </w:r>
      <w:r w:rsidRPr="00661C09">
        <w:t xml:space="preserve"> isolation precautions should be applied to infants less than 12 months of age with CRS unless urine and pharyngeal cultures are negative for rubella virus.</w:t>
      </w:r>
    </w:p>
    <w:p w14:paraId="68C36E43" w14:textId="7CA9A058" w:rsidR="00ED7FD8" w:rsidRPr="00661C09" w:rsidRDefault="00ED7FD8" w:rsidP="008F242F">
      <w:r w:rsidRPr="00661C09">
        <w:t xml:space="preserve">Infants with </w:t>
      </w:r>
      <w:r>
        <w:t>CRS</w:t>
      </w:r>
      <w:r w:rsidRPr="00661C09">
        <w:t xml:space="preserve"> should be excluded from childcare and avoid contact with pregnant </w:t>
      </w:r>
      <w:r w:rsidR="00F32FE8">
        <w:t>people</w:t>
      </w:r>
      <w:r w:rsidRPr="00661C09">
        <w:t xml:space="preserve"> for the first 12 months of life unless urine and pharyngeal specimens are negative for rubella virus either by culture or by </w:t>
      </w:r>
      <w:r w:rsidR="005D552B">
        <w:t xml:space="preserve">nucleic acid testing </w:t>
      </w:r>
      <w:r w:rsidRPr="00661C09">
        <w:t>after three months of age.</w:t>
      </w:r>
    </w:p>
    <w:p w14:paraId="2C69E6FE" w14:textId="77777777" w:rsidR="00ED7FD8" w:rsidRPr="00F058F0" w:rsidRDefault="00ED7FD8" w:rsidP="00ED7FD8">
      <w:pPr>
        <w:pStyle w:val="Heading3"/>
      </w:pPr>
      <w:bookmarkStart w:id="84" w:name="_Toc181629005"/>
      <w:bookmarkStart w:id="85" w:name="_Toc215157958"/>
      <w:r w:rsidRPr="00F058F0">
        <w:t>Active case finding</w:t>
      </w:r>
      <w:bookmarkEnd w:id="84"/>
      <w:bookmarkEnd w:id="85"/>
    </w:p>
    <w:p w14:paraId="75CF7244" w14:textId="77777777" w:rsidR="00ED7FD8" w:rsidRDefault="00ED7FD8" w:rsidP="005761B2">
      <w:r>
        <w:t>Active case finding is usually not necessary for rubella.  It may be undertaken in the event of an outbreak in a defined population.</w:t>
      </w:r>
    </w:p>
    <w:p w14:paraId="325F8C4C" w14:textId="3786DCE2" w:rsidR="00ED7FD8" w:rsidRDefault="00341923" w:rsidP="00A24F67">
      <w:pPr>
        <w:pStyle w:val="Heading1"/>
      </w:pPr>
      <w:bookmarkStart w:id="86" w:name="sec10"/>
      <w:bookmarkStart w:id="87" w:name="_Toc181629006"/>
      <w:bookmarkStart w:id="88" w:name="_Toc215157959"/>
      <w:bookmarkEnd w:id="86"/>
      <w:r>
        <w:t xml:space="preserve">10. </w:t>
      </w:r>
      <w:r w:rsidR="00ED7FD8">
        <w:t>Environmental evaluation</w:t>
      </w:r>
      <w:bookmarkEnd w:id="87"/>
      <w:bookmarkEnd w:id="88"/>
      <w:r w:rsidR="00ED7FD8" w:rsidRPr="002264F9">
        <w:t xml:space="preserve"> </w:t>
      </w:r>
    </w:p>
    <w:p w14:paraId="1696012D" w14:textId="77777777" w:rsidR="00ED7FD8" w:rsidRPr="0077319C" w:rsidRDefault="00ED7FD8" w:rsidP="0077319C">
      <w:r w:rsidRPr="0077319C">
        <w:t>None routinely required.</w:t>
      </w:r>
    </w:p>
    <w:p w14:paraId="13B7CC5B" w14:textId="22A9229B" w:rsidR="00ED7FD8" w:rsidRDefault="00341923" w:rsidP="00A24F67">
      <w:pPr>
        <w:pStyle w:val="Heading1"/>
      </w:pPr>
      <w:bookmarkStart w:id="89" w:name="sec11"/>
      <w:bookmarkStart w:id="90" w:name="_Toc181629007"/>
      <w:bookmarkStart w:id="91" w:name="_Toc215157960"/>
      <w:bookmarkEnd w:id="89"/>
      <w:r>
        <w:t xml:space="preserve">11. </w:t>
      </w:r>
      <w:r w:rsidR="00ED7FD8" w:rsidRPr="002264F9">
        <w:t>Contact management</w:t>
      </w:r>
      <w:bookmarkEnd w:id="90"/>
      <w:bookmarkEnd w:id="91"/>
    </w:p>
    <w:p w14:paraId="0D276A98" w14:textId="77777777" w:rsidR="00ED7FD8" w:rsidRPr="009E549E" w:rsidRDefault="00ED7FD8" w:rsidP="00ED7FD8">
      <w:pPr>
        <w:pStyle w:val="Heading2"/>
      </w:pPr>
      <w:bookmarkStart w:id="92" w:name="_Toc181629008"/>
      <w:bookmarkStart w:id="93" w:name="_Toc215157961"/>
      <w:r w:rsidRPr="00F058F0">
        <w:t>Identification of contacts</w:t>
      </w:r>
      <w:bookmarkEnd w:id="92"/>
      <w:bookmarkEnd w:id="93"/>
    </w:p>
    <w:p w14:paraId="3C311127" w14:textId="00D29186" w:rsidR="00ED7FD8" w:rsidRPr="00A23F63" w:rsidRDefault="00ED7FD8" w:rsidP="00ED7FD8">
      <w:r w:rsidRPr="00A23F63">
        <w:t xml:space="preserve">Prioritise contact follow up based on the probability of transmission. </w:t>
      </w:r>
      <w:proofErr w:type="gramStart"/>
      <w:r w:rsidRPr="00A23F63">
        <w:t>First priority</w:t>
      </w:r>
      <w:proofErr w:type="gramEnd"/>
      <w:r w:rsidRPr="00A23F63">
        <w:t xml:space="preserve"> should be people who share a household with the case, people who attend the same class at school or childcare as the case and people who are work or social contacts of the case. </w:t>
      </w:r>
      <w:proofErr w:type="gramStart"/>
      <w:r w:rsidRPr="00A23F63">
        <w:t>Particular effort</w:t>
      </w:r>
      <w:proofErr w:type="gramEnd"/>
      <w:r w:rsidRPr="00A23F63">
        <w:t xml:space="preserve"> should be made to identify all pregnant </w:t>
      </w:r>
      <w:r w:rsidR="00F32FE8">
        <w:t>people</w:t>
      </w:r>
      <w:r w:rsidRPr="00A23F63">
        <w:t xml:space="preserve"> who might have been exposed and ensure they are reviewed by their clinician for assessment of </w:t>
      </w:r>
      <w:r w:rsidRPr="003F19D9">
        <w:t>immunity and consideration of the need for normal human immunoglobulin.</w:t>
      </w:r>
    </w:p>
    <w:p w14:paraId="416BC708" w14:textId="07B84226" w:rsidR="00ED7FD8" w:rsidRPr="00661C09" w:rsidRDefault="00ED7FD8" w:rsidP="00ED7FD8">
      <w:pPr>
        <w:pStyle w:val="Heading2"/>
      </w:pPr>
      <w:bookmarkStart w:id="94" w:name="_Toc181629009"/>
      <w:bookmarkStart w:id="95" w:name="_Toc215157962"/>
      <w:r w:rsidRPr="00661C09">
        <w:t>Contact definition</w:t>
      </w:r>
      <w:bookmarkEnd w:id="94"/>
      <w:bookmarkEnd w:id="95"/>
    </w:p>
    <w:p w14:paraId="6BA4C26E" w14:textId="39F26001" w:rsidR="00ED7FD8" w:rsidRPr="0077319C" w:rsidRDefault="00ED7FD8" w:rsidP="0077319C">
      <w:r w:rsidRPr="0077319C">
        <w:t>Anyone who is likely to have been exposed to the nose or throat secretions of a person with rubella during their infectious period</w:t>
      </w:r>
      <w:r w:rsidR="00EB1C36" w:rsidRPr="0077319C">
        <w:t xml:space="preserve"> (7 days before to 7 days after rash onset)</w:t>
      </w:r>
      <w:r w:rsidRPr="0077319C">
        <w:t xml:space="preserve"> is a contact. Although rubella transmission is usually associated with repeated exposure, transmission has been documented after a single exposure.</w:t>
      </w:r>
      <w:r w:rsidR="0029042D" w:rsidRPr="0077319C">
        <w:t xml:space="preserve"> </w:t>
      </w:r>
      <w:r w:rsidRPr="0077319C">
        <w:t>Any contact who does not have adequate proof of immunity is a susceptible contact.</w:t>
      </w:r>
    </w:p>
    <w:p w14:paraId="2AC3E5C1" w14:textId="77777777" w:rsidR="00ED7FD8" w:rsidRPr="00C806BC" w:rsidRDefault="00ED7FD8" w:rsidP="00C806BC">
      <w:r w:rsidRPr="00C806BC">
        <w:t>Adequate proof of immunity to rubella includes:</w:t>
      </w:r>
    </w:p>
    <w:p w14:paraId="3851F741" w14:textId="6EDD5650" w:rsidR="00ED7FD8" w:rsidRPr="00CE1F3C" w:rsidRDefault="00ED7FD8" w:rsidP="005E6AB0">
      <w:pPr>
        <w:pStyle w:val="ListBullet"/>
      </w:pPr>
      <w:r w:rsidRPr="00CE1F3C">
        <w:t>Persons born in Australia before 1966 (unless serological evidence is already available and indicates they are non</w:t>
      </w:r>
      <w:r w:rsidR="005E2B44">
        <w:t>-</w:t>
      </w:r>
      <w:r w:rsidRPr="00CE1F3C">
        <w:t>immune)</w:t>
      </w:r>
    </w:p>
    <w:p w14:paraId="3B873FCC" w14:textId="4416F2DF" w:rsidR="00ED7FD8" w:rsidRPr="00CE1F3C" w:rsidRDefault="00ED7FD8" w:rsidP="005E6AB0">
      <w:pPr>
        <w:pStyle w:val="ListBullet"/>
      </w:pPr>
      <w:r w:rsidRPr="00CE1F3C">
        <w:t>Persons born in Australia during or since 1966 who have documented evidence (including GP confirmation, AIR or personal record) of receiving 2 doses of a rubella</w:t>
      </w:r>
      <w:r w:rsidR="005E2B44">
        <w:t>-</w:t>
      </w:r>
      <w:r w:rsidRPr="00CE1F3C">
        <w:t xml:space="preserve">containing vaccine, with both doses given at ≥ 12 months of age and at least 4 weeks apart </w:t>
      </w:r>
    </w:p>
    <w:p w14:paraId="4EA73E04" w14:textId="4CAB5F69" w:rsidR="00ED7FD8" w:rsidRPr="00CE1F3C" w:rsidRDefault="00ED7FD8" w:rsidP="005E6AB0">
      <w:pPr>
        <w:pStyle w:val="ListBullet"/>
      </w:pPr>
      <w:r w:rsidRPr="00CE1F3C">
        <w:t>Persons born outside Australia who have documented evidence of receiving 2 doses of a rubella</w:t>
      </w:r>
      <w:r w:rsidR="005E2B44">
        <w:t>-</w:t>
      </w:r>
      <w:r w:rsidRPr="00CE1F3C">
        <w:t>containing vaccine given at least 4 weeks apart</w:t>
      </w:r>
    </w:p>
    <w:p w14:paraId="0102EF2E" w14:textId="4DBC1230" w:rsidR="00ED7FD8" w:rsidRPr="00CE1F3C" w:rsidRDefault="00ED7FD8" w:rsidP="005E6AB0">
      <w:pPr>
        <w:pStyle w:val="ListBullet"/>
      </w:pPr>
      <w:r w:rsidRPr="00CE1F3C">
        <w:t>Documented evidence of immunity (i.e. a rubella</w:t>
      </w:r>
      <w:r w:rsidR="005E2B44">
        <w:t>-</w:t>
      </w:r>
      <w:r w:rsidRPr="00CE1F3C">
        <w:t>specific IgG greater than or equal to 10 IU/mL)</w:t>
      </w:r>
    </w:p>
    <w:p w14:paraId="2209D086" w14:textId="2A08EBA6" w:rsidR="00ED7FD8" w:rsidRPr="00C806BC" w:rsidRDefault="00ED7FD8" w:rsidP="00C806BC">
      <w:r w:rsidRPr="00C806BC">
        <w:t xml:space="preserve">Pregnant </w:t>
      </w:r>
      <w:r w:rsidR="00B0495B" w:rsidRPr="00C806BC">
        <w:t>people</w:t>
      </w:r>
      <w:r w:rsidRPr="00C806BC">
        <w:t xml:space="preserve"> and </w:t>
      </w:r>
      <w:r w:rsidR="00B0495B" w:rsidRPr="00C806BC">
        <w:t>people</w:t>
      </w:r>
      <w:r w:rsidRPr="00C806BC">
        <w:t xml:space="preserve"> who are planning a pregnancy should be serologically tested (rubella</w:t>
      </w:r>
      <w:r w:rsidR="005E2B44" w:rsidRPr="00C806BC">
        <w:t>-</w:t>
      </w:r>
      <w:r w:rsidRPr="00C806BC">
        <w:t>specific IgG) to establish immune status.</w:t>
      </w:r>
    </w:p>
    <w:p w14:paraId="7FD53B53" w14:textId="77777777" w:rsidR="00ED7FD8" w:rsidRPr="00661C09" w:rsidRDefault="00ED7FD8" w:rsidP="00433BA8">
      <w:pPr>
        <w:pStyle w:val="Heading3"/>
      </w:pPr>
      <w:bookmarkStart w:id="96" w:name="_Toc181629010"/>
      <w:bookmarkStart w:id="97" w:name="_Toc215157963"/>
      <w:r w:rsidRPr="00661C09">
        <w:t>Follow up of pregnant contacts</w:t>
      </w:r>
      <w:bookmarkEnd w:id="96"/>
      <w:bookmarkEnd w:id="97"/>
    </w:p>
    <w:p w14:paraId="3251D46B" w14:textId="54CD4440" w:rsidR="00ED7FD8" w:rsidRPr="00C806BC" w:rsidRDefault="00ED7FD8" w:rsidP="00C806BC">
      <w:r w:rsidRPr="00C806BC">
        <w:t>Refer pregnant contacts to their clinicians for serologic evaluation of rubella</w:t>
      </w:r>
      <w:r w:rsidR="005E2B44" w:rsidRPr="00C806BC">
        <w:t>-</w:t>
      </w:r>
      <w:r w:rsidRPr="00C806BC">
        <w:t>specific IgM and IgG antibodies (</w:t>
      </w:r>
      <w:hyperlink w:anchor="AppxD" w:history="1">
        <w:r w:rsidRPr="00C806BC">
          <w:rPr>
            <w:rStyle w:val="Hyperlink"/>
          </w:rPr>
          <w:t>Appendix D</w:t>
        </w:r>
      </w:hyperlink>
      <w:r w:rsidRPr="00C806BC">
        <w:t>) and counselling regarding the risks for intrauterine rubella infection and consideration of passive immunisation (See Section 11</w:t>
      </w:r>
      <w:r w:rsidR="005E2B44" w:rsidRPr="00C806BC">
        <w:t>-</w:t>
      </w:r>
      <w:r w:rsidRPr="00C806BC">
        <w:t xml:space="preserve"> Contact Management: </w:t>
      </w:r>
      <w:hyperlink w:anchor="_Prophylaxis" w:history="1">
        <w:r w:rsidR="00063002" w:rsidRPr="00C806BC">
          <w:rPr>
            <w:rStyle w:val="Hyperlink"/>
          </w:rPr>
          <w:t>Prophylaxis</w:t>
        </w:r>
      </w:hyperlink>
      <w:r w:rsidRPr="00C806BC">
        <w:t xml:space="preserve">). If the </w:t>
      </w:r>
      <w:r w:rsidR="000F2314" w:rsidRPr="00C806BC">
        <w:t>pregnant person</w:t>
      </w:r>
      <w:r w:rsidRPr="00C806BC">
        <w:t xml:space="preserve"> has an IgG antibody titre below the protective level, or is IgG negative, does not receive NHIG and remains asymptomatic, a second blood specimen should be collected 28 days after the exposure and tested in parallel with the first to detect subclinical infection. If the </w:t>
      </w:r>
      <w:r w:rsidR="00DC5401" w:rsidRPr="00C806BC">
        <w:t>pregnant person</w:t>
      </w:r>
      <w:r w:rsidRPr="00C806BC">
        <w:t xml:space="preserve"> has an IgG antibody titre below the protective level, or is IgG negative, receives NHIG and remains asymptomatic, blood should be drawn for rubella IgM once every two weeks for two months after last contact with the case to establish whether delayed or subclinical infection occurs. If the </w:t>
      </w:r>
      <w:r w:rsidR="002569D0" w:rsidRPr="00C806BC">
        <w:t>pregnant person</w:t>
      </w:r>
      <w:r w:rsidRPr="00C806BC">
        <w:t xml:space="preserve"> develops symptoms, specimens (such as a throat swab) for rubella NAT and blood for rubella and other viral serology should be collected and tested as soon as possible to confirm diagnosis of rubella and exclude other relevant viral illnesses.</w:t>
      </w:r>
    </w:p>
    <w:p w14:paraId="084ECAB1" w14:textId="17C4790D" w:rsidR="00ED7FD8" w:rsidRPr="00C806BC" w:rsidRDefault="00ED7FD8" w:rsidP="00C806BC">
      <w:r w:rsidRPr="00C806BC">
        <w:t xml:space="preserve">Surveillance for rubella and CRS should be increased (for example, by alerting local clinicians) when confirmed or probable rubella cases are documented in a setting where pregnant </w:t>
      </w:r>
      <w:r w:rsidR="00B0495B" w:rsidRPr="00C806BC">
        <w:t>people</w:t>
      </w:r>
      <w:r w:rsidRPr="00C806BC">
        <w:t xml:space="preserve"> might have been exposed.</w:t>
      </w:r>
    </w:p>
    <w:p w14:paraId="31075CAA" w14:textId="77777777" w:rsidR="00ED7FD8" w:rsidRPr="009E549E" w:rsidRDefault="00ED7FD8" w:rsidP="009E549E">
      <w:pPr>
        <w:pStyle w:val="Heading2"/>
      </w:pPr>
      <w:bookmarkStart w:id="98" w:name="_Prophylaxis"/>
      <w:bookmarkStart w:id="99" w:name="_Toc181629011"/>
      <w:bookmarkStart w:id="100" w:name="_Toc215157964"/>
      <w:bookmarkStart w:id="101" w:name="prophylaxis"/>
      <w:bookmarkEnd w:id="98"/>
      <w:r w:rsidRPr="002F22E4">
        <w:t>Prophylaxis</w:t>
      </w:r>
      <w:bookmarkEnd w:id="99"/>
      <w:bookmarkEnd w:id="100"/>
    </w:p>
    <w:p w14:paraId="027AC153" w14:textId="3E302707" w:rsidR="00ED7FD8" w:rsidRPr="009E549E" w:rsidRDefault="00ED7FD8" w:rsidP="009E549E">
      <w:pPr>
        <w:pStyle w:val="Heading3"/>
      </w:pPr>
      <w:bookmarkStart w:id="102" w:name="_Toc181629012"/>
      <w:bookmarkStart w:id="103" w:name="_Toc215157965"/>
      <w:bookmarkEnd w:id="101"/>
      <w:r w:rsidRPr="00661C09">
        <w:t>Non</w:t>
      </w:r>
      <w:r w:rsidR="005E2B44">
        <w:t>-</w:t>
      </w:r>
      <w:r w:rsidRPr="00661C09">
        <w:t>pregnant contacts</w:t>
      </w:r>
      <w:bookmarkEnd w:id="102"/>
      <w:bookmarkEnd w:id="103"/>
    </w:p>
    <w:p w14:paraId="3A573F48" w14:textId="61C03C8A" w:rsidR="00ED7FD8" w:rsidRPr="00C806BC" w:rsidRDefault="00ED7FD8" w:rsidP="00C806BC">
      <w:r w:rsidRPr="00C806BC">
        <w:t>All susceptible non</w:t>
      </w:r>
      <w:r w:rsidR="005E2B44" w:rsidRPr="00C806BC">
        <w:t>-</w:t>
      </w:r>
      <w:r w:rsidRPr="00C806BC">
        <w:t xml:space="preserve">pregnant contacts aged 12 months and older should be offered a first (and, if indicated, subsequent) dose of </w:t>
      </w:r>
      <w:r w:rsidR="00E36000" w:rsidRPr="00C806BC">
        <w:t>R</w:t>
      </w:r>
      <w:r w:rsidR="00DF0DD4" w:rsidRPr="00C806BC">
        <w:t>C</w:t>
      </w:r>
      <w:r w:rsidR="00CA5240" w:rsidRPr="00C806BC">
        <w:t>V</w:t>
      </w:r>
      <w:r w:rsidRPr="00C806BC">
        <w:t xml:space="preserve">, provided there are no contraindications to vaccination as soon as is practical. This will not prevent disease if the contact is already infected but will provide protection against future exposures. </w:t>
      </w:r>
      <w:bookmarkStart w:id="104" w:name="_Hlk968139"/>
      <w:r w:rsidRPr="00C806BC">
        <w:t xml:space="preserve">In settings with </w:t>
      </w:r>
      <w:proofErr w:type="gramStart"/>
      <w:r w:rsidRPr="00C806BC">
        <w:t>a large number of</w:t>
      </w:r>
      <w:proofErr w:type="gramEnd"/>
      <w:r w:rsidRPr="00C806BC">
        <w:t xml:space="preserve"> contacts e.g. schools, a letter sent to contacts is adequate. </w:t>
      </w:r>
      <w:bookmarkEnd w:id="104"/>
      <w:r w:rsidR="00B0495B" w:rsidRPr="00C806BC">
        <w:t>People</w:t>
      </w:r>
      <w:r w:rsidRPr="00C806BC">
        <w:t xml:space="preserve"> who are planning a pregnancy should be advised not to become pregnant for 28 days after receiving the vaccine </w:t>
      </w:r>
      <w:r w:rsidRPr="00C806BC">
        <w:fldChar w:fldCharType="begin"/>
      </w:r>
      <w:r w:rsidR="00063002" w:rsidRPr="00C806BC">
        <w:instrText xml:space="preserve"> ADDIN EN.CITE &lt;EndNote&gt;&lt;Cite&gt;&lt;Author&gt;Australian Technical Advisory Group on Immunisation (ATAGI)&lt;/Author&gt;&lt;Year&gt;2022&lt;/Year&gt;&lt;RecNum&gt;1&lt;/RecNum&gt;&lt;DisplayText&gt;(4)&lt;/DisplayText&gt;&lt;record&gt;&lt;rec-number&gt;1&lt;/rec-number&gt;&lt;foreign-keys&gt;&lt;key app="EN" db-id="25aes9saffstvzew9t85p900rxssaewawzzv" timestamp="1730687656"&gt;1&lt;/key&gt;&lt;/foreign-keys&gt;&lt;ref-type name="Web Page"&gt;12&lt;/ref-type&gt;&lt;contributors&gt;&lt;authors&gt;&lt;author&gt;Australian Technical Advisory Group on Immunisation (ATAGI),&lt;/author&gt;&lt;/authors&gt;&lt;/contributors&gt;&lt;titles&gt;&lt;title&gt;Australian Immunisation Handbook &lt;/title&gt;&lt;/titles&gt;&lt;dates&gt;&lt;year&gt;2022&lt;/year&gt;&lt;pub-dates&gt;&lt;date&gt;2022&lt;/date&gt;&lt;/pub-dates&gt;&lt;/dates&gt;&lt;publisher&gt;Australian Government Department of Health and Aged Care&lt;/publisher&gt;&lt;urls&gt;&lt;related-urls&gt;&lt;url&gt;&lt;style face="underline" font="default" size="100%"&gt;https://immunisationhandbook.health.gov.au/&lt;/style&gt;&lt;/url&gt;&lt;/related-urls&gt;&lt;/urls&gt;&lt;/record&gt;&lt;/Cite&gt;&lt;/EndNote&gt;</w:instrText>
      </w:r>
      <w:r w:rsidRPr="00C806BC">
        <w:fldChar w:fldCharType="separate"/>
      </w:r>
      <w:r w:rsidR="00063002" w:rsidRPr="00C806BC">
        <w:t>(4)</w:t>
      </w:r>
      <w:r w:rsidRPr="00C806BC">
        <w:fldChar w:fldCharType="end"/>
      </w:r>
      <w:r w:rsidRPr="00C806BC">
        <w:t>.</w:t>
      </w:r>
    </w:p>
    <w:p w14:paraId="3D2DB7D9" w14:textId="77777777" w:rsidR="009E549E" w:rsidRPr="009E549E" w:rsidRDefault="00ED7FD8" w:rsidP="009E549E">
      <w:pPr>
        <w:pStyle w:val="Heading3"/>
      </w:pPr>
      <w:bookmarkStart w:id="105" w:name="_Toc181629013"/>
      <w:bookmarkStart w:id="106" w:name="_Toc215157966"/>
      <w:r w:rsidRPr="009E549E">
        <w:t>Pregnant contacts</w:t>
      </w:r>
      <w:bookmarkEnd w:id="105"/>
      <w:bookmarkEnd w:id="106"/>
    </w:p>
    <w:p w14:paraId="4023747E" w14:textId="5B85F5A6" w:rsidR="00ED7FD8" w:rsidRPr="00B859B9" w:rsidRDefault="00ED7FD8" w:rsidP="00B859B9">
      <w:r w:rsidRPr="00B859B9">
        <w:t>MMR (and MMRV) vaccine is contra</w:t>
      </w:r>
      <w:r w:rsidR="005E2B44" w:rsidRPr="00B859B9">
        <w:t>-</w:t>
      </w:r>
      <w:r w:rsidRPr="00B859B9">
        <w:t>indicated during pregnancy.</w:t>
      </w:r>
    </w:p>
    <w:p w14:paraId="3C5C3538" w14:textId="77777777" w:rsidR="009E549E" w:rsidRPr="009E549E" w:rsidRDefault="00ED7FD8" w:rsidP="009E549E">
      <w:pPr>
        <w:pStyle w:val="Heading4"/>
      </w:pPr>
      <w:r w:rsidRPr="009F2A15">
        <w:rPr>
          <w:lang w:eastAsia="en-AU"/>
        </w:rPr>
        <w:t>Post</w:t>
      </w:r>
      <w:r w:rsidR="005E2B44" w:rsidRPr="009F2A15">
        <w:rPr>
          <w:lang w:eastAsia="en-AU"/>
        </w:rPr>
        <w:t>-</w:t>
      </w:r>
      <w:r w:rsidRPr="009F2A15">
        <w:rPr>
          <w:lang w:eastAsia="en-AU"/>
        </w:rPr>
        <w:t>exposure passive immunisation:</w:t>
      </w:r>
    </w:p>
    <w:p w14:paraId="3D271B64" w14:textId="27888B7E" w:rsidR="00ED7FD8" w:rsidRPr="00B859B9" w:rsidRDefault="00ED7FD8" w:rsidP="009E549E">
      <w:r w:rsidRPr="00B859B9">
        <w:t>Passive immunisation using NHIG (0.5mL up to 160kg; and 1mL 160kg+) is recommended for non</w:t>
      </w:r>
      <w:r w:rsidR="005E2B44" w:rsidRPr="00B859B9">
        <w:t>-</w:t>
      </w:r>
      <w:r w:rsidRPr="00B859B9">
        <w:t xml:space="preserve">immune pregnant </w:t>
      </w:r>
      <w:r w:rsidR="00B0495B" w:rsidRPr="00B859B9">
        <w:t>people</w:t>
      </w:r>
      <w:r w:rsidRPr="00B859B9">
        <w:t xml:space="preserve"> whose first exposure to rubella was within the last 5 days </w:t>
      </w:r>
      <w:r w:rsidRPr="00B859B9">
        <w:fldChar w:fldCharType="begin"/>
      </w:r>
      <w:r w:rsidR="0079559D" w:rsidRPr="00B859B9">
        <w:instrText xml:space="preserve"> ADDIN EN.CITE &lt;EndNote&gt;&lt;Cite&gt;&lt;Author&gt;Young&lt;/Author&gt;&lt;Year&gt;2018&lt;/Year&gt;&lt;RecNum&gt;21&lt;/RecNum&gt;&lt;DisplayText&gt;(24)&lt;/DisplayText&gt;&lt;record&gt;&lt;rec-number&gt;21&lt;/rec-number&gt;&lt;foreign-keys&gt;&lt;key app="EN" db-id="25aes9saffstvzew9t85p900rxssaewawzzv" timestamp="1730687656"&gt;21&lt;/key&gt;&lt;/foreign-keys&gt;&lt;ref-type name="Journal Article"&gt;17&lt;/ref-type&gt;&lt;contributors&gt;&lt;authors&gt;&lt;author&gt;MK Young&lt;/author&gt;&lt;author&gt;Ng, SK&lt;/author&gt;&lt;author&gt;Nimmo, GR&lt;/author&gt;&lt;author&gt;Cripps, AW&lt;/author&gt;&lt;/authors&gt;&lt;/contributors&gt;&lt;titles&gt;&lt;title&gt;The optimal dose of disease-specific antibodies for post-exposure prophylaxis of measles and rubella in Australia: new guidelines recommended&lt;/title&gt;&lt;secondary-title&gt;Expert Opinion on Drug Metabolism &amp;amp; Toxicology&lt;/secondary-title&gt;&lt;/titles&gt;&lt;periodical&gt;&lt;full-title&gt;Expert Opinion on Drug Metabolism &amp;amp; Toxicology&lt;/full-title&gt;&lt;/periodical&gt;&lt;volume&gt;14&lt;/volume&gt;&lt;number&gt;7&lt;/number&gt;&lt;dates&gt;&lt;year&gt;2018&lt;/year&gt;&lt;/dates&gt;&lt;urls&gt;&lt;/urls&gt;&lt;electronic-resource-num&gt;&lt;style face="underline" font="default" size="100%"&gt;https://doi.org/10.1080/17425255.2018.1484449&lt;/style&gt;&lt;style face="normal" font="default" size="100%"&gt; &lt;/style&gt;&lt;/electronic-resource-num&gt;&lt;/record&gt;&lt;/Cite&gt;&lt;/EndNote&gt;</w:instrText>
      </w:r>
      <w:r w:rsidRPr="00B859B9">
        <w:fldChar w:fldCharType="separate"/>
      </w:r>
      <w:r w:rsidR="0079559D" w:rsidRPr="00B859B9">
        <w:t>(24)</w:t>
      </w:r>
      <w:r w:rsidRPr="00B859B9">
        <w:fldChar w:fldCharType="end"/>
      </w:r>
      <w:r w:rsidRPr="00B859B9">
        <w:t>.  Consideration may be given to administering NHIG beyond 5 days after first exposure if further exposures are anticipated (for example in an outbreak setting or in the setting of a confirmed case among an unvaccinated household).</w:t>
      </w:r>
    </w:p>
    <w:p w14:paraId="2052B0EF" w14:textId="77777777" w:rsidR="00ED7FD8" w:rsidRPr="00B859B9" w:rsidRDefault="00ED7FD8" w:rsidP="00B859B9">
      <w:r w:rsidRPr="00B859B9">
        <w:t xml:space="preserve">Serological follow up of recipients of NHIG is essential. </w:t>
      </w:r>
      <w:bookmarkStart w:id="107" w:name="_Hlk532997239"/>
      <w:r w:rsidRPr="00B859B9">
        <w:t>IgM should be done, by a reference laboratory, once every two weeks for two months after last contact with the case to establish whether delayed or subclinical infection occurs.</w:t>
      </w:r>
      <w:bookmarkEnd w:id="107"/>
      <w:r w:rsidRPr="00B859B9">
        <w:t xml:space="preserve"> Note that IgG will be transiently positive after the receipt of NHIG.</w:t>
      </w:r>
    </w:p>
    <w:p w14:paraId="1F5A7FFE" w14:textId="26DF6C8D" w:rsidR="00ED7FD8" w:rsidRPr="00B859B9" w:rsidRDefault="00ED7FD8" w:rsidP="00B859B9">
      <w:r w:rsidRPr="00B859B9">
        <w:t>Rationale: Post</w:t>
      </w:r>
      <w:r w:rsidR="005E2B44" w:rsidRPr="00B859B9">
        <w:t>-</w:t>
      </w:r>
      <w:r w:rsidRPr="00B859B9">
        <w:t xml:space="preserve">exposure prophylaxis with normal human immunoglobulin (NHIG) was concluded to be efficacious in preventing rubella among susceptible adults and/or children up to 5 days after exposure in a recent Cochrane review </w:t>
      </w:r>
      <w:r w:rsidRPr="00B859B9">
        <w:fldChar w:fldCharType="begin"/>
      </w:r>
      <w:r w:rsidR="0079559D" w:rsidRPr="00B859B9">
        <w:instrText xml:space="preserve"> ADDIN EN.CITE &lt;EndNote&gt;&lt;Cite&gt;&lt;Author&gt;Young&lt;/Author&gt;&lt;Year&gt;2015&lt;/Year&gt;&lt;RecNum&gt;22&lt;/RecNum&gt;&lt;DisplayText&gt;(25)&lt;/DisplayText&gt;&lt;record&gt;&lt;rec-number&gt;22&lt;/rec-number&gt;&lt;foreign-keys&gt;&lt;key app="EN" db-id="25aes9saffstvzew9t85p900rxssaewawzzv" timestamp="1730687656"&gt;22&lt;/key&gt;&lt;/foreign-keys&gt;&lt;ref-type name="Journal Article"&gt;17&lt;/ref-type&gt;&lt;contributors&gt;&lt;authors&gt;&lt;author&gt;MK Young&lt;/author&gt;&lt;author&gt;Cripps, AW&lt;/author&gt;&lt;author&gt;Nimmo, GR&lt;/author&gt;&lt;author&gt;van Driel, ML.&lt;/author&gt;&lt;/authors&gt;&lt;/contributors&gt;&lt;titles&gt;&lt;title&gt;Post-exposure passive immunisation for preventing rubella and congenital rubella syndrome&lt;/title&gt;&lt;secondary-title&gt;Cochrane Database Syst Rev.&lt;/secondary-title&gt;&lt;/titles&gt;&lt;periodical&gt;&lt;full-title&gt;Cochrane Database Syst Rev.&lt;/full-title&gt;&lt;/periodical&gt;&lt;volume&gt;9&lt;/volume&gt;&lt;dates&gt;&lt;year&gt;2015&lt;/year&gt;&lt;/dates&gt;&lt;urls&gt;&lt;related-urls&gt;&lt;url&gt;&lt;style face="underline" font="default" size="100%"&gt;https://www.cochranelibrary.com/cdsr/doi/10.1002/14651858.CD010586.pub2/epdf/full&lt;/style&gt;&lt;/url&gt;&lt;/related-urls&gt;&lt;/urls&gt;&lt;custom7&gt;CD010586&lt;/custom7&gt;&lt;electronic-resource-num&gt;doi: 10.1002/14651858.CD010586.pub2.&lt;/electronic-resource-num&gt;&lt;/record&gt;&lt;/Cite&gt;&lt;/EndNote&gt;</w:instrText>
      </w:r>
      <w:r w:rsidRPr="00B859B9">
        <w:fldChar w:fldCharType="separate"/>
      </w:r>
      <w:r w:rsidR="0079559D" w:rsidRPr="00B859B9">
        <w:t>(25)</w:t>
      </w:r>
      <w:r w:rsidRPr="00B859B9">
        <w:fldChar w:fldCharType="end"/>
      </w:r>
      <w:r w:rsidRPr="00B859B9">
        <w:t xml:space="preserve">.  However, there was insufficient evidence to make direct conclusions about the efficacy of this intervention in pregnant </w:t>
      </w:r>
      <w:r w:rsidR="00B0495B" w:rsidRPr="00B859B9">
        <w:t>people</w:t>
      </w:r>
      <w:r w:rsidRPr="00B859B9">
        <w:t xml:space="preserve"> for the prevention of </w:t>
      </w:r>
      <w:r w:rsidR="00422974" w:rsidRPr="00B859B9">
        <w:t>CRS</w:t>
      </w:r>
      <w:r w:rsidR="00080507" w:rsidRPr="00B859B9">
        <w:t>.</w:t>
      </w:r>
    </w:p>
    <w:p w14:paraId="6DECEB78" w14:textId="64541EB5" w:rsidR="00ED7FD8" w:rsidRPr="00B859B9" w:rsidRDefault="00ED7FD8" w:rsidP="00B859B9">
      <w:r w:rsidRPr="00B859B9">
        <w:t>In the 1960s there were numerous failures of gamma</w:t>
      </w:r>
      <w:r w:rsidR="005E2B44" w:rsidRPr="00B859B9">
        <w:t>-</w:t>
      </w:r>
      <w:r w:rsidRPr="00B859B9">
        <w:t xml:space="preserve">globulin to prevent congenital foetal abnormality in actual practice. In one study of CRS patients, up to 6% of </w:t>
      </w:r>
      <w:r w:rsidR="006766EF" w:rsidRPr="00B859B9">
        <w:t>birthing parents</w:t>
      </w:r>
      <w:r w:rsidRPr="00B859B9">
        <w:t xml:space="preserve"> gave histories of receipt of gamma</w:t>
      </w:r>
      <w:r w:rsidR="005E2B44" w:rsidRPr="00B859B9">
        <w:t>-</w:t>
      </w:r>
      <w:r w:rsidRPr="00B859B9">
        <w:t>globulin after exposure to rubella. The timing and dose of rubella</w:t>
      </w:r>
      <w:r w:rsidR="005E2B44" w:rsidRPr="00B859B9">
        <w:t>-</w:t>
      </w:r>
      <w:r w:rsidRPr="00B859B9">
        <w:t>antibodies received is however unknown.</w:t>
      </w:r>
    </w:p>
    <w:p w14:paraId="35123D46" w14:textId="1E25213B" w:rsidR="00ED7FD8" w:rsidRPr="00B859B9" w:rsidRDefault="00ED7FD8" w:rsidP="00B859B9">
      <w:r w:rsidRPr="00B859B9">
        <w:t xml:space="preserve">Studies examining the concentration of rubella antibodies in Australian NHIG </w:t>
      </w:r>
      <w:r w:rsidRPr="00B859B9">
        <w:fldChar w:fldCharType="begin"/>
      </w:r>
      <w:r w:rsidR="0079559D" w:rsidRPr="00B859B9">
        <w:instrText xml:space="preserve"> ADDIN EN.CITE &lt;EndNote&gt;&lt;Cite&gt;&lt;Author&gt;Young&lt;/Author&gt;&lt;Year&gt;2017&lt;/Year&gt;&lt;RecNum&gt;23&lt;/RecNum&gt;&lt;DisplayText&gt;(26)&lt;/DisplayText&gt;&lt;record&gt;&lt;rec-number&gt;23&lt;/rec-number&gt;&lt;foreign-keys&gt;&lt;key app="EN" db-id="25aes9saffstvzew9t85p900rxssaewawzzv" timestamp="1730687656"&gt;23&lt;/key&gt;&lt;/foreign-keys&gt;&lt;ref-type name="Journal Article"&gt;17&lt;/ref-type&gt;&lt;contributors&gt;&lt;authors&gt;&lt;author&gt;MK Young&lt;/author&gt;&lt;author&gt;Bertolini, J&lt;/author&gt;&lt;author&gt;Kotharu, P&lt;/author&gt;&lt;author&gt;Maher, D&lt;/author&gt;&lt;author&gt;Cripps, AW&lt;/author&gt;&lt;/authors&gt;&lt;/contributors&gt;&lt;titles&gt;&lt;title&gt;Rubella antibodies in Australian immunoglobulin products.&lt;/title&gt;&lt;secondary-title&gt;Human Vaccines &amp;amp; Immunotherapeutics,&lt;/secondary-title&gt;&lt;/titles&gt;&lt;periodical&gt;&lt;full-title&gt;Human Vaccines &amp;amp; Immunotherapeutics,&lt;/full-title&gt;&lt;/periodical&gt;&lt;pages&gt;1952–1955&lt;/pages&gt;&lt;volume&gt;13&lt;/volume&gt;&lt;number&gt;8&lt;/number&gt;&lt;dates&gt;&lt;year&gt;2017&lt;/year&gt;&lt;/dates&gt;&lt;urls&gt;&lt;related-urls&gt;&lt;url&gt;&lt;style face="underline" font="default" size="100%"&gt;https://www.ncbi.nlm.nih.gov/pmc/articles/PMC5557226/&lt;/style&gt;&lt;/url&gt;&lt;/related-urls&gt;&lt;/urls&gt;&lt;custom2&gt;PMC5557226&lt;/custom2&gt;&lt;electronic-resource-num&gt;&lt;style face="underline" font="default" size="100%"&gt;http://doi.org/10.1080/21645515.2017.1327110&lt;/style&gt;&lt;/electronic-resource-num&gt;&lt;/record&gt;&lt;/Cite&gt;&lt;/EndNote&gt;</w:instrText>
      </w:r>
      <w:r w:rsidRPr="00B859B9">
        <w:fldChar w:fldCharType="separate"/>
      </w:r>
      <w:r w:rsidR="0079559D" w:rsidRPr="00B859B9">
        <w:t>(26)</w:t>
      </w:r>
      <w:r w:rsidRPr="00B859B9">
        <w:fldChar w:fldCharType="end"/>
      </w:r>
      <w:r w:rsidRPr="00B859B9">
        <w:t xml:space="preserve"> and then modelling the volume required to reach and maintain the correlate of protection for an incubation period suggest that 0.5mL of NHIG should be efficacious for preventing rubella in a woman up to 160kg in weight </w:t>
      </w:r>
      <w:r w:rsidRPr="00B859B9">
        <w:fldChar w:fldCharType="begin"/>
      </w:r>
      <w:r w:rsidR="0079559D" w:rsidRPr="00B859B9">
        <w:instrText xml:space="preserve"> ADDIN EN.CITE &lt;EndNote&gt;&lt;Cite&gt;&lt;Author&gt;Young&lt;/Author&gt;&lt;Year&gt;2018&lt;/Year&gt;&lt;RecNum&gt;21&lt;/RecNum&gt;&lt;DisplayText&gt;(24)&lt;/DisplayText&gt;&lt;record&gt;&lt;rec-number&gt;21&lt;/rec-number&gt;&lt;foreign-keys&gt;&lt;key app="EN" db-id="25aes9saffstvzew9t85p900rxssaewawzzv" timestamp="1730687656"&gt;21&lt;/key&gt;&lt;/foreign-keys&gt;&lt;ref-type name="Journal Article"&gt;17&lt;/ref-type&gt;&lt;contributors&gt;&lt;authors&gt;&lt;author&gt;MK Young&lt;/author&gt;&lt;author&gt;Ng, SK&lt;/author&gt;&lt;author&gt;Nimmo, GR&lt;/author&gt;&lt;author&gt;Cripps, AW&lt;/author&gt;&lt;/authors&gt;&lt;/contributors&gt;&lt;titles&gt;&lt;title&gt;The optimal dose of disease-specific antibodies for post-exposure prophylaxis of measles and rubella in Australia: new guidelines recommended&lt;/title&gt;&lt;secondary-title&gt;Expert Opinion on Drug Metabolism &amp;amp; Toxicology&lt;/secondary-title&gt;&lt;/titles&gt;&lt;periodical&gt;&lt;full-title&gt;Expert Opinion on Drug Metabolism &amp;amp; Toxicology&lt;/full-title&gt;&lt;/periodical&gt;&lt;volume&gt;14&lt;/volume&gt;&lt;number&gt;7&lt;/number&gt;&lt;dates&gt;&lt;year&gt;2018&lt;/year&gt;&lt;/dates&gt;&lt;urls&gt;&lt;/urls&gt;&lt;electronic-resource-num&gt;&lt;style face="underline" font="default" size="100%"&gt;https://doi.org/10.1080/17425255.2018.1484449&lt;/style&gt;&lt;style face="normal" font="default" size="100%"&gt; &lt;/style&gt;&lt;/electronic-resource-num&gt;&lt;/record&gt;&lt;/Cite&gt;&lt;/EndNote&gt;</w:instrText>
      </w:r>
      <w:r w:rsidRPr="00B859B9">
        <w:fldChar w:fldCharType="separate"/>
      </w:r>
      <w:r w:rsidR="0079559D" w:rsidRPr="00B859B9">
        <w:t>(24)</w:t>
      </w:r>
      <w:r w:rsidRPr="00B859B9">
        <w:fldChar w:fldCharType="end"/>
      </w:r>
      <w:r w:rsidRPr="00B859B9">
        <w:t>.  Above this weight, it was suggested 1mL be used.</w:t>
      </w:r>
    </w:p>
    <w:p w14:paraId="17C588D0" w14:textId="77777777" w:rsidR="00ED7FD8" w:rsidRPr="00B859B9" w:rsidRDefault="00ED7FD8" w:rsidP="00B859B9">
      <w:r w:rsidRPr="00B859B9">
        <w:t xml:space="preserve">While there is uncertainty about the ability of passive immunisation to prevent CRS, the intervention has a very low risk of adverse events and so the benefit: risk ratio is favourable in the absence of contraindication to normal human immunoglobulin (NHIG). </w:t>
      </w:r>
    </w:p>
    <w:p w14:paraId="083E7D78" w14:textId="60600C61" w:rsidR="00B859B9" w:rsidRDefault="00ED7FD8" w:rsidP="00B859B9">
      <w:pPr>
        <w:pStyle w:val="Heading4"/>
      </w:pPr>
      <w:bookmarkStart w:id="108" w:name="_Toc181629014"/>
      <w:r w:rsidRPr="00B859B9">
        <w:t>Administration of NHIG</w:t>
      </w:r>
      <w:bookmarkEnd w:id="108"/>
    </w:p>
    <w:p w14:paraId="101E5A00" w14:textId="72858B50" w:rsidR="00ED7FD8" w:rsidRPr="00B859B9" w:rsidRDefault="00ED7FD8" w:rsidP="00B859B9">
      <w:r w:rsidRPr="00B859B9">
        <w:t>NHIG is available from the Red Cross Blood Bank. The PHU is responsible for notifying the obstetrician/treating clinician on the process for accessing NHIG for their patient if required. (See the following webpage for order form and contact details for CSL: </w:t>
      </w:r>
      <w:hyperlink r:id="rId17" w:history="1">
        <w:r w:rsidR="00983348" w:rsidRPr="00B859B9">
          <w:rPr>
            <w:rStyle w:val="Hyperlink"/>
          </w:rPr>
          <w:t>Normal human immunoglobulin (</w:t>
        </w:r>
        <w:proofErr w:type="spellStart"/>
        <w:r w:rsidR="00983348" w:rsidRPr="00B859B9">
          <w:rPr>
            <w:rStyle w:val="Hyperlink"/>
          </w:rPr>
          <w:t>NHIg</w:t>
        </w:r>
        <w:proofErr w:type="spellEnd"/>
        <w:r w:rsidR="00983348" w:rsidRPr="00B859B9">
          <w:rPr>
            <w:rStyle w:val="Hyperlink"/>
          </w:rPr>
          <w:t>) | National Blood Authority</w:t>
        </w:r>
      </w:hyperlink>
      <w:r w:rsidR="00983348" w:rsidRPr="00B859B9" w:rsidDel="00983348">
        <w:t xml:space="preserve"> </w:t>
      </w:r>
      <w:r w:rsidRPr="00B859B9">
        <w:t xml:space="preserve"> </w:t>
      </w:r>
      <w:r w:rsidR="00D35F63" w:rsidRPr="00B859B9">
        <w:t>last updated 2</w:t>
      </w:r>
      <w:r w:rsidR="00983348" w:rsidRPr="00B859B9">
        <w:t>7</w:t>
      </w:r>
      <w:r w:rsidR="00D35F63" w:rsidRPr="00B859B9">
        <w:t xml:space="preserve"> March 2024</w:t>
      </w:r>
      <w:r w:rsidRPr="00B859B9">
        <w:t>).</w:t>
      </w:r>
    </w:p>
    <w:p w14:paraId="776F5B95" w14:textId="77777777" w:rsidR="00ED7FD8" w:rsidRPr="00B859B9" w:rsidRDefault="00ED7FD8" w:rsidP="00B859B9">
      <w:r w:rsidRPr="00B859B9">
        <w:t xml:space="preserve">NHIG should be given by deep intramuscular injection, using an appropriately sized needle. The NHIG should be introduced slowly into the muscle, to reduce pain. This product must not be administered intravenously because of possible severe adverse events, and hence an attempt to draw back on the syringe after IM insertion of the needle should be made to ensure that the needle is not in a small vessel. </w:t>
      </w:r>
    </w:p>
    <w:p w14:paraId="06195C11" w14:textId="77777777" w:rsidR="00ED7FD8" w:rsidRPr="009E549E" w:rsidRDefault="00ED7FD8" w:rsidP="00ED7FD8">
      <w:pPr>
        <w:pStyle w:val="Heading2"/>
      </w:pPr>
      <w:bookmarkStart w:id="109" w:name="_Toc181629015"/>
      <w:bookmarkStart w:id="110" w:name="_Toc215157967"/>
      <w:r w:rsidRPr="00F058F0">
        <w:t>Education</w:t>
      </w:r>
      <w:bookmarkEnd w:id="109"/>
      <w:bookmarkEnd w:id="110"/>
    </w:p>
    <w:p w14:paraId="15EDB240" w14:textId="0BE69129" w:rsidR="00ED7FD8" w:rsidRPr="009E549E" w:rsidRDefault="00ED7FD8" w:rsidP="009E549E">
      <w:pPr>
        <w:pStyle w:val="Heading3"/>
      </w:pPr>
      <w:bookmarkStart w:id="111" w:name="_Toc181629016"/>
      <w:bookmarkStart w:id="112" w:name="_Toc215157968"/>
      <w:r w:rsidRPr="009E549E">
        <w:t>Non</w:t>
      </w:r>
      <w:r w:rsidR="005E2B44" w:rsidRPr="009E549E">
        <w:t>-</w:t>
      </w:r>
      <w:r w:rsidRPr="009E549E">
        <w:t>pregnant contacts</w:t>
      </w:r>
      <w:bookmarkEnd w:id="111"/>
      <w:bookmarkEnd w:id="112"/>
    </w:p>
    <w:p w14:paraId="5ADBEBF5" w14:textId="0A2AFC85" w:rsidR="00ED7FD8" w:rsidRPr="00CB14D4" w:rsidRDefault="00ED7FD8" w:rsidP="005761B2">
      <w:r w:rsidRPr="008F242F">
        <w:t xml:space="preserve">Advise susceptible contacts (or parents/guardians) of the risk of infection and counsel them to watch for signs or symptoms from 14 to 23 days after the first contact with an infectious case. They should avoid further contact with the </w:t>
      </w:r>
      <w:r w:rsidRPr="00CB14D4">
        <w:t xml:space="preserve">case until </w:t>
      </w:r>
      <w:r w:rsidRPr="00B749FF">
        <w:t xml:space="preserve">at least </w:t>
      </w:r>
      <w:r w:rsidR="008A595B" w:rsidRPr="00B749FF">
        <w:t>7</w:t>
      </w:r>
      <w:r w:rsidR="008A595B">
        <w:t xml:space="preserve"> </w:t>
      </w:r>
      <w:r w:rsidRPr="00B749FF">
        <w:t>days after the onset of the case’s rash.</w:t>
      </w:r>
      <w:r w:rsidRPr="00CB14D4">
        <w:t xml:space="preserve"> </w:t>
      </w:r>
    </w:p>
    <w:p w14:paraId="41F80460" w14:textId="77777777" w:rsidR="00ED7FD8" w:rsidRPr="00CB14D4" w:rsidRDefault="00ED7FD8" w:rsidP="00433BA8">
      <w:pPr>
        <w:pStyle w:val="Heading3"/>
      </w:pPr>
      <w:bookmarkStart w:id="113" w:name="_Toc181629017"/>
      <w:bookmarkStart w:id="114" w:name="_Toc215157969"/>
      <w:r w:rsidRPr="00CB14D4">
        <w:t>Pregnant contacts</w:t>
      </w:r>
      <w:bookmarkEnd w:id="113"/>
      <w:bookmarkEnd w:id="114"/>
    </w:p>
    <w:p w14:paraId="62CC9FB4" w14:textId="6820D790" w:rsidR="00ED7FD8" w:rsidRPr="008F242F" w:rsidRDefault="00ED7FD8" w:rsidP="005761B2">
      <w:r w:rsidRPr="00CB14D4">
        <w:t xml:space="preserve">Susceptible pregnant contacts should be referred to their obstetrician / clinician for counselling regarding the risks for intrauterine rubella infection and </w:t>
      </w:r>
      <w:r w:rsidRPr="00DD6FCB">
        <w:t>consideration of passive immunisation (See Section 11</w:t>
      </w:r>
      <w:r w:rsidR="005E2B44">
        <w:t>-</w:t>
      </w:r>
      <w:r w:rsidRPr="00DD6FCB">
        <w:t xml:space="preserve"> Contact Management: </w:t>
      </w:r>
      <w:hyperlink w:anchor="_Prophylaxis" w:history="1">
        <w:r w:rsidR="005D3A26">
          <w:rPr>
            <w:rStyle w:val="Hyperlink"/>
          </w:rPr>
          <w:t>Prophylaxis</w:t>
        </w:r>
      </w:hyperlink>
      <w:r w:rsidRPr="00063002">
        <w:t>). They should avoid further contact with the case for at least 7 days after the onset of the case’s rash.</w:t>
      </w:r>
      <w:r w:rsidRPr="008F242F">
        <w:t xml:space="preserve"> In the instance of an outbreak among a defined population, non</w:t>
      </w:r>
      <w:r w:rsidR="005E2B44">
        <w:t>-</w:t>
      </w:r>
      <w:r w:rsidRPr="008F242F">
        <w:t xml:space="preserve">immune pregnant </w:t>
      </w:r>
      <w:r w:rsidR="00B0495B">
        <w:t>people</w:t>
      </w:r>
      <w:r w:rsidRPr="008F242F">
        <w:t xml:space="preserve"> should avoid the outbreak setting until 46 days (two incubation periods) after the onset of symptoms of rubella in the last case.</w:t>
      </w:r>
    </w:p>
    <w:p w14:paraId="5F17AB82" w14:textId="77777777" w:rsidR="00ED7FD8" w:rsidRPr="009E549E" w:rsidRDefault="00ED7FD8" w:rsidP="00ED7FD8">
      <w:pPr>
        <w:pStyle w:val="Heading2"/>
      </w:pPr>
      <w:bookmarkStart w:id="115" w:name="_Toc181629018"/>
      <w:bookmarkStart w:id="116" w:name="_Toc215157970"/>
      <w:r w:rsidRPr="00F058F0">
        <w:t>Isolation and restriction</w:t>
      </w:r>
      <w:bookmarkEnd w:id="115"/>
      <w:bookmarkEnd w:id="116"/>
    </w:p>
    <w:p w14:paraId="2A1B8261" w14:textId="77777777" w:rsidR="00ED7FD8" w:rsidRPr="008F242F" w:rsidRDefault="00ED7FD8" w:rsidP="005761B2">
      <w:r w:rsidRPr="008F242F">
        <w:t>Asymptomatic contacts (</w:t>
      </w:r>
      <w:proofErr w:type="gramStart"/>
      <w:r w:rsidRPr="008F242F">
        <w:t>with the exception of</w:t>
      </w:r>
      <w:proofErr w:type="gramEnd"/>
      <w:r w:rsidRPr="008F242F">
        <w:t xml:space="preserve"> health care workers) are not excluded.</w:t>
      </w:r>
    </w:p>
    <w:p w14:paraId="7C658925" w14:textId="78423772" w:rsidR="00ED7FD8" w:rsidRPr="008F242F" w:rsidRDefault="00ED7FD8" w:rsidP="005761B2">
      <w:r w:rsidRPr="008F242F">
        <w:t xml:space="preserve">Susceptible contacts should avoid contact with pregnant </w:t>
      </w:r>
      <w:r w:rsidR="00B0495B">
        <w:t>people</w:t>
      </w:r>
      <w:r w:rsidRPr="008F242F">
        <w:t xml:space="preserve"> for 23 days post exposure to an infectious case.</w:t>
      </w:r>
    </w:p>
    <w:p w14:paraId="5E4B3C56" w14:textId="687C0231" w:rsidR="00ED7FD8" w:rsidRPr="00DD6FCB" w:rsidRDefault="00ED7FD8" w:rsidP="005761B2">
      <w:r w:rsidRPr="00DD6FCB">
        <w:t xml:space="preserve">Any exposed health care worker who does not have adequate evidence of immunity should be excluded from duty beginning </w:t>
      </w:r>
      <w:r w:rsidR="007A5397">
        <w:t>5</w:t>
      </w:r>
      <w:r w:rsidR="008A595B">
        <w:t xml:space="preserve"> </w:t>
      </w:r>
      <w:r w:rsidRPr="00DD6FCB">
        <w:t>days after exposure to rubella and continuing until either</w:t>
      </w:r>
    </w:p>
    <w:p w14:paraId="07569EAA" w14:textId="77777777" w:rsidR="00ED7FD8" w:rsidRPr="00DD6FCB" w:rsidRDefault="00ED7FD8" w:rsidP="005761B2">
      <w:r w:rsidRPr="00DD6FCB">
        <w:t xml:space="preserve">a)  23 days after last exposure </w:t>
      </w:r>
    </w:p>
    <w:p w14:paraId="2111970F" w14:textId="77777777" w:rsidR="00ED7FD8" w:rsidRPr="00C806BC" w:rsidRDefault="00ED7FD8" w:rsidP="00C806BC">
      <w:r w:rsidRPr="00C806BC">
        <w:t>OR</w:t>
      </w:r>
    </w:p>
    <w:p w14:paraId="441F8B68" w14:textId="3943B783" w:rsidR="00ED7FD8" w:rsidRPr="00C806BC" w:rsidRDefault="00ED7FD8" w:rsidP="00C806BC">
      <w:r w:rsidRPr="00DD6FCB">
        <w:t xml:space="preserve">b) </w:t>
      </w:r>
      <w:r w:rsidR="008A595B">
        <w:t xml:space="preserve">7 </w:t>
      </w:r>
      <w:r w:rsidRPr="00DD6FCB">
        <w:t>days after the onset of rash if rubella is confirmed or probable or until fully recovered, whichever is longer.</w:t>
      </w:r>
    </w:p>
    <w:p w14:paraId="0933F61E" w14:textId="34D4B5F6" w:rsidR="00ED7FD8" w:rsidRDefault="00341923" w:rsidP="00A24F67">
      <w:pPr>
        <w:pStyle w:val="Heading1"/>
      </w:pPr>
      <w:bookmarkStart w:id="117" w:name="_Ref479670279"/>
      <w:bookmarkStart w:id="118" w:name="_Toc181629019"/>
      <w:bookmarkStart w:id="119" w:name="_Toc215157971"/>
      <w:r>
        <w:t xml:space="preserve">12. </w:t>
      </w:r>
      <w:r w:rsidR="00ED7FD8" w:rsidRPr="002264F9">
        <w:t>Special situations</w:t>
      </w:r>
      <w:bookmarkEnd w:id="117"/>
      <w:bookmarkEnd w:id="118"/>
      <w:bookmarkEnd w:id="119"/>
    </w:p>
    <w:p w14:paraId="29758E81" w14:textId="77777777" w:rsidR="00ED7FD8" w:rsidRPr="00377F3F" w:rsidRDefault="00ED7FD8" w:rsidP="00CD6733">
      <w:pPr>
        <w:pStyle w:val="Heading2"/>
      </w:pPr>
      <w:bookmarkStart w:id="120" w:name="_Toc181629020"/>
      <w:bookmarkStart w:id="121" w:name="_Toc215157972"/>
      <w:r w:rsidRPr="00377F3F">
        <w:t>Management of Outbreaks</w:t>
      </w:r>
      <w:bookmarkEnd w:id="120"/>
      <w:bookmarkEnd w:id="121"/>
    </w:p>
    <w:p w14:paraId="1DE8A7C8" w14:textId="6BE925AE" w:rsidR="00ED7FD8" w:rsidRPr="00CD6733" w:rsidRDefault="00ED7FD8" w:rsidP="005E6AB0">
      <w:pPr>
        <w:pStyle w:val="ListBullet"/>
      </w:pPr>
      <w:r w:rsidRPr="00CD6733">
        <w:t>Identify potentially susceptible groups and high</w:t>
      </w:r>
      <w:r w:rsidR="005E2B44">
        <w:t>-</w:t>
      </w:r>
      <w:r w:rsidRPr="00CD6733">
        <w:t>risk settings to promote awareness and vaccination.</w:t>
      </w:r>
    </w:p>
    <w:p w14:paraId="017970FD" w14:textId="77777777" w:rsidR="00ED7FD8" w:rsidRPr="00CD6733" w:rsidRDefault="00ED7FD8" w:rsidP="005E6AB0">
      <w:pPr>
        <w:pStyle w:val="ListBullet"/>
      </w:pPr>
      <w:r w:rsidRPr="00CD6733">
        <w:t>Alert GPs, Emergency Departments early childhood education and care facilities and any other relevant settings to enhance surveillance and case reporting.</w:t>
      </w:r>
    </w:p>
    <w:p w14:paraId="2AF03868" w14:textId="7B4C84A4" w:rsidR="00ED7FD8" w:rsidRPr="00CD6733" w:rsidRDefault="00ED7FD8" w:rsidP="005E6AB0">
      <w:pPr>
        <w:pStyle w:val="ListBullet"/>
      </w:pPr>
      <w:r w:rsidRPr="00CD6733">
        <w:t>Exclude non</w:t>
      </w:r>
      <w:r w:rsidR="005E2B44">
        <w:t>-</w:t>
      </w:r>
      <w:r w:rsidRPr="00CD6733">
        <w:t xml:space="preserve">immune pregnant </w:t>
      </w:r>
      <w:r w:rsidR="00B0495B">
        <w:t>people</w:t>
      </w:r>
      <w:r w:rsidRPr="00CD6733">
        <w:t xml:space="preserve"> or where possible all pregnant </w:t>
      </w:r>
      <w:r w:rsidR="00B0495B">
        <w:t>people</w:t>
      </w:r>
      <w:r w:rsidRPr="00CD6733">
        <w:t xml:space="preserve"> in the first trimester from workplaces or other settings with identified transmission.</w:t>
      </w:r>
    </w:p>
    <w:p w14:paraId="5CB0C4D9" w14:textId="77777777" w:rsidR="00ED7FD8" w:rsidRPr="00CD6733" w:rsidRDefault="00ED7FD8" w:rsidP="005E6AB0">
      <w:pPr>
        <w:pStyle w:val="ListBullet"/>
      </w:pPr>
      <w:r w:rsidRPr="00CD6733">
        <w:t>Alert hospital infection control practitioners so they can implement the recommendations in health care settings e.g. antenatal clinics.</w:t>
      </w:r>
    </w:p>
    <w:p w14:paraId="047CA0B9" w14:textId="3FE5E9E1" w:rsidR="00ED7FD8" w:rsidRPr="00CD6733" w:rsidRDefault="00ED7FD8" w:rsidP="00CD6733">
      <w:pPr>
        <w:pStyle w:val="Heading2"/>
      </w:pPr>
      <w:bookmarkStart w:id="122" w:name="_Toc181629021"/>
      <w:bookmarkStart w:id="123" w:name="_Toc215157973"/>
      <w:r w:rsidRPr="00CD6733">
        <w:t xml:space="preserve">Cases among </w:t>
      </w:r>
      <w:r w:rsidR="007B636D" w:rsidRPr="00CD6733">
        <w:t>travellers</w:t>
      </w:r>
      <w:r w:rsidRPr="00CD6733">
        <w:t xml:space="preserve"> on aeroplanes</w:t>
      </w:r>
      <w:bookmarkEnd w:id="122"/>
      <w:bookmarkEnd w:id="123"/>
    </w:p>
    <w:p w14:paraId="3C2E99F2" w14:textId="77777777" w:rsidR="00ED7FD8" w:rsidRPr="008F242F" w:rsidRDefault="00ED7FD8" w:rsidP="005761B2">
      <w:r w:rsidRPr="008F242F">
        <w:t>In the absence of any existing evidence in the literature that rubella has been transmitted during plane travel, follow up of passengers on a plane where an infectious rubella case has been identified is not routinely recommended.</w:t>
      </w:r>
    </w:p>
    <w:p w14:paraId="62D4B05B" w14:textId="7EC176AE" w:rsidR="00ED7FD8" w:rsidRPr="008F242F" w:rsidRDefault="00ED7FD8" w:rsidP="005761B2">
      <w:r w:rsidRPr="008F242F">
        <w:t>If the timing of notification has occurred such that it is practicable that any potentially non</w:t>
      </w:r>
      <w:r w:rsidR="005E2B44">
        <w:t>-</w:t>
      </w:r>
      <w:r w:rsidRPr="008F242F">
        <w:t xml:space="preserve">immune pregnant contacts on a plane may be able to access passive immunisation prior to the completion of </w:t>
      </w:r>
      <w:r w:rsidR="00CA3223">
        <w:t>7</w:t>
      </w:r>
      <w:r w:rsidRPr="008F242F">
        <w:t xml:space="preserve"> days since exposure, follow up of </w:t>
      </w:r>
      <w:r w:rsidR="00D76E64">
        <w:t>contacts</w:t>
      </w:r>
      <w:r w:rsidRPr="008F242F">
        <w:t xml:space="preserve"> in the adjacent seats and the row in front may be undertaken.  Ascertain if they are pregnant or may be pregnant and if so, proceed with contact management for pregnant </w:t>
      </w:r>
      <w:r w:rsidR="00D76E64">
        <w:t>people</w:t>
      </w:r>
      <w:r w:rsidRPr="008F242F">
        <w:t xml:space="preserve"> (</w:t>
      </w:r>
      <w:hyperlink w:anchor="sec11" w:history="1">
        <w:r w:rsidRPr="008F242F">
          <w:rPr>
            <w:rStyle w:val="Hyperlink"/>
          </w:rPr>
          <w:t>Section 11</w:t>
        </w:r>
      </w:hyperlink>
      <w:r w:rsidRPr="008F242F">
        <w:t xml:space="preserve"> </w:t>
      </w:r>
      <w:r w:rsidR="005E2B44">
        <w:t>-</w:t>
      </w:r>
      <w:r w:rsidRPr="008F242F">
        <w:t xml:space="preserve"> Contact Management).</w:t>
      </w:r>
    </w:p>
    <w:p w14:paraId="051E655B" w14:textId="1B216649" w:rsidR="00ED7FD8" w:rsidRDefault="00341923" w:rsidP="00A24F67">
      <w:pPr>
        <w:pStyle w:val="Heading1"/>
      </w:pPr>
      <w:bookmarkStart w:id="124" w:name="_Toc181629022"/>
      <w:bookmarkStart w:id="125" w:name="_Toc215157974"/>
      <w:r>
        <w:t xml:space="preserve">13. </w:t>
      </w:r>
      <w:r w:rsidR="00ED7FD8" w:rsidRPr="002264F9">
        <w:t>References</w:t>
      </w:r>
      <w:bookmarkEnd w:id="124"/>
      <w:bookmarkEnd w:id="125"/>
      <w:r w:rsidR="00ED7FD8" w:rsidRPr="002264F9">
        <w:t xml:space="preserve"> </w:t>
      </w:r>
    </w:p>
    <w:p w14:paraId="115201AA" w14:textId="68C4F9B4" w:rsidR="00063002" w:rsidRPr="005761B2" w:rsidRDefault="00ED7FD8" w:rsidP="005E6AB0">
      <w:pPr>
        <w:pStyle w:val="EndNoteBibliography"/>
      </w:pPr>
      <w:r>
        <w:fldChar w:fldCharType="begin"/>
      </w:r>
      <w:r>
        <w:instrText xml:space="preserve"> ADDIN EN.REFLIST </w:instrText>
      </w:r>
      <w:r>
        <w:fldChar w:fldCharType="separate"/>
      </w:r>
      <w:r w:rsidR="00063002" w:rsidRPr="00063002">
        <w:t>1.</w:t>
      </w:r>
      <w:r w:rsidR="00063002" w:rsidRPr="00063002">
        <w:tab/>
      </w:r>
      <w:r w:rsidR="00063002" w:rsidRPr="005761B2">
        <w:t xml:space="preserve">T Lanzieri, S Redd, E Abernathy, Icenogle. J. Manual for the Surveillance of Vaccine-Preventable Diseases Chapter 14: Rubella: United States Centers for Disease Control and Prevention (CDC), National Center for Immunization and Respiratory Diseases; 2020 [updated 6 March 2020. Available from: </w:t>
      </w:r>
      <w:hyperlink r:id="rId18" w:history="1">
        <w:r w:rsidR="00063002" w:rsidRPr="005E6AB0">
          <w:rPr>
            <w:rStyle w:val="Hyperlink"/>
          </w:rPr>
          <w:t>https://www.cdc.gov/surv-manual/php/table-of-contents/chapter-14-rubella.html</w:t>
        </w:r>
      </w:hyperlink>
      <w:r w:rsidR="00063002" w:rsidRPr="005761B2">
        <w:t>.</w:t>
      </w:r>
    </w:p>
    <w:p w14:paraId="0FF9DC29" w14:textId="77777777" w:rsidR="00063002" w:rsidRPr="005761B2" w:rsidRDefault="00063002" w:rsidP="005E6AB0">
      <w:pPr>
        <w:pStyle w:val="EndNoteBibliography"/>
      </w:pPr>
      <w:r w:rsidRPr="005761B2">
        <w:t>2.</w:t>
      </w:r>
      <w:r w:rsidRPr="005761B2">
        <w:tab/>
        <w:t>World Health Organization Regional Office for Europe. Eliminating measles and rubella in the WHO European Region: integrated guidance for surveillance, outbreak response and verification of elimination. Copenhagen; 2024 8 Feburary 2024.</w:t>
      </w:r>
    </w:p>
    <w:p w14:paraId="63D6BF98" w14:textId="77777777" w:rsidR="00063002" w:rsidRPr="005761B2" w:rsidRDefault="00063002" w:rsidP="005E6AB0">
      <w:pPr>
        <w:pStyle w:val="EndNoteBibliography"/>
      </w:pPr>
      <w:r w:rsidRPr="005761B2">
        <w:t>3.</w:t>
      </w:r>
      <w:r w:rsidRPr="005761B2">
        <w:tab/>
        <w:t>World Health Organization. Vaccine-Preventable Diseases Surveillance Standards. Switzerland; 2018 15 October 2018.</w:t>
      </w:r>
    </w:p>
    <w:p w14:paraId="2423806B" w14:textId="67F59288" w:rsidR="00063002" w:rsidRPr="005761B2" w:rsidRDefault="00063002" w:rsidP="005E6AB0">
      <w:pPr>
        <w:pStyle w:val="EndNoteBibliography"/>
      </w:pPr>
      <w:r w:rsidRPr="005761B2">
        <w:t>4.</w:t>
      </w:r>
      <w:r w:rsidRPr="005761B2">
        <w:tab/>
        <w:t xml:space="preserve">Australian Technical Advisory Group on Immunisation (ATAGI). Australian Immunisation Handbook Australian Government Department of Health and Aged Care; 2022 [updated 2022. Available from: </w:t>
      </w:r>
      <w:hyperlink r:id="rId19" w:history="1">
        <w:r w:rsidRPr="005E6AB0">
          <w:rPr>
            <w:rStyle w:val="Hyperlink"/>
          </w:rPr>
          <w:t>https://immunisationhandbook.health.gov.au/</w:t>
        </w:r>
      </w:hyperlink>
      <w:r w:rsidRPr="005761B2">
        <w:t>.</w:t>
      </w:r>
    </w:p>
    <w:p w14:paraId="118AA27A" w14:textId="77777777" w:rsidR="00063002" w:rsidRPr="005761B2" w:rsidRDefault="00063002" w:rsidP="005E6AB0">
      <w:pPr>
        <w:pStyle w:val="EndNoteBibliography"/>
      </w:pPr>
      <w:r w:rsidRPr="005761B2">
        <w:t>5.</w:t>
      </w:r>
      <w:r w:rsidRPr="005761B2">
        <w:tab/>
        <w:t>Gershon A. Rubekka virus (German Measles). In: Dolin R, Blaser M, Bennett J, editors. Mandell, Douglas and Bennett's Principles and Practice of Infectious Diseases. 8th ed. New York: Elsevier Inc.; 2015. p. 4320.</w:t>
      </w:r>
    </w:p>
    <w:p w14:paraId="19AB0BCB" w14:textId="77777777" w:rsidR="00063002" w:rsidRPr="005761B2" w:rsidRDefault="00063002" w:rsidP="005E6AB0">
      <w:pPr>
        <w:pStyle w:val="EndNoteBibliography"/>
      </w:pPr>
      <w:r w:rsidRPr="005761B2">
        <w:t>6.</w:t>
      </w:r>
      <w:r w:rsidRPr="005761B2">
        <w:tab/>
        <w:t>Parkman P. Togaviruses: Rubella virus. In: S B, editor. Medical Microbiology. Galveston (TX): University of Texas Medical Branch at Galveston; 1996.</w:t>
      </w:r>
    </w:p>
    <w:p w14:paraId="07171C1A" w14:textId="77777777" w:rsidR="00063002" w:rsidRPr="005761B2" w:rsidRDefault="00063002" w:rsidP="005E6AB0">
      <w:pPr>
        <w:pStyle w:val="EndNoteBibliography"/>
      </w:pPr>
      <w:r w:rsidRPr="005761B2">
        <w:t>7.</w:t>
      </w:r>
      <w:r w:rsidRPr="005761B2">
        <w:tab/>
        <w:t>Edlich R, Winters K, Long 3rd W, Gubler K. Rubella and congenital rubella (German measles). J Long Term Eff Med Implants. 2005;15(3):319-28.</w:t>
      </w:r>
    </w:p>
    <w:p w14:paraId="071EEF76" w14:textId="77777777" w:rsidR="00063002" w:rsidRPr="005761B2" w:rsidRDefault="00063002" w:rsidP="005E6AB0">
      <w:pPr>
        <w:pStyle w:val="EndNoteBibliography"/>
      </w:pPr>
      <w:r w:rsidRPr="005761B2">
        <w:t>8.</w:t>
      </w:r>
      <w:r w:rsidRPr="005761B2">
        <w:tab/>
        <w:t>Morse E, Zinkham W, Jackson D. Thrombocytopenic purpura following rubella infection in children and adults. Arch Intern Med. 1966;117(4):573-9.</w:t>
      </w:r>
    </w:p>
    <w:p w14:paraId="34725967" w14:textId="77777777" w:rsidR="00063002" w:rsidRPr="005761B2" w:rsidRDefault="00063002" w:rsidP="005E6AB0">
      <w:pPr>
        <w:pStyle w:val="EndNoteBibliography"/>
      </w:pPr>
      <w:r w:rsidRPr="005761B2">
        <w:t>9.</w:t>
      </w:r>
      <w:r w:rsidRPr="005761B2">
        <w:tab/>
        <w:t>Simons S, Main C, Yaish H, Rutzky J. Idiopathic thrombocytopenic purpura in children. J of Pediatrics. 1975;87(1):16-22.</w:t>
      </w:r>
    </w:p>
    <w:p w14:paraId="67473299" w14:textId="77777777" w:rsidR="00063002" w:rsidRPr="005761B2" w:rsidRDefault="00063002" w:rsidP="005E6AB0">
      <w:pPr>
        <w:pStyle w:val="EndNoteBibliography"/>
      </w:pPr>
      <w:r w:rsidRPr="005761B2">
        <w:t>10.</w:t>
      </w:r>
      <w:r w:rsidRPr="005761B2">
        <w:tab/>
        <w:t>Townsend J, Baringer J, Wolinsky J, Malamud N. Progressive rubella panencephalitis - late onset after congenital rubella. N Engl J Med. 1975;292:990-3.</w:t>
      </w:r>
    </w:p>
    <w:p w14:paraId="3C70A2A8" w14:textId="77777777" w:rsidR="00063002" w:rsidRPr="005761B2" w:rsidRDefault="00063002" w:rsidP="005E6AB0">
      <w:pPr>
        <w:pStyle w:val="EndNoteBibliography"/>
      </w:pPr>
      <w:r w:rsidRPr="005761B2">
        <w:t>11.</w:t>
      </w:r>
      <w:r w:rsidRPr="005761B2">
        <w:tab/>
        <w:t>Santis MD, Cavaliere A, Straface G, Caruso A. Rubella infection in pregnancy. Reproductive Toxicology. 2006;21(4):390.</w:t>
      </w:r>
    </w:p>
    <w:p w14:paraId="13910CFA" w14:textId="77777777" w:rsidR="00063002" w:rsidRPr="005761B2" w:rsidRDefault="00063002" w:rsidP="005E6AB0">
      <w:pPr>
        <w:pStyle w:val="EndNoteBibliography"/>
      </w:pPr>
      <w:r w:rsidRPr="005761B2">
        <w:t>12.</w:t>
      </w:r>
      <w:r w:rsidRPr="005761B2">
        <w:tab/>
        <w:t>Reef S, Plotkin S, Cordero J. Preparing for the elimination of congenital rubella syndrome (CRS): summary of a workshop on CRS elimination in the United States. Clin Infect Dis. 2000;31(1):85-95.</w:t>
      </w:r>
    </w:p>
    <w:p w14:paraId="0AB41394" w14:textId="77777777" w:rsidR="00063002" w:rsidRPr="005761B2" w:rsidRDefault="00063002" w:rsidP="005E6AB0">
      <w:pPr>
        <w:pStyle w:val="EndNoteBibliography"/>
      </w:pPr>
      <w:r w:rsidRPr="005761B2">
        <w:t>13.</w:t>
      </w:r>
      <w:r w:rsidRPr="005761B2">
        <w:tab/>
        <w:t>White S, Boldt K, Holditch S, Poland G, Jacobson R. Measles, mumps, and rubella. Clinical obstetrics and gynecology,. 2012;55(2):550-9.</w:t>
      </w:r>
    </w:p>
    <w:p w14:paraId="2BFED3C6" w14:textId="77777777" w:rsidR="00063002" w:rsidRPr="005761B2" w:rsidRDefault="00063002" w:rsidP="005E6AB0">
      <w:pPr>
        <w:pStyle w:val="EndNoteBibliography"/>
      </w:pPr>
      <w:r w:rsidRPr="005761B2">
        <w:t>14.</w:t>
      </w:r>
      <w:r w:rsidRPr="005761B2">
        <w:tab/>
        <w:t>Miller E, Cradock-Watson J, Pollock T. Consequences of confirmed maternal rubella at successive stages of pregnancy. Lancet. 1982;2(8302):781-4.</w:t>
      </w:r>
    </w:p>
    <w:p w14:paraId="41A2932D" w14:textId="77777777" w:rsidR="00063002" w:rsidRPr="005761B2" w:rsidRDefault="00063002" w:rsidP="005E6AB0">
      <w:pPr>
        <w:pStyle w:val="EndNoteBibliography"/>
      </w:pPr>
      <w:r w:rsidRPr="005761B2">
        <w:t>15.</w:t>
      </w:r>
      <w:r w:rsidRPr="005761B2">
        <w:tab/>
        <w:t>Ginsberg-Fellner F, Witt M, Fedun B, Taub F, Dobersen M, McEvoy R, et al. Diabetes Mellitus and Autoimmunity in Patients with the Congenital Rubella Syndrome Reviews of Infectious Diseases. 1985;7(1):S170–S6.</w:t>
      </w:r>
    </w:p>
    <w:p w14:paraId="675D85B9" w14:textId="77777777" w:rsidR="00063002" w:rsidRPr="005761B2" w:rsidRDefault="00063002" w:rsidP="005E6AB0">
      <w:pPr>
        <w:pStyle w:val="EndNoteBibliography"/>
      </w:pPr>
      <w:r w:rsidRPr="005761B2">
        <w:t>16.</w:t>
      </w:r>
      <w:r w:rsidRPr="005761B2">
        <w:tab/>
        <w:t>Hunt J, Lumley L. Top end rural and remote Indigeneous women: an Australian population group vulnerable to rubella. Commun Dis Intell. 2004;28(4):499-503.</w:t>
      </w:r>
    </w:p>
    <w:p w14:paraId="79486E0B" w14:textId="77777777" w:rsidR="00063002" w:rsidRPr="005761B2" w:rsidRDefault="00063002" w:rsidP="005E6AB0">
      <w:pPr>
        <w:pStyle w:val="EndNoteBibliography"/>
      </w:pPr>
      <w:r w:rsidRPr="005761B2">
        <w:t>17.</w:t>
      </w:r>
      <w:r w:rsidRPr="005761B2">
        <w:tab/>
        <w:t>World Health Organization Regional office for South-East Asia. Strategic plan for measles elimination and Rubella and Congenital Rubella Syndrome Contol in the South-East Asia Region 2014 - 2020. . 2014.</w:t>
      </w:r>
    </w:p>
    <w:p w14:paraId="60222DA7" w14:textId="77777777" w:rsidR="00063002" w:rsidRPr="005761B2" w:rsidRDefault="00063002" w:rsidP="005E6AB0">
      <w:pPr>
        <w:pStyle w:val="EndNoteBibliography"/>
      </w:pPr>
      <w:r w:rsidRPr="005761B2">
        <w:t>18.</w:t>
      </w:r>
      <w:r w:rsidRPr="005761B2">
        <w:tab/>
        <w:t>The Hon Greg Hunt MP - Rubella officially eliminated in Australia [press release]. 31 October 2018 2018.</w:t>
      </w:r>
    </w:p>
    <w:p w14:paraId="3CE0A111" w14:textId="4D83CED8" w:rsidR="00063002" w:rsidRPr="005761B2" w:rsidRDefault="00063002" w:rsidP="005E6AB0">
      <w:pPr>
        <w:pStyle w:val="EndNoteBibliography"/>
      </w:pPr>
      <w:r w:rsidRPr="005761B2">
        <w:t>19.</w:t>
      </w:r>
      <w:r w:rsidRPr="005761B2">
        <w:tab/>
        <w:t xml:space="preserve">The Australian Government Department of Health. National Notifiable Diseases Surveillance System (NNDSS) Australia2018 [Available from: </w:t>
      </w:r>
      <w:hyperlink r:id="rId20" w:history="1">
        <w:r w:rsidRPr="005E6AB0">
          <w:rPr>
            <w:rStyle w:val="Hyperlink"/>
          </w:rPr>
          <w:t>http://www9.health.gov.au/cda/source/rpt_3_sel.cfm</w:t>
        </w:r>
      </w:hyperlink>
      <w:r w:rsidRPr="005761B2">
        <w:t xml:space="preserve"> </w:t>
      </w:r>
    </w:p>
    <w:p w14:paraId="79F0EE89" w14:textId="77777777" w:rsidR="00063002" w:rsidRPr="005761B2" w:rsidRDefault="00063002" w:rsidP="005E6AB0">
      <w:pPr>
        <w:pStyle w:val="EndNoteBibliography"/>
      </w:pPr>
      <w:r w:rsidRPr="005761B2">
        <w:t>20.</w:t>
      </w:r>
      <w:r w:rsidRPr="005761B2">
        <w:tab/>
        <w:t>World Health Organization. Global measles and rubella strategic plan: 2012-2020. Switzerland; 2012.</w:t>
      </w:r>
    </w:p>
    <w:p w14:paraId="50555D69" w14:textId="6155A68B" w:rsidR="00063002" w:rsidRPr="005761B2" w:rsidRDefault="00063002" w:rsidP="005E6AB0">
      <w:pPr>
        <w:pStyle w:val="EndNoteBibliography"/>
      </w:pPr>
      <w:r w:rsidRPr="005761B2">
        <w:t>21.</w:t>
      </w:r>
      <w:r w:rsidRPr="005761B2">
        <w:tab/>
        <w:t xml:space="preserve">Immunisation. National Immunisation Program Schedule Australia: The Australian Government Department of Health; 2018 [updated 3 September 2018. Available from: </w:t>
      </w:r>
      <w:hyperlink r:id="rId21" w:history="1">
        <w:r w:rsidRPr="005E6AB0">
          <w:rPr>
            <w:rStyle w:val="Hyperlink"/>
          </w:rPr>
          <w:t>https://beta.health.gov.au/health-topics/immunisation/immunisation-throughout-life/national-immunisation-program-schedule</w:t>
        </w:r>
      </w:hyperlink>
      <w:r w:rsidRPr="005761B2">
        <w:t>.</w:t>
      </w:r>
    </w:p>
    <w:p w14:paraId="238C07A3" w14:textId="77777777" w:rsidR="00063002" w:rsidRPr="005761B2" w:rsidRDefault="00063002" w:rsidP="005E6AB0">
      <w:pPr>
        <w:pStyle w:val="EndNoteBibliography"/>
      </w:pPr>
      <w:r w:rsidRPr="005761B2">
        <w:t>22.</w:t>
      </w:r>
      <w:r w:rsidRPr="005761B2">
        <w:tab/>
        <w:t>Lin C, Yang C, Shih Y, Huang Y, Yang T, Liang J, et al. Persistence and titer changes of rubella virus antibodies in primiparous women who had been vaccinated with strain RA 27/3 in junior high school. Clinical and vaccine immunology. 2012;19(1):1-4.</w:t>
      </w:r>
    </w:p>
    <w:p w14:paraId="00EB2038" w14:textId="77777777" w:rsidR="00063002" w:rsidRPr="005761B2" w:rsidRDefault="00063002" w:rsidP="005E6AB0">
      <w:pPr>
        <w:pStyle w:val="EndNoteBibliography"/>
      </w:pPr>
      <w:r w:rsidRPr="005761B2">
        <w:t>23.</w:t>
      </w:r>
      <w:r w:rsidRPr="005761B2">
        <w:tab/>
        <w:t>Miller E. Rubella reinfection. Archives of Disease in Childhood. 1990;65:820-1.</w:t>
      </w:r>
    </w:p>
    <w:p w14:paraId="7361DCB2" w14:textId="77777777" w:rsidR="00063002" w:rsidRPr="005761B2" w:rsidRDefault="00063002" w:rsidP="005E6AB0">
      <w:pPr>
        <w:pStyle w:val="EndNoteBibliography"/>
      </w:pPr>
      <w:r w:rsidRPr="005761B2">
        <w:t>24.</w:t>
      </w:r>
      <w:r w:rsidRPr="005761B2">
        <w:tab/>
        <w:t>Young M, Ng S, Nimmo G, Cripps A. The optimal dose of disease-specific antibodies for post-exposure prophylaxis of measles and rubella in Australia: new guidelines recommended. Expert Opinion on Drug Metabolism &amp; Toxicology. 2018;14(7).</w:t>
      </w:r>
    </w:p>
    <w:p w14:paraId="53173FCC" w14:textId="77777777" w:rsidR="00063002" w:rsidRPr="005761B2" w:rsidRDefault="00063002" w:rsidP="005E6AB0">
      <w:pPr>
        <w:pStyle w:val="EndNoteBibliography"/>
      </w:pPr>
      <w:r w:rsidRPr="005761B2">
        <w:t>25.</w:t>
      </w:r>
      <w:r w:rsidRPr="005761B2">
        <w:tab/>
        <w:t>Young M, Cripps A, Nimmo G, van Driel M. Post-exposure passive immunisation for preventing rubella and congenital rubella syndrome. Cochrane Database Syst Rev. 2015;9.</w:t>
      </w:r>
    </w:p>
    <w:p w14:paraId="73795F2F" w14:textId="77777777" w:rsidR="00063002" w:rsidRPr="005761B2" w:rsidRDefault="00063002" w:rsidP="005E6AB0">
      <w:pPr>
        <w:pStyle w:val="EndNoteBibliography"/>
      </w:pPr>
      <w:r w:rsidRPr="005761B2">
        <w:t>26.</w:t>
      </w:r>
      <w:r w:rsidRPr="005761B2">
        <w:tab/>
        <w:t>Young M, Bertolini J, Kotharu P, Maher D, Cripps A. Rubella antibodies in Australian immunoglobulin products. Human Vaccines &amp; Immunotherapeutics,. 2017;13(8):1952–5.</w:t>
      </w:r>
    </w:p>
    <w:p w14:paraId="3D4AF86C" w14:textId="27B84A8F" w:rsidR="00ED7FD8" w:rsidRDefault="00ED7FD8" w:rsidP="005E6AB0">
      <w:pPr>
        <w:pStyle w:val="EndNoteBibliography"/>
      </w:pPr>
      <w:r>
        <w:fldChar w:fldCharType="end"/>
      </w:r>
      <w:bookmarkStart w:id="126" w:name="AppxA"/>
      <w:bookmarkStart w:id="127" w:name="_Toc181629023"/>
      <w:r>
        <w:t>Appendix A</w:t>
      </w:r>
      <w:bookmarkEnd w:id="126"/>
      <w:r>
        <w:t xml:space="preserve">: </w:t>
      </w:r>
      <w:r w:rsidR="00341923">
        <w:t>Rubella</w:t>
      </w:r>
      <w:r>
        <w:t xml:space="preserve"> </w:t>
      </w:r>
      <w:r w:rsidR="00CB42A9">
        <w:t>f</w:t>
      </w:r>
      <w:r>
        <w:t>act</w:t>
      </w:r>
      <w:r w:rsidR="00CB42A9">
        <w:t xml:space="preserve"> </w:t>
      </w:r>
      <w:r>
        <w:t>sheet</w:t>
      </w:r>
      <w:bookmarkEnd w:id="127"/>
    </w:p>
    <w:p w14:paraId="00291D42" w14:textId="77777777" w:rsidR="00ED7FD8" w:rsidRPr="00B859B9" w:rsidRDefault="00ED7FD8" w:rsidP="00B859B9">
      <w:pPr>
        <w:rPr>
          <w:rStyle w:val="Strong"/>
        </w:rPr>
      </w:pPr>
      <w:r w:rsidRPr="00B859B9">
        <w:rPr>
          <w:rStyle w:val="Strong"/>
        </w:rPr>
        <w:t>What is rubella?</w:t>
      </w:r>
    </w:p>
    <w:p w14:paraId="44540E2B" w14:textId="5FF4F704" w:rsidR="00ED7FD8" w:rsidRPr="00130A42" w:rsidRDefault="00ED7FD8" w:rsidP="005E6AB0">
      <w:pPr>
        <w:pStyle w:val="ListBullet"/>
      </w:pPr>
      <w:r w:rsidRPr="00130A42">
        <w:t>Rubella (or German measles) is an infectious viral disease of humans</w:t>
      </w:r>
      <w:r w:rsidR="00382EFC">
        <w:t>.</w:t>
      </w:r>
    </w:p>
    <w:p w14:paraId="67B0735E" w14:textId="6BDA0118" w:rsidR="00ED7FD8" w:rsidRPr="00130A42" w:rsidRDefault="00ED7FD8" w:rsidP="005E6AB0">
      <w:pPr>
        <w:pStyle w:val="ListBullet"/>
      </w:pPr>
      <w:r w:rsidRPr="00130A42">
        <w:t>It is usually a mild illness in most people but an infection in early pregnancy can cause a miscarriage or serious birth defects in the developing baby (congenital rubella syndrome or CRS)</w:t>
      </w:r>
      <w:r w:rsidR="00382EFC">
        <w:t>.</w:t>
      </w:r>
    </w:p>
    <w:p w14:paraId="7746CD03" w14:textId="77777777" w:rsidR="00ED7FD8" w:rsidRPr="00B859B9" w:rsidRDefault="00ED7FD8" w:rsidP="00B859B9">
      <w:pPr>
        <w:rPr>
          <w:rStyle w:val="Strong"/>
        </w:rPr>
      </w:pPr>
      <w:r w:rsidRPr="00B859B9">
        <w:rPr>
          <w:rStyle w:val="Strong"/>
        </w:rPr>
        <w:t>What is congenital rubella syndrome (CRS)?</w:t>
      </w:r>
    </w:p>
    <w:p w14:paraId="7233F38F" w14:textId="1BD1F534" w:rsidR="00ED7FD8" w:rsidRPr="00382EFC" w:rsidRDefault="00ED7FD8" w:rsidP="005E6AB0">
      <w:pPr>
        <w:pStyle w:val="ListBullet"/>
      </w:pPr>
      <w:r w:rsidRPr="00382EFC">
        <w:t xml:space="preserve">CRS occurs in up to 90% of babies born to </w:t>
      </w:r>
      <w:r w:rsidR="00296B1B">
        <w:t>people</w:t>
      </w:r>
      <w:r w:rsidRPr="00382EFC">
        <w:t xml:space="preserve"> who are infected with the rubella virus during the first 10 weeks of their pregnancy</w:t>
      </w:r>
      <w:r w:rsidR="00382EFC">
        <w:t>.</w:t>
      </w:r>
    </w:p>
    <w:p w14:paraId="4E139E5F" w14:textId="42458362" w:rsidR="00ED7FD8" w:rsidRPr="00382EFC" w:rsidRDefault="00ED7FD8" w:rsidP="005E6AB0">
      <w:pPr>
        <w:pStyle w:val="ListBullet"/>
      </w:pPr>
      <w:r w:rsidRPr="00382EFC">
        <w:t>Babies who have CRS may suffer from birth defects including heart defects, deafness, brain damage, and eye problems including cataracts</w:t>
      </w:r>
      <w:r w:rsidR="00382EFC">
        <w:t>.</w:t>
      </w:r>
    </w:p>
    <w:p w14:paraId="61AF923A" w14:textId="77777777" w:rsidR="00ED7FD8" w:rsidRPr="00B859B9" w:rsidRDefault="00ED7FD8" w:rsidP="00B859B9">
      <w:pPr>
        <w:rPr>
          <w:rStyle w:val="Strong"/>
        </w:rPr>
      </w:pPr>
      <w:r w:rsidRPr="00B859B9">
        <w:rPr>
          <w:rStyle w:val="Strong"/>
        </w:rPr>
        <w:t>What are the symptoms?</w:t>
      </w:r>
    </w:p>
    <w:p w14:paraId="2789B49B" w14:textId="77777777" w:rsidR="00ED7FD8" w:rsidRPr="00382EFC" w:rsidRDefault="00ED7FD8" w:rsidP="005E6AB0">
      <w:pPr>
        <w:pStyle w:val="ListBullet"/>
      </w:pPr>
      <w:r w:rsidRPr="00382EFC">
        <w:t>The symptoms of rubella may include a mild fever, rash (usually lasting 3 days or less), runny nose, conjunctivitis and often swollen lymph glands, especially behind the ears and at the back of the neck. Aching joints are also common, especially in women.</w:t>
      </w:r>
    </w:p>
    <w:p w14:paraId="68E2699C" w14:textId="77777777" w:rsidR="00ED7FD8" w:rsidRPr="00382EFC" w:rsidRDefault="00ED7FD8" w:rsidP="005E6AB0">
      <w:pPr>
        <w:pStyle w:val="ListBullet"/>
      </w:pPr>
      <w:r w:rsidRPr="00382EFC">
        <w:t>In rare cases, rubella infection can be complicated by lowering of the platelet count (thrombocytopenia) which can cause bleeding, or by encephalitis (inflammation of the brain).</w:t>
      </w:r>
    </w:p>
    <w:p w14:paraId="50FA7491" w14:textId="77777777" w:rsidR="00ED7FD8" w:rsidRPr="00B859B9" w:rsidRDefault="00ED7FD8" w:rsidP="00B859B9">
      <w:pPr>
        <w:rPr>
          <w:rStyle w:val="Strong"/>
        </w:rPr>
      </w:pPr>
      <w:r w:rsidRPr="00B859B9">
        <w:rPr>
          <w:rStyle w:val="Strong"/>
        </w:rPr>
        <w:t>How soon do symptoms appear?</w:t>
      </w:r>
    </w:p>
    <w:p w14:paraId="3356B1EC" w14:textId="0ED1059B" w:rsidR="00ED7FD8" w:rsidRDefault="00ED7FD8" w:rsidP="00ED7FD8">
      <w:r>
        <w:t>Symptoms appear within 14 to 23 days (usually 16</w:t>
      </w:r>
      <w:r w:rsidR="005E2B44">
        <w:t>-</w:t>
      </w:r>
      <w:r>
        <w:t>17 days) after someone has been exposed to an infected person. Rubella can be a mild illness or have no symptoms.</w:t>
      </w:r>
    </w:p>
    <w:p w14:paraId="1FF47D02" w14:textId="77777777" w:rsidR="00ED7FD8" w:rsidRPr="00B859B9" w:rsidRDefault="00ED7FD8" w:rsidP="00B859B9">
      <w:pPr>
        <w:rPr>
          <w:rStyle w:val="Strong"/>
        </w:rPr>
      </w:pPr>
      <w:r w:rsidRPr="00B859B9">
        <w:rPr>
          <w:rStyle w:val="Strong"/>
        </w:rPr>
        <w:t>How is it spread?</w:t>
      </w:r>
    </w:p>
    <w:p w14:paraId="016C7A24" w14:textId="77777777" w:rsidR="00ED7FD8" w:rsidRPr="00382EFC" w:rsidRDefault="00ED7FD8" w:rsidP="005E6AB0">
      <w:pPr>
        <w:pStyle w:val="ListBullet"/>
      </w:pPr>
      <w:r w:rsidRPr="00382EFC">
        <w:t>Rubella is spread from an infected person by airborne droplets from the nose or mouth or by direct contact with infected nose and mouth secretions.</w:t>
      </w:r>
    </w:p>
    <w:p w14:paraId="39966456" w14:textId="77777777" w:rsidR="00ED7FD8" w:rsidRPr="00382EFC" w:rsidRDefault="00ED7FD8" w:rsidP="005E6AB0">
      <w:pPr>
        <w:pStyle w:val="ListBullet"/>
      </w:pPr>
      <w:r w:rsidRPr="00382EFC">
        <w:t>A person with rubella can spread the infection to others from 7 days BEFORE to 5 days AFTER the rash first appears</w:t>
      </w:r>
    </w:p>
    <w:p w14:paraId="599405FE" w14:textId="77777777" w:rsidR="00ED7FD8" w:rsidRPr="00B859B9" w:rsidRDefault="00ED7FD8" w:rsidP="00B859B9">
      <w:pPr>
        <w:rPr>
          <w:rStyle w:val="Strong"/>
        </w:rPr>
      </w:pPr>
      <w:r w:rsidRPr="00B859B9">
        <w:rPr>
          <w:rStyle w:val="Strong"/>
        </w:rPr>
        <w:t>How is it treated?</w:t>
      </w:r>
    </w:p>
    <w:p w14:paraId="1EB6C2E8" w14:textId="77777777" w:rsidR="00ED7FD8" w:rsidRPr="00382EFC" w:rsidRDefault="00ED7FD8" w:rsidP="005E6AB0">
      <w:pPr>
        <w:pStyle w:val="ListBullet"/>
      </w:pPr>
      <w:r w:rsidRPr="00382EFC">
        <w:t xml:space="preserve">There is no specific treatment for rubella. Most children and adults completely recover from rubella </w:t>
      </w:r>
    </w:p>
    <w:p w14:paraId="64600BC1" w14:textId="77777777" w:rsidR="00ED7FD8" w:rsidRPr="00B859B9" w:rsidRDefault="00ED7FD8" w:rsidP="00B859B9">
      <w:pPr>
        <w:rPr>
          <w:rStyle w:val="Strong"/>
        </w:rPr>
      </w:pPr>
      <w:r w:rsidRPr="00B859B9">
        <w:rPr>
          <w:rStyle w:val="Strong"/>
        </w:rPr>
        <w:t>Who is at risk?</w:t>
      </w:r>
    </w:p>
    <w:p w14:paraId="53AFE445" w14:textId="77777777" w:rsidR="00ED7FD8" w:rsidRPr="00382EFC" w:rsidRDefault="00ED7FD8" w:rsidP="005E6AB0">
      <w:pPr>
        <w:pStyle w:val="ListBullet"/>
      </w:pPr>
      <w:r w:rsidRPr="00382EFC">
        <w:t>Anyone who is not immune (either from past infection or vaccination) is at risk of rubella</w:t>
      </w:r>
    </w:p>
    <w:p w14:paraId="1DD52042" w14:textId="14D44B1D" w:rsidR="00ED7FD8" w:rsidRPr="00382EFC" w:rsidRDefault="00ED7FD8" w:rsidP="005E6AB0">
      <w:pPr>
        <w:pStyle w:val="ListBullet"/>
      </w:pPr>
      <w:r w:rsidRPr="00382EFC">
        <w:t xml:space="preserve">It is very important for all </w:t>
      </w:r>
      <w:r w:rsidR="00296B1B">
        <w:t>people</w:t>
      </w:r>
      <w:r w:rsidRPr="00382EFC">
        <w:t xml:space="preserve"> planning a pregnancy to know whether they are immune to rubella.  </w:t>
      </w:r>
      <w:r w:rsidR="00296B1B">
        <w:t>People</w:t>
      </w:r>
      <w:r w:rsidRPr="00382EFC">
        <w:t xml:space="preserve"> planning a pregnancy should have a blood test, which can be ordered by their local doctor, to check that they are protected against rubella.</w:t>
      </w:r>
    </w:p>
    <w:p w14:paraId="14433AC1" w14:textId="77777777" w:rsidR="00ED7FD8" w:rsidRPr="00B859B9" w:rsidRDefault="00ED7FD8" w:rsidP="00B859B9">
      <w:pPr>
        <w:rPr>
          <w:rStyle w:val="Strong"/>
        </w:rPr>
      </w:pPr>
      <w:r w:rsidRPr="00B859B9">
        <w:rPr>
          <w:rStyle w:val="Strong"/>
        </w:rPr>
        <w:t>How is it prevented?</w:t>
      </w:r>
    </w:p>
    <w:p w14:paraId="7231A91F" w14:textId="77777777" w:rsidR="00ED7FD8" w:rsidRDefault="00ED7FD8" w:rsidP="00ED7FD8">
      <w:r>
        <w:t xml:space="preserve">The best protection against rubella is through vaccination. </w:t>
      </w:r>
    </w:p>
    <w:p w14:paraId="7631EE23" w14:textId="4C5E2610" w:rsidR="00ED7FD8" w:rsidRPr="00382EFC" w:rsidRDefault="00ED7FD8" w:rsidP="005E6AB0">
      <w:pPr>
        <w:pStyle w:val="ListBullet"/>
      </w:pPr>
      <w:r w:rsidRPr="00382EFC">
        <w:t>Every child should get the measles</w:t>
      </w:r>
      <w:r w:rsidR="005E2B44">
        <w:t>-</w:t>
      </w:r>
      <w:r w:rsidRPr="00382EFC">
        <w:t>mumps</w:t>
      </w:r>
      <w:r w:rsidR="005E2B44">
        <w:t>-</w:t>
      </w:r>
      <w:r w:rsidRPr="00382EFC">
        <w:t>rubella (MMR) vaccine at 12 months of age and the measles</w:t>
      </w:r>
      <w:r w:rsidR="005E2B44">
        <w:t>-</w:t>
      </w:r>
      <w:r w:rsidRPr="00382EFC">
        <w:t>mumps</w:t>
      </w:r>
      <w:r w:rsidR="005E2B44">
        <w:t>-</w:t>
      </w:r>
      <w:r w:rsidRPr="00382EFC">
        <w:t>rubella</w:t>
      </w:r>
      <w:r w:rsidR="005E2B44">
        <w:t>-</w:t>
      </w:r>
      <w:r w:rsidRPr="00382EFC">
        <w:t>varicella (MMRV) vaccine 18 months of age. These are provided under the National Immunisation Program</w:t>
      </w:r>
    </w:p>
    <w:p w14:paraId="7489B9DC" w14:textId="6D56B6C7" w:rsidR="00ED7FD8" w:rsidRPr="00382EFC" w:rsidRDefault="00ED1EA8" w:rsidP="005E6AB0">
      <w:pPr>
        <w:pStyle w:val="ListBullet"/>
      </w:pPr>
      <w:r>
        <w:t>People</w:t>
      </w:r>
      <w:r w:rsidR="00ED7FD8" w:rsidRPr="00382EFC">
        <w:t xml:space="preserve"> of childbearing age who haven’t had rubella or rubella vaccine should get vaccinated with rubella vaccine at least a month before they become pregnant</w:t>
      </w:r>
    </w:p>
    <w:p w14:paraId="62AC2495" w14:textId="5EF2F994" w:rsidR="00ED7FD8" w:rsidRPr="00382EFC" w:rsidRDefault="00ED7FD8" w:rsidP="005E6AB0">
      <w:pPr>
        <w:pStyle w:val="ListBullet"/>
      </w:pPr>
      <w:r w:rsidRPr="00382EFC">
        <w:t xml:space="preserve">A </w:t>
      </w:r>
      <w:r w:rsidR="00F0538F">
        <w:t>RCV</w:t>
      </w:r>
      <w:r w:rsidRPr="00382EFC">
        <w:t xml:space="preserve"> should not be given to pregnant </w:t>
      </w:r>
      <w:r w:rsidR="00ED1EA8">
        <w:t>people</w:t>
      </w:r>
      <w:r w:rsidRPr="00382EFC">
        <w:t>, and pregnancy should be avoided for one month following vaccination</w:t>
      </w:r>
    </w:p>
    <w:p w14:paraId="0104451E" w14:textId="39D428CC" w:rsidR="00ED7FD8" w:rsidRPr="00382EFC" w:rsidRDefault="00ED7FD8" w:rsidP="005E6AB0">
      <w:pPr>
        <w:pStyle w:val="ListBullet"/>
      </w:pPr>
      <w:r w:rsidRPr="00382EFC">
        <w:t xml:space="preserve">Pregnant </w:t>
      </w:r>
      <w:r w:rsidR="00ED1EA8">
        <w:t>people</w:t>
      </w:r>
      <w:r w:rsidRPr="00382EFC">
        <w:t xml:space="preserve"> who haven’t had rubella or rubella vaccine should get vaccinated with rubella vaccine following childbirth </w:t>
      </w:r>
    </w:p>
    <w:p w14:paraId="1BDC5356" w14:textId="62E0712E" w:rsidR="00ED7FD8" w:rsidRPr="00382EFC" w:rsidRDefault="00ED7FD8" w:rsidP="005E6AB0">
      <w:pPr>
        <w:pStyle w:val="ListBullet"/>
      </w:pPr>
      <w:r w:rsidRPr="00382EFC">
        <w:t xml:space="preserve">People born during or after 1966 who have not received two doses of </w:t>
      </w:r>
      <w:r w:rsidR="0028123D">
        <w:t>RCV</w:t>
      </w:r>
      <w:r w:rsidRPr="00382EFC">
        <w:t xml:space="preserve"> can get vaccinated through their local GP. People who are unsure if they have received two doses of a </w:t>
      </w:r>
      <w:r w:rsidR="00730D4D">
        <w:t>RCV</w:t>
      </w:r>
      <w:r w:rsidR="00F51FF7">
        <w:t xml:space="preserve"> </w:t>
      </w:r>
      <w:r w:rsidRPr="00382EFC">
        <w:t>in the past can safely be given another dose.</w:t>
      </w:r>
    </w:p>
    <w:p w14:paraId="6E75D000" w14:textId="06E0BBE0" w:rsidR="00ED7FD8" w:rsidRPr="00382EFC" w:rsidRDefault="00ED7FD8" w:rsidP="005E6AB0">
      <w:pPr>
        <w:pStyle w:val="ListBullet"/>
      </w:pPr>
      <w:r w:rsidRPr="00382EFC">
        <w:t>To prevent spread to others, people with rubella should stay at home for at least 5 days after the onset of rash, and avoid contact with non</w:t>
      </w:r>
      <w:r w:rsidR="005E2B44">
        <w:t>-</w:t>
      </w:r>
      <w:r w:rsidRPr="00382EFC">
        <w:t>immune people</w:t>
      </w:r>
    </w:p>
    <w:p w14:paraId="38B97976" w14:textId="6BE89C43" w:rsidR="00ED7FD8" w:rsidRDefault="00ED7FD8" w:rsidP="00ED7FD8">
      <w:r>
        <w:t xml:space="preserve">For further information please </w:t>
      </w:r>
      <w:r w:rsidR="006A0277">
        <w:t>contact</w:t>
      </w:r>
      <w:r>
        <w:t xml:space="preserve"> your local public health unit.</w:t>
      </w:r>
    </w:p>
    <w:p w14:paraId="3E7583DA" w14:textId="77777777" w:rsidR="00ED7FD8" w:rsidRPr="00C806BC" w:rsidRDefault="00ED7FD8" w:rsidP="00C806BC">
      <w:r w:rsidRPr="00C806BC">
        <w:br w:type="page"/>
      </w:r>
    </w:p>
    <w:p w14:paraId="3D500FD2" w14:textId="78DDD97C" w:rsidR="00ED7FD8" w:rsidRDefault="00ED7FD8" w:rsidP="00ED7FD8">
      <w:pPr>
        <w:pStyle w:val="Heading1"/>
      </w:pPr>
      <w:bookmarkStart w:id="128" w:name="AppxB"/>
      <w:bookmarkStart w:id="129" w:name="_Toc181629024"/>
      <w:bookmarkStart w:id="130" w:name="_Toc215157975"/>
      <w:r>
        <w:t>Appendix B</w:t>
      </w:r>
      <w:bookmarkEnd w:id="128"/>
      <w:r>
        <w:t xml:space="preserve">: </w:t>
      </w:r>
      <w:r w:rsidR="00232DDA">
        <w:t xml:space="preserve">Rubella </w:t>
      </w:r>
      <w:r w:rsidR="00F75854">
        <w:t xml:space="preserve">– </w:t>
      </w:r>
      <w:r>
        <w:t>P</w:t>
      </w:r>
      <w:r w:rsidR="00E73E69">
        <w:t xml:space="preserve">ublic </w:t>
      </w:r>
      <w:r>
        <w:t>H</w:t>
      </w:r>
      <w:r w:rsidR="00E73E69">
        <w:t xml:space="preserve">ealth </w:t>
      </w:r>
      <w:r>
        <w:t>U</w:t>
      </w:r>
      <w:r w:rsidR="00E73E69">
        <w:t>nit c</w:t>
      </w:r>
      <w:r>
        <w:t>hecklist</w:t>
      </w:r>
      <w:bookmarkEnd w:id="129"/>
      <w:bookmarkEnd w:id="130"/>
    </w:p>
    <w:p w14:paraId="437BCC06" w14:textId="77777777" w:rsidR="00ED7FD8" w:rsidRPr="00C806BC" w:rsidRDefault="00ED7FD8" w:rsidP="00C806BC">
      <w:pPr>
        <w:rPr>
          <w:rStyle w:val="Strong"/>
        </w:rPr>
      </w:pPr>
      <w:r w:rsidRPr="00C806BC">
        <w:rPr>
          <w:rStyle w:val="Strong"/>
        </w:rPr>
        <w:t>Contact the patient’s doctor to:</w:t>
      </w:r>
    </w:p>
    <w:p w14:paraId="7F4EC8C2" w14:textId="77777777" w:rsidR="00ED7FD8" w:rsidRPr="005E6AB0" w:rsidRDefault="00ED7FD8" w:rsidP="005E6AB0">
      <w:pPr>
        <w:pStyle w:val="ListBullet"/>
      </w:pPr>
      <w:r w:rsidRPr="005E6AB0">
        <w:t>Obtain the patient’s history</w:t>
      </w:r>
    </w:p>
    <w:p w14:paraId="0C78BEBA" w14:textId="77777777" w:rsidR="00ED7FD8" w:rsidRPr="005E6AB0" w:rsidRDefault="00ED7FD8" w:rsidP="005E6AB0">
      <w:pPr>
        <w:pStyle w:val="ListBullet"/>
      </w:pPr>
      <w:r w:rsidRPr="005E6AB0">
        <w:t xml:space="preserve">Confirm the results of relevant pathology tests and/or advise tests </w:t>
      </w:r>
      <w:proofErr w:type="gramStart"/>
      <w:r w:rsidRPr="005E6AB0">
        <w:t>be</w:t>
      </w:r>
      <w:proofErr w:type="gramEnd"/>
      <w:r w:rsidRPr="005E6AB0">
        <w:t xml:space="preserve"> done</w:t>
      </w:r>
    </w:p>
    <w:p w14:paraId="0F39AFFA" w14:textId="77777777" w:rsidR="00ED7FD8" w:rsidRPr="005E6AB0" w:rsidRDefault="00ED7FD8" w:rsidP="005E6AB0">
      <w:pPr>
        <w:pStyle w:val="ListBullet"/>
      </w:pPr>
      <w:r w:rsidRPr="005E6AB0">
        <w:t>Determine if others were exposed in the clinic</w:t>
      </w:r>
    </w:p>
    <w:p w14:paraId="3320CB75" w14:textId="77777777" w:rsidR="00ED7FD8" w:rsidRPr="00C806BC" w:rsidRDefault="00ED7FD8" w:rsidP="00C806BC">
      <w:pPr>
        <w:rPr>
          <w:rStyle w:val="Strong"/>
        </w:rPr>
      </w:pPr>
      <w:r w:rsidRPr="00C806BC">
        <w:rPr>
          <w:rStyle w:val="Strong"/>
        </w:rPr>
        <w:t>Contact the patient (or care giver) to:</w:t>
      </w:r>
    </w:p>
    <w:p w14:paraId="0C2A25D8" w14:textId="77777777" w:rsidR="00ED7FD8" w:rsidRDefault="00ED7FD8" w:rsidP="005E6AB0">
      <w:pPr>
        <w:pStyle w:val="ListBullet"/>
      </w:pPr>
      <w:r>
        <w:t>Identify the likely source of infection, including any overseas travel</w:t>
      </w:r>
    </w:p>
    <w:p w14:paraId="47FA76E2" w14:textId="77777777" w:rsidR="00ED7FD8" w:rsidRDefault="00ED7FD8" w:rsidP="005E6AB0">
      <w:pPr>
        <w:pStyle w:val="ListBullet"/>
      </w:pPr>
      <w:r>
        <w:t>Review vaccination status, including dates of rubella vaccinations</w:t>
      </w:r>
    </w:p>
    <w:p w14:paraId="6EAF8468" w14:textId="77777777" w:rsidR="00ED7FD8" w:rsidRDefault="00ED7FD8" w:rsidP="005E6AB0">
      <w:pPr>
        <w:pStyle w:val="ListBullet"/>
      </w:pPr>
      <w:r>
        <w:t>Confirm onset date and symptoms of illness</w:t>
      </w:r>
    </w:p>
    <w:p w14:paraId="5E776E7C" w14:textId="77777777" w:rsidR="00ED7FD8" w:rsidRDefault="00ED7FD8" w:rsidP="005E6AB0">
      <w:pPr>
        <w:pStyle w:val="ListBullet"/>
      </w:pPr>
      <w:r>
        <w:t>Recommend exclusions and restrictions</w:t>
      </w:r>
    </w:p>
    <w:p w14:paraId="26D669AF" w14:textId="77777777" w:rsidR="00ED7FD8" w:rsidRDefault="00ED7FD8" w:rsidP="005E6AB0">
      <w:pPr>
        <w:pStyle w:val="ListBullet"/>
      </w:pPr>
      <w:r>
        <w:t>Identify contacts and obtain contact details</w:t>
      </w:r>
    </w:p>
    <w:p w14:paraId="0AA121DD" w14:textId="442F7344" w:rsidR="00ED7FD8" w:rsidRDefault="00ED7FD8" w:rsidP="005E6AB0">
      <w:pPr>
        <w:pStyle w:val="ListBullet"/>
      </w:pPr>
      <w:r>
        <w:t xml:space="preserve">Complete </w:t>
      </w:r>
      <w:r w:rsidR="00CD5DA2">
        <w:t>r</w:t>
      </w:r>
      <w:r>
        <w:t>ubella investigation form</w:t>
      </w:r>
    </w:p>
    <w:p w14:paraId="629CD31B" w14:textId="1C5A0C4B" w:rsidR="00ED7FD8" w:rsidRDefault="00ED7FD8" w:rsidP="005E6AB0">
      <w:pPr>
        <w:pStyle w:val="ListBullet"/>
      </w:pPr>
      <w:r>
        <w:t xml:space="preserve">Provide with </w:t>
      </w:r>
      <w:r w:rsidR="00CD5DA2">
        <w:t>r</w:t>
      </w:r>
      <w:r>
        <w:t>ubella factsheet</w:t>
      </w:r>
    </w:p>
    <w:p w14:paraId="355B9903" w14:textId="77777777" w:rsidR="00ED7FD8" w:rsidRPr="00C806BC" w:rsidRDefault="00ED7FD8" w:rsidP="00C806BC">
      <w:pPr>
        <w:rPr>
          <w:rStyle w:val="Strong"/>
        </w:rPr>
      </w:pPr>
      <w:r w:rsidRPr="00C806BC">
        <w:rPr>
          <w:rStyle w:val="Strong"/>
        </w:rPr>
        <w:t>Contact laboratory to:</w:t>
      </w:r>
    </w:p>
    <w:p w14:paraId="1609D8A4" w14:textId="77777777" w:rsidR="00ED7FD8" w:rsidRPr="005E6AB0" w:rsidRDefault="00ED7FD8" w:rsidP="005E6AB0">
      <w:pPr>
        <w:pStyle w:val="ListBullet"/>
      </w:pPr>
      <w:r w:rsidRPr="005E6AB0">
        <w:t>Obtain any outstanding results</w:t>
      </w:r>
    </w:p>
    <w:p w14:paraId="12C8C92C" w14:textId="77777777" w:rsidR="00ED7FD8" w:rsidRPr="005E6AB0" w:rsidRDefault="00ED7FD8" w:rsidP="005E6AB0">
      <w:pPr>
        <w:pStyle w:val="ListBullet"/>
      </w:pPr>
      <w:r w:rsidRPr="005E6AB0">
        <w:t>Refer lab specimens for genotyping</w:t>
      </w:r>
    </w:p>
    <w:p w14:paraId="3BDA5C4D" w14:textId="77777777" w:rsidR="00ED7FD8" w:rsidRPr="00C806BC" w:rsidRDefault="00ED7FD8" w:rsidP="00C806BC">
      <w:pPr>
        <w:rPr>
          <w:rStyle w:val="Strong"/>
        </w:rPr>
      </w:pPr>
      <w:r w:rsidRPr="00C806BC">
        <w:rPr>
          <w:rStyle w:val="Strong"/>
        </w:rPr>
        <w:t>Confirm case:</w:t>
      </w:r>
    </w:p>
    <w:p w14:paraId="4313BC1B" w14:textId="77777777" w:rsidR="00ED7FD8" w:rsidRPr="005E6AB0" w:rsidRDefault="00ED7FD8" w:rsidP="005E6AB0">
      <w:pPr>
        <w:pStyle w:val="ListBullet"/>
      </w:pPr>
      <w:r w:rsidRPr="005E6AB0">
        <w:t>Assess information against case definition</w:t>
      </w:r>
    </w:p>
    <w:p w14:paraId="6724323F" w14:textId="77777777" w:rsidR="00ED7FD8" w:rsidRPr="00C806BC" w:rsidRDefault="00ED7FD8" w:rsidP="00C806BC">
      <w:pPr>
        <w:rPr>
          <w:rStyle w:val="Strong"/>
        </w:rPr>
      </w:pPr>
      <w:r w:rsidRPr="00C806BC">
        <w:rPr>
          <w:rStyle w:val="Strong"/>
        </w:rPr>
        <w:t>Contact patient’s contacts to:</w:t>
      </w:r>
    </w:p>
    <w:p w14:paraId="72A87DF0" w14:textId="77777777" w:rsidR="00ED7FD8" w:rsidRPr="005E6AB0" w:rsidRDefault="00ED7FD8" w:rsidP="005E6AB0">
      <w:pPr>
        <w:pStyle w:val="ListBullet"/>
      </w:pPr>
      <w:r w:rsidRPr="005E6AB0">
        <w:t>Assess risk of rubella (susceptibility, exposure history)</w:t>
      </w:r>
    </w:p>
    <w:p w14:paraId="44F46556" w14:textId="77777777" w:rsidR="00ED7FD8" w:rsidRPr="005E6AB0" w:rsidRDefault="00ED7FD8" w:rsidP="005E6AB0">
      <w:pPr>
        <w:pStyle w:val="ListBullet"/>
      </w:pPr>
      <w:r w:rsidRPr="005E6AB0">
        <w:t>Determine current symptoms</w:t>
      </w:r>
    </w:p>
    <w:p w14:paraId="6EE06589" w14:textId="77777777" w:rsidR="00ED7FD8" w:rsidRPr="005E6AB0" w:rsidRDefault="00ED7FD8" w:rsidP="005E6AB0">
      <w:pPr>
        <w:pStyle w:val="ListBullet"/>
      </w:pPr>
      <w:r w:rsidRPr="005E6AB0">
        <w:t>Recommend intervention (vaccine, NHIG, or no intervention)</w:t>
      </w:r>
    </w:p>
    <w:p w14:paraId="31A43C0C" w14:textId="77777777" w:rsidR="00ED7FD8" w:rsidRPr="005E6AB0" w:rsidRDefault="00ED7FD8" w:rsidP="005E6AB0">
      <w:pPr>
        <w:pStyle w:val="ListBullet"/>
      </w:pPr>
      <w:r w:rsidRPr="005E6AB0">
        <w:t>Explain symptoms and restrictions</w:t>
      </w:r>
    </w:p>
    <w:p w14:paraId="04A054D5" w14:textId="77777777" w:rsidR="00ED7FD8" w:rsidRPr="005E6AB0" w:rsidRDefault="00ED7FD8" w:rsidP="005E6AB0">
      <w:pPr>
        <w:pStyle w:val="ListBullet"/>
      </w:pPr>
      <w:r w:rsidRPr="005E6AB0">
        <w:t>Provide with Rubella factsheet</w:t>
      </w:r>
    </w:p>
    <w:p w14:paraId="15E312E6" w14:textId="77777777" w:rsidR="00ED7FD8" w:rsidRPr="00C806BC" w:rsidRDefault="00ED7FD8" w:rsidP="00C806BC">
      <w:pPr>
        <w:rPr>
          <w:rStyle w:val="Strong"/>
        </w:rPr>
      </w:pPr>
      <w:r w:rsidRPr="00C806BC">
        <w:rPr>
          <w:rStyle w:val="Strong"/>
        </w:rPr>
        <w:t>Other issues:</w:t>
      </w:r>
    </w:p>
    <w:p w14:paraId="4358B8C7" w14:textId="77777777" w:rsidR="00ED7FD8" w:rsidRPr="005E6AB0" w:rsidRDefault="00ED7FD8" w:rsidP="005E6AB0">
      <w:pPr>
        <w:pStyle w:val="ListBullet"/>
      </w:pPr>
      <w:r w:rsidRPr="005E6AB0">
        <w:t>Assess and arrange best method for delivering intervention to contacts as required</w:t>
      </w:r>
    </w:p>
    <w:p w14:paraId="3DB57F1D" w14:textId="77777777" w:rsidR="00ED7FD8" w:rsidRPr="005E6AB0" w:rsidRDefault="00ED7FD8" w:rsidP="005E6AB0">
      <w:pPr>
        <w:pStyle w:val="ListBullet"/>
      </w:pPr>
      <w:r w:rsidRPr="005E6AB0">
        <w:t>Where defined groups of people have been exposed (</w:t>
      </w:r>
      <w:proofErr w:type="spellStart"/>
      <w:r w:rsidRPr="005E6AB0">
        <w:t>eg</w:t>
      </w:r>
      <w:proofErr w:type="spellEnd"/>
      <w:r w:rsidRPr="005E6AB0">
        <w:t xml:space="preserve"> childcare, workplace), contact the person in charge to explain the situation and make arrangement to provide letters and / or factsheets to exposed people</w:t>
      </w:r>
    </w:p>
    <w:p w14:paraId="76DA46AF" w14:textId="77777777" w:rsidR="00ED7FD8" w:rsidRPr="00C806BC" w:rsidRDefault="00ED7FD8" w:rsidP="00C806BC">
      <w:r w:rsidRPr="00C806BC">
        <w:t>Enter case onto notifiable diseases database</w:t>
      </w:r>
    </w:p>
    <w:p w14:paraId="2ED6AEE5" w14:textId="77777777" w:rsidR="00ED7FD8" w:rsidRPr="00C806BC" w:rsidRDefault="00ED7FD8" w:rsidP="00C806BC">
      <w:r w:rsidRPr="00C806BC">
        <w:br w:type="page"/>
      </w:r>
    </w:p>
    <w:p w14:paraId="12DC3E7A" w14:textId="74A08987" w:rsidR="00ED7FD8" w:rsidRPr="009B51B2" w:rsidRDefault="00ED7FD8" w:rsidP="00ED7FD8">
      <w:pPr>
        <w:pStyle w:val="Heading1"/>
      </w:pPr>
      <w:bookmarkStart w:id="131" w:name="AppxC"/>
      <w:bookmarkStart w:id="132" w:name="_Toc181629025"/>
      <w:bookmarkStart w:id="133" w:name="_Toc215157976"/>
      <w:r w:rsidRPr="009B51B2">
        <w:t xml:space="preserve">Appendix </w:t>
      </w:r>
      <w:r>
        <w:t>C</w:t>
      </w:r>
      <w:bookmarkEnd w:id="131"/>
      <w:r w:rsidRPr="009B51B2">
        <w:t xml:space="preserve">: </w:t>
      </w:r>
      <w:r w:rsidR="00597E0C">
        <w:t>Rubella Case</w:t>
      </w:r>
      <w:r w:rsidRPr="009B51B2">
        <w:t xml:space="preserve"> Investigation </w:t>
      </w:r>
      <w:r w:rsidR="00597E0C">
        <w:t>F</w:t>
      </w:r>
      <w:r w:rsidRPr="009B51B2">
        <w:t>orm</w:t>
      </w:r>
      <w:bookmarkEnd w:id="132"/>
      <w:bookmarkEnd w:id="133"/>
    </w:p>
    <w:p w14:paraId="29968F93" w14:textId="4E7638BE" w:rsidR="00ED7FD8" w:rsidRPr="005E6AB0" w:rsidRDefault="00F538A6" w:rsidP="00C806BC">
      <w:pPr>
        <w:pStyle w:val="Formtext"/>
      </w:pPr>
      <w:r w:rsidRPr="005E6AB0">
        <w:t>.................................................................</w:t>
      </w:r>
      <w:r w:rsidRPr="005E6AB0" w:rsidDel="0016005D">
        <w:t xml:space="preserve"> </w:t>
      </w:r>
      <w:r w:rsidR="00ED7FD8" w:rsidRPr="005E6AB0">
        <w:t>Public Health Unit</w:t>
      </w:r>
      <w:r w:rsidR="00ED7FD8" w:rsidRPr="005E6AB0">
        <w:tab/>
        <w:t>Outbreak ID:</w:t>
      </w:r>
    </w:p>
    <w:p w14:paraId="100EB47A" w14:textId="71E69FDD" w:rsidR="00ED7FD8" w:rsidRPr="005E6AB0" w:rsidRDefault="00ED7FD8" w:rsidP="00C806BC">
      <w:pPr>
        <w:pStyle w:val="Formtext"/>
      </w:pPr>
      <w:r w:rsidRPr="005E6AB0">
        <w:t xml:space="preserve">Completed by: </w:t>
      </w:r>
      <w:r w:rsidRPr="005E6AB0">
        <w:tab/>
        <w:t xml:space="preserve">Date </w:t>
      </w:r>
      <w:proofErr w:type="gramStart"/>
      <w:r w:rsidR="007866B0" w:rsidRPr="005E6AB0">
        <w:t>entered into</w:t>
      </w:r>
      <w:proofErr w:type="gramEnd"/>
      <w:r w:rsidR="007866B0" w:rsidRPr="005E6AB0">
        <w:t xml:space="preserve"> </w:t>
      </w:r>
      <w:proofErr w:type="gramStart"/>
      <w:r w:rsidR="007866B0" w:rsidRPr="005E6AB0">
        <w:t>database</w:t>
      </w:r>
      <w:r w:rsidR="007866B0" w:rsidRPr="005E6AB0" w:rsidDel="007866B0">
        <w:t xml:space="preserve"> </w:t>
      </w:r>
      <w:r w:rsidRPr="005E6AB0">
        <w:t>:</w:t>
      </w:r>
      <w:proofErr w:type="gramEnd"/>
      <w:r w:rsidRPr="005E6AB0">
        <w:t xml:space="preserve"> ......../......../.........</w:t>
      </w:r>
    </w:p>
    <w:p w14:paraId="1F2E5708" w14:textId="77777777" w:rsidR="00ED7FD8" w:rsidRPr="005E6AB0" w:rsidRDefault="00ED7FD8" w:rsidP="00C806BC">
      <w:pPr>
        <w:pStyle w:val="Formtext"/>
      </w:pPr>
      <w:r w:rsidRPr="005E6AB0">
        <w:t xml:space="preserve">Telephone: </w:t>
      </w:r>
      <w:proofErr w:type="gramStart"/>
      <w:r w:rsidRPr="005E6AB0">
        <w:tab/>
        <w:t xml:space="preserve">  Fax</w:t>
      </w:r>
      <w:proofErr w:type="gramEnd"/>
      <w:r w:rsidRPr="005E6AB0">
        <w:t>:</w:t>
      </w:r>
      <w:r w:rsidRPr="005E6AB0">
        <w:tab/>
      </w:r>
    </w:p>
    <w:p w14:paraId="4FCD95E9" w14:textId="77777777" w:rsidR="00ED7FD8" w:rsidRPr="00695163" w:rsidRDefault="00ED7FD8" w:rsidP="00C806BC">
      <w:pPr>
        <w:pStyle w:val="Formtext"/>
      </w:pPr>
      <w:r w:rsidRPr="00695163">
        <w:rPr>
          <w:noProof/>
          <w:lang w:eastAsia="en-AU"/>
        </w:rPr>
        <mc:AlternateContent>
          <mc:Choice Requires="wps">
            <w:drawing>
              <wp:inline distT="0" distB="0" distL="0" distR="0" wp14:anchorId="251D5835" wp14:editId="62FCA2B4">
                <wp:extent cx="6120000" cy="0"/>
                <wp:effectExtent l="0" t="0" r="0" b="0"/>
                <wp:docPr id="45" name="Straight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678A38" id="Straight Connector 45" o:spid="_x0000_s1026" alt="&quot;&quot;"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" strokeweight=".25pt">
                <w10:anchorlock/>
              </v:line>
            </w:pict>
          </mc:Fallback>
        </mc:AlternateContent>
      </w:r>
    </w:p>
    <w:p w14:paraId="1CFCFAD7" w14:textId="77777777" w:rsidR="00ED7FD8" w:rsidRPr="00695163" w:rsidRDefault="00ED7FD8" w:rsidP="00C806BC">
      <w:pPr>
        <w:pStyle w:val="Formtext"/>
      </w:pPr>
      <w:r w:rsidRPr="00C806BC">
        <w:rPr>
          <w:rStyle w:val="Strong"/>
        </w:rPr>
        <w:t>NOTIFICATION</w:t>
      </w:r>
      <w:r w:rsidRPr="00695163">
        <w:t>:</w:t>
      </w:r>
    </w:p>
    <w:p w14:paraId="302FD2DD" w14:textId="77777777" w:rsidR="00ED7FD8" w:rsidRPr="005E6AB0" w:rsidRDefault="00ED7FD8" w:rsidP="00C806BC">
      <w:pPr>
        <w:pStyle w:val="Formtext"/>
      </w:pPr>
      <w:r w:rsidRPr="00695163">
        <w:t xml:space="preserve">Date PHU notified: </w:t>
      </w:r>
      <w:r w:rsidRPr="00C806BC">
        <w:t>......../......../........</w:t>
      </w:r>
      <w:r w:rsidRPr="005E6AB0">
        <w:tab/>
      </w:r>
      <w:r w:rsidRPr="00C806BC">
        <w:t>Date initial response: ......../......../........</w:t>
      </w:r>
    </w:p>
    <w:p w14:paraId="35B92A13" w14:textId="77777777" w:rsidR="00ED7FD8" w:rsidRPr="005E6AB0" w:rsidRDefault="00ED7FD8" w:rsidP="00C806BC">
      <w:pPr>
        <w:pStyle w:val="Formtext"/>
      </w:pPr>
      <w:r w:rsidRPr="00C806BC">
        <w:t>Notifier:</w:t>
      </w:r>
      <w:r w:rsidRPr="00C806BC">
        <w:tab/>
      </w:r>
      <w:r w:rsidRPr="00C806BC">
        <w:tab/>
        <w:t>Organisation:</w:t>
      </w:r>
      <w:r w:rsidRPr="00C806BC">
        <w:tab/>
      </w:r>
    </w:p>
    <w:p w14:paraId="1B8FE0D0" w14:textId="77777777" w:rsidR="00ED7FD8" w:rsidRPr="005E6AB0" w:rsidRDefault="00ED7FD8" w:rsidP="00C806BC">
      <w:pPr>
        <w:pStyle w:val="Formtext"/>
      </w:pPr>
      <w:r w:rsidRPr="00C806BC">
        <w:t xml:space="preserve">Telephone: </w:t>
      </w:r>
      <w:r w:rsidRPr="00C806BC">
        <w:tab/>
      </w:r>
      <w:r w:rsidRPr="00C806BC">
        <w:tab/>
        <w:t xml:space="preserve">Fax: </w:t>
      </w:r>
      <w:r w:rsidRPr="00C806BC">
        <w:tab/>
      </w:r>
      <w:r w:rsidRPr="00C806BC">
        <w:tab/>
        <w:t xml:space="preserve">Email: </w:t>
      </w:r>
      <w:r w:rsidRPr="00C806BC">
        <w:tab/>
      </w:r>
    </w:p>
    <w:p w14:paraId="79B05118" w14:textId="77777777" w:rsidR="00ED7FD8" w:rsidRPr="00695163" w:rsidRDefault="00ED7FD8" w:rsidP="00C806BC">
      <w:pPr>
        <w:pStyle w:val="Formtext"/>
      </w:pPr>
      <w:r w:rsidRPr="00695163">
        <w:t>Treating Dr:</w:t>
      </w:r>
      <w:r w:rsidRPr="00C806BC">
        <w:tab/>
      </w:r>
    </w:p>
    <w:p w14:paraId="7C23F522" w14:textId="77777777" w:rsidR="00ED7FD8" w:rsidRPr="005E6AB0" w:rsidRDefault="00ED7FD8" w:rsidP="00C806BC">
      <w:pPr>
        <w:pStyle w:val="Formtext"/>
      </w:pPr>
      <w:r w:rsidRPr="00695163">
        <w:t xml:space="preserve">Telephone: </w:t>
      </w:r>
      <w:r w:rsidRPr="00C806BC">
        <w:tab/>
      </w:r>
      <w:r w:rsidRPr="00C806BC">
        <w:tab/>
        <w:t xml:space="preserve">Fax: </w:t>
      </w:r>
      <w:r w:rsidRPr="00C806BC">
        <w:tab/>
      </w:r>
      <w:r w:rsidRPr="00C806BC">
        <w:tab/>
        <w:t xml:space="preserve">Email: </w:t>
      </w:r>
      <w:r w:rsidRPr="00C806BC">
        <w:tab/>
      </w:r>
    </w:p>
    <w:p w14:paraId="0A801D74" w14:textId="77777777" w:rsidR="00ED7FD8" w:rsidRPr="00C806BC" w:rsidRDefault="00ED7FD8" w:rsidP="00C806BC">
      <w:pPr>
        <w:pStyle w:val="Formtext"/>
        <w:rPr>
          <w:rStyle w:val="Strong"/>
        </w:rPr>
      </w:pPr>
      <w:r w:rsidRPr="00C806BC">
        <w:rPr>
          <w:rStyle w:val="Strong"/>
          <w:noProof/>
        </w:rPr>
        <mc:AlternateContent>
          <mc:Choice Requires="wps">
            <w:drawing>
              <wp:inline distT="0" distB="0" distL="0" distR="0" wp14:anchorId="7D5DA5EA" wp14:editId="519D41E5">
                <wp:extent cx="6120000" cy="0"/>
                <wp:effectExtent l="0" t="0" r="0" b="0"/>
                <wp:docPr id="44" name="Straight Connector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399E84" id="Straight Connector 44" o:spid="_x0000_s1026" alt="&quot;&quot;"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" strokeweight=".25pt">
                <w10:anchorlock/>
              </v:line>
            </w:pict>
          </mc:Fallback>
        </mc:AlternateContent>
      </w:r>
    </w:p>
    <w:p w14:paraId="6FF6A79B" w14:textId="77777777" w:rsidR="00ED7FD8" w:rsidRPr="005E6AB0" w:rsidRDefault="00ED7FD8" w:rsidP="00C806BC">
      <w:pPr>
        <w:pStyle w:val="Formtext"/>
      </w:pPr>
      <w:r w:rsidRPr="00C806BC">
        <w:rPr>
          <w:rStyle w:val="Strong"/>
        </w:rPr>
        <w:t>CASE DETAILS:</w:t>
      </w:r>
      <w:r w:rsidRPr="005E6AB0">
        <w:tab/>
      </w:r>
      <w:r w:rsidRPr="00C806BC">
        <w:rPr>
          <w:rStyle w:val="Strong"/>
        </w:rPr>
        <w:t>UR No:</w:t>
      </w:r>
      <w:r w:rsidRPr="00C806BC">
        <w:t xml:space="preserve"> </w:t>
      </w:r>
      <w:r w:rsidRPr="00C806BC">
        <w:tab/>
      </w:r>
    </w:p>
    <w:p w14:paraId="6488D58D" w14:textId="77777777" w:rsidR="00ED7FD8" w:rsidRPr="00C806BC" w:rsidRDefault="00ED7FD8" w:rsidP="00C806BC">
      <w:pPr>
        <w:pStyle w:val="Formtext"/>
      </w:pPr>
      <w:r w:rsidRPr="00695163">
        <w:t xml:space="preserve">Name: </w:t>
      </w:r>
      <w:r w:rsidRPr="00C806BC">
        <w:tab/>
      </w:r>
    </w:p>
    <w:p w14:paraId="70755FF5" w14:textId="4F2B0C88" w:rsidR="00ED7FD8" w:rsidRPr="00C806BC" w:rsidRDefault="00ED7FD8" w:rsidP="00C806BC">
      <w:pPr>
        <w:pStyle w:val="Formtext"/>
      </w:pPr>
      <w:r w:rsidRPr="00C806BC">
        <w:tab/>
      </w:r>
      <w:r w:rsidRPr="00C806BC">
        <w:tab/>
      </w:r>
      <w:r w:rsidRPr="00C806BC">
        <w:tab/>
      </w:r>
      <w:r w:rsidRPr="00C806BC">
        <w:tab/>
        <w:t>First name</w:t>
      </w:r>
      <w:r w:rsidRPr="00C806BC">
        <w:tab/>
      </w:r>
      <w:r w:rsidRPr="00C806BC">
        <w:tab/>
      </w:r>
      <w:r w:rsidRPr="00C806BC">
        <w:tab/>
      </w:r>
      <w:r w:rsidRPr="00C806BC">
        <w:tab/>
      </w:r>
      <w:r w:rsidRPr="00C806BC">
        <w:tab/>
      </w:r>
      <w:r w:rsidRPr="00C806BC">
        <w:tab/>
        <w:t>Surname</w:t>
      </w:r>
    </w:p>
    <w:p w14:paraId="61EF1CC2" w14:textId="7F16B855" w:rsidR="00ED7FD8" w:rsidRPr="00695163" w:rsidRDefault="00ED7FD8" w:rsidP="00C806BC">
      <w:pPr>
        <w:pStyle w:val="Formtext"/>
      </w:pPr>
      <w:r w:rsidRPr="005E6AB0">
        <w:t xml:space="preserve">Date of birth: </w:t>
      </w:r>
      <w:r w:rsidRPr="00C806BC">
        <w:t>......./......../........</w:t>
      </w:r>
      <w:r w:rsidRPr="00C806BC">
        <w:tab/>
      </w:r>
      <w:r w:rsidRPr="005E6AB0">
        <w:t xml:space="preserve">Age: </w:t>
      </w:r>
      <w:r w:rsidRPr="00C806BC">
        <w:tab/>
      </w:r>
      <w:r w:rsidRPr="005E6AB0">
        <w:t xml:space="preserve">Years   </w:t>
      </w:r>
      <w:r w:rsidRPr="00C806BC">
        <w:tab/>
      </w:r>
      <w:r w:rsidRPr="005E6AB0">
        <w:t>Months</w:t>
      </w:r>
      <w:r w:rsidRPr="005E6AB0">
        <w:tab/>
        <w:t xml:space="preserve">Sex: </w:t>
      </w:r>
      <w:r w:rsidR="00F33A7C" w:rsidRPr="00C806BC">
        <w:t></w:t>
      </w:r>
      <w:r w:rsidRPr="005E6AB0">
        <w:t xml:space="preserve"> Male</w:t>
      </w:r>
      <w:r w:rsidRPr="005E6AB0">
        <w:tab/>
      </w:r>
      <w:r w:rsidR="00F33A7C" w:rsidRPr="00C806BC">
        <w:t></w:t>
      </w:r>
      <w:r w:rsidRPr="005E6AB0">
        <w:t xml:space="preserve"> Female    </w:t>
      </w:r>
      <w:bookmarkStart w:id="134" w:name="_Hlk526866726"/>
      <w:r w:rsidRPr="00C806BC">
        <w:tab/>
      </w:r>
      <w:bookmarkEnd w:id="134"/>
    </w:p>
    <w:p w14:paraId="2D2F27E7" w14:textId="77777777" w:rsidR="00ED7FD8" w:rsidRPr="00C806BC" w:rsidRDefault="00ED7FD8" w:rsidP="00C806BC">
      <w:pPr>
        <w:pStyle w:val="Formtext"/>
      </w:pPr>
      <w:r w:rsidRPr="00695163">
        <w:t>Name of parent/carer:</w:t>
      </w:r>
      <w:r w:rsidRPr="00C806BC">
        <w:t xml:space="preserve"> </w:t>
      </w:r>
      <w:r w:rsidRPr="00C806BC">
        <w:tab/>
      </w:r>
    </w:p>
    <w:p w14:paraId="051A9234" w14:textId="211BB4FF" w:rsidR="00ED7FD8" w:rsidRPr="005E6AB0" w:rsidRDefault="00F33A7C" w:rsidP="00C806BC">
      <w:pPr>
        <w:pStyle w:val="Formtext"/>
      </w:pPr>
      <w:r w:rsidRPr="00C806BC">
        <w:t></w:t>
      </w:r>
      <w:r w:rsidR="00ED7FD8" w:rsidRPr="00C806BC">
        <w:t xml:space="preserve"> Aboriginal</w:t>
      </w:r>
      <w:r w:rsidR="00ED7FD8" w:rsidRPr="00C806BC">
        <w:tab/>
      </w:r>
      <w:r w:rsidRPr="00C806BC">
        <w:t></w:t>
      </w:r>
      <w:r w:rsidR="00ED7FD8" w:rsidRPr="00C806BC">
        <w:t xml:space="preserve"> Torres Strait Islander</w:t>
      </w:r>
      <w:r w:rsidR="00ED7FD8" w:rsidRPr="005E6AB0">
        <w:tab/>
      </w:r>
      <w:r w:rsidRPr="00C806BC">
        <w:t></w:t>
      </w:r>
      <w:r w:rsidR="00ED7FD8" w:rsidRPr="00C806BC">
        <w:t xml:space="preserve"> Aboriginal &amp; Torres Strait Islander</w:t>
      </w:r>
      <w:r w:rsidR="00ED7FD8" w:rsidRPr="00C806BC">
        <w:tab/>
      </w:r>
      <w:r w:rsidRPr="00C806BC">
        <w:t></w:t>
      </w:r>
      <w:r w:rsidR="00ED7FD8" w:rsidRPr="00C806BC">
        <w:t xml:space="preserve"> </w:t>
      </w:r>
      <w:proofErr w:type="gramStart"/>
      <w:r w:rsidR="00ED7FD8" w:rsidRPr="00C806BC">
        <w:t>Non</w:t>
      </w:r>
      <w:r w:rsidR="005E2B44" w:rsidRPr="00C806BC">
        <w:t>-</w:t>
      </w:r>
      <w:r w:rsidR="00ED7FD8" w:rsidRPr="00C806BC">
        <w:t>Indigenous</w:t>
      </w:r>
      <w:proofErr w:type="gramEnd"/>
      <w:r w:rsidR="00ED7FD8" w:rsidRPr="00C806BC">
        <w:tab/>
      </w:r>
      <w:r w:rsidRPr="00C806BC">
        <w:t></w:t>
      </w:r>
      <w:r w:rsidR="00ED7FD8" w:rsidRPr="00C806BC">
        <w:t xml:space="preserve"> Unknown</w:t>
      </w:r>
    </w:p>
    <w:p w14:paraId="67677ABA" w14:textId="2275035E" w:rsidR="00ED7FD8" w:rsidRPr="005E6AB0" w:rsidRDefault="00ED7FD8" w:rsidP="00C806BC">
      <w:pPr>
        <w:pStyle w:val="Formtext"/>
      </w:pPr>
      <w:r w:rsidRPr="00C806BC">
        <w:t xml:space="preserve">English preferred language: </w:t>
      </w:r>
      <w:r w:rsidR="00F33A7C" w:rsidRPr="00C806BC">
        <w:t></w:t>
      </w:r>
      <w:r w:rsidRPr="00C806BC">
        <w:t xml:space="preserve"> </w:t>
      </w:r>
      <w:proofErr w:type="gramStart"/>
      <w:r w:rsidRPr="00C806BC">
        <w:t xml:space="preserve">Yes  </w:t>
      </w:r>
      <w:r w:rsidR="00F33A7C" w:rsidRPr="00C806BC">
        <w:t></w:t>
      </w:r>
      <w:proofErr w:type="gramEnd"/>
      <w:r w:rsidRPr="00C806BC">
        <w:t xml:space="preserve"> No </w:t>
      </w:r>
      <w:r w:rsidR="005E2B44" w:rsidRPr="00C806BC">
        <w:t>-</w:t>
      </w:r>
      <w:r w:rsidRPr="00C806BC">
        <w:t xml:space="preserve"> </w:t>
      </w:r>
      <w:r w:rsidRPr="00C806BC">
        <w:rPr>
          <w:rStyle w:val="Emphasis"/>
        </w:rPr>
        <w:t>specify</w:t>
      </w:r>
      <w:r w:rsidRPr="00C806BC">
        <w:t xml:space="preserve"> </w:t>
      </w:r>
      <w:r w:rsidRPr="00C806BC">
        <w:tab/>
        <w:t xml:space="preserve">Ethnicity </w:t>
      </w:r>
      <w:r w:rsidR="005E2B44" w:rsidRPr="00C806BC">
        <w:t>-</w:t>
      </w:r>
      <w:r w:rsidRPr="00C806BC">
        <w:t xml:space="preserve"> </w:t>
      </w:r>
      <w:r w:rsidRPr="00C806BC">
        <w:rPr>
          <w:rStyle w:val="Emphasis"/>
        </w:rPr>
        <w:t>specify</w:t>
      </w:r>
      <w:r w:rsidRPr="00C806BC">
        <w:t xml:space="preserve"> </w:t>
      </w:r>
      <w:r w:rsidRPr="00C806BC">
        <w:tab/>
      </w:r>
    </w:p>
    <w:p w14:paraId="07DC275D" w14:textId="77777777" w:rsidR="00ED7FD8" w:rsidRPr="00695163" w:rsidRDefault="00ED7FD8" w:rsidP="00C806BC">
      <w:pPr>
        <w:pStyle w:val="Formtext"/>
      </w:pPr>
      <w:r w:rsidRPr="00695163">
        <w:t>Country of birth…………………………………………</w:t>
      </w:r>
    </w:p>
    <w:p w14:paraId="23DEBC94" w14:textId="77777777" w:rsidR="00ED7FD8" w:rsidRPr="005E6AB0" w:rsidRDefault="00ED7FD8" w:rsidP="00C806BC">
      <w:pPr>
        <w:pStyle w:val="Formtext"/>
      </w:pPr>
      <w:r w:rsidRPr="00695163">
        <w:t>Permanent address:</w:t>
      </w:r>
      <w:r w:rsidRPr="00C806BC">
        <w:t xml:space="preserve"> </w:t>
      </w:r>
      <w:r w:rsidRPr="00C806BC">
        <w:tab/>
      </w:r>
    </w:p>
    <w:p w14:paraId="32F55089" w14:textId="77777777" w:rsidR="00ED7FD8" w:rsidRPr="005E6AB0" w:rsidRDefault="00ED7FD8" w:rsidP="00C806BC">
      <w:pPr>
        <w:pStyle w:val="Formtext"/>
      </w:pPr>
      <w:r w:rsidRPr="00C806BC">
        <w:tab/>
      </w:r>
      <w:r w:rsidRPr="00695163">
        <w:t xml:space="preserve">  </w:t>
      </w:r>
      <w:bookmarkStart w:id="135" w:name="_Hlk526866618"/>
      <w:r w:rsidRPr="00695163">
        <w:t xml:space="preserve">Postcode: </w:t>
      </w:r>
      <w:r w:rsidRPr="00C806BC">
        <w:tab/>
      </w:r>
      <w:bookmarkEnd w:id="135"/>
    </w:p>
    <w:p w14:paraId="081F5849" w14:textId="46DBE6A3" w:rsidR="00ED7FD8" w:rsidRPr="005E6AB0" w:rsidRDefault="00ED7FD8" w:rsidP="00C806BC">
      <w:pPr>
        <w:pStyle w:val="Formtext"/>
      </w:pPr>
      <w:r w:rsidRPr="00C806BC">
        <w:t xml:space="preserve">Telephone: </w:t>
      </w:r>
      <w:r w:rsidRPr="00C806BC">
        <w:tab/>
      </w:r>
      <w:r w:rsidRPr="00C806BC">
        <w:tab/>
        <w:t xml:space="preserve">Mob: </w:t>
      </w:r>
      <w:r w:rsidRPr="00C806BC">
        <w:tab/>
      </w:r>
      <w:r w:rsidRPr="00C806BC">
        <w:tab/>
        <w:t xml:space="preserve">Email: </w:t>
      </w:r>
      <w:r w:rsidRPr="00C806BC">
        <w:tab/>
      </w:r>
    </w:p>
    <w:p w14:paraId="358AAB0F" w14:textId="77777777" w:rsidR="00ED7FD8" w:rsidRPr="005E6AB0" w:rsidRDefault="00ED7FD8" w:rsidP="00C806BC">
      <w:pPr>
        <w:pStyle w:val="Formtext"/>
      </w:pPr>
      <w:r w:rsidRPr="00C806BC">
        <w:t xml:space="preserve">Occupation: </w:t>
      </w:r>
      <w:r w:rsidRPr="00C806BC">
        <w:tab/>
      </w:r>
      <w:r w:rsidRPr="00C806BC">
        <w:tab/>
        <w:t xml:space="preserve">Work telephone: </w:t>
      </w:r>
      <w:r w:rsidRPr="00C806BC">
        <w:tab/>
      </w:r>
    </w:p>
    <w:p w14:paraId="23D11D51" w14:textId="77777777" w:rsidR="00ED7FD8" w:rsidRPr="005E6AB0" w:rsidRDefault="00ED7FD8" w:rsidP="00C806BC">
      <w:pPr>
        <w:pStyle w:val="Formtext"/>
      </w:pPr>
      <w:r w:rsidRPr="00C806BC">
        <w:t xml:space="preserve">Temporary address </w:t>
      </w:r>
      <w:r w:rsidRPr="00C806BC">
        <w:rPr>
          <w:rStyle w:val="Emphasis"/>
        </w:rPr>
        <w:t>(if different from permanent address</w:t>
      </w:r>
      <w:proofErr w:type="gramStart"/>
      <w:r w:rsidRPr="00C806BC">
        <w:rPr>
          <w:rStyle w:val="Emphasis"/>
        </w:rPr>
        <w:t xml:space="preserve">) </w:t>
      </w:r>
      <w:r w:rsidRPr="00C806BC">
        <w:t>:</w:t>
      </w:r>
      <w:proofErr w:type="gramEnd"/>
      <w:r w:rsidRPr="00C806BC">
        <w:t xml:space="preserve"> </w:t>
      </w:r>
      <w:r w:rsidRPr="00C806BC">
        <w:tab/>
      </w:r>
    </w:p>
    <w:p w14:paraId="285E6F1D" w14:textId="77777777" w:rsidR="00ED7FD8" w:rsidRPr="005E6AB0" w:rsidRDefault="00ED7FD8" w:rsidP="00C806BC">
      <w:pPr>
        <w:pStyle w:val="Formtext"/>
      </w:pPr>
      <w:r w:rsidRPr="00C806BC">
        <w:tab/>
        <w:t xml:space="preserve"> </w:t>
      </w:r>
      <w:r w:rsidRPr="00695163">
        <w:t xml:space="preserve"> Postcode: </w:t>
      </w:r>
      <w:r w:rsidRPr="00C806BC">
        <w:tab/>
      </w:r>
    </w:p>
    <w:p w14:paraId="49D97856" w14:textId="77777777" w:rsidR="00ED7FD8" w:rsidRPr="005E6AB0" w:rsidRDefault="00ED7FD8" w:rsidP="00C806BC">
      <w:pPr>
        <w:pStyle w:val="Formtext"/>
      </w:pPr>
      <w:r w:rsidRPr="00695163">
        <w:t xml:space="preserve">General Practitioner: Dr </w:t>
      </w:r>
      <w:r w:rsidRPr="00C806BC">
        <w:tab/>
      </w:r>
    </w:p>
    <w:p w14:paraId="36EA5C0D" w14:textId="77777777" w:rsidR="00ED7FD8" w:rsidRPr="005E6AB0" w:rsidRDefault="00ED7FD8" w:rsidP="00C806BC">
      <w:pPr>
        <w:pStyle w:val="Formtext"/>
      </w:pPr>
      <w:r w:rsidRPr="00C806BC">
        <w:t>Address:</w:t>
      </w:r>
      <w:proofErr w:type="gramStart"/>
      <w:r w:rsidRPr="00C806BC">
        <w:tab/>
        <w:t xml:space="preserve">  Postcode</w:t>
      </w:r>
      <w:proofErr w:type="gramEnd"/>
      <w:r w:rsidRPr="00C806BC">
        <w:t xml:space="preserve">: </w:t>
      </w:r>
      <w:r w:rsidRPr="00C806BC">
        <w:tab/>
      </w:r>
    </w:p>
    <w:p w14:paraId="57DA2C46" w14:textId="36814918" w:rsidR="00ED7FD8" w:rsidRPr="005E6AB0" w:rsidRDefault="00ED7FD8" w:rsidP="00C806BC">
      <w:pPr>
        <w:pStyle w:val="Formtext"/>
      </w:pPr>
      <w:r w:rsidRPr="00C806BC">
        <w:t xml:space="preserve">Telephone: </w:t>
      </w:r>
      <w:r w:rsidRPr="00C806BC">
        <w:tab/>
      </w:r>
      <w:r w:rsidRPr="00C806BC">
        <w:tab/>
        <w:t xml:space="preserve">Fax: </w:t>
      </w:r>
      <w:r w:rsidRPr="00C806BC">
        <w:tab/>
      </w:r>
      <w:r w:rsidRPr="00C806BC">
        <w:tab/>
        <w:t xml:space="preserve">Email: </w:t>
      </w:r>
      <w:r w:rsidRPr="00C806BC">
        <w:tab/>
      </w:r>
    </w:p>
    <w:p w14:paraId="67E15331" w14:textId="18DDEC2C" w:rsidR="00ED7FD8" w:rsidRPr="005E6AB0" w:rsidRDefault="00E2789D" w:rsidP="00C806BC">
      <w:pPr>
        <w:pStyle w:val="Formtext"/>
      </w:pPr>
      <w:r w:rsidRPr="00C806BC">
        <w:rPr>
          <w:noProof/>
        </w:rPr>
        <mc:AlternateContent>
          <mc:Choice Requires="wps">
            <w:drawing>
              <wp:inline distT="0" distB="0" distL="0" distR="0" wp14:anchorId="48F8B3EB" wp14:editId="5690048B">
                <wp:extent cx="6120000" cy="0"/>
                <wp:effectExtent l="0" t="0" r="0" b="0"/>
                <wp:docPr id="43" name="Straight Connector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F69801" id="Straight Connector 43" o:spid="_x0000_s1026" alt="&quot;&quot;"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" strokeweight=".25pt">
                <w10:anchorlock/>
              </v:line>
            </w:pict>
          </mc:Fallback>
        </mc:AlternateContent>
      </w:r>
      <w:r w:rsidR="00ED7FD8" w:rsidRPr="00695163">
        <w:t>CLINICAL DETAILS:</w:t>
      </w:r>
    </w:p>
    <w:p w14:paraId="4A416FDE" w14:textId="7FEE2A0D" w:rsidR="00ED7FD8" w:rsidRPr="00695163" w:rsidRDefault="00ED7FD8" w:rsidP="005E6AB0">
      <w:pPr>
        <w:pStyle w:val="Formtext"/>
      </w:pPr>
      <w:r w:rsidRPr="005E6AB0">
        <w:t>Onset first symptoms</w:t>
      </w:r>
      <w:r w:rsidRPr="005E6AB0">
        <w:tab/>
      </w:r>
      <w:r w:rsidRPr="00C806BC">
        <w:t>......../......../........</w:t>
      </w:r>
      <w:r w:rsidRPr="005E6AB0">
        <w:tab/>
      </w:r>
      <w:r w:rsidR="00F33482" w:rsidRPr="00C806BC">
        <w:t></w:t>
      </w:r>
      <w:r w:rsidRPr="005E6AB0">
        <w:t xml:space="preserve"> Unknown</w:t>
      </w:r>
      <w:r w:rsidRPr="00C806BC">
        <w:tab/>
      </w:r>
      <w:r w:rsidRPr="00C806BC">
        <w:tab/>
      </w:r>
      <w:r w:rsidRPr="00C806BC">
        <w:tab/>
      </w:r>
      <w:r w:rsidRPr="005E6AB0">
        <w:t xml:space="preserve">Date of rash onset </w:t>
      </w:r>
      <w:r w:rsidRPr="00C806BC">
        <w:t>......../......../........</w:t>
      </w:r>
    </w:p>
    <w:p w14:paraId="4B6D7529" w14:textId="301920AB" w:rsidR="00ED7FD8" w:rsidRPr="005E6AB0" w:rsidRDefault="00ED7FD8" w:rsidP="005E6AB0">
      <w:pPr>
        <w:pStyle w:val="Formtext"/>
      </w:pPr>
      <w:r w:rsidRPr="00695163">
        <w:t>Site of onset of rash</w:t>
      </w:r>
      <w:r w:rsidRPr="00695163">
        <w:tab/>
      </w:r>
      <w:r w:rsidR="00F33482" w:rsidRPr="00C806BC">
        <w:t></w:t>
      </w:r>
      <w:r w:rsidRPr="005E6AB0">
        <w:rPr>
          <w:rStyle w:val="FormtextChar"/>
        </w:rPr>
        <w:t xml:space="preserve"> Head</w:t>
      </w:r>
      <w:r w:rsidRPr="005E6AB0">
        <w:tab/>
      </w:r>
      <w:r w:rsidR="00F33482" w:rsidRPr="00C806BC">
        <w:t></w:t>
      </w:r>
      <w:r w:rsidRPr="005E6AB0">
        <w:rPr>
          <w:rStyle w:val="FormtextChar"/>
        </w:rPr>
        <w:t>Trunk</w:t>
      </w:r>
      <w:r w:rsidRPr="005E6AB0">
        <w:rPr>
          <w:rStyle w:val="FormtextChar"/>
        </w:rPr>
        <w:tab/>
      </w:r>
      <w:r w:rsidR="00F33482" w:rsidRPr="00C806BC">
        <w:t></w:t>
      </w:r>
      <w:r w:rsidRPr="005E6AB0">
        <w:rPr>
          <w:rStyle w:val="FormtextChar"/>
        </w:rPr>
        <w:t xml:space="preserve"> Extremities</w:t>
      </w:r>
      <w:r w:rsidRPr="005E6AB0">
        <w:rPr>
          <w:rStyle w:val="FormtextChar"/>
        </w:rPr>
        <w:tab/>
      </w:r>
      <w:r w:rsidR="00F33482" w:rsidRPr="00C806BC">
        <w:t></w:t>
      </w:r>
      <w:r w:rsidRPr="005E6AB0">
        <w:rPr>
          <w:rStyle w:val="FormtextChar"/>
        </w:rPr>
        <w:t>Unknown</w:t>
      </w:r>
    </w:p>
    <w:p w14:paraId="413473BF" w14:textId="53F29841" w:rsidR="00ED7FD8" w:rsidRPr="00695163" w:rsidRDefault="00ED7FD8" w:rsidP="005E6AB0">
      <w:pPr>
        <w:pStyle w:val="Formtext"/>
      </w:pPr>
      <w:r w:rsidRPr="005E6AB0">
        <w:t>Fever:</w:t>
      </w:r>
      <w:r w:rsidRPr="005E6AB0">
        <w:tab/>
      </w:r>
      <w:r w:rsidRPr="005E6AB0">
        <w:tab/>
      </w:r>
      <w:r w:rsidR="00F33482" w:rsidRPr="00C806BC">
        <w:t></w:t>
      </w:r>
      <w:r w:rsidRPr="005E6AB0">
        <w:t xml:space="preserve"> Yes</w:t>
      </w:r>
      <w:r w:rsidRPr="005E6AB0">
        <w:tab/>
      </w:r>
      <w:r w:rsidR="00F33482" w:rsidRPr="00C806BC">
        <w:t></w:t>
      </w:r>
      <w:r w:rsidRPr="005E6AB0">
        <w:t>No</w:t>
      </w:r>
      <w:r w:rsidRPr="005E6AB0">
        <w:tab/>
      </w:r>
      <w:r w:rsidRPr="005E6AB0">
        <w:tab/>
      </w:r>
      <w:r w:rsidR="00F33482" w:rsidRPr="00C806BC">
        <w:t></w:t>
      </w:r>
      <w:r w:rsidRPr="005E6AB0">
        <w:t xml:space="preserve">Unknown </w:t>
      </w:r>
      <w:r w:rsidRPr="005E6AB0">
        <w:tab/>
        <w:t xml:space="preserve"> Measured temperature   </w:t>
      </w:r>
      <w:proofErr w:type="gramStart"/>
      <w:r w:rsidRPr="00C806BC">
        <w:t>.....</w:t>
      </w:r>
      <w:proofErr w:type="gramEnd"/>
      <w:r w:rsidRPr="00C806BC">
        <w:tab/>
      </w:r>
      <w:r w:rsidRPr="00695163">
        <w:t>°C</w:t>
      </w:r>
    </w:p>
    <w:p w14:paraId="144935AA" w14:textId="6CC082A0" w:rsidR="00ED7FD8" w:rsidRPr="00695163" w:rsidRDefault="00ED7FD8" w:rsidP="005E6AB0">
      <w:pPr>
        <w:pStyle w:val="Formtext"/>
      </w:pPr>
      <w:r w:rsidRPr="00695163">
        <w:t>Headache:</w:t>
      </w:r>
      <w:r w:rsidRPr="00695163">
        <w:tab/>
      </w:r>
      <w:r w:rsidR="00F33482" w:rsidRPr="00C806BC">
        <w:t></w:t>
      </w:r>
      <w:r w:rsidRPr="005E6AB0">
        <w:t xml:space="preserve"> Yes</w:t>
      </w:r>
      <w:r w:rsidRPr="005E6AB0">
        <w:tab/>
      </w:r>
      <w:r w:rsidR="00F33482" w:rsidRPr="00C806BC">
        <w:t></w:t>
      </w:r>
      <w:r w:rsidRPr="005E6AB0">
        <w:t xml:space="preserve"> No</w:t>
      </w:r>
      <w:r w:rsidRPr="005E6AB0">
        <w:tab/>
      </w:r>
      <w:r w:rsidR="00F33482" w:rsidRPr="00C806BC">
        <w:t></w:t>
      </w:r>
      <w:r w:rsidRPr="005E6AB0">
        <w:t xml:space="preserve"> Unknown</w:t>
      </w:r>
      <w:r w:rsidRPr="005E6AB0">
        <w:tab/>
        <w:t>Conjunctivitis:</w:t>
      </w:r>
      <w:r w:rsidRPr="005E6AB0">
        <w:tab/>
      </w:r>
      <w:r w:rsidR="00F33482" w:rsidRPr="00C806BC">
        <w:t></w:t>
      </w:r>
      <w:r w:rsidRPr="005E6AB0">
        <w:t xml:space="preserve"> Yes</w:t>
      </w:r>
      <w:r w:rsidRPr="005E6AB0">
        <w:tab/>
      </w:r>
      <w:r w:rsidR="00F33482" w:rsidRPr="00C806BC">
        <w:t></w:t>
      </w:r>
      <w:r w:rsidRPr="005E6AB0">
        <w:t xml:space="preserve"> No</w:t>
      </w:r>
      <w:r w:rsidRPr="005E6AB0">
        <w:tab/>
      </w:r>
      <w:r w:rsidR="00F33482" w:rsidRPr="00C806BC">
        <w:t></w:t>
      </w:r>
      <w:r w:rsidRPr="00695163">
        <w:t xml:space="preserve"> Unknown</w:t>
      </w:r>
    </w:p>
    <w:p w14:paraId="579C74FA" w14:textId="0D8E6A44" w:rsidR="00ED7FD8" w:rsidRPr="00695163" w:rsidRDefault="00ED7FD8" w:rsidP="005E6AB0">
      <w:pPr>
        <w:pStyle w:val="Formtext"/>
      </w:pPr>
      <w:r w:rsidRPr="00695163">
        <w:t>Coryza:</w:t>
      </w:r>
      <w:r w:rsidRPr="00695163">
        <w:tab/>
      </w:r>
      <w:r w:rsidR="00F33482" w:rsidRPr="00C806BC">
        <w:t></w:t>
      </w:r>
      <w:r w:rsidRPr="005E6AB0">
        <w:t xml:space="preserve"> Yes</w:t>
      </w:r>
      <w:r w:rsidRPr="005E6AB0">
        <w:tab/>
      </w:r>
      <w:r w:rsidR="00F33482" w:rsidRPr="00C806BC">
        <w:t></w:t>
      </w:r>
      <w:r w:rsidRPr="005E6AB0">
        <w:t xml:space="preserve"> No</w:t>
      </w:r>
      <w:r w:rsidRPr="005E6AB0">
        <w:tab/>
      </w:r>
      <w:r w:rsidR="00F33482" w:rsidRPr="00C806BC">
        <w:t></w:t>
      </w:r>
      <w:r w:rsidRPr="005E6AB0">
        <w:t xml:space="preserve"> Unknown</w:t>
      </w:r>
      <w:r w:rsidRPr="005E6AB0">
        <w:tab/>
        <w:t>Malaise:</w:t>
      </w:r>
      <w:r w:rsidRPr="005E6AB0">
        <w:tab/>
      </w:r>
      <w:r w:rsidR="00F33482" w:rsidRPr="00C806BC">
        <w:t></w:t>
      </w:r>
      <w:r w:rsidRPr="005E6AB0">
        <w:t xml:space="preserve"> Yes</w:t>
      </w:r>
      <w:r w:rsidRPr="005E6AB0">
        <w:tab/>
      </w:r>
      <w:r w:rsidR="00F33482" w:rsidRPr="00C806BC">
        <w:t></w:t>
      </w:r>
      <w:r w:rsidRPr="005E6AB0">
        <w:t xml:space="preserve"> No</w:t>
      </w:r>
      <w:r w:rsidRPr="005E6AB0">
        <w:tab/>
      </w:r>
      <w:r w:rsidR="00F33482" w:rsidRPr="00C806BC">
        <w:t></w:t>
      </w:r>
      <w:r w:rsidRPr="00695163">
        <w:t xml:space="preserve"> Unknown</w:t>
      </w:r>
    </w:p>
    <w:p w14:paraId="284079D5" w14:textId="3928B35C" w:rsidR="00ED7FD8" w:rsidRPr="00695163" w:rsidRDefault="00ED7FD8" w:rsidP="005E6AB0">
      <w:pPr>
        <w:pStyle w:val="Formtext"/>
      </w:pPr>
      <w:r w:rsidRPr="00695163">
        <w:t>Arthralgia:</w:t>
      </w:r>
      <w:r w:rsidRPr="00695163">
        <w:tab/>
      </w:r>
      <w:r w:rsidR="00F33482" w:rsidRPr="00C806BC">
        <w:t></w:t>
      </w:r>
      <w:r w:rsidRPr="005E6AB0">
        <w:t xml:space="preserve"> Yes</w:t>
      </w:r>
      <w:r w:rsidRPr="005E6AB0">
        <w:tab/>
      </w:r>
      <w:r w:rsidR="00F33482" w:rsidRPr="00C806BC">
        <w:t></w:t>
      </w:r>
      <w:r w:rsidRPr="005E6AB0">
        <w:t xml:space="preserve"> No</w:t>
      </w:r>
      <w:r w:rsidRPr="005E6AB0">
        <w:tab/>
      </w:r>
      <w:r w:rsidR="00F33482" w:rsidRPr="00C806BC">
        <w:t></w:t>
      </w:r>
      <w:r w:rsidRPr="005E6AB0">
        <w:t xml:space="preserve"> Unknown</w:t>
      </w:r>
      <w:r w:rsidRPr="005E6AB0">
        <w:tab/>
        <w:t>Lymphadenopathy:</w:t>
      </w:r>
      <w:r w:rsidRPr="005E6AB0">
        <w:tab/>
      </w:r>
      <w:r w:rsidR="00F33482" w:rsidRPr="00C806BC">
        <w:t></w:t>
      </w:r>
      <w:r w:rsidRPr="005E6AB0">
        <w:t xml:space="preserve"> Yes</w:t>
      </w:r>
      <w:r w:rsidRPr="005E6AB0">
        <w:tab/>
      </w:r>
      <w:r w:rsidR="00F33482" w:rsidRPr="00C806BC">
        <w:t></w:t>
      </w:r>
      <w:r w:rsidRPr="005E6AB0">
        <w:t xml:space="preserve"> No</w:t>
      </w:r>
      <w:r w:rsidRPr="005E6AB0">
        <w:tab/>
      </w:r>
      <w:r w:rsidR="00F33482" w:rsidRPr="00C806BC">
        <w:t></w:t>
      </w:r>
      <w:r w:rsidRPr="00695163">
        <w:t xml:space="preserve"> Unknown</w:t>
      </w:r>
    </w:p>
    <w:p w14:paraId="4C8EA024" w14:textId="15DD806C" w:rsidR="00ED7FD8" w:rsidRPr="00C806BC" w:rsidRDefault="00ED7FD8" w:rsidP="005E6AB0">
      <w:pPr>
        <w:pStyle w:val="Formtext"/>
      </w:pPr>
      <w:r w:rsidRPr="00695163">
        <w:t>Hospitalised:</w:t>
      </w:r>
      <w:r w:rsidRPr="00695163">
        <w:tab/>
      </w:r>
      <w:r w:rsidR="00F33482" w:rsidRPr="00C806BC">
        <w:t></w:t>
      </w:r>
      <w:r w:rsidRPr="005E6AB0">
        <w:rPr>
          <w:rStyle w:val="FormtextChar"/>
        </w:rPr>
        <w:t xml:space="preserve"> Yes</w:t>
      </w:r>
      <w:r w:rsidRPr="005E6AB0">
        <w:rPr>
          <w:rStyle w:val="FormtextChar"/>
        </w:rPr>
        <w:tab/>
      </w:r>
      <w:r w:rsidR="00F33482" w:rsidRPr="00C806BC">
        <w:t></w:t>
      </w:r>
      <w:r w:rsidRPr="005E6AB0">
        <w:rPr>
          <w:rStyle w:val="FormtextChar"/>
        </w:rPr>
        <w:t xml:space="preserve"> No</w:t>
      </w:r>
      <w:r w:rsidRPr="005E6AB0">
        <w:rPr>
          <w:rStyle w:val="FormtextChar"/>
        </w:rPr>
        <w:tab/>
      </w:r>
      <w:r w:rsidR="00F33482" w:rsidRPr="00C806BC">
        <w:t></w:t>
      </w:r>
      <w:r w:rsidRPr="005E6AB0">
        <w:rPr>
          <w:rStyle w:val="FormtextChar"/>
        </w:rPr>
        <w:t xml:space="preserve"> Unknown </w:t>
      </w:r>
      <w:r w:rsidRPr="005E6AB0">
        <w:rPr>
          <w:rStyle w:val="FormtextChar"/>
        </w:rPr>
        <w:tab/>
        <w:t>Hospital:</w:t>
      </w:r>
      <w:r w:rsidRPr="00C806BC">
        <w:t xml:space="preserve"> </w:t>
      </w:r>
      <w:r w:rsidRPr="00C806BC">
        <w:tab/>
      </w:r>
      <w:r w:rsidRPr="005E6AB0">
        <w:t xml:space="preserve">   </w:t>
      </w:r>
      <w:r w:rsidRPr="005E6AB0">
        <w:rPr>
          <w:rStyle w:val="FormtextChar"/>
        </w:rPr>
        <w:t xml:space="preserve">Date: </w:t>
      </w:r>
      <w:r w:rsidRPr="00C806BC">
        <w:t xml:space="preserve">......../......../........ </w:t>
      </w:r>
      <w:r w:rsidRPr="005E6AB0">
        <w:rPr>
          <w:rStyle w:val="FormtextChar"/>
        </w:rPr>
        <w:t xml:space="preserve">to </w:t>
      </w:r>
      <w:r w:rsidRPr="00C806BC">
        <w:t>......../......../........</w:t>
      </w:r>
    </w:p>
    <w:p w14:paraId="16A27506" w14:textId="7021AF1C" w:rsidR="00ED7FD8" w:rsidRPr="00C806BC" w:rsidRDefault="00ED7FD8" w:rsidP="00C806BC">
      <w:pPr>
        <w:pStyle w:val="Formtext"/>
      </w:pPr>
      <w:r w:rsidRPr="00C806BC">
        <w:t>Pregnant:</w:t>
      </w:r>
      <w:r w:rsidRPr="00C806BC">
        <w:tab/>
      </w:r>
      <w:r w:rsidR="00F33482" w:rsidRPr="00C806BC">
        <w:t></w:t>
      </w:r>
      <w:r w:rsidR="005D4483" w:rsidRPr="00C806BC">
        <w:t>Yes</w:t>
      </w:r>
      <w:r w:rsidR="005D4483" w:rsidRPr="00C806BC">
        <w:tab/>
      </w:r>
      <w:r w:rsidR="00F33482" w:rsidRPr="00C806BC">
        <w:t></w:t>
      </w:r>
      <w:r w:rsidR="005D4483" w:rsidRPr="00C806BC">
        <w:t xml:space="preserve"> No</w:t>
      </w:r>
      <w:r w:rsidR="005D4483" w:rsidRPr="00C806BC">
        <w:tab/>
      </w:r>
      <w:r w:rsidR="00F33482" w:rsidRPr="00C806BC">
        <w:t></w:t>
      </w:r>
      <w:r w:rsidR="005D4483" w:rsidRPr="00C806BC">
        <w:t xml:space="preserve"> Unknown</w:t>
      </w:r>
      <w:r w:rsidRPr="00C806BC">
        <w:tab/>
        <w:t>Gestation week at time of test: .................................</w:t>
      </w:r>
    </w:p>
    <w:p w14:paraId="717028E4" w14:textId="0BED6F61" w:rsidR="00ED7FD8" w:rsidRPr="00C806BC" w:rsidRDefault="00ED7FD8" w:rsidP="00C806BC">
      <w:r w:rsidRPr="00C806BC">
        <w:t xml:space="preserve">Pregnancy outcome:              </w:t>
      </w:r>
      <w:r w:rsidR="00F33482" w:rsidRPr="00C806BC">
        <w:t></w:t>
      </w:r>
      <w:r w:rsidRPr="00C806BC">
        <w:t xml:space="preserve"> Livebirth at term </w:t>
      </w:r>
      <w:r w:rsidR="00F33482" w:rsidRPr="00C806BC">
        <w:t></w:t>
      </w:r>
      <w:r w:rsidRPr="00C806BC">
        <w:t xml:space="preserve"> Premature </w:t>
      </w:r>
      <w:proofErr w:type="gramStart"/>
      <w:r w:rsidRPr="00C806BC">
        <w:t xml:space="preserve">delivery  </w:t>
      </w:r>
      <w:r w:rsidR="00F33482" w:rsidRPr="00C806BC">
        <w:t></w:t>
      </w:r>
      <w:r w:rsidRPr="00C806BC">
        <w:t xml:space="preserve">Termination  </w:t>
      </w:r>
      <w:r w:rsidR="00F33482" w:rsidRPr="00C806BC">
        <w:t></w:t>
      </w:r>
      <w:r w:rsidRPr="00C806BC">
        <w:t xml:space="preserve">Stillbirth  </w:t>
      </w:r>
      <w:r w:rsidR="00F33482" w:rsidRPr="00C806BC">
        <w:t></w:t>
      </w:r>
      <w:r w:rsidRPr="00C806BC">
        <w:t xml:space="preserve">Unknown  </w:t>
      </w:r>
      <w:r w:rsidR="00F33482" w:rsidRPr="00C806BC">
        <w:t></w:t>
      </w:r>
      <w:proofErr w:type="gramEnd"/>
      <w:r w:rsidRPr="00C806BC">
        <w:t xml:space="preserve"> Not followed up   </w:t>
      </w:r>
    </w:p>
    <w:p w14:paraId="76DD9821" w14:textId="17297E93" w:rsidR="00ED7FD8" w:rsidRPr="00C806BC" w:rsidRDefault="00ED7FD8" w:rsidP="00C806BC">
      <w:r w:rsidRPr="00C806BC">
        <w:t>Com</w:t>
      </w:r>
      <w:r w:rsidRPr="00C806BC">
        <w:rPr>
          <w:rStyle w:val="FormtextChar"/>
        </w:rPr>
        <w:t>p</w:t>
      </w:r>
      <w:r w:rsidRPr="00C806BC">
        <w:t>li</w:t>
      </w:r>
      <w:r w:rsidRPr="00C806BC">
        <w:rPr>
          <w:rStyle w:val="FormtextChar"/>
        </w:rPr>
        <w:t>c</w:t>
      </w:r>
      <w:r w:rsidRPr="00C806BC">
        <w:t>ation</w:t>
      </w:r>
      <w:r w:rsidRPr="00C806BC">
        <w:rPr>
          <w:rStyle w:val="FormtextChar"/>
        </w:rPr>
        <w:t>s</w:t>
      </w:r>
      <w:r w:rsidRPr="00C806BC">
        <w:t xml:space="preserve">:                      </w:t>
      </w:r>
      <w:r w:rsidRPr="00C806BC">
        <w:t></w:t>
      </w:r>
      <w:r w:rsidR="00B24928" w:rsidRPr="00C806BC">
        <w:rPr>
          <w:rStyle w:val="FormtextChar"/>
        </w:rPr>
        <w:t xml:space="preserve">   En</w:t>
      </w:r>
      <w:r w:rsidRPr="00C806BC">
        <w:rPr>
          <w:rStyle w:val="FormtextChar"/>
        </w:rPr>
        <w:t xml:space="preserve">cephalitis                </w:t>
      </w:r>
      <w:r w:rsidRPr="00C806BC">
        <w:t xml:space="preserve">Thrombocytopenic purpura </w:t>
      </w:r>
    </w:p>
    <w:p w14:paraId="2E221A02" w14:textId="1B11ADD8" w:rsidR="00ED7FD8" w:rsidRPr="00C806BC" w:rsidRDefault="00ED7FD8" w:rsidP="00C806BC">
      <w:pPr>
        <w:pStyle w:val="Formtext"/>
      </w:pPr>
      <w:r w:rsidRPr="00C806BC">
        <w:t xml:space="preserve">Congenital rubella infection:   </w:t>
      </w:r>
      <w:r w:rsidRPr="00C806BC">
        <w:t></w:t>
      </w:r>
      <w:r w:rsidR="00B24928" w:rsidRPr="00C806BC">
        <w:t xml:space="preserve"> Y</w:t>
      </w:r>
      <w:r w:rsidRPr="00C806BC">
        <w:t xml:space="preserve">es </w:t>
      </w:r>
      <w:r w:rsidR="005E2B44" w:rsidRPr="00C806BC">
        <w:t>-</w:t>
      </w:r>
      <w:r w:rsidRPr="00C806BC">
        <w:t xml:space="preserve"> NID: ………………………………………………Comments: ……………………………………………………</w:t>
      </w:r>
      <w:proofErr w:type="gramStart"/>
      <w:r w:rsidRPr="00C806BC">
        <w:t>…..</w:t>
      </w:r>
      <w:proofErr w:type="gramEnd"/>
      <w:r w:rsidRPr="00C806BC">
        <w:t xml:space="preserve"> </w:t>
      </w:r>
    </w:p>
    <w:p w14:paraId="6D4C877B" w14:textId="0C932D5F" w:rsidR="00ED7FD8" w:rsidRPr="00C806BC" w:rsidRDefault="00ED7FD8" w:rsidP="00C806BC">
      <w:pPr>
        <w:pStyle w:val="Formtext"/>
      </w:pPr>
      <w:r w:rsidRPr="00C806BC">
        <w:t xml:space="preserve">Congenital rubella syndrome: </w:t>
      </w:r>
      <w:r w:rsidR="00B24928" w:rsidRPr="00C806BC">
        <w:t xml:space="preserve"> Yes </w:t>
      </w:r>
      <w:r w:rsidR="005E2B44" w:rsidRPr="00C806BC">
        <w:t>-</w:t>
      </w:r>
      <w:r w:rsidR="00B24928" w:rsidRPr="00C806BC">
        <w:t xml:space="preserve"> NID</w:t>
      </w:r>
      <w:r w:rsidRPr="00C806BC">
        <w:t>: ………………………………………………Comments: ……………………………………………………</w:t>
      </w:r>
      <w:proofErr w:type="gramStart"/>
      <w:r w:rsidRPr="00C806BC">
        <w:t>…..</w:t>
      </w:r>
      <w:proofErr w:type="gramEnd"/>
      <w:r w:rsidRPr="00C806BC">
        <w:t xml:space="preserve"> </w:t>
      </w:r>
    </w:p>
    <w:p w14:paraId="2BF661D6" w14:textId="111FA259" w:rsidR="00ED7FD8" w:rsidRPr="00C806BC" w:rsidRDefault="000F02C1" w:rsidP="00C806BC">
      <w:pPr>
        <w:pStyle w:val="Formtext"/>
      </w:pPr>
      <w:r w:rsidRPr="00C806BC">
        <w:t></w:t>
      </w:r>
      <w:r w:rsidR="00ED7FD8" w:rsidRPr="00C806BC">
        <w:t xml:space="preserve">complications identified   </w:t>
      </w:r>
      <w:r w:rsidRPr="00C806BC">
        <w:t xml:space="preserve">  </w:t>
      </w:r>
      <w:r w:rsidR="00ED7FD8" w:rsidRPr="00C806BC">
        <w:t xml:space="preserve">Other </w:t>
      </w:r>
      <w:r w:rsidR="005E2B44" w:rsidRPr="00C806BC">
        <w:t>-</w:t>
      </w:r>
      <w:r w:rsidR="00ED7FD8" w:rsidRPr="00C806BC">
        <w:rPr>
          <w:rStyle w:val="Emphasis"/>
        </w:rPr>
        <w:t xml:space="preserve"> specify</w:t>
      </w:r>
      <w:r w:rsidR="00ED7FD8" w:rsidRPr="00C806BC">
        <w:t xml:space="preserve">   ....................................................................    </w:t>
      </w:r>
      <w:r w:rsidR="00ED7FD8" w:rsidRPr="00C806BC">
        <w:t></w:t>
      </w:r>
      <w:r w:rsidR="005D4483" w:rsidRPr="00C806BC">
        <w:t xml:space="preserve">             U</w:t>
      </w:r>
      <w:r w:rsidR="00ED7FD8" w:rsidRPr="00C806BC">
        <w:t>nknown</w:t>
      </w:r>
    </w:p>
    <w:p w14:paraId="261414CD" w14:textId="52CA4FED" w:rsidR="00ED7FD8" w:rsidRPr="00C806BC" w:rsidRDefault="00ED7FD8" w:rsidP="00C806BC">
      <w:pPr>
        <w:pStyle w:val="Formtext"/>
      </w:pPr>
      <w:r w:rsidRPr="00C806BC">
        <w:t>Outcome:</w:t>
      </w:r>
      <w:r w:rsidRPr="00C806BC">
        <w:tab/>
      </w:r>
      <w:r w:rsidRPr="00C806BC">
        <w:tab/>
      </w:r>
      <w:r w:rsidR="00F33482" w:rsidRPr="00C806BC">
        <w:t></w:t>
      </w:r>
      <w:r w:rsidRPr="00C806BC">
        <w:t xml:space="preserve"> Survived</w:t>
      </w:r>
      <w:r w:rsidRPr="00C806BC">
        <w:tab/>
      </w:r>
      <w:r w:rsidRPr="00C806BC">
        <w:tab/>
      </w:r>
      <w:r w:rsidR="00F33482" w:rsidRPr="00C806BC">
        <w:t></w:t>
      </w:r>
      <w:r w:rsidRPr="00C806BC">
        <w:t xml:space="preserve"> Died of condition</w:t>
      </w:r>
      <w:r w:rsidRPr="00C806BC">
        <w:tab/>
      </w:r>
      <w:r w:rsidR="00F33482" w:rsidRPr="00C806BC">
        <w:t></w:t>
      </w:r>
      <w:r w:rsidRPr="00C806BC">
        <w:t xml:space="preserve"> Died </w:t>
      </w:r>
      <w:r w:rsidR="005E2B44" w:rsidRPr="00C806BC">
        <w:t>-</w:t>
      </w:r>
      <w:r w:rsidRPr="00C806BC">
        <w:t xml:space="preserve"> Date of death: ......../......../........</w:t>
      </w:r>
      <w:r w:rsidRPr="00C806BC">
        <w:tab/>
      </w:r>
      <w:r w:rsidR="00610790" w:rsidRPr="00C806BC">
        <w:t></w:t>
      </w:r>
      <w:r w:rsidRPr="00C806BC">
        <w:t>Unknown</w:t>
      </w:r>
    </w:p>
    <w:p w14:paraId="6B6ECFF1" w14:textId="77777777" w:rsidR="00ED7FD8" w:rsidRPr="00695163" w:rsidRDefault="00ED7FD8" w:rsidP="00C806BC">
      <w:pPr>
        <w:pStyle w:val="Formtext"/>
      </w:pPr>
      <w:r w:rsidRPr="00695163">
        <w:rPr>
          <w:noProof/>
          <w:lang w:eastAsia="en-AU"/>
        </w:rPr>
        <mc:AlternateContent>
          <mc:Choice Requires="wps">
            <w:drawing>
              <wp:inline distT="0" distB="0" distL="0" distR="0" wp14:anchorId="1206C698" wp14:editId="5A1F6364">
                <wp:extent cx="6120000" cy="0"/>
                <wp:effectExtent l="0" t="0" r="0" b="0"/>
                <wp:docPr id="42" name="Straight Connector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E2FED0" id="Straight Connector 42" o:spid="_x0000_s1026" alt="&quot;&quot;"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" strokeweight=".25pt">
                <w10:anchorlock/>
              </v:line>
            </w:pict>
          </mc:Fallback>
        </mc:AlternateContent>
      </w:r>
    </w:p>
    <w:p w14:paraId="152C37BB" w14:textId="77777777" w:rsidR="00ED7FD8" w:rsidRPr="00695163" w:rsidRDefault="00ED7FD8" w:rsidP="005E6AB0">
      <w:pPr>
        <w:pStyle w:val="Formtext"/>
      </w:pPr>
      <w:r w:rsidRPr="00C806BC">
        <w:rPr>
          <w:rStyle w:val="Strong"/>
        </w:rPr>
        <w:t>LABORATORY:</w:t>
      </w:r>
      <w:r w:rsidRPr="00C806BC">
        <w:rPr>
          <w:rStyle w:val="Strong"/>
        </w:rPr>
        <w:tab/>
      </w:r>
      <w:r w:rsidRPr="005E6AB0">
        <w:tab/>
        <w:t xml:space="preserve">Laboratory: </w:t>
      </w:r>
      <w:r w:rsidRPr="00C806BC">
        <w:t>.........................................................</w:t>
      </w:r>
      <w:r w:rsidRPr="005E6AB0">
        <w:tab/>
        <w:t xml:space="preserve">    First collection date: </w:t>
      </w:r>
      <w:r w:rsidRPr="00C806BC">
        <w:t>......../......../........</w:t>
      </w:r>
    </w:p>
    <w:p w14:paraId="5C62B90E" w14:textId="1CC16A7D" w:rsidR="00ED7FD8" w:rsidRPr="00695163" w:rsidRDefault="00ED7FD8" w:rsidP="005E6AB0">
      <w:pPr>
        <w:pStyle w:val="Formtext"/>
        <w:rPr>
          <w:lang w:val="es-ES"/>
        </w:rPr>
      </w:pPr>
      <w:r w:rsidRPr="00695163">
        <w:t xml:space="preserve">Rubella PCR positive: </w:t>
      </w:r>
      <w:bookmarkStart w:id="136" w:name="_Hlk523754479"/>
      <w:r w:rsidRPr="00695163">
        <w:t>Urine / Throat Swab / NP swab / Blood:</w:t>
      </w:r>
      <w:bookmarkEnd w:id="136"/>
      <w:r w:rsidRPr="00695163">
        <w:t xml:space="preserve">   </w:t>
      </w:r>
      <w:r w:rsidR="00610790" w:rsidRPr="00C806BC">
        <w:t></w:t>
      </w:r>
      <w:r w:rsidRPr="005E6AB0">
        <w:t xml:space="preserve"> Yes</w:t>
      </w:r>
      <w:r w:rsidRPr="005E6AB0">
        <w:tab/>
      </w:r>
      <w:r w:rsidR="00610790" w:rsidRPr="00C806BC">
        <w:t></w:t>
      </w:r>
      <w:r w:rsidRPr="005E6AB0">
        <w:t xml:space="preserve"> No     </w:t>
      </w:r>
      <w:r w:rsidR="00610790" w:rsidRPr="00C806BC">
        <w:t></w:t>
      </w:r>
      <w:r w:rsidRPr="00695163">
        <w:t xml:space="preserve"> Not done   Genotype: ………….</w:t>
      </w:r>
    </w:p>
    <w:p w14:paraId="526229CC" w14:textId="6E054F3E" w:rsidR="00ED7FD8" w:rsidRPr="00695163" w:rsidRDefault="00ED7FD8" w:rsidP="005E6AB0">
      <w:pPr>
        <w:pStyle w:val="Formtext"/>
        <w:rPr>
          <w:lang w:val="es-ES"/>
        </w:rPr>
      </w:pPr>
      <w:r w:rsidRPr="00695163">
        <w:t xml:space="preserve">Rubella Cultured positive: Urine / Throat Swab / NP swab / Blood:  </w:t>
      </w:r>
      <w:r w:rsidR="00610790" w:rsidRPr="00C806BC">
        <w:t></w:t>
      </w:r>
      <w:r w:rsidRPr="005E6AB0">
        <w:t xml:space="preserve"> </w:t>
      </w:r>
      <w:proofErr w:type="gramStart"/>
      <w:r w:rsidRPr="005E6AB0">
        <w:t xml:space="preserve">Yes  </w:t>
      </w:r>
      <w:r w:rsidR="00610790" w:rsidRPr="00C806BC">
        <w:t></w:t>
      </w:r>
      <w:proofErr w:type="gramEnd"/>
      <w:r w:rsidRPr="005E6AB0">
        <w:t xml:space="preserve"> No     </w:t>
      </w:r>
      <w:r w:rsidR="00610790" w:rsidRPr="00C806BC">
        <w:t></w:t>
      </w:r>
      <w:r w:rsidRPr="00695163">
        <w:t xml:space="preserve"> Not done</w:t>
      </w:r>
      <w:r w:rsidRPr="00695163">
        <w:tab/>
      </w:r>
    </w:p>
    <w:p w14:paraId="1AEA5D8A" w14:textId="7D52F003" w:rsidR="00ED7FD8" w:rsidRPr="00C806BC" w:rsidRDefault="00ED7FD8" w:rsidP="005E6AB0">
      <w:pPr>
        <w:pStyle w:val="Formtext"/>
      </w:pPr>
      <w:r w:rsidRPr="00695163">
        <w:t xml:space="preserve">Rubella IgM positive: </w:t>
      </w:r>
      <w:r w:rsidRPr="00695163">
        <w:tab/>
      </w:r>
      <w:r w:rsidRPr="00695163">
        <w:tab/>
      </w:r>
      <w:r w:rsidRPr="00695163">
        <w:tab/>
      </w:r>
      <w:r w:rsidRPr="00695163">
        <w:tab/>
      </w:r>
      <w:r w:rsidRPr="00695163">
        <w:tab/>
        <w:t xml:space="preserve">          </w:t>
      </w:r>
      <w:r w:rsidR="00610790" w:rsidRPr="00C806BC">
        <w:t></w:t>
      </w:r>
      <w:r w:rsidRPr="005E6AB0">
        <w:rPr>
          <w:rStyle w:val="FormtextChar"/>
        </w:rPr>
        <w:t xml:space="preserve"> Yes</w:t>
      </w:r>
      <w:r w:rsidRPr="005E6AB0">
        <w:rPr>
          <w:rStyle w:val="FormtextChar"/>
        </w:rPr>
        <w:tab/>
      </w:r>
      <w:r w:rsidR="00610790" w:rsidRPr="00C806BC">
        <w:t></w:t>
      </w:r>
      <w:r w:rsidRPr="005E6AB0">
        <w:rPr>
          <w:rStyle w:val="FormtextChar"/>
        </w:rPr>
        <w:t xml:space="preserve"> No      </w:t>
      </w:r>
      <w:r w:rsidR="00610790" w:rsidRPr="00C806BC">
        <w:t></w:t>
      </w:r>
      <w:r w:rsidRPr="005E6AB0">
        <w:rPr>
          <w:rStyle w:val="FormtextChar"/>
        </w:rPr>
        <w:t xml:space="preserve"> Not done</w:t>
      </w:r>
      <w:r w:rsidRPr="005E6AB0">
        <w:rPr>
          <w:rStyle w:val="FormtextChar"/>
        </w:rPr>
        <w:tab/>
      </w:r>
    </w:p>
    <w:p w14:paraId="2C133639" w14:textId="240D51BD" w:rsidR="00ED7FD8" w:rsidRPr="00C806BC" w:rsidRDefault="00ED7FD8" w:rsidP="00C806BC">
      <w:pPr>
        <w:pStyle w:val="Formtext"/>
      </w:pPr>
      <w:r w:rsidRPr="00C806BC">
        <w:t xml:space="preserve">Rubella IgG seroconversion / fourfold /greater rise:  </w:t>
      </w:r>
      <w:r w:rsidR="00610790" w:rsidRPr="00C806BC">
        <w:t></w:t>
      </w:r>
      <w:r w:rsidRPr="00C806BC">
        <w:t xml:space="preserve"> Yes</w:t>
      </w:r>
      <w:r w:rsidRPr="00C806BC">
        <w:tab/>
      </w:r>
      <w:r w:rsidR="00610790" w:rsidRPr="00C806BC">
        <w:t></w:t>
      </w:r>
      <w:r w:rsidRPr="00C806BC">
        <w:t xml:space="preserve"> No      </w:t>
      </w:r>
      <w:r w:rsidR="00610790" w:rsidRPr="00C806BC">
        <w:t xml:space="preserve"> </w:t>
      </w:r>
      <w:r w:rsidRPr="00C806BC">
        <w:t>Not done</w:t>
      </w:r>
      <w:r w:rsidRPr="00C806BC">
        <w:tab/>
      </w:r>
    </w:p>
    <w:p w14:paraId="7814004C" w14:textId="77777777" w:rsidR="00ED7FD8" w:rsidRPr="005E6AB0" w:rsidRDefault="00ED7FD8" w:rsidP="005E6AB0">
      <w:pPr>
        <w:pStyle w:val="Formtext"/>
      </w:pPr>
      <w:r w:rsidRPr="00695163">
        <w:rPr>
          <w:noProof/>
          <w:lang w:eastAsia="en-AU"/>
        </w:rPr>
        <mc:AlternateContent>
          <mc:Choice Requires="wps">
            <w:drawing>
              <wp:inline distT="0" distB="0" distL="0" distR="0" wp14:anchorId="1EE80C58" wp14:editId="48DF0A2D">
                <wp:extent cx="6120000" cy="0"/>
                <wp:effectExtent l="0" t="0" r="0" b="0"/>
                <wp:docPr id="41" name="Straight Connector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959240" id="Straight Connector 41" o:spid="_x0000_s1026" alt="&quot;&quot;"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" strokeweight=".25pt">
                <w10:anchorlock/>
              </v:line>
            </w:pict>
          </mc:Fallback>
        </mc:AlternateContent>
      </w:r>
    </w:p>
    <w:p w14:paraId="325C4A6A" w14:textId="77777777" w:rsidR="00ED7FD8" w:rsidRPr="005E6AB0" w:rsidRDefault="00ED7FD8" w:rsidP="00C806BC">
      <w:pPr>
        <w:pStyle w:val="Formtext"/>
      </w:pPr>
      <w:r w:rsidRPr="00695163">
        <w:t>RUBELLA VACCINATION DETAILS:</w:t>
      </w:r>
    </w:p>
    <w:p w14:paraId="199F8014" w14:textId="77777777" w:rsidR="00ED7FD8" w:rsidRPr="00695163" w:rsidRDefault="00ED7FD8" w:rsidP="00C806BC">
      <w:pPr>
        <w:pStyle w:val="Formtext"/>
      </w:pPr>
      <w:r w:rsidRPr="00695163">
        <w:t>Dose</w:t>
      </w:r>
      <w:r w:rsidRPr="00695163">
        <w:tab/>
        <w:t>Date</w:t>
      </w:r>
      <w:r w:rsidRPr="00695163">
        <w:tab/>
        <w:t>Type</w:t>
      </w:r>
    </w:p>
    <w:p w14:paraId="17014241" w14:textId="77777777" w:rsidR="00ED7FD8" w:rsidRPr="00DE57A4" w:rsidRDefault="00ED7FD8" w:rsidP="00C806BC">
      <w:pPr>
        <w:pStyle w:val="Formtext"/>
      </w:pPr>
      <w:r w:rsidRPr="005E6AB0">
        <w:rPr>
          <w:rStyle w:val="FormtextChar"/>
        </w:rPr>
        <w:t xml:space="preserve">1 </w:t>
      </w:r>
      <w:r w:rsidRPr="005E6AB0">
        <w:rPr>
          <w:rStyle w:val="FormtextChar"/>
        </w:rPr>
        <w:tab/>
      </w:r>
      <w:r w:rsidRPr="00C806BC">
        <w:t>......../......../........</w:t>
      </w:r>
      <w:r w:rsidRPr="005E6AB0">
        <w:rPr>
          <w:rStyle w:val="FormtextChar"/>
        </w:rPr>
        <w:tab/>
      </w:r>
      <w:r w:rsidRPr="005E6AB0">
        <w:rPr>
          <w:rStyle w:val="FormtextChar"/>
        </w:rPr>
        <w:tab/>
      </w:r>
    </w:p>
    <w:p w14:paraId="265779ED" w14:textId="77777777" w:rsidR="00ED7FD8" w:rsidRPr="00DE57A4" w:rsidRDefault="00ED7FD8" w:rsidP="00C806BC">
      <w:pPr>
        <w:pStyle w:val="Formtext"/>
      </w:pPr>
      <w:r w:rsidRPr="00C806BC">
        <w:t xml:space="preserve">2 </w:t>
      </w:r>
      <w:r w:rsidRPr="00C806BC">
        <w:tab/>
        <w:t>......../......../........</w:t>
      </w:r>
      <w:r w:rsidRPr="00C806BC">
        <w:tab/>
      </w:r>
      <w:r w:rsidRPr="00C806BC">
        <w:tab/>
      </w:r>
    </w:p>
    <w:p w14:paraId="04ED496D" w14:textId="2F4BFFE9" w:rsidR="00ED7FD8" w:rsidRPr="00695163" w:rsidRDefault="00ED7FD8" w:rsidP="005E6AB0">
      <w:pPr>
        <w:pStyle w:val="Formtext"/>
      </w:pPr>
      <w:r w:rsidRPr="005E6AB0">
        <w:t>Vaccination status:</w:t>
      </w:r>
      <w:r w:rsidRPr="005E6AB0">
        <w:tab/>
      </w:r>
      <w:r w:rsidRPr="005E6AB0">
        <w:tab/>
      </w:r>
      <w:r w:rsidR="00A7758C" w:rsidRPr="00C806BC">
        <w:t></w:t>
      </w:r>
      <w:r w:rsidRPr="005E6AB0">
        <w:t xml:space="preserve"> Age</w:t>
      </w:r>
      <w:r w:rsidR="005E2B44" w:rsidRPr="005E6AB0">
        <w:t>-</w:t>
      </w:r>
      <w:r w:rsidRPr="005E6AB0">
        <w:t>appropriate</w:t>
      </w:r>
      <w:r w:rsidRPr="005E6AB0">
        <w:tab/>
      </w:r>
      <w:r w:rsidR="00A7758C" w:rsidRPr="00C806BC">
        <w:t></w:t>
      </w:r>
      <w:r w:rsidRPr="005E6AB0">
        <w:t xml:space="preserve"> Incomplete</w:t>
      </w:r>
      <w:r w:rsidRPr="005E6AB0">
        <w:tab/>
      </w:r>
      <w:r w:rsidR="00A7758C" w:rsidRPr="00C806BC">
        <w:t></w:t>
      </w:r>
      <w:r w:rsidRPr="005E6AB0">
        <w:t xml:space="preserve"> Not vaccinated</w:t>
      </w:r>
      <w:r w:rsidRPr="005E6AB0">
        <w:tab/>
      </w:r>
      <w:r w:rsidR="00A7758C" w:rsidRPr="00C806BC">
        <w:t></w:t>
      </w:r>
      <w:r w:rsidRPr="00695163">
        <w:t xml:space="preserve"> Unknown</w:t>
      </w:r>
    </w:p>
    <w:p w14:paraId="1E268349" w14:textId="0FB373FC" w:rsidR="00ED7FD8" w:rsidRPr="005E6AB0" w:rsidRDefault="00ED7FD8" w:rsidP="005E6AB0">
      <w:pPr>
        <w:pStyle w:val="Formtext"/>
      </w:pPr>
      <w:r w:rsidRPr="00695163">
        <w:t>Source of vaccination history:</w:t>
      </w:r>
      <w:r w:rsidRPr="00695163">
        <w:tab/>
      </w:r>
      <w:r w:rsidR="00A7758C" w:rsidRPr="00C806BC">
        <w:t></w:t>
      </w:r>
      <w:r w:rsidRPr="005E6AB0">
        <w:rPr>
          <w:rStyle w:val="FormtextChar"/>
        </w:rPr>
        <w:t xml:space="preserve"> ACIR/VIVAS</w:t>
      </w:r>
      <w:r w:rsidRPr="005E6AB0">
        <w:rPr>
          <w:rStyle w:val="FormtextChar"/>
        </w:rPr>
        <w:tab/>
      </w:r>
      <w:r w:rsidR="00A7758C" w:rsidRPr="00C806BC">
        <w:t></w:t>
      </w:r>
      <w:r w:rsidRPr="005E6AB0">
        <w:rPr>
          <w:rStyle w:val="FormtextChar"/>
        </w:rPr>
        <w:t xml:space="preserve"> Health record</w:t>
      </w:r>
      <w:r w:rsidRPr="005E6AB0">
        <w:rPr>
          <w:rStyle w:val="FormtextChar"/>
        </w:rPr>
        <w:tab/>
      </w:r>
      <w:r w:rsidR="00A7758C" w:rsidRPr="00C806BC">
        <w:t></w:t>
      </w:r>
      <w:r w:rsidRPr="005E6AB0">
        <w:rPr>
          <w:rStyle w:val="FormtextChar"/>
        </w:rPr>
        <w:t xml:space="preserve"> </w:t>
      </w:r>
      <w:proofErr w:type="spellStart"/>
      <w:r w:rsidRPr="005E6AB0">
        <w:rPr>
          <w:rStyle w:val="FormtextChar"/>
        </w:rPr>
        <w:t>Self reported</w:t>
      </w:r>
      <w:proofErr w:type="spellEnd"/>
      <w:r w:rsidRPr="005E6AB0">
        <w:rPr>
          <w:rStyle w:val="FormtextChar"/>
        </w:rPr>
        <w:tab/>
      </w:r>
      <w:r w:rsidRPr="005E6AB0">
        <w:rPr>
          <w:rStyle w:val="FormtextChar"/>
        </w:rPr>
        <w:tab/>
      </w:r>
      <w:r w:rsidR="00A7758C" w:rsidRPr="00C806BC">
        <w:t></w:t>
      </w:r>
      <w:r w:rsidRPr="005E6AB0">
        <w:rPr>
          <w:rStyle w:val="FormtextChar"/>
        </w:rPr>
        <w:t xml:space="preserve"> Not applicable</w:t>
      </w:r>
    </w:p>
    <w:p w14:paraId="46875332" w14:textId="7671D619" w:rsidR="00ED7FD8" w:rsidRPr="00C806BC" w:rsidRDefault="00C806BC" w:rsidP="00C806BC">
      <w:pPr>
        <w:pStyle w:val="Formtext"/>
      </w:pPr>
      <w:r>
        <w:rPr>
          <w:noProof/>
        </w:rPr>
        <mc:AlternateContent>
          <mc:Choice Requires="wps">
            <w:drawing>
              <wp:inline distT="0" distB="0" distL="0" distR="0" wp14:anchorId="082F6A2E" wp14:editId="760F991C">
                <wp:extent cx="6120000" cy="19050"/>
                <wp:effectExtent l="0" t="0" r="33655" b="19050"/>
                <wp:docPr id="1903865605"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1B6DA08" id="Straight Connector 19" o:spid="_x0000_s1026" alt="&quot;&quot;" style="visibility:visible;mso-wrap-style:square;mso-left-percent:-10001;mso-top-percent:-10001;mso-position-horizontal:absolute;mso-position-horizontal-relative:char;mso-position-vertical:absolute;mso-position-vertical-relative:line;mso-left-percent:-10001;mso-top-percent:-10001" from="0,0"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" strokecolor="black [3200]" strokeweight=".5pt">
                <v:stroke joinstyle="miter"/>
                <w10:anchorlock/>
              </v:line>
            </w:pict>
          </mc:Fallback>
        </mc:AlternateContent>
      </w:r>
    </w:p>
    <w:p w14:paraId="508F9089" w14:textId="77777777" w:rsidR="00ED7FD8" w:rsidRPr="00C806BC" w:rsidRDefault="00ED7FD8" w:rsidP="00C806BC">
      <w:pPr>
        <w:pStyle w:val="Formtext"/>
        <w:rPr>
          <w:rStyle w:val="Strong"/>
        </w:rPr>
      </w:pPr>
      <w:r w:rsidRPr="00C806BC">
        <w:rPr>
          <w:rStyle w:val="Strong"/>
        </w:rPr>
        <w:t>EXPOSURE PERIOD:</w:t>
      </w:r>
      <w:r w:rsidRPr="00C806BC">
        <w:rPr>
          <w:rStyle w:val="Strong"/>
        </w:rPr>
        <w:tab/>
      </w:r>
    </w:p>
    <w:p w14:paraId="2EA8BCC6" w14:textId="77777777" w:rsidR="00ED7FD8" w:rsidRPr="005E6AB0" w:rsidRDefault="00ED7FD8" w:rsidP="00C806BC">
      <w:pPr>
        <w:pStyle w:val="Formtext"/>
      </w:pPr>
      <w:r w:rsidRPr="00695163">
        <w:t xml:space="preserve">Date: </w:t>
      </w:r>
      <w:r w:rsidRPr="00DE57A4">
        <w:t>......../......../........</w:t>
      </w:r>
      <w:r w:rsidRPr="00C806BC">
        <w:tab/>
        <w:t>to</w:t>
      </w:r>
      <w:r w:rsidRPr="00C806BC">
        <w:tab/>
        <w:t xml:space="preserve">Date: </w:t>
      </w:r>
      <w:r w:rsidRPr="00DE57A4">
        <w:t>......../......../........</w:t>
      </w:r>
    </w:p>
    <w:p w14:paraId="1A5ECC14" w14:textId="7BAC613F" w:rsidR="00ED7FD8" w:rsidRPr="005E6AB0" w:rsidRDefault="00ED7FD8" w:rsidP="00C806BC">
      <w:pPr>
        <w:pStyle w:val="Formtext"/>
      </w:pPr>
      <w:r w:rsidRPr="00C806BC">
        <w:t xml:space="preserve">(Onset of symptoms </w:t>
      </w:r>
      <w:r w:rsidR="005E2B44" w:rsidRPr="00C806BC">
        <w:t>-</w:t>
      </w:r>
      <w:r w:rsidRPr="00C806BC">
        <w:t xml:space="preserve"> 23 days)</w:t>
      </w:r>
      <w:r w:rsidRPr="00C806BC">
        <w:tab/>
      </w:r>
      <w:r w:rsidRPr="00C806BC">
        <w:tab/>
        <w:t xml:space="preserve">(Onset of symptoms </w:t>
      </w:r>
      <w:r w:rsidR="005E2B44" w:rsidRPr="00C806BC">
        <w:t>-</w:t>
      </w:r>
      <w:r w:rsidRPr="00C806BC">
        <w:t xml:space="preserve"> 14 days)</w:t>
      </w:r>
    </w:p>
    <w:p w14:paraId="41C7CE11" w14:textId="77777777" w:rsidR="00ED7FD8" w:rsidRPr="00695163" w:rsidRDefault="00ED7FD8" w:rsidP="00C806BC">
      <w:pPr>
        <w:pStyle w:val="Formtext"/>
      </w:pPr>
      <w:r w:rsidRPr="00695163">
        <w:t xml:space="preserve">Did case attend any of the following during their exposure period? </w:t>
      </w:r>
    </w:p>
    <w:p w14:paraId="293941DC" w14:textId="5AB2A2EE" w:rsidR="00ED7FD8" w:rsidRPr="00C806BC" w:rsidRDefault="00A7758C" w:rsidP="00C806BC">
      <w:pPr>
        <w:pStyle w:val="Formtext"/>
      </w:pPr>
      <w:r w:rsidRPr="00C806BC">
        <w:t></w:t>
      </w:r>
      <w:r w:rsidR="00ED7FD8" w:rsidRPr="00C806BC">
        <w:t xml:space="preserve"> Childcare</w:t>
      </w:r>
      <w:r w:rsidR="00ED7FD8" w:rsidRPr="00C806BC">
        <w:rPr>
          <w:rStyle w:val="Emphasis"/>
        </w:rPr>
        <w:t xml:space="preserve"> </w:t>
      </w:r>
      <w:r w:rsidR="005E2B44" w:rsidRPr="00C806BC">
        <w:rPr>
          <w:rStyle w:val="Emphasis"/>
        </w:rPr>
        <w:t>-</w:t>
      </w:r>
      <w:r w:rsidR="00ED7FD8" w:rsidRPr="00C806BC">
        <w:rPr>
          <w:rStyle w:val="Emphasis"/>
        </w:rPr>
        <w:t xml:space="preserve"> specify</w:t>
      </w:r>
      <w:r w:rsidR="00ED7FD8" w:rsidRPr="00C806BC">
        <w:tab/>
      </w:r>
      <w:r w:rsidR="00ED7FD8" w:rsidRPr="00C806BC">
        <w:tab/>
        <w:t xml:space="preserve">Telephone: </w:t>
      </w:r>
      <w:r w:rsidR="00ED7FD8" w:rsidRPr="00C806BC">
        <w:tab/>
      </w:r>
      <w:r w:rsidR="00ED7FD8" w:rsidRPr="00C806BC">
        <w:tab/>
        <w:t xml:space="preserve">Dates attended: </w:t>
      </w:r>
      <w:r w:rsidR="00ED7FD8" w:rsidRPr="00C806BC">
        <w:tab/>
      </w:r>
    </w:p>
    <w:p w14:paraId="14A06D0A" w14:textId="25621F30" w:rsidR="00ED7FD8" w:rsidRPr="00C806BC" w:rsidRDefault="00A7758C" w:rsidP="00C806BC">
      <w:pPr>
        <w:pStyle w:val="Formtext"/>
      </w:pPr>
      <w:r w:rsidRPr="00C806BC">
        <w:t></w:t>
      </w:r>
      <w:r w:rsidR="00ED7FD8" w:rsidRPr="00C806BC">
        <w:t xml:space="preserve"> Preschool/school </w:t>
      </w:r>
      <w:r w:rsidR="005E2B44" w:rsidRPr="00C806BC">
        <w:rPr>
          <w:rStyle w:val="Emphasis"/>
        </w:rPr>
        <w:t>-</w:t>
      </w:r>
      <w:r w:rsidR="00ED7FD8" w:rsidRPr="00C806BC">
        <w:rPr>
          <w:rStyle w:val="Emphasis"/>
        </w:rPr>
        <w:t xml:space="preserve"> specify</w:t>
      </w:r>
      <w:r w:rsidR="00ED7FD8" w:rsidRPr="00C806BC">
        <w:tab/>
      </w:r>
      <w:r w:rsidR="00ED7FD8" w:rsidRPr="00C806BC">
        <w:tab/>
        <w:t xml:space="preserve">Telephone: </w:t>
      </w:r>
      <w:r w:rsidR="00ED7FD8" w:rsidRPr="00C806BC">
        <w:tab/>
      </w:r>
      <w:r w:rsidR="00ED7FD8" w:rsidRPr="00C806BC">
        <w:tab/>
        <w:t xml:space="preserve">Dates attended: </w:t>
      </w:r>
      <w:r w:rsidR="00ED7FD8" w:rsidRPr="00C806BC">
        <w:tab/>
      </w:r>
    </w:p>
    <w:p w14:paraId="6983E37C" w14:textId="56A12EF5" w:rsidR="00ED7FD8" w:rsidRPr="00C806BC" w:rsidRDefault="00A7758C" w:rsidP="00C806BC">
      <w:pPr>
        <w:pStyle w:val="Formtext"/>
      </w:pPr>
      <w:r w:rsidRPr="00C806BC">
        <w:t></w:t>
      </w:r>
      <w:r w:rsidR="00ED7FD8" w:rsidRPr="00C806BC">
        <w:t xml:space="preserve"> Educational/residential facility </w:t>
      </w:r>
      <w:r w:rsidR="005E2B44" w:rsidRPr="00C806BC">
        <w:rPr>
          <w:rStyle w:val="Emphasis"/>
        </w:rPr>
        <w:t>-</w:t>
      </w:r>
      <w:r w:rsidR="00ED7FD8" w:rsidRPr="00C806BC">
        <w:rPr>
          <w:rStyle w:val="Emphasis"/>
        </w:rPr>
        <w:t xml:space="preserve"> specify</w:t>
      </w:r>
      <w:r w:rsidR="00ED7FD8" w:rsidRPr="00C806BC">
        <w:tab/>
      </w:r>
      <w:r w:rsidR="00ED7FD8" w:rsidRPr="00C806BC">
        <w:tab/>
        <w:t xml:space="preserve">Telephone: </w:t>
      </w:r>
      <w:r w:rsidR="00ED7FD8" w:rsidRPr="00C806BC">
        <w:tab/>
      </w:r>
      <w:r w:rsidR="00ED7FD8" w:rsidRPr="00C806BC">
        <w:tab/>
        <w:t>Dates attended:</w:t>
      </w:r>
    </w:p>
    <w:p w14:paraId="03BAF780" w14:textId="2C6DC584" w:rsidR="00ED7FD8" w:rsidRPr="00C806BC" w:rsidRDefault="00A7758C" w:rsidP="00C806BC">
      <w:pPr>
        <w:pStyle w:val="Formtext"/>
      </w:pPr>
      <w:r w:rsidRPr="00C806BC">
        <w:t></w:t>
      </w:r>
      <w:r w:rsidR="00ED7FD8" w:rsidRPr="00C806BC">
        <w:t xml:space="preserve"> Hosp/healthcare facility </w:t>
      </w:r>
      <w:r w:rsidR="005E2B44" w:rsidRPr="00C806BC">
        <w:rPr>
          <w:rStyle w:val="Emphasis"/>
        </w:rPr>
        <w:t>-</w:t>
      </w:r>
      <w:r w:rsidR="00ED7FD8" w:rsidRPr="00C806BC">
        <w:rPr>
          <w:rStyle w:val="Emphasis"/>
        </w:rPr>
        <w:t xml:space="preserve"> specify</w:t>
      </w:r>
      <w:r w:rsidR="00ED7FD8" w:rsidRPr="00C806BC">
        <w:tab/>
      </w:r>
      <w:r w:rsidR="00ED7FD8" w:rsidRPr="00C806BC">
        <w:tab/>
        <w:t xml:space="preserve">Telephone: </w:t>
      </w:r>
      <w:r w:rsidR="00ED7FD8" w:rsidRPr="00C806BC">
        <w:tab/>
      </w:r>
      <w:r w:rsidR="00ED7FD8" w:rsidRPr="00C806BC">
        <w:tab/>
        <w:t xml:space="preserve">Dates attended: </w:t>
      </w:r>
      <w:r w:rsidR="00ED7FD8" w:rsidRPr="00C806BC">
        <w:tab/>
      </w:r>
    </w:p>
    <w:p w14:paraId="6D4BD768" w14:textId="68FB5528" w:rsidR="00ED7FD8" w:rsidRPr="00B859B9" w:rsidRDefault="00A7758C" w:rsidP="00C806BC">
      <w:pPr>
        <w:pStyle w:val="Formtext"/>
      </w:pPr>
      <w:r w:rsidRPr="00C806BC">
        <w:t></w:t>
      </w:r>
      <w:r w:rsidR="00ED7FD8" w:rsidRPr="00C806BC">
        <w:t xml:space="preserve"> Other risk setting(s) </w:t>
      </w:r>
      <w:r w:rsidR="005E2B44" w:rsidRPr="00C806BC">
        <w:rPr>
          <w:rStyle w:val="Emphasis"/>
        </w:rPr>
        <w:t>-</w:t>
      </w:r>
      <w:r w:rsidR="00ED7FD8" w:rsidRPr="00C806BC">
        <w:rPr>
          <w:rStyle w:val="Emphasis"/>
        </w:rPr>
        <w:t xml:space="preserve"> specify</w:t>
      </w:r>
    </w:p>
    <w:p w14:paraId="1193B0B0" w14:textId="77777777" w:rsidR="00ED7FD8" w:rsidRPr="00C806BC" w:rsidRDefault="00ED7FD8" w:rsidP="00C806BC">
      <w:pPr>
        <w:pStyle w:val="Formtext"/>
        <w:rPr>
          <w:rStyle w:val="Strong"/>
        </w:rPr>
      </w:pPr>
      <w:r w:rsidRPr="00C806BC">
        <w:rPr>
          <w:rStyle w:val="Strong"/>
        </w:rPr>
        <w:t>Travel History (if relevant):</w:t>
      </w:r>
    </w:p>
    <w:p w14:paraId="69EE05CF" w14:textId="0AFA903F" w:rsidR="00ED7FD8" w:rsidRPr="00695163" w:rsidRDefault="00ED7FD8" w:rsidP="00C806BC">
      <w:pPr>
        <w:pStyle w:val="Formtext"/>
      </w:pPr>
      <w:r w:rsidRPr="005E6AB0">
        <w:t>Was the case interstate or overseas in exposure period?</w:t>
      </w:r>
      <w:r w:rsidRPr="005E6AB0">
        <w:tab/>
      </w:r>
      <w:r w:rsidR="00A7758C" w:rsidRPr="00C806BC">
        <w:t></w:t>
      </w:r>
      <w:r w:rsidRPr="005E6AB0">
        <w:t xml:space="preserve"> </w:t>
      </w:r>
      <w:proofErr w:type="gramStart"/>
      <w:r w:rsidRPr="005E6AB0">
        <w:t xml:space="preserve">Yes  </w:t>
      </w:r>
      <w:r w:rsidRPr="005E6AB0">
        <w:tab/>
      </w:r>
      <w:proofErr w:type="gramEnd"/>
      <w:r w:rsidR="00A7758C" w:rsidRPr="00C806BC">
        <w:t></w:t>
      </w:r>
      <w:r w:rsidRPr="005E6AB0">
        <w:t xml:space="preserve"> No    </w:t>
      </w:r>
      <w:r w:rsidRPr="005E6AB0">
        <w:tab/>
      </w:r>
      <w:proofErr w:type="gramStart"/>
      <w:r w:rsidR="00A7758C" w:rsidRPr="00C806BC">
        <w:t></w:t>
      </w:r>
      <w:r w:rsidRPr="00695163">
        <w:t xml:space="preserve">  Unknown</w:t>
      </w:r>
      <w:proofErr w:type="gramEnd"/>
    </w:p>
    <w:p w14:paraId="6B61C70A" w14:textId="78D1C6EA" w:rsidR="00ED7FD8" w:rsidRPr="00B859B9" w:rsidRDefault="00ED7FD8" w:rsidP="00C806BC">
      <w:pPr>
        <w:pStyle w:val="Formtext"/>
      </w:pPr>
      <w:r w:rsidRPr="00695163">
        <w:t xml:space="preserve">Date of travel:   </w:t>
      </w:r>
      <w:r w:rsidRPr="00C806BC">
        <w:t>......../......../........  to     ......../......../........</w:t>
      </w:r>
      <w:r w:rsidRPr="00C806BC">
        <w:rPr>
          <w:rStyle w:val="Strong"/>
        </w:rPr>
        <w:tab/>
      </w:r>
      <w:r w:rsidRPr="00C806BC">
        <w:t xml:space="preserve">Places visited: </w:t>
      </w:r>
    </w:p>
    <w:p w14:paraId="211DB99B" w14:textId="4D9FE2A8" w:rsidR="00ED7FD8" w:rsidRPr="00695163" w:rsidRDefault="00ED7FD8" w:rsidP="00C806BC">
      <w:pPr>
        <w:pStyle w:val="Formtext"/>
      </w:pPr>
      <w:r w:rsidRPr="005E6AB0">
        <w:t>During this time was there contact with confirmed/suspected case(s)?</w:t>
      </w:r>
      <w:r w:rsidRPr="005E6AB0">
        <w:tab/>
      </w:r>
      <w:r w:rsidR="00A7758C" w:rsidRPr="00C806BC">
        <w:t></w:t>
      </w:r>
      <w:r w:rsidRPr="005E6AB0">
        <w:t xml:space="preserve"> Yes</w:t>
      </w:r>
      <w:r w:rsidRPr="005E6AB0">
        <w:tab/>
      </w:r>
      <w:r w:rsidR="00A7758C" w:rsidRPr="00C806BC">
        <w:t></w:t>
      </w:r>
      <w:r w:rsidRPr="005E6AB0">
        <w:t xml:space="preserve"> No</w:t>
      </w:r>
      <w:r w:rsidRPr="005E6AB0">
        <w:tab/>
      </w:r>
      <w:r w:rsidR="00A7758C" w:rsidRPr="00C806BC">
        <w:t></w:t>
      </w:r>
      <w:r w:rsidRPr="00695163">
        <w:t xml:space="preserve"> Unknown</w:t>
      </w:r>
    </w:p>
    <w:p w14:paraId="0C66233D" w14:textId="77777777" w:rsidR="00ED7FD8" w:rsidRPr="005E6AB0" w:rsidRDefault="00ED7FD8" w:rsidP="00C806BC">
      <w:pPr>
        <w:pStyle w:val="Formtext"/>
      </w:pPr>
      <w:r w:rsidRPr="00695163">
        <w:t xml:space="preserve">Name / NID: </w:t>
      </w:r>
      <w:r w:rsidRPr="00C806BC">
        <w:tab/>
      </w:r>
      <w:r w:rsidRPr="00C806BC">
        <w:tab/>
        <w:t xml:space="preserve">Telephone: </w:t>
      </w:r>
      <w:r w:rsidRPr="00C806BC">
        <w:tab/>
      </w:r>
      <w:r w:rsidRPr="00C806BC">
        <w:tab/>
        <w:t xml:space="preserve">Contact type: </w:t>
      </w:r>
      <w:r w:rsidRPr="00C806BC">
        <w:tab/>
      </w:r>
    </w:p>
    <w:p w14:paraId="456289EA" w14:textId="77777777" w:rsidR="00ED7FD8" w:rsidRPr="005E6AB0" w:rsidRDefault="00ED7FD8" w:rsidP="00C806BC">
      <w:pPr>
        <w:pStyle w:val="Formtext"/>
      </w:pPr>
      <w:r w:rsidRPr="00C806BC">
        <w:t xml:space="preserve">Name / NID: </w:t>
      </w:r>
      <w:r w:rsidRPr="00C806BC">
        <w:tab/>
      </w:r>
      <w:r w:rsidRPr="00C806BC">
        <w:tab/>
        <w:t xml:space="preserve">Telephone: </w:t>
      </w:r>
      <w:r w:rsidRPr="00C806BC">
        <w:tab/>
      </w:r>
      <w:r w:rsidRPr="00C806BC">
        <w:tab/>
        <w:t xml:space="preserve">Contact type: </w:t>
      </w:r>
      <w:r w:rsidRPr="00C806BC">
        <w:tab/>
      </w:r>
    </w:p>
    <w:p w14:paraId="0ACDD2BF" w14:textId="77777777" w:rsidR="00ED7FD8" w:rsidRPr="00C806BC" w:rsidRDefault="00ED7FD8" w:rsidP="00C806BC">
      <w:pPr>
        <w:pStyle w:val="Formtext"/>
        <w:rPr>
          <w:rStyle w:val="Strong"/>
        </w:rPr>
      </w:pPr>
      <w:r w:rsidRPr="00C806BC">
        <w:rPr>
          <w:rStyle w:val="Strong"/>
        </w:rPr>
        <w:t>PLACE ACQUIRED:</w:t>
      </w:r>
    </w:p>
    <w:p w14:paraId="151AA02A" w14:textId="5C42C536" w:rsidR="00ED7FD8" w:rsidRPr="00C806BC" w:rsidRDefault="00A7758C" w:rsidP="00C806BC">
      <w:pPr>
        <w:pStyle w:val="Formtext"/>
      </w:pPr>
      <w:r w:rsidRPr="00C806BC">
        <w:t></w:t>
      </w:r>
      <w:r w:rsidR="00ED7FD8" w:rsidRPr="00C806BC">
        <w:t xml:space="preserve"> Australian state/territory </w:t>
      </w:r>
      <w:r w:rsidR="005E2B44" w:rsidRPr="00C806BC">
        <w:t>-</w:t>
      </w:r>
      <w:r w:rsidR="00ED7FD8" w:rsidRPr="00C806BC">
        <w:t xml:space="preserve"> </w:t>
      </w:r>
      <w:r w:rsidR="00ED7FD8" w:rsidRPr="00C806BC">
        <w:rPr>
          <w:rStyle w:val="Emphasis"/>
        </w:rPr>
        <w:t>specify……………………………………</w:t>
      </w:r>
    </w:p>
    <w:p w14:paraId="5B861295" w14:textId="2F6B91B3" w:rsidR="00ED7FD8" w:rsidRPr="00C806BC" w:rsidRDefault="00A7758C" w:rsidP="00C806BC">
      <w:pPr>
        <w:pStyle w:val="Formtext"/>
      </w:pPr>
      <w:r w:rsidRPr="00C806BC">
        <w:t></w:t>
      </w:r>
      <w:r w:rsidR="00ED7FD8" w:rsidRPr="00C806BC">
        <w:t xml:space="preserve"> Unknown</w:t>
      </w:r>
      <w:r w:rsidR="00ED7FD8" w:rsidRPr="005E6AB0">
        <w:tab/>
      </w:r>
      <w:r w:rsidRPr="00C806BC">
        <w:t></w:t>
      </w:r>
      <w:r w:rsidR="00ED7FD8" w:rsidRPr="00C806BC">
        <w:t xml:space="preserve"> Other country </w:t>
      </w:r>
      <w:r w:rsidR="005E2B44" w:rsidRPr="00C806BC">
        <w:t>-</w:t>
      </w:r>
      <w:r w:rsidR="00ED7FD8" w:rsidRPr="005E6AB0">
        <w:t xml:space="preserve"> </w:t>
      </w:r>
      <w:r w:rsidR="00ED7FD8" w:rsidRPr="00C806BC">
        <w:rPr>
          <w:rStyle w:val="Emphasis"/>
        </w:rPr>
        <w:t>specify</w:t>
      </w:r>
    </w:p>
    <w:p w14:paraId="4183BCD7" w14:textId="2F511A74" w:rsidR="00ED7FD8" w:rsidRPr="00C806BC" w:rsidRDefault="00ED7FD8" w:rsidP="00C806BC">
      <w:pPr>
        <w:pStyle w:val="Formtext"/>
        <w:rPr>
          <w:rStyle w:val="Strong"/>
        </w:rPr>
      </w:pPr>
      <w:r w:rsidRPr="00C806BC">
        <w:rPr>
          <w:rStyle w:val="Strong"/>
        </w:rPr>
        <w:t>INFECTIOUS PERIOD:</w:t>
      </w:r>
    </w:p>
    <w:p w14:paraId="75F04E5B" w14:textId="77777777" w:rsidR="00ED7FD8" w:rsidRPr="005E6AB0" w:rsidRDefault="00ED7FD8" w:rsidP="005E6AB0">
      <w:pPr>
        <w:pStyle w:val="Formtext"/>
      </w:pPr>
      <w:r w:rsidRPr="00695163">
        <w:t xml:space="preserve">Date: </w:t>
      </w:r>
      <w:r w:rsidRPr="00C806BC">
        <w:t>......../......../........</w:t>
      </w:r>
      <w:r w:rsidRPr="005E6AB0">
        <w:rPr>
          <w:rStyle w:val="FormtextChar"/>
        </w:rPr>
        <w:tab/>
        <w:t>to</w:t>
      </w:r>
      <w:r w:rsidRPr="005E6AB0">
        <w:rPr>
          <w:rStyle w:val="FormtextChar"/>
        </w:rPr>
        <w:tab/>
        <w:t xml:space="preserve">Date: </w:t>
      </w:r>
      <w:r w:rsidRPr="00C806BC">
        <w:t>......../......../........</w:t>
      </w:r>
    </w:p>
    <w:p w14:paraId="1EFAF97D" w14:textId="3A4B22D8" w:rsidR="00ED7FD8" w:rsidRPr="00695163" w:rsidRDefault="00ED7FD8" w:rsidP="00C806BC">
      <w:pPr>
        <w:pStyle w:val="Formtext"/>
      </w:pPr>
      <w:r w:rsidRPr="00695163">
        <w:t xml:space="preserve">(Onset of rash </w:t>
      </w:r>
      <w:r w:rsidR="005E2B44">
        <w:t>-</w:t>
      </w:r>
      <w:r w:rsidRPr="00695163">
        <w:t xml:space="preserve">7 </w:t>
      </w:r>
      <w:proofErr w:type="gramStart"/>
      <w:r w:rsidRPr="00695163">
        <w:t xml:space="preserve">days)  </w:t>
      </w:r>
      <w:r w:rsidRPr="00695163">
        <w:tab/>
      </w:r>
      <w:proofErr w:type="gramEnd"/>
      <w:r w:rsidRPr="00695163">
        <w:tab/>
        <w:t xml:space="preserve">                            </w:t>
      </w:r>
      <w:r w:rsidRPr="00695163">
        <w:tab/>
        <w:t>(Onset of rash +5 days)</w:t>
      </w:r>
    </w:p>
    <w:p w14:paraId="1D41F0C7" w14:textId="77777777" w:rsidR="00ED7FD8" w:rsidRPr="00C806BC" w:rsidRDefault="00ED7FD8" w:rsidP="00C806BC">
      <w:pPr>
        <w:pStyle w:val="Formtext"/>
        <w:rPr>
          <w:rStyle w:val="Strong"/>
        </w:rPr>
      </w:pPr>
      <w:r w:rsidRPr="00695163">
        <w:t>Did case attend any of the following during their infectious period?</w:t>
      </w:r>
    </w:p>
    <w:p w14:paraId="05BEB6E6" w14:textId="6F7CBE84" w:rsidR="00ED7FD8" w:rsidRPr="00C806BC" w:rsidRDefault="00A7758C" w:rsidP="00C806BC">
      <w:pPr>
        <w:pStyle w:val="Formtext"/>
      </w:pPr>
      <w:r w:rsidRPr="00C806BC">
        <w:t></w:t>
      </w:r>
      <w:r w:rsidR="00ED7FD8" w:rsidRPr="00C806BC">
        <w:t xml:space="preserve">Childcare </w:t>
      </w:r>
      <w:r w:rsidR="005E2B44" w:rsidRPr="00C806BC">
        <w:t>-</w:t>
      </w:r>
      <w:r w:rsidR="00ED7FD8" w:rsidRPr="00C806BC">
        <w:t xml:space="preserve"> </w:t>
      </w:r>
      <w:r w:rsidR="00ED7FD8" w:rsidRPr="00C806BC">
        <w:rPr>
          <w:rStyle w:val="Emphasis"/>
        </w:rPr>
        <w:t xml:space="preserve">specify </w:t>
      </w:r>
      <w:r w:rsidR="00ED7FD8" w:rsidRPr="00C806BC">
        <w:tab/>
      </w:r>
      <w:r w:rsidR="00ED7FD8" w:rsidRPr="00C806BC">
        <w:tab/>
        <w:t xml:space="preserve">Telephone:  </w:t>
      </w:r>
      <w:r w:rsidR="00ED7FD8" w:rsidRPr="00C806BC">
        <w:tab/>
      </w:r>
      <w:r w:rsidR="00ED7FD8" w:rsidRPr="00C806BC">
        <w:tab/>
        <w:t xml:space="preserve">Dates attended: </w:t>
      </w:r>
      <w:r w:rsidR="00ED7FD8" w:rsidRPr="00C806BC">
        <w:tab/>
      </w:r>
    </w:p>
    <w:p w14:paraId="007B364D" w14:textId="3A0416DA" w:rsidR="00ED7FD8" w:rsidRPr="00C806BC" w:rsidRDefault="00A7758C" w:rsidP="00C806BC">
      <w:pPr>
        <w:pStyle w:val="Formtext"/>
      </w:pPr>
      <w:r w:rsidRPr="00C806BC">
        <w:t></w:t>
      </w:r>
      <w:r w:rsidR="00ED7FD8" w:rsidRPr="00C806BC">
        <w:t xml:space="preserve"> Preschool/school </w:t>
      </w:r>
      <w:r w:rsidR="005E2B44" w:rsidRPr="00C806BC">
        <w:t>-</w:t>
      </w:r>
      <w:r w:rsidR="00ED7FD8" w:rsidRPr="00C806BC">
        <w:t xml:space="preserve"> </w:t>
      </w:r>
      <w:r w:rsidR="00ED7FD8" w:rsidRPr="00C806BC">
        <w:rPr>
          <w:rStyle w:val="Emphasis"/>
        </w:rPr>
        <w:t>specify</w:t>
      </w:r>
      <w:r w:rsidR="00ED7FD8" w:rsidRPr="00C806BC">
        <w:tab/>
      </w:r>
      <w:r w:rsidR="00ED7FD8" w:rsidRPr="00C806BC">
        <w:tab/>
        <w:t xml:space="preserve">Telephone:  </w:t>
      </w:r>
      <w:r w:rsidR="00ED7FD8" w:rsidRPr="00C806BC">
        <w:tab/>
      </w:r>
      <w:r w:rsidR="00ED7FD8" w:rsidRPr="00C806BC">
        <w:tab/>
        <w:t xml:space="preserve">Dates attended: </w:t>
      </w:r>
      <w:r w:rsidR="00ED7FD8" w:rsidRPr="00C806BC">
        <w:tab/>
      </w:r>
    </w:p>
    <w:p w14:paraId="11DEE9EA" w14:textId="0CFEC387" w:rsidR="00ED7FD8" w:rsidRPr="00C806BC" w:rsidRDefault="00A7758C" w:rsidP="00C806BC">
      <w:pPr>
        <w:pStyle w:val="Formtext"/>
      </w:pPr>
      <w:r w:rsidRPr="00C806BC">
        <w:t xml:space="preserve"> </w:t>
      </w:r>
      <w:r w:rsidR="00ED7FD8" w:rsidRPr="00C806BC">
        <w:t xml:space="preserve">Educational/residential facility </w:t>
      </w:r>
      <w:r w:rsidR="005E2B44" w:rsidRPr="00C806BC">
        <w:t>-</w:t>
      </w:r>
      <w:r w:rsidR="00ED7FD8" w:rsidRPr="00C806BC">
        <w:t xml:space="preserve"> </w:t>
      </w:r>
      <w:r w:rsidR="00ED7FD8" w:rsidRPr="00C806BC">
        <w:rPr>
          <w:rStyle w:val="Emphasis"/>
        </w:rPr>
        <w:t>specify</w:t>
      </w:r>
      <w:r w:rsidR="00ED7FD8" w:rsidRPr="00C806BC">
        <w:tab/>
      </w:r>
      <w:r w:rsidR="00ED7FD8" w:rsidRPr="00C806BC">
        <w:tab/>
        <w:t xml:space="preserve">Telephone:  </w:t>
      </w:r>
      <w:r w:rsidR="00ED7FD8" w:rsidRPr="00C806BC">
        <w:tab/>
      </w:r>
      <w:r w:rsidR="00ED7FD8" w:rsidRPr="00C806BC">
        <w:tab/>
        <w:t xml:space="preserve">Dates attended: </w:t>
      </w:r>
    </w:p>
    <w:p w14:paraId="2FC0637E" w14:textId="4D7851CE" w:rsidR="00ED7FD8" w:rsidRPr="00C806BC" w:rsidRDefault="00A7758C" w:rsidP="00C806BC">
      <w:pPr>
        <w:pStyle w:val="Formtext"/>
      </w:pPr>
      <w:r w:rsidRPr="00C806BC">
        <w:t></w:t>
      </w:r>
      <w:r w:rsidR="00ED7FD8" w:rsidRPr="00C806BC">
        <w:t xml:space="preserve"> Hosp/healthcare facility </w:t>
      </w:r>
      <w:r w:rsidR="005E2B44" w:rsidRPr="00C806BC">
        <w:t>-</w:t>
      </w:r>
      <w:r w:rsidR="00ED7FD8" w:rsidRPr="00C806BC">
        <w:t xml:space="preserve"> </w:t>
      </w:r>
      <w:r w:rsidR="00ED7FD8" w:rsidRPr="00C806BC">
        <w:rPr>
          <w:rStyle w:val="Emphasis"/>
        </w:rPr>
        <w:t>specify</w:t>
      </w:r>
      <w:r w:rsidR="00ED7FD8" w:rsidRPr="00C806BC">
        <w:tab/>
      </w:r>
      <w:r w:rsidR="00ED7FD8" w:rsidRPr="00C806BC">
        <w:tab/>
        <w:t xml:space="preserve">Telephone:  </w:t>
      </w:r>
      <w:r w:rsidR="00ED7FD8" w:rsidRPr="00C806BC">
        <w:tab/>
      </w:r>
      <w:r w:rsidR="00ED7FD8" w:rsidRPr="00C806BC">
        <w:tab/>
        <w:t xml:space="preserve">Dates attended: </w:t>
      </w:r>
      <w:r w:rsidR="00ED7FD8" w:rsidRPr="00C806BC">
        <w:tab/>
      </w:r>
    </w:p>
    <w:p w14:paraId="02B5A192" w14:textId="42A40BCA" w:rsidR="00ED7FD8" w:rsidRPr="00695163" w:rsidRDefault="00A7758C" w:rsidP="00C806BC">
      <w:pPr>
        <w:pStyle w:val="Formtext"/>
      </w:pPr>
      <w:r w:rsidRPr="00C806BC">
        <w:t></w:t>
      </w:r>
      <w:r w:rsidR="00ED7FD8" w:rsidRPr="005E6AB0">
        <w:t xml:space="preserve"> Other risk setting(s) </w:t>
      </w:r>
      <w:r w:rsidR="005E2B44" w:rsidRPr="005E6AB0">
        <w:t>-</w:t>
      </w:r>
      <w:r w:rsidR="00ED7FD8" w:rsidRPr="005E6AB0">
        <w:t xml:space="preserve"> </w:t>
      </w:r>
      <w:r w:rsidR="00ED7FD8" w:rsidRPr="00C806BC">
        <w:t>specify</w:t>
      </w:r>
      <w:r w:rsidR="00ED7FD8" w:rsidRPr="00C806BC">
        <w:tab/>
      </w:r>
    </w:p>
    <w:p w14:paraId="6FEB9904" w14:textId="1FD6B796" w:rsidR="00ED7FD8" w:rsidRPr="005E6AB0" w:rsidRDefault="00ED7FD8" w:rsidP="005E6AB0">
      <w:pPr>
        <w:pStyle w:val="Formtext"/>
        <w:rPr>
          <w:rStyle w:val="FormtextChar"/>
        </w:rPr>
      </w:pPr>
      <w:r w:rsidRPr="00695163">
        <w:t xml:space="preserve">Was the case excluded from childcare/school/other </w:t>
      </w:r>
      <w:r w:rsidR="009C5108" w:rsidRPr="00695163">
        <w:t>high-risk</w:t>
      </w:r>
      <w:r w:rsidRPr="00695163">
        <w:t xml:space="preserve"> setting:</w:t>
      </w:r>
      <w:r w:rsidRPr="00695163">
        <w:tab/>
      </w:r>
      <w:r w:rsidR="00A7758C" w:rsidRPr="00C806BC">
        <w:t></w:t>
      </w:r>
      <w:r w:rsidRPr="005E6AB0">
        <w:rPr>
          <w:rStyle w:val="FormtextChar"/>
        </w:rPr>
        <w:t xml:space="preserve"> </w:t>
      </w:r>
      <w:proofErr w:type="gramStart"/>
      <w:r w:rsidRPr="005E6AB0">
        <w:rPr>
          <w:rStyle w:val="FormtextChar"/>
        </w:rPr>
        <w:t xml:space="preserve">Yes  </w:t>
      </w:r>
      <w:r w:rsidR="00A7758C" w:rsidRPr="00C806BC">
        <w:t></w:t>
      </w:r>
      <w:proofErr w:type="gramEnd"/>
      <w:r w:rsidRPr="005E6AB0">
        <w:rPr>
          <w:rStyle w:val="FormtextChar"/>
        </w:rPr>
        <w:t xml:space="preserve"> </w:t>
      </w:r>
      <w:proofErr w:type="gramStart"/>
      <w:r w:rsidRPr="005E6AB0">
        <w:rPr>
          <w:rStyle w:val="FormtextChar"/>
        </w:rPr>
        <w:t xml:space="preserve">No  </w:t>
      </w:r>
      <w:r w:rsidR="00A7758C" w:rsidRPr="00C806BC">
        <w:t></w:t>
      </w:r>
      <w:proofErr w:type="gramEnd"/>
      <w:r w:rsidRPr="005E6AB0">
        <w:rPr>
          <w:rStyle w:val="FormtextChar"/>
        </w:rPr>
        <w:t xml:space="preserve"> Unknown     Dates:</w:t>
      </w:r>
      <w:r w:rsidRPr="00C806BC">
        <w:t xml:space="preserve"> </w:t>
      </w:r>
    </w:p>
    <w:p w14:paraId="1B935CDB" w14:textId="4C635803" w:rsidR="00B859B9" w:rsidRPr="005E6AB0" w:rsidRDefault="00ED7FD8" w:rsidP="00C806BC">
      <w:pPr>
        <w:pStyle w:val="Formtext"/>
      </w:pPr>
      <w:r w:rsidRPr="00C806BC">
        <w:rPr>
          <w:rStyle w:val="Strong"/>
        </w:rPr>
        <w:t xml:space="preserve">NOTIFICATION DECISION: </w:t>
      </w:r>
      <w:r w:rsidRPr="00C806BC">
        <w:rPr>
          <w:rStyle w:val="Strong"/>
        </w:rPr>
        <w:tab/>
      </w:r>
      <w:r w:rsidR="00A7758C" w:rsidRPr="00C806BC">
        <w:t></w:t>
      </w:r>
      <w:r w:rsidRPr="00C806BC">
        <w:t xml:space="preserve"> Confirmed </w:t>
      </w:r>
      <w:r w:rsidR="005E2B44" w:rsidRPr="00C806BC">
        <w:t>-</w:t>
      </w:r>
      <w:r w:rsidRPr="00C806BC">
        <w:t xml:space="preserve"> Rubella case </w:t>
      </w:r>
      <w:r w:rsidRPr="00C806BC">
        <w:tab/>
      </w:r>
      <w:r w:rsidRPr="00C806BC">
        <w:tab/>
      </w:r>
      <w:r w:rsidR="00A7758C" w:rsidRPr="00C806BC">
        <w:t></w:t>
      </w:r>
      <w:r w:rsidRPr="00C806BC">
        <w:t xml:space="preserve"> Probable </w:t>
      </w:r>
      <w:r w:rsidR="005E2B44" w:rsidRPr="00C806BC">
        <w:t>-</w:t>
      </w:r>
      <w:r w:rsidRPr="00C806BC">
        <w:t xml:space="preserve"> Rubella case</w:t>
      </w:r>
    </w:p>
    <w:p w14:paraId="6C3BB251" w14:textId="77777777" w:rsidR="00ED7FD8" w:rsidRPr="005E6AB0" w:rsidRDefault="00ED7FD8" w:rsidP="00C806BC">
      <w:pPr>
        <w:pStyle w:val="Formtext"/>
      </w:pPr>
      <w:r w:rsidRPr="00C806BC">
        <w:rPr>
          <w:rStyle w:val="Strong"/>
        </w:rPr>
        <w:t>COMMENTS</w:t>
      </w:r>
      <w:r w:rsidRPr="00C806BC">
        <w:t>:</w:t>
      </w:r>
    </w:p>
    <w:p w14:paraId="4934B80C" w14:textId="77777777" w:rsidR="00ED7FD8" w:rsidRPr="005E6AB0" w:rsidRDefault="00ED7FD8" w:rsidP="005E6AB0">
      <w:pPr>
        <w:sectPr w:rsidR="00ED7FD8" w:rsidRPr="005E6AB0" w:rsidSect="00BC393D">
          <w:headerReference w:type="even" r:id="rId22"/>
          <w:headerReference w:type="default" r:id="rId23"/>
          <w:footerReference w:type="even" r:id="rId24"/>
          <w:footerReference w:type="default" r:id="rId25"/>
          <w:headerReference w:type="first" r:id="rId26"/>
          <w:pgSz w:w="11906" w:h="16838"/>
          <w:pgMar w:top="1440" w:right="1440" w:bottom="1440" w:left="1440" w:header="709" w:footer="510" w:gutter="0"/>
          <w:cols w:space="708"/>
          <w:titlePg/>
          <w:docGrid w:linePitch="360"/>
        </w:sectPr>
      </w:pPr>
    </w:p>
    <w:p w14:paraId="0685907C" w14:textId="2F4D11C0" w:rsidR="00ED7FD8" w:rsidRPr="00B859B9" w:rsidRDefault="00ED7FD8" w:rsidP="00B859B9">
      <w:r w:rsidRPr="00B859B9">
        <w:t>CONTACT DETAILS (PHU use only)</w:t>
      </w:r>
    </w:p>
    <w:tbl>
      <w:tblPr>
        <w:tblStyle w:val="TableGrid1"/>
        <w:tblW w:w="14711" w:type="dxa"/>
        <w:tblLayout w:type="fixed"/>
        <w:tblLook w:val="01E0" w:firstRow="1" w:lastRow="1" w:firstColumn="1" w:lastColumn="1" w:noHBand="0" w:noVBand="0"/>
      </w:tblPr>
      <w:tblGrid>
        <w:gridCol w:w="4173"/>
        <w:gridCol w:w="2039"/>
        <w:gridCol w:w="1529"/>
        <w:gridCol w:w="2294"/>
        <w:gridCol w:w="1529"/>
        <w:gridCol w:w="3147"/>
      </w:tblGrid>
      <w:tr w:rsidR="00ED7FD8" w:rsidRPr="00B859B9" w14:paraId="6FC0312B" w14:textId="77777777" w:rsidTr="001170FE">
        <w:trPr>
          <w:cnfStyle w:val="100000000000" w:firstRow="1" w:lastRow="0" w:firstColumn="0" w:lastColumn="0" w:oddVBand="0" w:evenVBand="0" w:oddHBand="0" w:evenHBand="0" w:firstRowFirstColumn="0" w:firstRowLastColumn="0" w:lastRowFirstColumn="0" w:lastRowLastColumn="0"/>
          <w:trHeight w:val="565"/>
        </w:trPr>
        <w:tc>
          <w:tcPr>
            <w:tcW w:w="4173" w:type="dxa"/>
          </w:tcPr>
          <w:p w14:paraId="44FA373D" w14:textId="1018F708" w:rsidR="00ED7FD8" w:rsidRPr="00B859B9" w:rsidRDefault="00ED7FD8" w:rsidP="00B859B9">
            <w:r w:rsidRPr="00B859B9">
              <w:t xml:space="preserve"> Name</w:t>
            </w:r>
          </w:p>
        </w:tc>
        <w:tc>
          <w:tcPr>
            <w:tcW w:w="2039" w:type="dxa"/>
          </w:tcPr>
          <w:p w14:paraId="4E25FC12" w14:textId="77777777" w:rsidR="00ED7FD8" w:rsidRPr="00B859B9" w:rsidRDefault="00ED7FD8" w:rsidP="00B859B9">
            <w:r w:rsidRPr="00B859B9">
              <w:t>Type of contact</w:t>
            </w:r>
          </w:p>
        </w:tc>
        <w:tc>
          <w:tcPr>
            <w:tcW w:w="1529" w:type="dxa"/>
          </w:tcPr>
          <w:p w14:paraId="2244215F" w14:textId="77777777" w:rsidR="00ED7FD8" w:rsidRPr="00B859B9" w:rsidRDefault="00ED7FD8" w:rsidP="00B859B9">
            <w:r w:rsidRPr="00B859B9">
              <w:t>Age/DOB</w:t>
            </w:r>
          </w:p>
        </w:tc>
        <w:tc>
          <w:tcPr>
            <w:tcW w:w="2294" w:type="dxa"/>
          </w:tcPr>
          <w:p w14:paraId="2AC10365" w14:textId="77777777" w:rsidR="00ED7FD8" w:rsidRPr="00B859B9" w:rsidRDefault="00ED7FD8" w:rsidP="00B859B9">
            <w:r w:rsidRPr="00B859B9">
              <w:t>Telephone</w:t>
            </w:r>
          </w:p>
        </w:tc>
        <w:tc>
          <w:tcPr>
            <w:tcW w:w="1529" w:type="dxa"/>
          </w:tcPr>
          <w:p w14:paraId="49ABF0EA" w14:textId="77777777" w:rsidR="00ED7FD8" w:rsidRPr="00B859B9" w:rsidRDefault="00ED7FD8" w:rsidP="00B859B9">
            <w:r w:rsidRPr="00B859B9">
              <w:t>Immune status</w:t>
            </w:r>
          </w:p>
        </w:tc>
        <w:tc>
          <w:tcPr>
            <w:tcW w:w="3147" w:type="dxa"/>
          </w:tcPr>
          <w:p w14:paraId="644615D3" w14:textId="77777777" w:rsidR="00ED7FD8" w:rsidRPr="00B859B9" w:rsidRDefault="00ED7FD8" w:rsidP="00B859B9">
            <w:r w:rsidRPr="00B859B9">
              <w:t>Intervention</w:t>
            </w:r>
          </w:p>
        </w:tc>
      </w:tr>
      <w:tr w:rsidR="00ED7FD8" w:rsidRPr="00695163" w14:paraId="0AF788A2" w14:textId="77777777" w:rsidTr="001170FE">
        <w:trPr>
          <w:trHeight w:val="458"/>
        </w:trPr>
        <w:tc>
          <w:tcPr>
            <w:tcW w:w="4173" w:type="dxa"/>
          </w:tcPr>
          <w:p w14:paraId="3B2B1F94" w14:textId="77777777" w:rsidR="00ED7FD8" w:rsidRPr="00B859B9" w:rsidRDefault="00ED7FD8" w:rsidP="00B859B9"/>
        </w:tc>
        <w:tc>
          <w:tcPr>
            <w:tcW w:w="2039" w:type="dxa"/>
          </w:tcPr>
          <w:p w14:paraId="00674C68" w14:textId="77777777" w:rsidR="00ED7FD8" w:rsidRPr="00B859B9" w:rsidRDefault="00ED7FD8" w:rsidP="00B859B9"/>
        </w:tc>
        <w:tc>
          <w:tcPr>
            <w:tcW w:w="1529" w:type="dxa"/>
          </w:tcPr>
          <w:p w14:paraId="15EAEAE1" w14:textId="77777777" w:rsidR="00ED7FD8" w:rsidRPr="00B859B9" w:rsidRDefault="00ED7FD8" w:rsidP="00B859B9"/>
        </w:tc>
        <w:tc>
          <w:tcPr>
            <w:tcW w:w="2294" w:type="dxa"/>
          </w:tcPr>
          <w:p w14:paraId="70417CF3" w14:textId="77777777" w:rsidR="00ED7FD8" w:rsidRPr="00B859B9" w:rsidRDefault="00ED7FD8" w:rsidP="00B859B9"/>
        </w:tc>
        <w:tc>
          <w:tcPr>
            <w:tcW w:w="1529" w:type="dxa"/>
          </w:tcPr>
          <w:p w14:paraId="1B635BDD" w14:textId="77777777" w:rsidR="00ED7FD8" w:rsidRPr="00B859B9" w:rsidRDefault="00ED7FD8" w:rsidP="00B859B9"/>
        </w:tc>
        <w:tc>
          <w:tcPr>
            <w:tcW w:w="3147" w:type="dxa"/>
          </w:tcPr>
          <w:p w14:paraId="4DC7F464" w14:textId="77777777" w:rsidR="00ED7FD8" w:rsidRPr="00B859B9" w:rsidRDefault="00ED7FD8" w:rsidP="00B859B9"/>
        </w:tc>
      </w:tr>
      <w:tr w:rsidR="00ED7FD8" w:rsidRPr="00695163" w14:paraId="2E41D618" w14:textId="77777777" w:rsidTr="001170FE">
        <w:trPr>
          <w:trHeight w:val="458"/>
        </w:trPr>
        <w:tc>
          <w:tcPr>
            <w:tcW w:w="4173" w:type="dxa"/>
          </w:tcPr>
          <w:p w14:paraId="55415C55" w14:textId="77777777" w:rsidR="00ED7FD8" w:rsidRPr="00B859B9" w:rsidRDefault="00ED7FD8" w:rsidP="00B859B9"/>
        </w:tc>
        <w:tc>
          <w:tcPr>
            <w:tcW w:w="2039" w:type="dxa"/>
          </w:tcPr>
          <w:p w14:paraId="47800C89" w14:textId="77777777" w:rsidR="00ED7FD8" w:rsidRPr="00B859B9" w:rsidRDefault="00ED7FD8" w:rsidP="00B859B9"/>
        </w:tc>
        <w:tc>
          <w:tcPr>
            <w:tcW w:w="1529" w:type="dxa"/>
          </w:tcPr>
          <w:p w14:paraId="166DAD94" w14:textId="77777777" w:rsidR="00ED7FD8" w:rsidRPr="00B859B9" w:rsidRDefault="00ED7FD8" w:rsidP="00B859B9"/>
        </w:tc>
        <w:tc>
          <w:tcPr>
            <w:tcW w:w="2294" w:type="dxa"/>
          </w:tcPr>
          <w:p w14:paraId="08A8B706" w14:textId="77777777" w:rsidR="00ED7FD8" w:rsidRPr="00B859B9" w:rsidRDefault="00ED7FD8" w:rsidP="00B859B9"/>
        </w:tc>
        <w:tc>
          <w:tcPr>
            <w:tcW w:w="1529" w:type="dxa"/>
          </w:tcPr>
          <w:p w14:paraId="4B8213C2" w14:textId="77777777" w:rsidR="00ED7FD8" w:rsidRPr="00B859B9" w:rsidRDefault="00ED7FD8" w:rsidP="00B859B9"/>
        </w:tc>
        <w:tc>
          <w:tcPr>
            <w:tcW w:w="3147" w:type="dxa"/>
          </w:tcPr>
          <w:p w14:paraId="583CC441" w14:textId="77777777" w:rsidR="00ED7FD8" w:rsidRPr="00B859B9" w:rsidRDefault="00ED7FD8" w:rsidP="00B859B9"/>
        </w:tc>
      </w:tr>
      <w:tr w:rsidR="00ED7FD8" w:rsidRPr="00695163" w14:paraId="6A693568" w14:textId="77777777" w:rsidTr="001170FE">
        <w:trPr>
          <w:trHeight w:val="458"/>
        </w:trPr>
        <w:tc>
          <w:tcPr>
            <w:tcW w:w="4173" w:type="dxa"/>
          </w:tcPr>
          <w:p w14:paraId="2EBF2073" w14:textId="77777777" w:rsidR="00ED7FD8" w:rsidRPr="00B859B9" w:rsidRDefault="00ED7FD8" w:rsidP="00B859B9"/>
        </w:tc>
        <w:tc>
          <w:tcPr>
            <w:tcW w:w="2039" w:type="dxa"/>
          </w:tcPr>
          <w:p w14:paraId="754CAB6C" w14:textId="77777777" w:rsidR="00ED7FD8" w:rsidRPr="00B859B9" w:rsidRDefault="00ED7FD8" w:rsidP="00B859B9"/>
        </w:tc>
        <w:tc>
          <w:tcPr>
            <w:tcW w:w="1529" w:type="dxa"/>
          </w:tcPr>
          <w:p w14:paraId="195951A9" w14:textId="77777777" w:rsidR="00ED7FD8" w:rsidRPr="00B859B9" w:rsidRDefault="00ED7FD8" w:rsidP="00B859B9"/>
        </w:tc>
        <w:tc>
          <w:tcPr>
            <w:tcW w:w="2294" w:type="dxa"/>
          </w:tcPr>
          <w:p w14:paraId="129E8AF4" w14:textId="77777777" w:rsidR="00ED7FD8" w:rsidRPr="00B859B9" w:rsidRDefault="00ED7FD8" w:rsidP="00B859B9"/>
        </w:tc>
        <w:tc>
          <w:tcPr>
            <w:tcW w:w="1529" w:type="dxa"/>
          </w:tcPr>
          <w:p w14:paraId="67455BD9" w14:textId="77777777" w:rsidR="00ED7FD8" w:rsidRPr="00B859B9" w:rsidRDefault="00ED7FD8" w:rsidP="00B859B9"/>
        </w:tc>
        <w:tc>
          <w:tcPr>
            <w:tcW w:w="3147" w:type="dxa"/>
          </w:tcPr>
          <w:p w14:paraId="6AE19049" w14:textId="77777777" w:rsidR="00ED7FD8" w:rsidRPr="00B859B9" w:rsidRDefault="00ED7FD8" w:rsidP="00B859B9"/>
        </w:tc>
      </w:tr>
      <w:tr w:rsidR="00ED7FD8" w:rsidRPr="00695163" w14:paraId="4A18E478" w14:textId="77777777" w:rsidTr="001170FE">
        <w:trPr>
          <w:trHeight w:val="474"/>
        </w:trPr>
        <w:tc>
          <w:tcPr>
            <w:tcW w:w="4173" w:type="dxa"/>
          </w:tcPr>
          <w:p w14:paraId="6132BE68" w14:textId="77777777" w:rsidR="00ED7FD8" w:rsidRPr="00B859B9" w:rsidRDefault="00ED7FD8" w:rsidP="00B859B9"/>
        </w:tc>
        <w:tc>
          <w:tcPr>
            <w:tcW w:w="2039" w:type="dxa"/>
          </w:tcPr>
          <w:p w14:paraId="72BF7DA3" w14:textId="77777777" w:rsidR="00ED7FD8" w:rsidRPr="00B859B9" w:rsidRDefault="00ED7FD8" w:rsidP="00B859B9"/>
        </w:tc>
        <w:tc>
          <w:tcPr>
            <w:tcW w:w="1529" w:type="dxa"/>
          </w:tcPr>
          <w:p w14:paraId="3743B899" w14:textId="77777777" w:rsidR="00ED7FD8" w:rsidRPr="00B859B9" w:rsidRDefault="00ED7FD8" w:rsidP="00B859B9"/>
        </w:tc>
        <w:tc>
          <w:tcPr>
            <w:tcW w:w="2294" w:type="dxa"/>
          </w:tcPr>
          <w:p w14:paraId="3C0D8C17" w14:textId="77777777" w:rsidR="00ED7FD8" w:rsidRPr="00B859B9" w:rsidRDefault="00ED7FD8" w:rsidP="00B859B9"/>
        </w:tc>
        <w:tc>
          <w:tcPr>
            <w:tcW w:w="1529" w:type="dxa"/>
          </w:tcPr>
          <w:p w14:paraId="6EC42545" w14:textId="77777777" w:rsidR="00ED7FD8" w:rsidRPr="00B859B9" w:rsidRDefault="00ED7FD8" w:rsidP="00B859B9"/>
        </w:tc>
        <w:tc>
          <w:tcPr>
            <w:tcW w:w="3147" w:type="dxa"/>
          </w:tcPr>
          <w:p w14:paraId="75D6BCE0" w14:textId="77777777" w:rsidR="00ED7FD8" w:rsidRPr="00B859B9" w:rsidRDefault="00ED7FD8" w:rsidP="00B859B9"/>
        </w:tc>
      </w:tr>
      <w:tr w:rsidR="00ED7FD8" w:rsidRPr="00695163" w14:paraId="0D11EBC8" w14:textId="77777777" w:rsidTr="001170FE">
        <w:trPr>
          <w:trHeight w:val="458"/>
        </w:trPr>
        <w:tc>
          <w:tcPr>
            <w:tcW w:w="4173" w:type="dxa"/>
          </w:tcPr>
          <w:p w14:paraId="3801BC9D" w14:textId="77777777" w:rsidR="00ED7FD8" w:rsidRPr="00B859B9" w:rsidRDefault="00ED7FD8" w:rsidP="00B859B9"/>
        </w:tc>
        <w:tc>
          <w:tcPr>
            <w:tcW w:w="2039" w:type="dxa"/>
          </w:tcPr>
          <w:p w14:paraId="35ADB7E4" w14:textId="77777777" w:rsidR="00ED7FD8" w:rsidRPr="00B859B9" w:rsidRDefault="00ED7FD8" w:rsidP="00B859B9"/>
        </w:tc>
        <w:tc>
          <w:tcPr>
            <w:tcW w:w="1529" w:type="dxa"/>
          </w:tcPr>
          <w:p w14:paraId="64746C09" w14:textId="77777777" w:rsidR="00ED7FD8" w:rsidRPr="00B859B9" w:rsidRDefault="00ED7FD8" w:rsidP="00B859B9"/>
        </w:tc>
        <w:tc>
          <w:tcPr>
            <w:tcW w:w="2294" w:type="dxa"/>
          </w:tcPr>
          <w:p w14:paraId="616176AD" w14:textId="77777777" w:rsidR="00ED7FD8" w:rsidRPr="00B859B9" w:rsidRDefault="00ED7FD8" w:rsidP="00B859B9"/>
        </w:tc>
        <w:tc>
          <w:tcPr>
            <w:tcW w:w="1529" w:type="dxa"/>
          </w:tcPr>
          <w:p w14:paraId="7312A9C7" w14:textId="77777777" w:rsidR="00ED7FD8" w:rsidRPr="00B859B9" w:rsidRDefault="00ED7FD8" w:rsidP="00B859B9"/>
        </w:tc>
        <w:tc>
          <w:tcPr>
            <w:tcW w:w="3147" w:type="dxa"/>
          </w:tcPr>
          <w:p w14:paraId="2E083CD1" w14:textId="77777777" w:rsidR="00ED7FD8" w:rsidRPr="00B859B9" w:rsidRDefault="00ED7FD8" w:rsidP="00B859B9"/>
        </w:tc>
      </w:tr>
      <w:tr w:rsidR="00ED7FD8" w:rsidRPr="00695163" w14:paraId="425952AE" w14:textId="77777777" w:rsidTr="001170FE">
        <w:trPr>
          <w:trHeight w:val="458"/>
        </w:trPr>
        <w:tc>
          <w:tcPr>
            <w:tcW w:w="4173" w:type="dxa"/>
          </w:tcPr>
          <w:p w14:paraId="038F0092" w14:textId="77777777" w:rsidR="00ED7FD8" w:rsidRPr="00B859B9" w:rsidRDefault="00ED7FD8" w:rsidP="00B859B9"/>
        </w:tc>
        <w:tc>
          <w:tcPr>
            <w:tcW w:w="2039" w:type="dxa"/>
          </w:tcPr>
          <w:p w14:paraId="20159B43" w14:textId="77777777" w:rsidR="00ED7FD8" w:rsidRPr="00B859B9" w:rsidRDefault="00ED7FD8" w:rsidP="00B859B9"/>
        </w:tc>
        <w:tc>
          <w:tcPr>
            <w:tcW w:w="1529" w:type="dxa"/>
          </w:tcPr>
          <w:p w14:paraId="77F211FC" w14:textId="77777777" w:rsidR="00ED7FD8" w:rsidRPr="00B859B9" w:rsidRDefault="00ED7FD8" w:rsidP="00B859B9"/>
        </w:tc>
        <w:tc>
          <w:tcPr>
            <w:tcW w:w="2294" w:type="dxa"/>
          </w:tcPr>
          <w:p w14:paraId="1CA8D6AD" w14:textId="77777777" w:rsidR="00ED7FD8" w:rsidRPr="00B859B9" w:rsidRDefault="00ED7FD8" w:rsidP="00B859B9"/>
        </w:tc>
        <w:tc>
          <w:tcPr>
            <w:tcW w:w="1529" w:type="dxa"/>
          </w:tcPr>
          <w:p w14:paraId="14407481" w14:textId="77777777" w:rsidR="00ED7FD8" w:rsidRPr="00B859B9" w:rsidRDefault="00ED7FD8" w:rsidP="00B859B9"/>
        </w:tc>
        <w:tc>
          <w:tcPr>
            <w:tcW w:w="3147" w:type="dxa"/>
          </w:tcPr>
          <w:p w14:paraId="07C2418C" w14:textId="77777777" w:rsidR="00ED7FD8" w:rsidRPr="00B859B9" w:rsidRDefault="00ED7FD8" w:rsidP="00B859B9"/>
        </w:tc>
      </w:tr>
      <w:tr w:rsidR="00ED7FD8" w:rsidRPr="00695163" w14:paraId="10703F80" w14:textId="77777777" w:rsidTr="001170FE">
        <w:trPr>
          <w:trHeight w:val="458"/>
        </w:trPr>
        <w:tc>
          <w:tcPr>
            <w:tcW w:w="4173" w:type="dxa"/>
          </w:tcPr>
          <w:p w14:paraId="77C5A73D" w14:textId="77777777" w:rsidR="00ED7FD8" w:rsidRPr="00B859B9" w:rsidRDefault="00ED7FD8" w:rsidP="00B859B9"/>
        </w:tc>
        <w:tc>
          <w:tcPr>
            <w:tcW w:w="2039" w:type="dxa"/>
          </w:tcPr>
          <w:p w14:paraId="74ADBAAE" w14:textId="77777777" w:rsidR="00ED7FD8" w:rsidRPr="00B859B9" w:rsidRDefault="00ED7FD8" w:rsidP="00B859B9"/>
        </w:tc>
        <w:tc>
          <w:tcPr>
            <w:tcW w:w="1529" w:type="dxa"/>
          </w:tcPr>
          <w:p w14:paraId="47DF983A" w14:textId="77777777" w:rsidR="00ED7FD8" w:rsidRPr="00B859B9" w:rsidRDefault="00ED7FD8" w:rsidP="00B859B9"/>
        </w:tc>
        <w:tc>
          <w:tcPr>
            <w:tcW w:w="2294" w:type="dxa"/>
          </w:tcPr>
          <w:p w14:paraId="67DFBC04" w14:textId="77777777" w:rsidR="00ED7FD8" w:rsidRPr="00B859B9" w:rsidRDefault="00ED7FD8" w:rsidP="00B859B9"/>
        </w:tc>
        <w:tc>
          <w:tcPr>
            <w:tcW w:w="1529" w:type="dxa"/>
          </w:tcPr>
          <w:p w14:paraId="0D3CC238" w14:textId="77777777" w:rsidR="00ED7FD8" w:rsidRPr="00B859B9" w:rsidRDefault="00ED7FD8" w:rsidP="00B859B9"/>
        </w:tc>
        <w:tc>
          <w:tcPr>
            <w:tcW w:w="3147" w:type="dxa"/>
          </w:tcPr>
          <w:p w14:paraId="6EF38CDF" w14:textId="77777777" w:rsidR="00ED7FD8" w:rsidRPr="00B859B9" w:rsidRDefault="00ED7FD8" w:rsidP="00B859B9"/>
        </w:tc>
      </w:tr>
    </w:tbl>
    <w:p w14:paraId="3D40C7F9" w14:textId="77777777" w:rsidR="00ED7FD8" w:rsidRPr="009C5108" w:rsidRDefault="00ED7FD8" w:rsidP="009C5108">
      <w:pPr>
        <w:pStyle w:val="Formtext"/>
        <w:rPr>
          <w:rStyle w:val="Strong"/>
        </w:rPr>
      </w:pPr>
      <w:r w:rsidRPr="009C5108">
        <w:rPr>
          <w:rStyle w:val="Strong"/>
        </w:rPr>
        <w:t xml:space="preserve">COMMENTS: </w:t>
      </w:r>
    </w:p>
    <w:p w14:paraId="79447751" w14:textId="77777777" w:rsidR="00ED7FD8" w:rsidRDefault="00ED7FD8" w:rsidP="00ED7FD8">
      <w:pPr>
        <w:rPr>
          <w:lang w:val="en-US"/>
        </w:rPr>
        <w:sectPr w:rsidR="00ED7FD8" w:rsidSect="00ED7FD8">
          <w:headerReference w:type="even" r:id="rId27"/>
          <w:headerReference w:type="default" r:id="rId28"/>
          <w:footerReference w:type="even" r:id="rId29"/>
          <w:footerReference w:type="default" r:id="rId30"/>
          <w:headerReference w:type="first" r:id="rId31"/>
          <w:footerReference w:type="first" r:id="rId32"/>
          <w:pgSz w:w="16838" w:h="11906" w:orient="landscape" w:code="9"/>
          <w:pgMar w:top="1797" w:right="1440" w:bottom="1797" w:left="1440" w:header="720" w:footer="720" w:gutter="0"/>
          <w:cols w:space="720"/>
          <w:titlePg/>
          <w:docGrid w:linePitch="326"/>
        </w:sectPr>
      </w:pPr>
    </w:p>
    <w:p w14:paraId="52A252CA" w14:textId="58AA5335" w:rsidR="00ED7FD8" w:rsidRPr="00B859B9" w:rsidRDefault="00ED7FD8" w:rsidP="00B859B9">
      <w:pPr>
        <w:pStyle w:val="Heading1"/>
      </w:pPr>
      <w:bookmarkStart w:id="137" w:name="AppxD"/>
      <w:bookmarkStart w:id="138" w:name="_Toc181629026"/>
      <w:bookmarkStart w:id="139" w:name="_Toc215157977"/>
      <w:r w:rsidRPr="00B859B9">
        <w:t>Appendix D</w:t>
      </w:r>
      <w:bookmarkEnd w:id="137"/>
      <w:r w:rsidRPr="00B859B9">
        <w:t xml:space="preserve">: Serologic evaluation of asymptomatic pregnant </w:t>
      </w:r>
      <w:r w:rsidR="00917EE3" w:rsidRPr="00B859B9">
        <w:t xml:space="preserve">people </w:t>
      </w:r>
      <w:r w:rsidRPr="00B859B9">
        <w:t>exposed to rubella*</w:t>
      </w:r>
      <w:bookmarkEnd w:id="138"/>
      <w:bookmarkEnd w:id="139"/>
    </w:p>
    <w:p w14:paraId="46DA3B6E" w14:textId="54DB7AE6" w:rsidR="00ED7FD8" w:rsidRPr="00C806BC" w:rsidRDefault="00ED7FD8" w:rsidP="00C806BC">
      <w:r w:rsidRPr="00C806BC">
        <w:rPr>
          <w:noProof/>
        </w:rPr>
        <w:drawing>
          <wp:inline distT="0" distB="0" distL="0" distR="0" wp14:anchorId="378B3D08" wp14:editId="7BE015EA">
            <wp:extent cx="5901690" cy="4773295"/>
            <wp:effectExtent l="0" t="0" r="3810" b="8255"/>
            <wp:docPr id="5" name="Picture 5" descr="Serology testing decision-tree for asymptomatic pregnant people who have been exposed to ru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rology testing decision-tree for asymptomatic pregnant people who have been exposed to rubel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1690" cy="4773295"/>
                    </a:xfrm>
                    <a:prstGeom prst="rect">
                      <a:avLst/>
                    </a:prstGeom>
                    <a:noFill/>
                  </pic:spPr>
                </pic:pic>
              </a:graphicData>
            </a:graphic>
          </wp:inline>
        </w:drawing>
      </w:r>
    </w:p>
    <w:p w14:paraId="50009942" w14:textId="75BFA9A1" w:rsidR="00F5419A" w:rsidRPr="005E6AB0" w:rsidRDefault="00ED7FD8" w:rsidP="005E6AB0">
      <w:r w:rsidRPr="005E6AB0">
        <w:t xml:space="preserve">*To note: If a pregnant </w:t>
      </w:r>
      <w:r w:rsidR="00917EE3" w:rsidRPr="005E6AB0">
        <w:t>person</w:t>
      </w:r>
      <w:r w:rsidRPr="005E6AB0">
        <w:t xml:space="preserve"> receives NHIG, there is likely to be a transitory rise in rubella IgG.  Assessment of serology results after receipt of NHIG should take this into consideration.  After receipt of NHIG, it is recommended rubella IgM be measured, by a reference laboratory, once every two weeks for two months after last contact with the case to establish whether delayed or subclinical infection occurs.</w:t>
      </w:r>
    </w:p>
    <w:p w14:paraId="247FF246" w14:textId="7CCD37BB" w:rsidR="00392A4D" w:rsidRPr="005E6AB0" w:rsidRDefault="00037BAE" w:rsidP="005E6AB0">
      <w:r w:rsidRPr="005E6AB0">
        <w:br w:type="page"/>
      </w:r>
      <w:r w:rsidR="0090477D" w:rsidRPr="005E6AB0">
        <w:rPr>
          <w:noProof/>
        </w:rPr>
        <w:drawing>
          <wp:anchor distT="0" distB="0" distL="114300" distR="114300" simplePos="0" relativeHeight="251658240" behindDoc="1" locked="1" layoutInCell="1" allowOverlap="1" wp14:anchorId="5D3987A6" wp14:editId="06E7680C">
            <wp:simplePos x="0" y="0"/>
            <wp:positionH relativeFrom="page">
              <wp:align>left</wp:align>
            </wp:positionH>
            <wp:positionV relativeFrom="margin">
              <wp:align>center</wp:align>
            </wp:positionV>
            <wp:extent cx="7534275" cy="10655935"/>
            <wp:effectExtent l="0" t="0" r="9525" b="0"/>
            <wp:wrapNone/>
            <wp:docPr id="1" name="Picture 1" descr="A green and whit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line"/>
                    <pic:cNvPicPr/>
                  </pic:nvPicPr>
                  <pic:blipFill>
                    <a:blip r:embed="rId34">
                      <a:extLst>
                        <a:ext uri="{28A0092B-C50C-407E-A947-70E740481C1C}">
                          <a14:useLocalDpi xmlns:a14="http://schemas.microsoft.com/office/drawing/2010/main" val="0"/>
                        </a:ext>
                      </a:extLst>
                    </a:blip>
                    <a:stretch>
                      <a:fillRect/>
                    </a:stretch>
                  </pic:blipFill>
                  <pic:spPr>
                    <a:xfrm>
                      <a:off x="0" y="0"/>
                      <a:ext cx="7534275" cy="10655935"/>
                    </a:xfrm>
                    <a:prstGeom prst="rect">
                      <a:avLst/>
                    </a:prstGeom>
                  </pic:spPr>
                </pic:pic>
              </a:graphicData>
            </a:graphic>
            <wp14:sizeRelH relativeFrom="page">
              <wp14:pctWidth>0</wp14:pctWidth>
            </wp14:sizeRelH>
            <wp14:sizeRelV relativeFrom="page">
              <wp14:pctHeight>0</wp14:pctHeight>
            </wp14:sizeRelV>
          </wp:anchor>
        </w:drawing>
      </w:r>
    </w:p>
    <w:sectPr w:rsidR="00392A4D" w:rsidRPr="005E6AB0" w:rsidSect="00440705">
      <w:headerReference w:type="even" r:id="rId35"/>
      <w:headerReference w:type="default" r:id="rId36"/>
      <w:footerReference w:type="even" r:id="rId37"/>
      <w:footerReference w:type="default" r:id="rId38"/>
      <w:headerReference w:type="first" r:id="rId39"/>
      <w:footerReference w:type="first" r:id="rId40"/>
      <w:pgSz w:w="11900" w:h="16840" w:code="9"/>
      <w:pgMar w:top="1474" w:right="1134" w:bottom="1474" w:left="147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C13D4" w14:textId="77777777" w:rsidR="00EC2829" w:rsidRDefault="00EC2829" w:rsidP="00BD640A">
      <w:pPr>
        <w:spacing w:before="0" w:after="0" w:line="240" w:lineRule="auto"/>
      </w:pPr>
      <w:r>
        <w:separator/>
      </w:r>
    </w:p>
  </w:endnote>
  <w:endnote w:type="continuationSeparator" w:id="0">
    <w:p w14:paraId="754443F3" w14:textId="77777777" w:rsidR="00EC2829" w:rsidRDefault="00EC2829" w:rsidP="00BD640A">
      <w:pPr>
        <w:spacing w:before="0" w:after="0" w:line="240" w:lineRule="auto"/>
      </w:pPr>
      <w:r>
        <w:continuationSeparator/>
      </w:r>
    </w:p>
  </w:endnote>
  <w:endnote w:type="continuationNotice" w:id="1">
    <w:p w14:paraId="44B9560F" w14:textId="77777777" w:rsidR="00EC2829" w:rsidRDefault="00EC28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58B76" w14:textId="77777777" w:rsidR="00706BCB" w:rsidRDefault="00E007F0" w:rsidP="00A93905">
    <w:pPr>
      <w:pStyle w:val="Footer"/>
      <w:framePr w:wrap="around" w:vAnchor="text" w:hAnchor="margin" w:xAlign="right" w:y="1"/>
      <w:rPr>
        <w:rStyle w:val="PageNumber"/>
      </w:rPr>
    </w:pPr>
    <w:r>
      <w:rPr>
        <w:noProof/>
      </w:rPr>
      <mc:AlternateContent>
        <mc:Choice Requires="wps">
          <w:drawing>
            <wp:anchor distT="0" distB="0" distL="0" distR="0" simplePos="0" relativeHeight="251672576" behindDoc="0" locked="0" layoutInCell="1" allowOverlap="1" wp14:anchorId="156836C0" wp14:editId="1DD1BBF2">
              <wp:simplePos x="635" y="635"/>
              <wp:positionH relativeFrom="page">
                <wp:align>center</wp:align>
              </wp:positionH>
              <wp:positionV relativeFrom="page">
                <wp:align>bottom</wp:align>
              </wp:positionV>
              <wp:extent cx="833755" cy="480695"/>
              <wp:effectExtent l="0" t="0" r="4445" b="0"/>
              <wp:wrapNone/>
              <wp:docPr id="292541074"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2BE67110" w14:textId="428C3127"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836C0" id="_x0000_t202" coordsize="21600,21600" o:spt="202" path="m,l,21600r21600,l21600,xe">
              <v:stroke joinstyle="miter"/>
              <v:path gradientshapeok="t" o:connecttype="rect"/>
            </v:shapetype>
            <v:shape id="Text Box 11" o:spid="_x0000_s1027" type="#_x0000_t202" alt="UNOFFICIAL" style="position:absolute;margin-left:0;margin-top:0;width:65.65pt;height:37.8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" filled="f" stroked="f">
              <v:textbox style="mso-fit-shape-to-text:t" inset="0,0,0,15pt">
                <w:txbxContent>
                  <w:p w14:paraId="2BE67110" w14:textId="428C3127"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r w:rsidR="00ED7FD8">
      <w:rPr>
        <w:rStyle w:val="PageNumber"/>
      </w:rPr>
      <w:fldChar w:fldCharType="begin"/>
    </w:r>
    <w:r w:rsidR="00ED7FD8">
      <w:rPr>
        <w:rStyle w:val="PageNumber"/>
      </w:rPr>
      <w:instrText xml:space="preserve">PAGE  </w:instrText>
    </w:r>
    <w:r w:rsidR="00ED7FD8">
      <w:rPr>
        <w:rStyle w:val="PageNumber"/>
      </w:rPr>
      <w:fldChar w:fldCharType="end"/>
    </w:r>
  </w:p>
  <w:p w14:paraId="76CD0063" w14:textId="0E30A6A4" w:rsidR="00ED7FD8" w:rsidRDefault="00ED7FD8" w:rsidP="00A939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63099" w14:textId="74080FCC" w:rsidR="00ED7FD8" w:rsidRPr="009C04AB" w:rsidRDefault="009C04AB" w:rsidP="00E007F0">
    <w:pPr>
      <w:pStyle w:val="Footer"/>
      <w:tabs>
        <w:tab w:val="clear" w:pos="4513"/>
        <w:tab w:val="clear" w:pos="9026"/>
        <w:tab w:val="left" w:pos="1020"/>
      </w:tabs>
    </w:pPr>
    <w:r w:rsidRPr="00CE44D9">
      <w:rPr>
        <w:rStyle w:val="PageNumber"/>
      </w:rPr>
      <w:t>Interim Australian Centre for Disease Control</w:t>
    </w:r>
    <w:r w:rsidRPr="00CE44D9">
      <w:rPr>
        <w:rStyle w:val="PageNumber"/>
      </w:rPr>
      <w:tab/>
    </w:r>
    <w:r>
      <w:rPr>
        <w:rStyle w:val="PageNumber"/>
      </w:rPr>
      <w:t xml:space="preserve">                                                       </w:t>
    </w:r>
    <w:r w:rsidRPr="00CE44D9">
      <w:rPr>
        <w:rStyle w:val="PageNumber"/>
      </w:rPr>
      <w:fldChar w:fldCharType="begin"/>
    </w:r>
    <w:r w:rsidRPr="00CE44D9">
      <w:rPr>
        <w:rStyle w:val="PageNumber"/>
      </w:rPr>
      <w:instrText xml:space="preserve"> PAGE </w:instrText>
    </w:r>
    <w:r w:rsidRPr="00CE44D9">
      <w:rPr>
        <w:rStyle w:val="PageNumber"/>
      </w:rPr>
      <w:fldChar w:fldCharType="separate"/>
    </w:r>
    <w:r>
      <w:rPr>
        <w:rStyle w:val="PageNumber"/>
      </w:rPr>
      <w:t>38</w:t>
    </w:r>
    <w:r w:rsidRPr="00CE44D9">
      <w:rPr>
        <w:rStyle w:val="PageNumber"/>
      </w:rPr>
      <w:fldChar w:fldCharType="end"/>
    </w:r>
    <w:r w:rsidRPr="005C46C2">
      <w:rPr>
        <w:noProof/>
      </w:rPr>
      <w:drawing>
        <wp:anchor distT="0" distB="0" distL="114300" distR="114300" simplePos="0" relativeHeight="251659264" behindDoc="1" locked="1" layoutInCell="1" allowOverlap="1" wp14:anchorId="5E7B8547" wp14:editId="46879AEF">
          <wp:simplePos x="0" y="0"/>
          <wp:positionH relativeFrom="page">
            <wp:posOffset>-370840</wp:posOffset>
          </wp:positionH>
          <wp:positionV relativeFrom="page">
            <wp:posOffset>9868535</wp:posOffset>
          </wp:positionV>
          <wp:extent cx="7932420" cy="827405"/>
          <wp:effectExtent l="0" t="0" r="0" b="0"/>
          <wp:wrapNone/>
          <wp:docPr id="734663991" name="Picture 734663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63991" name="Picture 73466399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32420" cy="8274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F902" w14:textId="77777777" w:rsidR="00706BCB" w:rsidRDefault="00E007F0" w:rsidP="00A93905">
    <w:pPr>
      <w:pStyle w:val="Footer"/>
      <w:framePr w:wrap="around" w:vAnchor="text" w:hAnchor="margin" w:xAlign="right" w:y="1"/>
      <w:rPr>
        <w:rStyle w:val="PageNumber"/>
      </w:rPr>
    </w:pPr>
    <w:r>
      <w:rPr>
        <w:noProof/>
      </w:rPr>
      <mc:AlternateContent>
        <mc:Choice Requires="wps">
          <w:drawing>
            <wp:anchor distT="0" distB="0" distL="0" distR="0" simplePos="0" relativeHeight="251675648" behindDoc="0" locked="0" layoutInCell="1" allowOverlap="1" wp14:anchorId="52917CD3" wp14:editId="57DBE5E7">
              <wp:simplePos x="635" y="635"/>
              <wp:positionH relativeFrom="page">
                <wp:align>center</wp:align>
              </wp:positionH>
              <wp:positionV relativeFrom="page">
                <wp:align>bottom</wp:align>
              </wp:positionV>
              <wp:extent cx="833755" cy="480695"/>
              <wp:effectExtent l="0" t="0" r="4445" b="0"/>
              <wp:wrapNone/>
              <wp:docPr id="1691702670" name="Text Box 1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19A54739" w14:textId="74AA1578"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917CD3" id="_x0000_t202" coordsize="21600,21600" o:spt="202" path="m,l,21600r21600,l21600,xe">
              <v:stroke joinstyle="miter"/>
              <v:path gradientshapeok="t" o:connecttype="rect"/>
            </v:shapetype>
            <v:shape id="Text Box 14" o:spid="_x0000_s1030" type="#_x0000_t202" alt="UNOFFICIAL" style="position:absolute;margin-left:0;margin-top:0;width:65.65pt;height:37.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" filled="f" stroked="f">
              <v:textbox style="mso-fit-shape-to-text:t" inset="0,0,0,15pt">
                <w:txbxContent>
                  <w:p w14:paraId="19A54739" w14:textId="74AA1578"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r w:rsidR="00ED7FD8">
      <w:rPr>
        <w:rStyle w:val="PageNumber"/>
      </w:rPr>
      <w:fldChar w:fldCharType="begin"/>
    </w:r>
    <w:r w:rsidR="00ED7FD8">
      <w:rPr>
        <w:rStyle w:val="PageNumber"/>
      </w:rPr>
      <w:instrText xml:space="preserve">PAGE  </w:instrText>
    </w:r>
    <w:r w:rsidR="00ED7FD8">
      <w:rPr>
        <w:rStyle w:val="PageNumber"/>
      </w:rPr>
      <w:fldChar w:fldCharType="end"/>
    </w:r>
  </w:p>
  <w:p w14:paraId="507A4B64" w14:textId="67741C4F" w:rsidR="00ED7FD8" w:rsidRDefault="00ED7FD8" w:rsidP="00A9390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EF811" w14:textId="38BDEA23" w:rsidR="00ED7FD8" w:rsidRPr="007B592C" w:rsidRDefault="00E007F0">
    <w:pPr>
      <w:pStyle w:val="Footer"/>
      <w:rPr>
        <w:sz w:val="14"/>
        <w:szCs w:val="14"/>
      </w:rPr>
    </w:pPr>
    <w:r>
      <w:rPr>
        <w:noProof/>
        <w:sz w:val="14"/>
        <w:szCs w:val="14"/>
      </w:rPr>
      <mc:AlternateContent>
        <mc:Choice Requires="wps">
          <w:drawing>
            <wp:anchor distT="0" distB="0" distL="0" distR="0" simplePos="0" relativeHeight="251676672" behindDoc="0" locked="0" layoutInCell="1" allowOverlap="1" wp14:anchorId="68CC1070" wp14:editId="45F022D6">
              <wp:simplePos x="635" y="635"/>
              <wp:positionH relativeFrom="page">
                <wp:align>center</wp:align>
              </wp:positionH>
              <wp:positionV relativeFrom="page">
                <wp:align>bottom</wp:align>
              </wp:positionV>
              <wp:extent cx="833755" cy="480695"/>
              <wp:effectExtent l="0" t="0" r="4445" b="0"/>
              <wp:wrapNone/>
              <wp:docPr id="1549235128" name="Text Box 1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24B46527" w14:textId="37994B8E"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CC1070" id="_x0000_t202" coordsize="21600,21600" o:spt="202" path="m,l,21600r21600,l21600,xe">
              <v:stroke joinstyle="miter"/>
              <v:path gradientshapeok="t" o:connecttype="rect"/>
            </v:shapetype>
            <v:shape id="Text Box 15" o:spid="_x0000_s1031" type="#_x0000_t202" alt="UNOFFICIAL" style="position:absolute;margin-left:0;margin-top:0;width:65.65pt;height:37.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" filled="f" stroked="f">
              <v:textbox style="mso-fit-shape-to-text:t" inset="0,0,0,15pt">
                <w:txbxContent>
                  <w:p w14:paraId="24B46527" w14:textId="37994B8E"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ABE45" w14:textId="32AC0BB2" w:rsidR="00ED7FD8" w:rsidRDefault="005A50BE" w:rsidP="005A50BE">
    <w:pPr>
      <w:pStyle w:val="Footer"/>
      <w:tabs>
        <w:tab w:val="clear" w:pos="4513"/>
        <w:tab w:val="clear" w:pos="9026"/>
        <w:tab w:val="left" w:pos="1020"/>
      </w:tabs>
    </w:pPr>
    <w:r w:rsidRPr="00CE44D9">
      <w:rPr>
        <w:rStyle w:val="PageNumber"/>
      </w:rPr>
      <w:t>Interim Australian Centre for Disease Control</w:t>
    </w:r>
    <w:r w:rsidRPr="00CE44D9">
      <w:rPr>
        <w:rStyle w:val="PageNumber"/>
      </w:rPr>
      <w:tab/>
    </w:r>
    <w:r>
      <w:rPr>
        <w:rStyle w:val="PageNumber"/>
      </w:rPr>
      <w:t xml:space="preserve">                                                                                                                         </w:t>
    </w:r>
    <w:r w:rsidRPr="00CE44D9">
      <w:rPr>
        <w:rStyle w:val="PageNumber"/>
      </w:rPr>
      <w:fldChar w:fldCharType="begin"/>
    </w:r>
    <w:r w:rsidRPr="00CE44D9">
      <w:rPr>
        <w:rStyle w:val="PageNumber"/>
      </w:rPr>
      <w:instrText xml:space="preserve"> PAGE </w:instrText>
    </w:r>
    <w:r w:rsidRPr="00CE44D9">
      <w:rPr>
        <w:rStyle w:val="PageNumber"/>
      </w:rPr>
      <w:fldChar w:fldCharType="separate"/>
    </w:r>
    <w:r>
      <w:rPr>
        <w:rStyle w:val="PageNumber"/>
      </w:rPr>
      <w:t>29</w:t>
    </w:r>
    <w:r w:rsidRPr="00CE44D9">
      <w:rPr>
        <w:rStyle w:val="PageNumber"/>
      </w:rPr>
      <w:fldChar w:fldCharType="end"/>
    </w:r>
    <w:r w:rsidRPr="005C46C2">
      <w:rPr>
        <w:noProof/>
      </w:rPr>
      <w:drawing>
        <wp:anchor distT="0" distB="0" distL="114300" distR="114300" simplePos="0" relativeHeight="251661312" behindDoc="1" locked="1" layoutInCell="1" allowOverlap="1" wp14:anchorId="7E1C88E8" wp14:editId="55BF85AE">
          <wp:simplePos x="0" y="0"/>
          <wp:positionH relativeFrom="page">
            <wp:posOffset>-370840</wp:posOffset>
          </wp:positionH>
          <wp:positionV relativeFrom="page">
            <wp:posOffset>9868535</wp:posOffset>
          </wp:positionV>
          <wp:extent cx="7932420" cy="827405"/>
          <wp:effectExtent l="0" t="0" r="0" b="0"/>
          <wp:wrapNone/>
          <wp:docPr id="400550096" name="Picture 400550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50096" name="Picture 4005500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32420" cy="827405"/>
                  </a:xfrm>
                  <a:prstGeom prst="rect">
                    <a:avLst/>
                  </a:prstGeom>
                </pic:spPr>
              </pic:pic>
            </a:graphicData>
          </a:graphic>
          <wp14:sizeRelH relativeFrom="margin">
            <wp14:pctWidth>0</wp14:pctWidth>
          </wp14:sizeRelH>
          <wp14:sizeRelV relativeFrom="margin">
            <wp14:pctHeight>0</wp14:pctHeight>
          </wp14:sizeRelV>
        </wp:anchor>
      </w:drawing>
    </w:r>
    <w:r w:rsidR="00143268" w:rsidRPr="005C46C2">
      <w:rPr>
        <w:noProof/>
      </w:rPr>
      <w:drawing>
        <wp:anchor distT="0" distB="0" distL="114300" distR="114300" simplePos="0" relativeHeight="251660288" behindDoc="1" locked="1" layoutInCell="1" allowOverlap="1" wp14:anchorId="2B06C712" wp14:editId="2F783EF3">
          <wp:simplePos x="0" y="0"/>
          <wp:positionH relativeFrom="page">
            <wp:posOffset>8255</wp:posOffset>
          </wp:positionH>
          <wp:positionV relativeFrom="bottomMargin">
            <wp:posOffset>102235</wp:posOffset>
          </wp:positionV>
          <wp:extent cx="10668000" cy="1025525"/>
          <wp:effectExtent l="0" t="0" r="0" b="3175"/>
          <wp:wrapNone/>
          <wp:docPr id="492600734" name="Picture 492600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00734" name="Picture 4926007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68000" cy="102552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30BE7" w14:textId="44A9BEA9" w:rsidR="000164D4" w:rsidRDefault="00E007F0">
    <w:pPr>
      <w:pStyle w:val="Footer"/>
    </w:pPr>
    <w:r>
      <w:rPr>
        <w:noProof/>
      </w:rPr>
      <mc:AlternateContent>
        <mc:Choice Requires="wps">
          <w:drawing>
            <wp:anchor distT="0" distB="0" distL="0" distR="0" simplePos="0" relativeHeight="251678720" behindDoc="0" locked="0" layoutInCell="1" allowOverlap="1" wp14:anchorId="3F043029" wp14:editId="28AB6B16">
              <wp:simplePos x="635" y="635"/>
              <wp:positionH relativeFrom="page">
                <wp:align>center</wp:align>
              </wp:positionH>
              <wp:positionV relativeFrom="page">
                <wp:align>bottom</wp:align>
              </wp:positionV>
              <wp:extent cx="833755" cy="480695"/>
              <wp:effectExtent l="0" t="0" r="4445" b="0"/>
              <wp:wrapNone/>
              <wp:docPr id="1717900519" name="Text Box 1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5C844375" w14:textId="591CC88D"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043029" id="_x0000_t202" coordsize="21600,21600" o:spt="202" path="m,l,21600r21600,l21600,xe">
              <v:stroke joinstyle="miter"/>
              <v:path gradientshapeok="t" o:connecttype="rect"/>
            </v:shapetype>
            <v:shape id="Text Box 17" o:spid="_x0000_s1033" type="#_x0000_t202" alt="UNOFFICIAL" style="position:absolute;margin-left:0;margin-top:0;width:65.65pt;height:37.8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" filled="f" stroked="f">
              <v:textbox style="mso-fit-shape-to-text:t" inset="0,0,0,15pt">
                <w:txbxContent>
                  <w:p w14:paraId="5C844375" w14:textId="591CC88D"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8802C" w14:textId="2560A519" w:rsidR="00121E5A" w:rsidRPr="00143268" w:rsidRDefault="00E007F0" w:rsidP="00121E5A">
    <w:pPr>
      <w:pStyle w:val="Footer"/>
      <w:tabs>
        <w:tab w:val="clear" w:pos="4513"/>
        <w:tab w:val="clear" w:pos="9026"/>
        <w:tab w:val="right" w:pos="13892"/>
      </w:tabs>
    </w:pPr>
    <w:r>
      <w:rPr>
        <w:noProof/>
      </w:rPr>
      <mc:AlternateContent>
        <mc:Choice Requires="wps">
          <w:drawing>
            <wp:anchor distT="0" distB="0" distL="0" distR="0" simplePos="0" relativeHeight="251679744" behindDoc="0" locked="0" layoutInCell="1" allowOverlap="1" wp14:anchorId="07AA7C10" wp14:editId="26858E80">
              <wp:simplePos x="635" y="635"/>
              <wp:positionH relativeFrom="page">
                <wp:align>center</wp:align>
              </wp:positionH>
              <wp:positionV relativeFrom="page">
                <wp:align>bottom</wp:align>
              </wp:positionV>
              <wp:extent cx="833755" cy="480695"/>
              <wp:effectExtent l="0" t="0" r="4445" b="0"/>
              <wp:wrapNone/>
              <wp:docPr id="45818337" name="Text Box 1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13A057B3" w14:textId="0951391C"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AA7C10" id="_x0000_t202" coordsize="21600,21600" o:spt="202" path="m,l,21600r21600,l21600,xe">
              <v:stroke joinstyle="miter"/>
              <v:path gradientshapeok="t" o:connecttype="rect"/>
            </v:shapetype>
            <v:shape id="Text Box 18" o:spid="_x0000_s1034" type="#_x0000_t202" alt="UNOFFICIAL" style="position:absolute;margin-left:0;margin-top:0;width:65.65pt;height:37.8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" filled="f" stroked="f">
              <v:textbox style="mso-fit-shape-to-text:t" inset="0,0,0,15pt">
                <w:txbxContent>
                  <w:p w14:paraId="13A057B3" w14:textId="0951391C"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r w:rsidR="00121E5A" w:rsidRPr="005A50BE">
      <w:t>In</w:t>
    </w:r>
    <w:r w:rsidR="00121E5A" w:rsidRPr="00143268">
      <w:t>terim Australian Centre for Disease Control</w:t>
    </w:r>
    <w:r w:rsidR="00121E5A" w:rsidRPr="00143268">
      <w:tab/>
    </w:r>
    <w:r w:rsidR="00121E5A" w:rsidRPr="00143268">
      <w:fldChar w:fldCharType="begin"/>
    </w:r>
    <w:r w:rsidR="00121E5A" w:rsidRPr="00143268">
      <w:instrText xml:space="preserve"> PAGE   \* MERGEFORMAT </w:instrText>
    </w:r>
    <w:r w:rsidR="00121E5A" w:rsidRPr="00143268">
      <w:fldChar w:fldCharType="separate"/>
    </w:r>
    <w:r w:rsidR="00121E5A" w:rsidRPr="00143268">
      <w:t>1</w:t>
    </w:r>
    <w:r w:rsidR="00121E5A" w:rsidRPr="00143268">
      <w:fldChar w:fldCharType="end"/>
    </w:r>
    <w:r w:rsidR="00121E5A" w:rsidRPr="00143268">
      <w:rPr>
        <w:noProof/>
      </w:rPr>
      <w:drawing>
        <wp:anchor distT="0" distB="0" distL="114300" distR="114300" simplePos="0" relativeHeight="251653120" behindDoc="1" locked="1" layoutInCell="1" allowOverlap="1" wp14:anchorId="6E7398AC" wp14:editId="3313C8D8">
          <wp:simplePos x="0" y="0"/>
          <wp:positionH relativeFrom="page">
            <wp:posOffset>-3131185</wp:posOffset>
          </wp:positionH>
          <wp:positionV relativeFrom="page">
            <wp:posOffset>9946005</wp:posOffset>
          </wp:positionV>
          <wp:extent cx="10679430" cy="749300"/>
          <wp:effectExtent l="0" t="0" r="762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9430"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9EF2" w14:textId="37C1625E" w:rsidR="004B339D" w:rsidRPr="00CB760F" w:rsidRDefault="00E007F0" w:rsidP="00121E5A">
    <w:pPr>
      <w:pStyle w:val="Footer"/>
      <w:tabs>
        <w:tab w:val="clear" w:pos="4513"/>
        <w:tab w:val="clear" w:pos="9026"/>
        <w:tab w:val="right" w:pos="13892"/>
      </w:tabs>
      <w:rPr>
        <w:color w:val="FFFFFF"/>
      </w:rPr>
    </w:pPr>
    <w:r>
      <w:rPr>
        <w:noProof/>
        <w:color w:val="FFFFFF"/>
      </w:rPr>
      <mc:AlternateContent>
        <mc:Choice Requires="wps">
          <w:drawing>
            <wp:anchor distT="0" distB="0" distL="0" distR="0" simplePos="0" relativeHeight="251677696" behindDoc="0" locked="0" layoutInCell="1" allowOverlap="1" wp14:anchorId="10E78A97" wp14:editId="1668D2A8">
              <wp:simplePos x="635" y="635"/>
              <wp:positionH relativeFrom="page">
                <wp:align>center</wp:align>
              </wp:positionH>
              <wp:positionV relativeFrom="page">
                <wp:align>bottom</wp:align>
              </wp:positionV>
              <wp:extent cx="833755" cy="480695"/>
              <wp:effectExtent l="0" t="0" r="4445" b="0"/>
              <wp:wrapNone/>
              <wp:docPr id="1313592298" name="Text Box 1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406A172A" w14:textId="41077C33"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E78A97" id="_x0000_t202" coordsize="21600,21600" o:spt="202" path="m,l,21600r21600,l21600,xe">
              <v:stroke joinstyle="miter"/>
              <v:path gradientshapeok="t" o:connecttype="rect"/>
            </v:shapetype>
            <v:shape id="Text Box 16" o:spid="_x0000_s1036" type="#_x0000_t202" alt="UNOFFICIAL" style="position:absolute;margin-left:0;margin-top:0;width:65.65pt;height:37.8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" filled="f" stroked="f">
              <v:textbox style="mso-fit-shape-to-text:t" inset="0,0,0,15pt">
                <w:txbxContent>
                  <w:p w14:paraId="406A172A" w14:textId="41077C33"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r w:rsidR="00121E5A" w:rsidRPr="00CB760F">
      <w:rPr>
        <w:color w:val="FFFFFF"/>
      </w:rPr>
      <w:t>Interim Australian Centre for Disease Control</w:t>
    </w:r>
    <w:r w:rsidR="00121E5A" w:rsidRPr="00CB760F">
      <w:rPr>
        <w:color w:val="FFFFFF"/>
      </w:rPr>
      <w:tab/>
      <w:t xml:space="preserve">10 </w:t>
    </w:r>
    <w:r w:rsidR="00CA11E3" w:rsidRPr="00CB760F">
      <w:rPr>
        <w:noProof/>
        <w:color w:val="FFFFFF"/>
      </w:rPr>
      <w:drawing>
        <wp:anchor distT="0" distB="0" distL="114300" distR="114300" simplePos="0" relativeHeight="251654144" behindDoc="1" locked="1" layoutInCell="1" allowOverlap="1" wp14:anchorId="2D00ECB6" wp14:editId="190CD4C6">
          <wp:simplePos x="0" y="0"/>
          <wp:positionH relativeFrom="page">
            <wp:align>right</wp:align>
          </wp:positionH>
          <wp:positionV relativeFrom="page">
            <wp:posOffset>6896735</wp:posOffset>
          </wp:positionV>
          <wp:extent cx="10687050" cy="6540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2EF6A" w14:textId="77777777" w:rsidR="00EC2829" w:rsidRDefault="00EC2829" w:rsidP="00BD640A">
      <w:pPr>
        <w:spacing w:before="0" w:after="0" w:line="240" w:lineRule="auto"/>
      </w:pPr>
      <w:r>
        <w:separator/>
      </w:r>
    </w:p>
  </w:footnote>
  <w:footnote w:type="continuationSeparator" w:id="0">
    <w:p w14:paraId="4521FB23" w14:textId="77777777" w:rsidR="00EC2829" w:rsidRDefault="00EC2829" w:rsidP="00BD640A">
      <w:pPr>
        <w:spacing w:before="0" w:after="0" w:line="240" w:lineRule="auto"/>
      </w:pPr>
      <w:r>
        <w:continuationSeparator/>
      </w:r>
    </w:p>
  </w:footnote>
  <w:footnote w:type="continuationNotice" w:id="1">
    <w:p w14:paraId="4447787D" w14:textId="77777777" w:rsidR="00EC2829" w:rsidRDefault="00EC2829">
      <w:pPr>
        <w:spacing w:before="0" w:after="0" w:line="240" w:lineRule="auto"/>
      </w:pPr>
    </w:p>
  </w:footnote>
  <w:footnote w:id="2">
    <w:p w14:paraId="47B7695C" w14:textId="37127B27" w:rsidR="00ED7FD8" w:rsidRDefault="00ED7FD8" w:rsidP="00ED7FD8">
      <w:pPr>
        <w:pStyle w:val="FootnoteText"/>
      </w:pPr>
      <w:r>
        <w:rPr>
          <w:rStyle w:val="FootnoteReference"/>
        </w:rPr>
        <w:footnoteRef/>
      </w:r>
      <w:r>
        <w:t xml:space="preserve"> Discrepancy exists as to the infectious period of rubella among different international guidelines.  This guideline adopts the infectious period as published by the </w:t>
      </w:r>
      <w:hyperlink r:id="rId1" w:history="1">
        <w:r w:rsidRPr="00135023">
          <w:rPr>
            <w:rStyle w:val="Hyperlink"/>
          </w:rPr>
          <w:t>World Health Organization</w:t>
        </w:r>
      </w:hyperlink>
      <w:r>
        <w:t xml:space="preserve"> </w:t>
      </w:r>
      <w:r w:rsidR="00D80DC2">
        <w:t xml:space="preserve">in 2024 </w:t>
      </w:r>
      <w:r>
        <w:t>(</w:t>
      </w:r>
      <w:hyperlink r:id="rId2" w:history="1">
        <w:r w:rsidR="00802B76" w:rsidRPr="00802B76">
          <w:rPr>
            <w:rStyle w:val="Hyperlink"/>
          </w:rPr>
          <w:t>Eliminating measles and rubella in the WHO European Region: integrated guidance for surveillance, outbreak response and verification of elimination</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896CB" w14:textId="54FF7FB0" w:rsidR="00E007F0" w:rsidRDefault="00E007F0">
    <w:pPr>
      <w:pStyle w:val="Header"/>
    </w:pPr>
    <w:r>
      <w:rPr>
        <w:noProof/>
      </w:rPr>
      <mc:AlternateContent>
        <mc:Choice Requires="wps">
          <w:drawing>
            <wp:anchor distT="0" distB="0" distL="0" distR="0" simplePos="0" relativeHeight="251663360" behindDoc="0" locked="0" layoutInCell="1" allowOverlap="1" wp14:anchorId="68D27760" wp14:editId="26EB9986">
              <wp:simplePos x="635" y="635"/>
              <wp:positionH relativeFrom="page">
                <wp:align>center</wp:align>
              </wp:positionH>
              <wp:positionV relativeFrom="page">
                <wp:align>top</wp:align>
              </wp:positionV>
              <wp:extent cx="833755" cy="480695"/>
              <wp:effectExtent l="0" t="0" r="4445" b="14605"/>
              <wp:wrapNone/>
              <wp:docPr id="488845734"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789C274D" w14:textId="199CBB79"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D27760" id="_x0000_t202" coordsize="21600,21600" o:spt="202" path="m,l,21600r21600,l21600,xe">
              <v:stroke joinstyle="miter"/>
              <v:path gradientshapeok="t" o:connecttype="rect"/>
            </v:shapetype>
            <v:shape id="Text Box 2" o:spid="_x0000_s1026" type="#_x0000_t202" alt="UNOFFICIAL" style="position:absolute;margin-left:0;margin-top:0;width:65.65pt;height:37.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" filled="f" stroked="f">
              <v:textbox style="mso-fit-shape-to-text:t" inset="0,15pt,0,0">
                <w:txbxContent>
                  <w:p w14:paraId="789C274D" w14:textId="199CBB79"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92BA9" w14:textId="4A8591A9" w:rsidR="009355F1" w:rsidRDefault="009355F1" w:rsidP="00B749FF">
    <w:pPr>
      <w:pStyle w:val="Header"/>
      <w:tabs>
        <w:tab w:val="clear" w:pos="4513"/>
        <w:tab w:val="clear" w:pos="9026"/>
        <w:tab w:val="left" w:pos="25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65B65" w14:textId="388B946A" w:rsidR="00ED7FD8" w:rsidRDefault="00ED7FD8" w:rsidP="00A93905">
    <w:pPr>
      <w:ind w:right="-874" w:hanging="10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B72FE" w14:textId="6B83A31E" w:rsidR="00ED7FD8" w:rsidRDefault="00E007F0">
    <w:pPr>
      <w:pStyle w:val="Header"/>
    </w:pPr>
    <w:r>
      <w:rPr>
        <w:noProof/>
      </w:rPr>
      <mc:AlternateContent>
        <mc:Choice Requires="wps">
          <w:drawing>
            <wp:anchor distT="0" distB="0" distL="0" distR="0" simplePos="0" relativeHeight="251666432" behindDoc="0" locked="0" layoutInCell="1" allowOverlap="1" wp14:anchorId="34159AFA" wp14:editId="2E5C03A5">
              <wp:simplePos x="635" y="635"/>
              <wp:positionH relativeFrom="page">
                <wp:align>center</wp:align>
              </wp:positionH>
              <wp:positionV relativeFrom="page">
                <wp:align>top</wp:align>
              </wp:positionV>
              <wp:extent cx="833755" cy="480695"/>
              <wp:effectExtent l="0" t="0" r="4445" b="14605"/>
              <wp:wrapNone/>
              <wp:docPr id="603389265"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64A91A98" w14:textId="466E348D"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159AFA" id="_x0000_t202" coordsize="21600,21600" o:spt="202" path="m,l,21600r21600,l21600,xe">
              <v:stroke joinstyle="miter"/>
              <v:path gradientshapeok="t" o:connecttype="rect"/>
            </v:shapetype>
            <v:shape id="Text Box 5" o:spid="_x0000_s1028" type="#_x0000_t202" alt="UNOFFICIAL" style="position:absolute;margin-left:0;margin-top:0;width:65.65pt;height:37.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" filled="f" stroked="f">
              <v:textbox style="mso-fit-shape-to-text:t" inset="0,15pt,0,0">
                <w:txbxContent>
                  <w:p w14:paraId="64A91A98" w14:textId="466E348D"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6617A" w14:textId="1B667FDC" w:rsidR="00ED7FD8" w:rsidRPr="000F301A" w:rsidRDefault="00E007F0" w:rsidP="00A93905">
    <w:pPr>
      <w:pStyle w:val="Header"/>
    </w:pPr>
    <w:r>
      <w:rPr>
        <w:noProof/>
      </w:rPr>
      <mc:AlternateContent>
        <mc:Choice Requires="wps">
          <w:drawing>
            <wp:anchor distT="0" distB="0" distL="0" distR="0" simplePos="0" relativeHeight="251667456" behindDoc="0" locked="0" layoutInCell="1" allowOverlap="1" wp14:anchorId="4643D66A" wp14:editId="75307E24">
              <wp:simplePos x="635" y="635"/>
              <wp:positionH relativeFrom="page">
                <wp:align>center</wp:align>
              </wp:positionH>
              <wp:positionV relativeFrom="page">
                <wp:align>top</wp:align>
              </wp:positionV>
              <wp:extent cx="833755" cy="480695"/>
              <wp:effectExtent l="0" t="0" r="4445" b="14605"/>
              <wp:wrapNone/>
              <wp:docPr id="476601179" name="Text Box 6"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75B77949" w14:textId="1AB4DE75"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3D66A" id="_x0000_t202" coordsize="21600,21600" o:spt="202" path="m,l,21600r21600,l21600,xe">
              <v:stroke joinstyle="miter"/>
              <v:path gradientshapeok="t" o:connecttype="rect"/>
            </v:shapetype>
            <v:shape id="Text Box 6" o:spid="_x0000_s1029" type="#_x0000_t202" alt="UNOFFICIAL" style="position:absolute;margin-left:0;margin-top:0;width:65.65pt;height:37.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" filled="f" stroked="f">
              <v:textbox style="mso-fit-shape-to-text:t" inset="0,15pt,0,0">
                <w:txbxContent>
                  <w:p w14:paraId="75B77949" w14:textId="1AB4DE75"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62C9" w14:textId="5D1C0521" w:rsidR="00ED7FD8" w:rsidRDefault="00ED7FD8" w:rsidP="00A93905">
    <w:pPr>
      <w:ind w:right="-874" w:hanging="10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DCF92" w14:textId="19DB68D8" w:rsidR="000164D4" w:rsidRDefault="00E007F0">
    <w:pPr>
      <w:pStyle w:val="Header"/>
    </w:pPr>
    <w:r>
      <w:rPr>
        <w:noProof/>
      </w:rPr>
      <mc:AlternateContent>
        <mc:Choice Requires="wps">
          <w:drawing>
            <wp:anchor distT="0" distB="0" distL="0" distR="0" simplePos="0" relativeHeight="251669504" behindDoc="0" locked="0" layoutInCell="1" allowOverlap="1" wp14:anchorId="1151DCB8" wp14:editId="39324266">
              <wp:simplePos x="635" y="635"/>
              <wp:positionH relativeFrom="page">
                <wp:align>center</wp:align>
              </wp:positionH>
              <wp:positionV relativeFrom="page">
                <wp:align>top</wp:align>
              </wp:positionV>
              <wp:extent cx="833755" cy="480695"/>
              <wp:effectExtent l="0" t="0" r="4445" b="14605"/>
              <wp:wrapNone/>
              <wp:docPr id="1758388709" name="Text Box 8"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138924D5" w14:textId="0F56BBED"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1DCB8" id="_x0000_t202" coordsize="21600,21600" o:spt="202" path="m,l,21600r21600,l21600,xe">
              <v:stroke joinstyle="miter"/>
              <v:path gradientshapeok="t" o:connecttype="rect"/>
            </v:shapetype>
            <v:shape id="Text Box 8" o:spid="_x0000_s1032" type="#_x0000_t202" alt="UNOFFICIAL" style="position:absolute;margin-left:0;margin-top:0;width:65.65pt;height:37.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" filled="f" stroked="f">
              <v:textbox style="mso-fit-shape-to-text:t" inset="0,15pt,0,0">
                <w:txbxContent>
                  <w:p w14:paraId="138924D5" w14:textId="0F56BBED"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CBAC" w14:textId="6C4BC5C6" w:rsidR="00A03975" w:rsidRPr="00B859B9" w:rsidRDefault="00A03975" w:rsidP="00B859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044D4" w14:textId="7AE09D4D" w:rsidR="000164D4" w:rsidRDefault="00E007F0">
    <w:pPr>
      <w:pStyle w:val="Header"/>
    </w:pPr>
    <w:r>
      <w:rPr>
        <w:noProof/>
      </w:rPr>
      <mc:AlternateContent>
        <mc:Choice Requires="wps">
          <w:drawing>
            <wp:anchor distT="0" distB="0" distL="0" distR="0" simplePos="0" relativeHeight="251668480" behindDoc="0" locked="0" layoutInCell="1" allowOverlap="1" wp14:anchorId="15FF895D" wp14:editId="799BD37C">
              <wp:simplePos x="635" y="635"/>
              <wp:positionH relativeFrom="page">
                <wp:align>center</wp:align>
              </wp:positionH>
              <wp:positionV relativeFrom="page">
                <wp:align>top</wp:align>
              </wp:positionV>
              <wp:extent cx="833755" cy="480695"/>
              <wp:effectExtent l="0" t="0" r="4445" b="14605"/>
              <wp:wrapNone/>
              <wp:docPr id="1875617622" name="Text Box 7"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80695"/>
                      </a:xfrm>
                      <a:prstGeom prst="rect">
                        <a:avLst/>
                      </a:prstGeom>
                      <a:noFill/>
                      <a:ln>
                        <a:noFill/>
                      </a:ln>
                    </wps:spPr>
                    <wps:txbx>
                      <w:txbxContent>
                        <w:p w14:paraId="293038EB" w14:textId="3A045C19"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FF895D" id="_x0000_t202" coordsize="21600,21600" o:spt="202" path="m,l,21600r21600,l21600,xe">
              <v:stroke joinstyle="miter"/>
              <v:path gradientshapeok="t" o:connecttype="rect"/>
            </v:shapetype>
            <v:shape id="Text Box 7" o:spid="_x0000_s1035" type="#_x0000_t202" alt="UNOFFICIAL" style="position:absolute;margin-left:0;margin-top:0;width:65.65pt;height:37.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" filled="f" stroked="f">
              <v:textbox style="mso-fit-shape-to-text:t" inset="0,15pt,0,0">
                <w:txbxContent>
                  <w:p w14:paraId="293038EB" w14:textId="3A045C19" w:rsidR="00E007F0" w:rsidRPr="00E007F0" w:rsidRDefault="00E007F0" w:rsidP="00E007F0">
                    <w:pPr>
                      <w:spacing w:after="0"/>
                      <w:rPr>
                        <w:rFonts w:ascii="Aptos" w:eastAsia="Aptos" w:hAnsi="Aptos" w:cs="Aptos"/>
                        <w:noProof/>
                        <w:color w:val="FF0000"/>
                        <w:sz w:val="24"/>
                      </w:rPr>
                    </w:pPr>
                    <w:r w:rsidRPr="00E007F0">
                      <w:rPr>
                        <w:rFonts w:ascii="Aptos" w:eastAsia="Aptos" w:hAnsi="Aptos" w:cs="Aptos"/>
                        <w:noProof/>
                        <w:color w:val="FF0000"/>
                        <w:sz w:val="24"/>
                      </w:rPr>
                      <w:t>UNOFFICIAL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BBA187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4CBE7B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4BA"/>
    <w:multiLevelType w:val="hybridMultilevel"/>
    <w:tmpl w:val="811210D4"/>
    <w:lvl w:ilvl="0" w:tplc="D924D5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0C1A25"/>
    <w:multiLevelType w:val="hybridMultilevel"/>
    <w:tmpl w:val="44DACC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88F149F"/>
    <w:multiLevelType w:val="hybridMultilevel"/>
    <w:tmpl w:val="9078C136"/>
    <w:lvl w:ilvl="0" w:tplc="BF3C06D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12868E5"/>
    <w:multiLevelType w:val="hybridMultilevel"/>
    <w:tmpl w:val="B1B62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353FE9"/>
    <w:multiLevelType w:val="hybridMultilevel"/>
    <w:tmpl w:val="D0D2AA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FA7BAD"/>
    <w:multiLevelType w:val="hybridMultilevel"/>
    <w:tmpl w:val="F78C6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6B51A1"/>
    <w:multiLevelType w:val="hybridMultilevel"/>
    <w:tmpl w:val="88CED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D93BBB"/>
    <w:multiLevelType w:val="hybridMultilevel"/>
    <w:tmpl w:val="4F20F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102971"/>
    <w:multiLevelType w:val="hybridMultilevel"/>
    <w:tmpl w:val="21C62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CF029B"/>
    <w:multiLevelType w:val="hybridMultilevel"/>
    <w:tmpl w:val="7124C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2D4A92"/>
    <w:multiLevelType w:val="hybridMultilevel"/>
    <w:tmpl w:val="34B21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D47D95"/>
    <w:multiLevelType w:val="hybridMultilevel"/>
    <w:tmpl w:val="5838E99C"/>
    <w:lvl w:ilvl="0" w:tplc="3FA653BA">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FC34C8"/>
    <w:multiLevelType w:val="hybridMultilevel"/>
    <w:tmpl w:val="3B50F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74223A"/>
    <w:multiLevelType w:val="multilevel"/>
    <w:tmpl w:val="8ABE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A72004"/>
    <w:multiLevelType w:val="multilevel"/>
    <w:tmpl w:val="ED3474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147BA3"/>
    <w:multiLevelType w:val="multilevel"/>
    <w:tmpl w:val="D682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9B1BD4"/>
    <w:multiLevelType w:val="hybridMultilevel"/>
    <w:tmpl w:val="70FE3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7B482A"/>
    <w:multiLevelType w:val="hybridMultilevel"/>
    <w:tmpl w:val="89EA5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D83BAF"/>
    <w:multiLevelType w:val="hybridMultilevel"/>
    <w:tmpl w:val="9342DD40"/>
    <w:lvl w:ilvl="0" w:tplc="4DECC438">
      <w:start w:val="1"/>
      <w:numFmt w:val="decimal"/>
      <w:pStyle w:val="HeadingFigure"/>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714C37"/>
    <w:multiLevelType w:val="multilevel"/>
    <w:tmpl w:val="2986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6841DE"/>
    <w:multiLevelType w:val="multilevel"/>
    <w:tmpl w:val="4E348EA2"/>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800" w:hanging="72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A96138"/>
    <w:multiLevelType w:val="hybridMultilevel"/>
    <w:tmpl w:val="9134FD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13B494D"/>
    <w:multiLevelType w:val="hybridMultilevel"/>
    <w:tmpl w:val="91D08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C10029"/>
    <w:multiLevelType w:val="hybridMultilevel"/>
    <w:tmpl w:val="C4E8B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9B402E"/>
    <w:multiLevelType w:val="hybridMultilevel"/>
    <w:tmpl w:val="F520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4D61E3"/>
    <w:multiLevelType w:val="hybridMultilevel"/>
    <w:tmpl w:val="5378B9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8E95AEE"/>
    <w:multiLevelType w:val="hybridMultilevel"/>
    <w:tmpl w:val="43104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6A6687"/>
    <w:multiLevelType w:val="hybridMultilevel"/>
    <w:tmpl w:val="11681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352550"/>
    <w:multiLevelType w:val="hybridMultilevel"/>
    <w:tmpl w:val="582876DE"/>
    <w:styleLink w:val="CurrentList1"/>
    <w:lvl w:ilvl="0" w:tplc="0C090003">
      <w:start w:val="1"/>
      <w:numFmt w:val="bullet"/>
      <w:lvlText w:val="o"/>
      <w:lvlJc w:val="left"/>
      <w:pPr>
        <w:ind w:left="926" w:hanging="360"/>
      </w:pPr>
      <w:rPr>
        <w:rFonts w:ascii="Courier New" w:hAnsi="Courier New" w:cs="Courier New" w:hint="default"/>
      </w:rPr>
    </w:lvl>
    <w:lvl w:ilvl="1" w:tplc="390A7D6C">
      <w:numFmt w:val="bullet"/>
      <w:lvlText w:val="-"/>
      <w:lvlJc w:val="left"/>
      <w:pPr>
        <w:ind w:left="1646" w:hanging="360"/>
      </w:pPr>
      <w:rPr>
        <w:rFonts w:ascii="Calibri" w:eastAsia="Times New Roman" w:hAnsi="Calibri" w:cs="Calibri" w:hint="default"/>
      </w:rPr>
    </w:lvl>
    <w:lvl w:ilvl="2" w:tplc="FFFFFFFF" w:tentative="1">
      <w:start w:val="1"/>
      <w:numFmt w:val="bullet"/>
      <w:lvlText w:val=""/>
      <w:lvlJc w:val="left"/>
      <w:pPr>
        <w:ind w:left="2366" w:hanging="360"/>
      </w:pPr>
      <w:rPr>
        <w:rFonts w:ascii="Wingdings" w:hAnsi="Wingdings" w:hint="default"/>
      </w:rPr>
    </w:lvl>
    <w:lvl w:ilvl="3" w:tplc="FFFFFFFF" w:tentative="1">
      <w:start w:val="1"/>
      <w:numFmt w:val="bullet"/>
      <w:lvlText w:val=""/>
      <w:lvlJc w:val="left"/>
      <w:pPr>
        <w:ind w:left="3086" w:hanging="360"/>
      </w:pPr>
      <w:rPr>
        <w:rFonts w:ascii="Symbol" w:hAnsi="Symbol" w:hint="default"/>
      </w:rPr>
    </w:lvl>
    <w:lvl w:ilvl="4" w:tplc="FFFFFFFF" w:tentative="1">
      <w:start w:val="1"/>
      <w:numFmt w:val="bullet"/>
      <w:lvlText w:val="o"/>
      <w:lvlJc w:val="left"/>
      <w:pPr>
        <w:ind w:left="3806" w:hanging="360"/>
      </w:pPr>
      <w:rPr>
        <w:rFonts w:ascii="Courier New" w:hAnsi="Courier New" w:cs="Courier New" w:hint="default"/>
      </w:rPr>
    </w:lvl>
    <w:lvl w:ilvl="5" w:tplc="FFFFFFFF" w:tentative="1">
      <w:start w:val="1"/>
      <w:numFmt w:val="bullet"/>
      <w:lvlText w:val=""/>
      <w:lvlJc w:val="left"/>
      <w:pPr>
        <w:ind w:left="4526" w:hanging="360"/>
      </w:pPr>
      <w:rPr>
        <w:rFonts w:ascii="Wingdings" w:hAnsi="Wingdings" w:hint="default"/>
      </w:rPr>
    </w:lvl>
    <w:lvl w:ilvl="6" w:tplc="FFFFFFFF" w:tentative="1">
      <w:start w:val="1"/>
      <w:numFmt w:val="bullet"/>
      <w:lvlText w:val=""/>
      <w:lvlJc w:val="left"/>
      <w:pPr>
        <w:ind w:left="5246" w:hanging="360"/>
      </w:pPr>
      <w:rPr>
        <w:rFonts w:ascii="Symbol" w:hAnsi="Symbol" w:hint="default"/>
      </w:rPr>
    </w:lvl>
    <w:lvl w:ilvl="7" w:tplc="FFFFFFFF" w:tentative="1">
      <w:start w:val="1"/>
      <w:numFmt w:val="bullet"/>
      <w:lvlText w:val="o"/>
      <w:lvlJc w:val="left"/>
      <w:pPr>
        <w:ind w:left="5966" w:hanging="360"/>
      </w:pPr>
      <w:rPr>
        <w:rFonts w:ascii="Courier New" w:hAnsi="Courier New" w:cs="Courier New" w:hint="default"/>
      </w:rPr>
    </w:lvl>
    <w:lvl w:ilvl="8" w:tplc="FFFFFFFF" w:tentative="1">
      <w:start w:val="1"/>
      <w:numFmt w:val="bullet"/>
      <w:lvlText w:val=""/>
      <w:lvlJc w:val="left"/>
      <w:pPr>
        <w:ind w:left="6686" w:hanging="360"/>
      </w:pPr>
      <w:rPr>
        <w:rFonts w:ascii="Wingdings" w:hAnsi="Wingdings" w:hint="default"/>
      </w:rPr>
    </w:lvl>
  </w:abstractNum>
  <w:abstractNum w:abstractNumId="33" w15:restartNumberingAfterBreak="0">
    <w:nsid w:val="536E6510"/>
    <w:multiLevelType w:val="hybridMultilevel"/>
    <w:tmpl w:val="E294C95A"/>
    <w:lvl w:ilvl="0" w:tplc="A3AA205E">
      <w:start w:val="1"/>
      <w:numFmt w:val="bullet"/>
      <w:pStyle w:val="Copyright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854CC9"/>
    <w:multiLevelType w:val="hybridMultilevel"/>
    <w:tmpl w:val="F05A74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5AD0FBB"/>
    <w:multiLevelType w:val="hybridMultilevel"/>
    <w:tmpl w:val="383CD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F95D6B"/>
    <w:multiLevelType w:val="hybridMultilevel"/>
    <w:tmpl w:val="260C1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820573"/>
    <w:multiLevelType w:val="hybridMultilevel"/>
    <w:tmpl w:val="6DACBD48"/>
    <w:lvl w:ilvl="0" w:tplc="C142832C">
      <w:start w:val="1"/>
      <w:numFmt w:val="decimal"/>
      <w:pStyle w:val="HeadingTABLE"/>
      <w:lvlText w:val="Table %1."/>
      <w:lvlJc w:val="left"/>
      <w:pPr>
        <w:tabs>
          <w:tab w:val="num" w:pos="1171"/>
        </w:tabs>
        <w:ind w:left="1171" w:hanging="887"/>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855CBE"/>
    <w:multiLevelType w:val="hybridMultilevel"/>
    <w:tmpl w:val="8DEE7778"/>
    <w:styleLink w:val="ImportedStyle1"/>
    <w:lvl w:ilvl="0" w:tplc="058C4B00">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9" w15:restartNumberingAfterBreak="0">
    <w:nsid w:val="65216745"/>
    <w:multiLevelType w:val="hybridMultilevel"/>
    <w:tmpl w:val="CD1651CE"/>
    <w:lvl w:ilvl="0" w:tplc="A326955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DB17551"/>
    <w:multiLevelType w:val="hybridMultilevel"/>
    <w:tmpl w:val="EDC2AC14"/>
    <w:styleLink w:val="CurrentList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596CE0"/>
    <w:multiLevelType w:val="hybridMultilevel"/>
    <w:tmpl w:val="28665394"/>
    <w:lvl w:ilvl="0" w:tplc="CB16BC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3D32CD"/>
    <w:multiLevelType w:val="hybridMultilevel"/>
    <w:tmpl w:val="F2427F76"/>
    <w:lvl w:ilvl="0" w:tplc="081EB316">
      <w:start w:val="3"/>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56655038">
    <w:abstractNumId w:val="15"/>
  </w:num>
  <w:num w:numId="2" w16cid:durableId="2128231584">
    <w:abstractNumId w:val="42"/>
  </w:num>
  <w:num w:numId="3" w16cid:durableId="936256078">
    <w:abstractNumId w:val="37"/>
  </w:num>
  <w:num w:numId="4" w16cid:durableId="161626543">
    <w:abstractNumId w:val="22"/>
  </w:num>
  <w:num w:numId="5" w16cid:durableId="2132236921">
    <w:abstractNumId w:val="8"/>
  </w:num>
  <w:num w:numId="6" w16cid:durableId="1763258238">
    <w:abstractNumId w:val="43"/>
  </w:num>
  <w:num w:numId="7" w16cid:durableId="970016166">
    <w:abstractNumId w:val="40"/>
  </w:num>
  <w:num w:numId="8" w16cid:durableId="1737821375">
    <w:abstractNumId w:val="1"/>
  </w:num>
  <w:num w:numId="9" w16cid:durableId="1335108575">
    <w:abstractNumId w:val="0"/>
  </w:num>
  <w:num w:numId="10" w16cid:durableId="891619259">
    <w:abstractNumId w:val="32"/>
  </w:num>
  <w:num w:numId="11" w16cid:durableId="1591767817">
    <w:abstractNumId w:val="41"/>
  </w:num>
  <w:num w:numId="12" w16cid:durableId="1946569561">
    <w:abstractNumId w:val="38"/>
  </w:num>
  <w:num w:numId="13" w16cid:durableId="698777096">
    <w:abstractNumId w:val="39"/>
  </w:num>
  <w:num w:numId="14" w16cid:durableId="1052774310">
    <w:abstractNumId w:val="34"/>
  </w:num>
  <w:num w:numId="15" w16cid:durableId="944069675">
    <w:abstractNumId w:val="14"/>
  </w:num>
  <w:num w:numId="16" w16cid:durableId="1493253780">
    <w:abstractNumId w:val="2"/>
  </w:num>
  <w:num w:numId="17" w16cid:durableId="2020040171">
    <w:abstractNumId w:val="21"/>
  </w:num>
  <w:num w:numId="18" w16cid:durableId="1312442914">
    <w:abstractNumId w:val="20"/>
  </w:num>
  <w:num w:numId="19" w16cid:durableId="775104468">
    <w:abstractNumId w:val="5"/>
  </w:num>
  <w:num w:numId="20" w16cid:durableId="739718458">
    <w:abstractNumId w:val="13"/>
  </w:num>
  <w:num w:numId="21" w16cid:durableId="1435438051">
    <w:abstractNumId w:val="19"/>
  </w:num>
  <w:num w:numId="22" w16cid:durableId="1282686534">
    <w:abstractNumId w:val="24"/>
  </w:num>
  <w:num w:numId="23" w16cid:durableId="152915383">
    <w:abstractNumId w:val="26"/>
  </w:num>
  <w:num w:numId="24" w16cid:durableId="896085369">
    <w:abstractNumId w:val="35"/>
  </w:num>
  <w:num w:numId="25" w16cid:durableId="73212373">
    <w:abstractNumId w:val="7"/>
  </w:num>
  <w:num w:numId="26" w16cid:durableId="345519483">
    <w:abstractNumId w:val="27"/>
  </w:num>
  <w:num w:numId="27" w16cid:durableId="1019576173">
    <w:abstractNumId w:val="9"/>
  </w:num>
  <w:num w:numId="28" w16cid:durableId="222958350">
    <w:abstractNumId w:val="30"/>
  </w:num>
  <w:num w:numId="29" w16cid:durableId="199362802">
    <w:abstractNumId w:val="31"/>
  </w:num>
  <w:num w:numId="30" w16cid:durableId="126899387">
    <w:abstractNumId w:val="11"/>
  </w:num>
  <w:num w:numId="31" w16cid:durableId="2082100925">
    <w:abstractNumId w:val="28"/>
  </w:num>
  <w:num w:numId="32" w16cid:durableId="1235705711">
    <w:abstractNumId w:val="12"/>
  </w:num>
  <w:num w:numId="33" w16cid:durableId="216550884">
    <w:abstractNumId w:val="16"/>
  </w:num>
  <w:num w:numId="34" w16cid:durableId="697437911">
    <w:abstractNumId w:val="3"/>
  </w:num>
  <w:num w:numId="35" w16cid:durableId="1162281181">
    <w:abstractNumId w:val="25"/>
  </w:num>
  <w:num w:numId="36" w16cid:durableId="1129783081">
    <w:abstractNumId w:val="10"/>
  </w:num>
  <w:num w:numId="37" w16cid:durableId="682130490">
    <w:abstractNumId w:val="44"/>
  </w:num>
  <w:num w:numId="38" w16cid:durableId="1370186513">
    <w:abstractNumId w:val="36"/>
  </w:num>
  <w:num w:numId="39" w16cid:durableId="1494881352">
    <w:abstractNumId w:val="17"/>
  </w:num>
  <w:num w:numId="40" w16cid:durableId="1072000582">
    <w:abstractNumId w:val="23"/>
  </w:num>
  <w:num w:numId="41" w16cid:durableId="413861273">
    <w:abstractNumId w:val="18"/>
  </w:num>
  <w:num w:numId="42" w16cid:durableId="1509976548">
    <w:abstractNumId w:val="29"/>
  </w:num>
  <w:num w:numId="43" w16cid:durableId="1346790675">
    <w:abstractNumId w:val="4"/>
  </w:num>
  <w:num w:numId="44" w16cid:durableId="89084328">
    <w:abstractNumId w:val="6"/>
  </w:num>
  <w:num w:numId="45" w16cid:durableId="550775755">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aes9saffstvzew9t85p900rxssaewawzzv&quot;&gt;Rubella SoNG Travelling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record-ids&gt;&lt;/item&gt;&lt;/Libraries&gt;"/>
  </w:docVars>
  <w:rsids>
    <w:rsidRoot w:val="00706948"/>
    <w:rsid w:val="0000036D"/>
    <w:rsid w:val="00000455"/>
    <w:rsid w:val="000005F8"/>
    <w:rsid w:val="0000180C"/>
    <w:rsid w:val="00001926"/>
    <w:rsid w:val="00001BC2"/>
    <w:rsid w:val="00001BD4"/>
    <w:rsid w:val="00001DB5"/>
    <w:rsid w:val="00001E54"/>
    <w:rsid w:val="00002050"/>
    <w:rsid w:val="000022E3"/>
    <w:rsid w:val="000022E6"/>
    <w:rsid w:val="000022E8"/>
    <w:rsid w:val="0000241F"/>
    <w:rsid w:val="000026EC"/>
    <w:rsid w:val="0000297A"/>
    <w:rsid w:val="00002A53"/>
    <w:rsid w:val="00002B24"/>
    <w:rsid w:val="00002DF6"/>
    <w:rsid w:val="0000335C"/>
    <w:rsid w:val="000034B0"/>
    <w:rsid w:val="0000359A"/>
    <w:rsid w:val="000035DD"/>
    <w:rsid w:val="0000377C"/>
    <w:rsid w:val="000038E3"/>
    <w:rsid w:val="00003B0F"/>
    <w:rsid w:val="00003B2B"/>
    <w:rsid w:val="00003E65"/>
    <w:rsid w:val="000046BC"/>
    <w:rsid w:val="00004D54"/>
    <w:rsid w:val="00004F0F"/>
    <w:rsid w:val="00004FC6"/>
    <w:rsid w:val="000055E3"/>
    <w:rsid w:val="000056C7"/>
    <w:rsid w:val="00005B8A"/>
    <w:rsid w:val="00005C77"/>
    <w:rsid w:val="00005EAF"/>
    <w:rsid w:val="00006983"/>
    <w:rsid w:val="00006C93"/>
    <w:rsid w:val="00007326"/>
    <w:rsid w:val="00007578"/>
    <w:rsid w:val="000075B8"/>
    <w:rsid w:val="00007D9A"/>
    <w:rsid w:val="00010238"/>
    <w:rsid w:val="000104B0"/>
    <w:rsid w:val="00010850"/>
    <w:rsid w:val="00011083"/>
    <w:rsid w:val="000110B3"/>
    <w:rsid w:val="000110D7"/>
    <w:rsid w:val="000115A2"/>
    <w:rsid w:val="0001165C"/>
    <w:rsid w:val="00011711"/>
    <w:rsid w:val="0001180F"/>
    <w:rsid w:val="000118EE"/>
    <w:rsid w:val="00011AD2"/>
    <w:rsid w:val="00012050"/>
    <w:rsid w:val="000121B2"/>
    <w:rsid w:val="000121DB"/>
    <w:rsid w:val="00012273"/>
    <w:rsid w:val="00012322"/>
    <w:rsid w:val="00012328"/>
    <w:rsid w:val="0001278E"/>
    <w:rsid w:val="000128A5"/>
    <w:rsid w:val="00012E39"/>
    <w:rsid w:val="00013212"/>
    <w:rsid w:val="00013382"/>
    <w:rsid w:val="0001348C"/>
    <w:rsid w:val="000135DB"/>
    <w:rsid w:val="00013760"/>
    <w:rsid w:val="0001377F"/>
    <w:rsid w:val="00013F73"/>
    <w:rsid w:val="00013F7E"/>
    <w:rsid w:val="00013F89"/>
    <w:rsid w:val="000140F6"/>
    <w:rsid w:val="000142D0"/>
    <w:rsid w:val="00014519"/>
    <w:rsid w:val="000145E2"/>
    <w:rsid w:val="0001460A"/>
    <w:rsid w:val="00014B1F"/>
    <w:rsid w:val="00014C05"/>
    <w:rsid w:val="00014E74"/>
    <w:rsid w:val="00014EC7"/>
    <w:rsid w:val="00014F0B"/>
    <w:rsid w:val="00015868"/>
    <w:rsid w:val="00015C7D"/>
    <w:rsid w:val="00015C82"/>
    <w:rsid w:val="00015E78"/>
    <w:rsid w:val="000164D4"/>
    <w:rsid w:val="00016965"/>
    <w:rsid w:val="00016E80"/>
    <w:rsid w:val="00016FE4"/>
    <w:rsid w:val="000170A0"/>
    <w:rsid w:val="000170C9"/>
    <w:rsid w:val="00017224"/>
    <w:rsid w:val="000175FF"/>
    <w:rsid w:val="00017834"/>
    <w:rsid w:val="00017B3E"/>
    <w:rsid w:val="00017BBB"/>
    <w:rsid w:val="00017D2E"/>
    <w:rsid w:val="00017D8C"/>
    <w:rsid w:val="00020014"/>
    <w:rsid w:val="00020063"/>
    <w:rsid w:val="00020289"/>
    <w:rsid w:val="0002040A"/>
    <w:rsid w:val="00020616"/>
    <w:rsid w:val="00020A7C"/>
    <w:rsid w:val="00020A8E"/>
    <w:rsid w:val="00020F39"/>
    <w:rsid w:val="00021017"/>
    <w:rsid w:val="00021335"/>
    <w:rsid w:val="0002179E"/>
    <w:rsid w:val="00021A6C"/>
    <w:rsid w:val="00021D63"/>
    <w:rsid w:val="00022012"/>
    <w:rsid w:val="00022033"/>
    <w:rsid w:val="0002203E"/>
    <w:rsid w:val="000223C0"/>
    <w:rsid w:val="000225A0"/>
    <w:rsid w:val="00022B43"/>
    <w:rsid w:val="000231A3"/>
    <w:rsid w:val="000233A6"/>
    <w:rsid w:val="0002349E"/>
    <w:rsid w:val="0002388D"/>
    <w:rsid w:val="00023B05"/>
    <w:rsid w:val="00023C08"/>
    <w:rsid w:val="00023C1B"/>
    <w:rsid w:val="00023CBF"/>
    <w:rsid w:val="000244B5"/>
    <w:rsid w:val="00024681"/>
    <w:rsid w:val="000246B1"/>
    <w:rsid w:val="00024748"/>
    <w:rsid w:val="000249D5"/>
    <w:rsid w:val="00024F1F"/>
    <w:rsid w:val="0002522C"/>
    <w:rsid w:val="00025285"/>
    <w:rsid w:val="00025761"/>
    <w:rsid w:val="000259F7"/>
    <w:rsid w:val="00025C68"/>
    <w:rsid w:val="00025E15"/>
    <w:rsid w:val="00025FCB"/>
    <w:rsid w:val="00026175"/>
    <w:rsid w:val="0002622A"/>
    <w:rsid w:val="00026317"/>
    <w:rsid w:val="000267B6"/>
    <w:rsid w:val="00026D8D"/>
    <w:rsid w:val="00026D97"/>
    <w:rsid w:val="00026FDC"/>
    <w:rsid w:val="00027269"/>
    <w:rsid w:val="000274CC"/>
    <w:rsid w:val="00027575"/>
    <w:rsid w:val="00027756"/>
    <w:rsid w:val="00027E85"/>
    <w:rsid w:val="00030213"/>
    <w:rsid w:val="000303C4"/>
    <w:rsid w:val="000304D0"/>
    <w:rsid w:val="00030B1E"/>
    <w:rsid w:val="000310DA"/>
    <w:rsid w:val="0003117C"/>
    <w:rsid w:val="00031292"/>
    <w:rsid w:val="00031609"/>
    <w:rsid w:val="000316A8"/>
    <w:rsid w:val="000316FD"/>
    <w:rsid w:val="00031842"/>
    <w:rsid w:val="00031908"/>
    <w:rsid w:val="00031C5F"/>
    <w:rsid w:val="00031C83"/>
    <w:rsid w:val="00031EF0"/>
    <w:rsid w:val="00031F39"/>
    <w:rsid w:val="000320D6"/>
    <w:rsid w:val="000321E9"/>
    <w:rsid w:val="000323A3"/>
    <w:rsid w:val="000325B4"/>
    <w:rsid w:val="0003273C"/>
    <w:rsid w:val="00032D56"/>
    <w:rsid w:val="00032F77"/>
    <w:rsid w:val="00033561"/>
    <w:rsid w:val="000335F0"/>
    <w:rsid w:val="00033647"/>
    <w:rsid w:val="0003367D"/>
    <w:rsid w:val="000337BE"/>
    <w:rsid w:val="00033863"/>
    <w:rsid w:val="0003393C"/>
    <w:rsid w:val="000339A8"/>
    <w:rsid w:val="00033ACF"/>
    <w:rsid w:val="00033AFC"/>
    <w:rsid w:val="00034125"/>
    <w:rsid w:val="000343A1"/>
    <w:rsid w:val="000344DB"/>
    <w:rsid w:val="000347B1"/>
    <w:rsid w:val="000349D2"/>
    <w:rsid w:val="00034C5F"/>
    <w:rsid w:val="00034F91"/>
    <w:rsid w:val="00034FDC"/>
    <w:rsid w:val="0003540F"/>
    <w:rsid w:val="00035452"/>
    <w:rsid w:val="000354CE"/>
    <w:rsid w:val="00035697"/>
    <w:rsid w:val="000356E0"/>
    <w:rsid w:val="0003583E"/>
    <w:rsid w:val="00035A42"/>
    <w:rsid w:val="00035EA1"/>
    <w:rsid w:val="00036422"/>
    <w:rsid w:val="00036488"/>
    <w:rsid w:val="00036705"/>
    <w:rsid w:val="000369E4"/>
    <w:rsid w:val="00036AC3"/>
    <w:rsid w:val="00036B1F"/>
    <w:rsid w:val="00036FCB"/>
    <w:rsid w:val="00036FF0"/>
    <w:rsid w:val="00037079"/>
    <w:rsid w:val="000376B3"/>
    <w:rsid w:val="000376D2"/>
    <w:rsid w:val="00037795"/>
    <w:rsid w:val="000377A3"/>
    <w:rsid w:val="00037BAE"/>
    <w:rsid w:val="00037D24"/>
    <w:rsid w:val="00037D92"/>
    <w:rsid w:val="00037EE7"/>
    <w:rsid w:val="00037F36"/>
    <w:rsid w:val="00040106"/>
    <w:rsid w:val="0004017E"/>
    <w:rsid w:val="0004048C"/>
    <w:rsid w:val="00040650"/>
    <w:rsid w:val="00040829"/>
    <w:rsid w:val="0004102B"/>
    <w:rsid w:val="00041366"/>
    <w:rsid w:val="00041375"/>
    <w:rsid w:val="000414C5"/>
    <w:rsid w:val="000417FC"/>
    <w:rsid w:val="000418FD"/>
    <w:rsid w:val="00041C8E"/>
    <w:rsid w:val="0004200F"/>
    <w:rsid w:val="000422F0"/>
    <w:rsid w:val="00042351"/>
    <w:rsid w:val="0004272B"/>
    <w:rsid w:val="0004284A"/>
    <w:rsid w:val="0004295C"/>
    <w:rsid w:val="00042CF5"/>
    <w:rsid w:val="00042E2B"/>
    <w:rsid w:val="00042E3B"/>
    <w:rsid w:val="00042ED5"/>
    <w:rsid w:val="0004335E"/>
    <w:rsid w:val="0004353E"/>
    <w:rsid w:val="000436C1"/>
    <w:rsid w:val="00043A62"/>
    <w:rsid w:val="00043E3C"/>
    <w:rsid w:val="0004461D"/>
    <w:rsid w:val="00044799"/>
    <w:rsid w:val="0004493A"/>
    <w:rsid w:val="00044A72"/>
    <w:rsid w:val="00044BFC"/>
    <w:rsid w:val="00044CA0"/>
    <w:rsid w:val="00044E33"/>
    <w:rsid w:val="00044E8F"/>
    <w:rsid w:val="00044FC2"/>
    <w:rsid w:val="000450A1"/>
    <w:rsid w:val="0004514C"/>
    <w:rsid w:val="0004521A"/>
    <w:rsid w:val="00045298"/>
    <w:rsid w:val="0004578B"/>
    <w:rsid w:val="0004581E"/>
    <w:rsid w:val="00045AF4"/>
    <w:rsid w:val="00045B76"/>
    <w:rsid w:val="00045E15"/>
    <w:rsid w:val="00045F4E"/>
    <w:rsid w:val="000460A0"/>
    <w:rsid w:val="000461F7"/>
    <w:rsid w:val="000465E3"/>
    <w:rsid w:val="0004665C"/>
    <w:rsid w:val="000467AF"/>
    <w:rsid w:val="00046A46"/>
    <w:rsid w:val="00046BDB"/>
    <w:rsid w:val="00046EEE"/>
    <w:rsid w:val="00046F94"/>
    <w:rsid w:val="00047006"/>
    <w:rsid w:val="00047050"/>
    <w:rsid w:val="00047416"/>
    <w:rsid w:val="000474B4"/>
    <w:rsid w:val="00047C5A"/>
    <w:rsid w:val="00047C5B"/>
    <w:rsid w:val="00047F41"/>
    <w:rsid w:val="00047F4F"/>
    <w:rsid w:val="000500B9"/>
    <w:rsid w:val="0005021C"/>
    <w:rsid w:val="00050248"/>
    <w:rsid w:val="000502D8"/>
    <w:rsid w:val="000502E2"/>
    <w:rsid w:val="0005037D"/>
    <w:rsid w:val="00050759"/>
    <w:rsid w:val="00050958"/>
    <w:rsid w:val="00050B5B"/>
    <w:rsid w:val="00051138"/>
    <w:rsid w:val="0005132F"/>
    <w:rsid w:val="0005142C"/>
    <w:rsid w:val="00051DB2"/>
    <w:rsid w:val="00051DF1"/>
    <w:rsid w:val="00051F1D"/>
    <w:rsid w:val="0005219C"/>
    <w:rsid w:val="0005241A"/>
    <w:rsid w:val="0005271E"/>
    <w:rsid w:val="00052A8E"/>
    <w:rsid w:val="00052C29"/>
    <w:rsid w:val="00052E59"/>
    <w:rsid w:val="00052F14"/>
    <w:rsid w:val="00053390"/>
    <w:rsid w:val="00053FC7"/>
    <w:rsid w:val="000540E0"/>
    <w:rsid w:val="0005426E"/>
    <w:rsid w:val="00054A69"/>
    <w:rsid w:val="00054EC7"/>
    <w:rsid w:val="00054EFC"/>
    <w:rsid w:val="00055163"/>
    <w:rsid w:val="0005531C"/>
    <w:rsid w:val="00055416"/>
    <w:rsid w:val="00055657"/>
    <w:rsid w:val="00055659"/>
    <w:rsid w:val="000559FF"/>
    <w:rsid w:val="00055C2F"/>
    <w:rsid w:val="00055CFF"/>
    <w:rsid w:val="00055D92"/>
    <w:rsid w:val="00056061"/>
    <w:rsid w:val="00056247"/>
    <w:rsid w:val="00056369"/>
    <w:rsid w:val="000565CF"/>
    <w:rsid w:val="00056680"/>
    <w:rsid w:val="0005672E"/>
    <w:rsid w:val="00056746"/>
    <w:rsid w:val="0005687E"/>
    <w:rsid w:val="00056908"/>
    <w:rsid w:val="00056F16"/>
    <w:rsid w:val="00056FD6"/>
    <w:rsid w:val="00057096"/>
    <w:rsid w:val="0005776A"/>
    <w:rsid w:val="00057832"/>
    <w:rsid w:val="000579D3"/>
    <w:rsid w:val="00057A5B"/>
    <w:rsid w:val="00057B61"/>
    <w:rsid w:val="00057F42"/>
    <w:rsid w:val="00060036"/>
    <w:rsid w:val="00060389"/>
    <w:rsid w:val="00060514"/>
    <w:rsid w:val="00060979"/>
    <w:rsid w:val="00060B3C"/>
    <w:rsid w:val="00060B52"/>
    <w:rsid w:val="00060C99"/>
    <w:rsid w:val="00060DA4"/>
    <w:rsid w:val="00060E3F"/>
    <w:rsid w:val="00060F6F"/>
    <w:rsid w:val="00061076"/>
    <w:rsid w:val="0006117B"/>
    <w:rsid w:val="0006157F"/>
    <w:rsid w:val="00061679"/>
    <w:rsid w:val="000616DB"/>
    <w:rsid w:val="0006197C"/>
    <w:rsid w:val="00061989"/>
    <w:rsid w:val="00061A89"/>
    <w:rsid w:val="00061AA9"/>
    <w:rsid w:val="00061CAF"/>
    <w:rsid w:val="00061ECC"/>
    <w:rsid w:val="00061FC4"/>
    <w:rsid w:val="00062055"/>
    <w:rsid w:val="000620E4"/>
    <w:rsid w:val="00062273"/>
    <w:rsid w:val="000622F6"/>
    <w:rsid w:val="00062320"/>
    <w:rsid w:val="00062BA3"/>
    <w:rsid w:val="00062F04"/>
    <w:rsid w:val="00062FEB"/>
    <w:rsid w:val="00063002"/>
    <w:rsid w:val="000631BC"/>
    <w:rsid w:val="00063560"/>
    <w:rsid w:val="000635FB"/>
    <w:rsid w:val="00063A97"/>
    <w:rsid w:val="00063D50"/>
    <w:rsid w:val="0006445C"/>
    <w:rsid w:val="000644F4"/>
    <w:rsid w:val="0006459C"/>
    <w:rsid w:val="00064771"/>
    <w:rsid w:val="000648D0"/>
    <w:rsid w:val="000649EB"/>
    <w:rsid w:val="00064A11"/>
    <w:rsid w:val="00064CE4"/>
    <w:rsid w:val="000650C9"/>
    <w:rsid w:val="000652E6"/>
    <w:rsid w:val="0006554B"/>
    <w:rsid w:val="000656EE"/>
    <w:rsid w:val="00065824"/>
    <w:rsid w:val="00065F53"/>
    <w:rsid w:val="00066003"/>
    <w:rsid w:val="000661B2"/>
    <w:rsid w:val="00066239"/>
    <w:rsid w:val="000663E0"/>
    <w:rsid w:val="0006644F"/>
    <w:rsid w:val="00066B34"/>
    <w:rsid w:val="00066D32"/>
    <w:rsid w:val="0006746E"/>
    <w:rsid w:val="0006782C"/>
    <w:rsid w:val="00067A7A"/>
    <w:rsid w:val="00067B6B"/>
    <w:rsid w:val="00067F68"/>
    <w:rsid w:val="00070176"/>
    <w:rsid w:val="000702DB"/>
    <w:rsid w:val="000702F6"/>
    <w:rsid w:val="00070312"/>
    <w:rsid w:val="00070323"/>
    <w:rsid w:val="000705DD"/>
    <w:rsid w:val="00070648"/>
    <w:rsid w:val="0007073E"/>
    <w:rsid w:val="00070851"/>
    <w:rsid w:val="00070897"/>
    <w:rsid w:val="00070BD3"/>
    <w:rsid w:val="00070C54"/>
    <w:rsid w:val="00070F36"/>
    <w:rsid w:val="00071018"/>
    <w:rsid w:val="000711C1"/>
    <w:rsid w:val="000712D7"/>
    <w:rsid w:val="000713C0"/>
    <w:rsid w:val="0007194C"/>
    <w:rsid w:val="00071C71"/>
    <w:rsid w:val="00071D98"/>
    <w:rsid w:val="00071E91"/>
    <w:rsid w:val="00072018"/>
    <w:rsid w:val="000720BD"/>
    <w:rsid w:val="00072422"/>
    <w:rsid w:val="00072933"/>
    <w:rsid w:val="000729E9"/>
    <w:rsid w:val="00072DDE"/>
    <w:rsid w:val="00072ECE"/>
    <w:rsid w:val="00072F72"/>
    <w:rsid w:val="00072FBA"/>
    <w:rsid w:val="00073199"/>
    <w:rsid w:val="0007337D"/>
    <w:rsid w:val="000734CA"/>
    <w:rsid w:val="000735FC"/>
    <w:rsid w:val="00073626"/>
    <w:rsid w:val="000736CD"/>
    <w:rsid w:val="000739B3"/>
    <w:rsid w:val="00073B09"/>
    <w:rsid w:val="00073EE9"/>
    <w:rsid w:val="000744FF"/>
    <w:rsid w:val="0007468E"/>
    <w:rsid w:val="000747F1"/>
    <w:rsid w:val="00074809"/>
    <w:rsid w:val="000748F6"/>
    <w:rsid w:val="0007497E"/>
    <w:rsid w:val="000749C9"/>
    <w:rsid w:val="00074B15"/>
    <w:rsid w:val="00074CCB"/>
    <w:rsid w:val="00074D86"/>
    <w:rsid w:val="0007556E"/>
    <w:rsid w:val="000758C7"/>
    <w:rsid w:val="00075B86"/>
    <w:rsid w:val="00075E69"/>
    <w:rsid w:val="00075F60"/>
    <w:rsid w:val="000764C2"/>
    <w:rsid w:val="00076626"/>
    <w:rsid w:val="000768AC"/>
    <w:rsid w:val="00076C6E"/>
    <w:rsid w:val="00076D1C"/>
    <w:rsid w:val="00076F37"/>
    <w:rsid w:val="00076F7B"/>
    <w:rsid w:val="00077184"/>
    <w:rsid w:val="00077196"/>
    <w:rsid w:val="000771E5"/>
    <w:rsid w:val="000776A2"/>
    <w:rsid w:val="00077F8C"/>
    <w:rsid w:val="0008024E"/>
    <w:rsid w:val="00080338"/>
    <w:rsid w:val="00080344"/>
    <w:rsid w:val="00080507"/>
    <w:rsid w:val="000805A8"/>
    <w:rsid w:val="00080B1C"/>
    <w:rsid w:val="00080BD1"/>
    <w:rsid w:val="00080BE7"/>
    <w:rsid w:val="00080C68"/>
    <w:rsid w:val="00080D6B"/>
    <w:rsid w:val="000812AA"/>
    <w:rsid w:val="000814E4"/>
    <w:rsid w:val="000818F2"/>
    <w:rsid w:val="00081B09"/>
    <w:rsid w:val="00081FCF"/>
    <w:rsid w:val="00082163"/>
    <w:rsid w:val="000825C0"/>
    <w:rsid w:val="00082733"/>
    <w:rsid w:val="00082CEE"/>
    <w:rsid w:val="00082F31"/>
    <w:rsid w:val="00083016"/>
    <w:rsid w:val="000830CB"/>
    <w:rsid w:val="000832E0"/>
    <w:rsid w:val="00083308"/>
    <w:rsid w:val="00083441"/>
    <w:rsid w:val="0008392B"/>
    <w:rsid w:val="000839C2"/>
    <w:rsid w:val="00083B18"/>
    <w:rsid w:val="00083C27"/>
    <w:rsid w:val="00084135"/>
    <w:rsid w:val="00084245"/>
    <w:rsid w:val="00084318"/>
    <w:rsid w:val="0008436D"/>
    <w:rsid w:val="00084665"/>
    <w:rsid w:val="000847F3"/>
    <w:rsid w:val="00084A3B"/>
    <w:rsid w:val="00084A7E"/>
    <w:rsid w:val="00084ACF"/>
    <w:rsid w:val="00084F52"/>
    <w:rsid w:val="00084F62"/>
    <w:rsid w:val="00084F72"/>
    <w:rsid w:val="00084FAC"/>
    <w:rsid w:val="00085029"/>
    <w:rsid w:val="000852B4"/>
    <w:rsid w:val="000852F3"/>
    <w:rsid w:val="00085598"/>
    <w:rsid w:val="000856B8"/>
    <w:rsid w:val="00085893"/>
    <w:rsid w:val="000858C3"/>
    <w:rsid w:val="000858F8"/>
    <w:rsid w:val="0008591F"/>
    <w:rsid w:val="00085C59"/>
    <w:rsid w:val="00085D75"/>
    <w:rsid w:val="000862E6"/>
    <w:rsid w:val="0008657B"/>
    <w:rsid w:val="00086603"/>
    <w:rsid w:val="000866DB"/>
    <w:rsid w:val="00086753"/>
    <w:rsid w:val="00086BE7"/>
    <w:rsid w:val="00086E7A"/>
    <w:rsid w:val="000870BB"/>
    <w:rsid w:val="000871A1"/>
    <w:rsid w:val="00087503"/>
    <w:rsid w:val="00087686"/>
    <w:rsid w:val="000878AA"/>
    <w:rsid w:val="00087C85"/>
    <w:rsid w:val="00087CCC"/>
    <w:rsid w:val="000904A7"/>
    <w:rsid w:val="000904C0"/>
    <w:rsid w:val="000905CE"/>
    <w:rsid w:val="0009080B"/>
    <w:rsid w:val="00090ACF"/>
    <w:rsid w:val="00090BD9"/>
    <w:rsid w:val="00090E7A"/>
    <w:rsid w:val="00091359"/>
    <w:rsid w:val="00091A08"/>
    <w:rsid w:val="00091C34"/>
    <w:rsid w:val="00091C5D"/>
    <w:rsid w:val="00091C6C"/>
    <w:rsid w:val="000920C0"/>
    <w:rsid w:val="00092413"/>
    <w:rsid w:val="000928EF"/>
    <w:rsid w:val="0009291C"/>
    <w:rsid w:val="0009318B"/>
    <w:rsid w:val="00093199"/>
    <w:rsid w:val="00093610"/>
    <w:rsid w:val="00093B71"/>
    <w:rsid w:val="00093CEC"/>
    <w:rsid w:val="00093DFD"/>
    <w:rsid w:val="0009400F"/>
    <w:rsid w:val="00094148"/>
    <w:rsid w:val="0009434F"/>
    <w:rsid w:val="00094367"/>
    <w:rsid w:val="00094543"/>
    <w:rsid w:val="00094744"/>
    <w:rsid w:val="00094AA3"/>
    <w:rsid w:val="00094CC3"/>
    <w:rsid w:val="00094F76"/>
    <w:rsid w:val="000950A0"/>
    <w:rsid w:val="00095189"/>
    <w:rsid w:val="0009559D"/>
    <w:rsid w:val="000956E7"/>
    <w:rsid w:val="00095758"/>
    <w:rsid w:val="00095DD6"/>
    <w:rsid w:val="00095F99"/>
    <w:rsid w:val="00096053"/>
    <w:rsid w:val="00096081"/>
    <w:rsid w:val="0009609C"/>
    <w:rsid w:val="0009611D"/>
    <w:rsid w:val="0009649C"/>
    <w:rsid w:val="00096581"/>
    <w:rsid w:val="00096618"/>
    <w:rsid w:val="000966E7"/>
    <w:rsid w:val="00096853"/>
    <w:rsid w:val="00096C37"/>
    <w:rsid w:val="00096CEE"/>
    <w:rsid w:val="00096D73"/>
    <w:rsid w:val="00096DA5"/>
    <w:rsid w:val="0009727B"/>
    <w:rsid w:val="0009730C"/>
    <w:rsid w:val="00097359"/>
    <w:rsid w:val="000974D8"/>
    <w:rsid w:val="000975D9"/>
    <w:rsid w:val="000978E2"/>
    <w:rsid w:val="00097964"/>
    <w:rsid w:val="00097B30"/>
    <w:rsid w:val="00097B9F"/>
    <w:rsid w:val="000A0023"/>
    <w:rsid w:val="000A0215"/>
    <w:rsid w:val="000A02D8"/>
    <w:rsid w:val="000A05E3"/>
    <w:rsid w:val="000A0764"/>
    <w:rsid w:val="000A080B"/>
    <w:rsid w:val="000A08AE"/>
    <w:rsid w:val="000A1135"/>
    <w:rsid w:val="000A1313"/>
    <w:rsid w:val="000A1370"/>
    <w:rsid w:val="000A1638"/>
    <w:rsid w:val="000A16C6"/>
    <w:rsid w:val="000A1717"/>
    <w:rsid w:val="000A17E8"/>
    <w:rsid w:val="000A18FB"/>
    <w:rsid w:val="000A1A01"/>
    <w:rsid w:val="000A1B5E"/>
    <w:rsid w:val="000A22C1"/>
    <w:rsid w:val="000A297B"/>
    <w:rsid w:val="000A2989"/>
    <w:rsid w:val="000A2AD0"/>
    <w:rsid w:val="000A2D00"/>
    <w:rsid w:val="000A3279"/>
    <w:rsid w:val="000A3A56"/>
    <w:rsid w:val="000A3C63"/>
    <w:rsid w:val="000A3E84"/>
    <w:rsid w:val="000A3F20"/>
    <w:rsid w:val="000A41A6"/>
    <w:rsid w:val="000A4362"/>
    <w:rsid w:val="000A4A31"/>
    <w:rsid w:val="000A4B60"/>
    <w:rsid w:val="000A4D9E"/>
    <w:rsid w:val="000A52E5"/>
    <w:rsid w:val="000A5A3D"/>
    <w:rsid w:val="000A62B5"/>
    <w:rsid w:val="000A6681"/>
    <w:rsid w:val="000A6725"/>
    <w:rsid w:val="000A67A7"/>
    <w:rsid w:val="000A68FF"/>
    <w:rsid w:val="000A6CAA"/>
    <w:rsid w:val="000A6CD9"/>
    <w:rsid w:val="000A6D5C"/>
    <w:rsid w:val="000A7201"/>
    <w:rsid w:val="000A7231"/>
    <w:rsid w:val="000A727E"/>
    <w:rsid w:val="000A7516"/>
    <w:rsid w:val="000A75EC"/>
    <w:rsid w:val="000A764F"/>
    <w:rsid w:val="000A79EE"/>
    <w:rsid w:val="000A7AAB"/>
    <w:rsid w:val="000A7B28"/>
    <w:rsid w:val="000A7CFC"/>
    <w:rsid w:val="000A7E69"/>
    <w:rsid w:val="000A7F4B"/>
    <w:rsid w:val="000B0085"/>
    <w:rsid w:val="000B03A1"/>
    <w:rsid w:val="000B05F7"/>
    <w:rsid w:val="000B0636"/>
    <w:rsid w:val="000B07E3"/>
    <w:rsid w:val="000B09EC"/>
    <w:rsid w:val="000B0E95"/>
    <w:rsid w:val="000B100B"/>
    <w:rsid w:val="000B1042"/>
    <w:rsid w:val="000B1052"/>
    <w:rsid w:val="000B158E"/>
    <w:rsid w:val="000B15B3"/>
    <w:rsid w:val="000B15E0"/>
    <w:rsid w:val="000B1CAA"/>
    <w:rsid w:val="000B1CDB"/>
    <w:rsid w:val="000B1CEA"/>
    <w:rsid w:val="000B2611"/>
    <w:rsid w:val="000B269C"/>
    <w:rsid w:val="000B27A0"/>
    <w:rsid w:val="000B27DD"/>
    <w:rsid w:val="000B28F3"/>
    <w:rsid w:val="000B29ED"/>
    <w:rsid w:val="000B2A91"/>
    <w:rsid w:val="000B2CD6"/>
    <w:rsid w:val="000B2EAA"/>
    <w:rsid w:val="000B2FB9"/>
    <w:rsid w:val="000B33CF"/>
    <w:rsid w:val="000B3675"/>
    <w:rsid w:val="000B38EA"/>
    <w:rsid w:val="000B3B3C"/>
    <w:rsid w:val="000B40A4"/>
    <w:rsid w:val="000B4128"/>
    <w:rsid w:val="000B4209"/>
    <w:rsid w:val="000B42B5"/>
    <w:rsid w:val="000B4951"/>
    <w:rsid w:val="000B4ACA"/>
    <w:rsid w:val="000B4AE6"/>
    <w:rsid w:val="000B5082"/>
    <w:rsid w:val="000B5181"/>
    <w:rsid w:val="000B51C6"/>
    <w:rsid w:val="000B554F"/>
    <w:rsid w:val="000B562D"/>
    <w:rsid w:val="000B5655"/>
    <w:rsid w:val="000B56F2"/>
    <w:rsid w:val="000B5707"/>
    <w:rsid w:val="000B576C"/>
    <w:rsid w:val="000B5B9A"/>
    <w:rsid w:val="000B5D73"/>
    <w:rsid w:val="000B61F1"/>
    <w:rsid w:val="000B632B"/>
    <w:rsid w:val="000B637F"/>
    <w:rsid w:val="000B63CE"/>
    <w:rsid w:val="000B6409"/>
    <w:rsid w:val="000B64AC"/>
    <w:rsid w:val="000B653A"/>
    <w:rsid w:val="000B6633"/>
    <w:rsid w:val="000B6FC3"/>
    <w:rsid w:val="000B715B"/>
    <w:rsid w:val="000B72C6"/>
    <w:rsid w:val="000B7456"/>
    <w:rsid w:val="000B7504"/>
    <w:rsid w:val="000B7533"/>
    <w:rsid w:val="000B7822"/>
    <w:rsid w:val="000B78D9"/>
    <w:rsid w:val="000B792C"/>
    <w:rsid w:val="000B7935"/>
    <w:rsid w:val="000B7B97"/>
    <w:rsid w:val="000B7E1A"/>
    <w:rsid w:val="000BD8FE"/>
    <w:rsid w:val="000C0125"/>
    <w:rsid w:val="000C02C5"/>
    <w:rsid w:val="000C04AE"/>
    <w:rsid w:val="000C06FD"/>
    <w:rsid w:val="000C0738"/>
    <w:rsid w:val="000C0808"/>
    <w:rsid w:val="000C08F0"/>
    <w:rsid w:val="000C0AB6"/>
    <w:rsid w:val="000C0D6E"/>
    <w:rsid w:val="000C0E17"/>
    <w:rsid w:val="000C1651"/>
    <w:rsid w:val="000C1673"/>
    <w:rsid w:val="000C1797"/>
    <w:rsid w:val="000C189B"/>
    <w:rsid w:val="000C2327"/>
    <w:rsid w:val="000C2528"/>
    <w:rsid w:val="000C2692"/>
    <w:rsid w:val="000C299E"/>
    <w:rsid w:val="000C2A41"/>
    <w:rsid w:val="000C2A51"/>
    <w:rsid w:val="000C2AD1"/>
    <w:rsid w:val="000C2B2C"/>
    <w:rsid w:val="000C2C88"/>
    <w:rsid w:val="000C311F"/>
    <w:rsid w:val="000C353E"/>
    <w:rsid w:val="000C356B"/>
    <w:rsid w:val="000C3854"/>
    <w:rsid w:val="000C3917"/>
    <w:rsid w:val="000C398B"/>
    <w:rsid w:val="000C3C37"/>
    <w:rsid w:val="000C3F31"/>
    <w:rsid w:val="000C4177"/>
    <w:rsid w:val="000C4386"/>
    <w:rsid w:val="000C443C"/>
    <w:rsid w:val="000C45D7"/>
    <w:rsid w:val="000C4B66"/>
    <w:rsid w:val="000C4BBD"/>
    <w:rsid w:val="000C4EC4"/>
    <w:rsid w:val="000C554A"/>
    <w:rsid w:val="000C585E"/>
    <w:rsid w:val="000C5A21"/>
    <w:rsid w:val="000C5A9A"/>
    <w:rsid w:val="000C5B28"/>
    <w:rsid w:val="000C5F33"/>
    <w:rsid w:val="000C6179"/>
    <w:rsid w:val="000C66E1"/>
    <w:rsid w:val="000C67B3"/>
    <w:rsid w:val="000C731A"/>
    <w:rsid w:val="000C7519"/>
    <w:rsid w:val="000C7870"/>
    <w:rsid w:val="000C7A9A"/>
    <w:rsid w:val="000C7CFC"/>
    <w:rsid w:val="000C7E89"/>
    <w:rsid w:val="000C7F71"/>
    <w:rsid w:val="000D0437"/>
    <w:rsid w:val="000D0465"/>
    <w:rsid w:val="000D06B5"/>
    <w:rsid w:val="000D1049"/>
    <w:rsid w:val="000D11C0"/>
    <w:rsid w:val="000D127B"/>
    <w:rsid w:val="000D13E8"/>
    <w:rsid w:val="000D1484"/>
    <w:rsid w:val="000D150B"/>
    <w:rsid w:val="000D1540"/>
    <w:rsid w:val="000D1741"/>
    <w:rsid w:val="000D19C3"/>
    <w:rsid w:val="000D1AA2"/>
    <w:rsid w:val="000D1E3D"/>
    <w:rsid w:val="000D2209"/>
    <w:rsid w:val="000D23FA"/>
    <w:rsid w:val="000D2534"/>
    <w:rsid w:val="000D25F0"/>
    <w:rsid w:val="000D2694"/>
    <w:rsid w:val="000D26B2"/>
    <w:rsid w:val="000D349B"/>
    <w:rsid w:val="000D374D"/>
    <w:rsid w:val="000D37DE"/>
    <w:rsid w:val="000D3896"/>
    <w:rsid w:val="000D39FC"/>
    <w:rsid w:val="000D3CF0"/>
    <w:rsid w:val="000D4087"/>
    <w:rsid w:val="000D41F8"/>
    <w:rsid w:val="000D43D7"/>
    <w:rsid w:val="000D4664"/>
    <w:rsid w:val="000D482F"/>
    <w:rsid w:val="000D4914"/>
    <w:rsid w:val="000D4976"/>
    <w:rsid w:val="000D4990"/>
    <w:rsid w:val="000D4D30"/>
    <w:rsid w:val="000D4DF8"/>
    <w:rsid w:val="000D5275"/>
    <w:rsid w:val="000D55A1"/>
    <w:rsid w:val="000D5808"/>
    <w:rsid w:val="000D58C0"/>
    <w:rsid w:val="000D59E4"/>
    <w:rsid w:val="000D5A73"/>
    <w:rsid w:val="000D5A80"/>
    <w:rsid w:val="000D5B0B"/>
    <w:rsid w:val="000D5D0F"/>
    <w:rsid w:val="000D611E"/>
    <w:rsid w:val="000D613B"/>
    <w:rsid w:val="000D641C"/>
    <w:rsid w:val="000D65AE"/>
    <w:rsid w:val="000D65E2"/>
    <w:rsid w:val="000D6709"/>
    <w:rsid w:val="000D683D"/>
    <w:rsid w:val="000D6855"/>
    <w:rsid w:val="000D6A9C"/>
    <w:rsid w:val="000D719A"/>
    <w:rsid w:val="000D71C5"/>
    <w:rsid w:val="000D7285"/>
    <w:rsid w:val="000D78AF"/>
    <w:rsid w:val="000D78B4"/>
    <w:rsid w:val="000D7B8E"/>
    <w:rsid w:val="000E01BB"/>
    <w:rsid w:val="000E053F"/>
    <w:rsid w:val="000E05A3"/>
    <w:rsid w:val="000E063C"/>
    <w:rsid w:val="000E086E"/>
    <w:rsid w:val="000E0B20"/>
    <w:rsid w:val="000E0C9C"/>
    <w:rsid w:val="000E0CA8"/>
    <w:rsid w:val="000E0CFB"/>
    <w:rsid w:val="000E120B"/>
    <w:rsid w:val="000E13F9"/>
    <w:rsid w:val="000E1416"/>
    <w:rsid w:val="000E1489"/>
    <w:rsid w:val="000E149A"/>
    <w:rsid w:val="000E1828"/>
    <w:rsid w:val="000E193B"/>
    <w:rsid w:val="000E1A75"/>
    <w:rsid w:val="000E1C6E"/>
    <w:rsid w:val="000E1C89"/>
    <w:rsid w:val="000E1D2F"/>
    <w:rsid w:val="000E22A2"/>
    <w:rsid w:val="000E2338"/>
    <w:rsid w:val="000E24B1"/>
    <w:rsid w:val="000E2934"/>
    <w:rsid w:val="000E3055"/>
    <w:rsid w:val="000E30E6"/>
    <w:rsid w:val="000E3663"/>
    <w:rsid w:val="000E366A"/>
    <w:rsid w:val="000E37B1"/>
    <w:rsid w:val="000E3AE7"/>
    <w:rsid w:val="000E3B5E"/>
    <w:rsid w:val="000E3F3E"/>
    <w:rsid w:val="000E4159"/>
    <w:rsid w:val="000E4679"/>
    <w:rsid w:val="000E46CA"/>
    <w:rsid w:val="000E48FA"/>
    <w:rsid w:val="000E4B5C"/>
    <w:rsid w:val="000E4F01"/>
    <w:rsid w:val="000E507D"/>
    <w:rsid w:val="000E50E5"/>
    <w:rsid w:val="000E5103"/>
    <w:rsid w:val="000E551E"/>
    <w:rsid w:val="000E56C8"/>
    <w:rsid w:val="000E58E4"/>
    <w:rsid w:val="000E5C98"/>
    <w:rsid w:val="000E5D2F"/>
    <w:rsid w:val="000E5D60"/>
    <w:rsid w:val="000E6007"/>
    <w:rsid w:val="000E624F"/>
    <w:rsid w:val="000E64B2"/>
    <w:rsid w:val="000E66A0"/>
    <w:rsid w:val="000E67AC"/>
    <w:rsid w:val="000E67FF"/>
    <w:rsid w:val="000E698C"/>
    <w:rsid w:val="000E6A2E"/>
    <w:rsid w:val="000E6ACD"/>
    <w:rsid w:val="000E71BF"/>
    <w:rsid w:val="000E75B0"/>
    <w:rsid w:val="000E76A0"/>
    <w:rsid w:val="000E777E"/>
    <w:rsid w:val="000E78C5"/>
    <w:rsid w:val="000E7B1D"/>
    <w:rsid w:val="000E7B95"/>
    <w:rsid w:val="000E7BB3"/>
    <w:rsid w:val="000E7D25"/>
    <w:rsid w:val="000E7D4A"/>
    <w:rsid w:val="000F0031"/>
    <w:rsid w:val="000F0082"/>
    <w:rsid w:val="000F02C1"/>
    <w:rsid w:val="000F037D"/>
    <w:rsid w:val="000F09E4"/>
    <w:rsid w:val="000F0B41"/>
    <w:rsid w:val="000F1354"/>
    <w:rsid w:val="000F1422"/>
    <w:rsid w:val="000F15C1"/>
    <w:rsid w:val="000F168F"/>
    <w:rsid w:val="000F1751"/>
    <w:rsid w:val="000F180F"/>
    <w:rsid w:val="000F1B43"/>
    <w:rsid w:val="000F1C0C"/>
    <w:rsid w:val="000F1EA0"/>
    <w:rsid w:val="000F1F51"/>
    <w:rsid w:val="000F1FF3"/>
    <w:rsid w:val="000F2032"/>
    <w:rsid w:val="000F21B8"/>
    <w:rsid w:val="000F221E"/>
    <w:rsid w:val="000F230E"/>
    <w:rsid w:val="000F2314"/>
    <w:rsid w:val="000F2650"/>
    <w:rsid w:val="000F2694"/>
    <w:rsid w:val="000F2841"/>
    <w:rsid w:val="000F2B14"/>
    <w:rsid w:val="000F2EF1"/>
    <w:rsid w:val="000F3015"/>
    <w:rsid w:val="000F31F9"/>
    <w:rsid w:val="000F393B"/>
    <w:rsid w:val="000F396C"/>
    <w:rsid w:val="000F3ADE"/>
    <w:rsid w:val="000F3E14"/>
    <w:rsid w:val="000F3E1B"/>
    <w:rsid w:val="000F40A6"/>
    <w:rsid w:val="000F4136"/>
    <w:rsid w:val="000F4802"/>
    <w:rsid w:val="000F48B3"/>
    <w:rsid w:val="000F4D37"/>
    <w:rsid w:val="000F4F56"/>
    <w:rsid w:val="000F5081"/>
    <w:rsid w:val="000F5149"/>
    <w:rsid w:val="000F542E"/>
    <w:rsid w:val="000F5438"/>
    <w:rsid w:val="000F5608"/>
    <w:rsid w:val="000F569A"/>
    <w:rsid w:val="000F5730"/>
    <w:rsid w:val="000F5A8C"/>
    <w:rsid w:val="000F5AE4"/>
    <w:rsid w:val="000F5D2D"/>
    <w:rsid w:val="000F5E88"/>
    <w:rsid w:val="000F5FBB"/>
    <w:rsid w:val="000F65AB"/>
    <w:rsid w:val="000F6833"/>
    <w:rsid w:val="000F6A7D"/>
    <w:rsid w:val="000F6CEC"/>
    <w:rsid w:val="000F6F70"/>
    <w:rsid w:val="000F6FBD"/>
    <w:rsid w:val="000F733D"/>
    <w:rsid w:val="000F75D4"/>
    <w:rsid w:val="000F7653"/>
    <w:rsid w:val="000F77BE"/>
    <w:rsid w:val="000F7935"/>
    <w:rsid w:val="000F7959"/>
    <w:rsid w:val="000F7A1A"/>
    <w:rsid w:val="000F7C45"/>
    <w:rsid w:val="00100007"/>
    <w:rsid w:val="0010015E"/>
    <w:rsid w:val="001002C7"/>
    <w:rsid w:val="00100336"/>
    <w:rsid w:val="001003CF"/>
    <w:rsid w:val="00100B94"/>
    <w:rsid w:val="001010A5"/>
    <w:rsid w:val="001010AE"/>
    <w:rsid w:val="001015F0"/>
    <w:rsid w:val="0010162A"/>
    <w:rsid w:val="001017E4"/>
    <w:rsid w:val="00101F51"/>
    <w:rsid w:val="0010223D"/>
    <w:rsid w:val="00102325"/>
    <w:rsid w:val="00102390"/>
    <w:rsid w:val="00102731"/>
    <w:rsid w:val="00102A19"/>
    <w:rsid w:val="00102ABA"/>
    <w:rsid w:val="00102B09"/>
    <w:rsid w:val="00102B49"/>
    <w:rsid w:val="00102D3D"/>
    <w:rsid w:val="00102DDA"/>
    <w:rsid w:val="00102FD3"/>
    <w:rsid w:val="001031F1"/>
    <w:rsid w:val="001031FA"/>
    <w:rsid w:val="0010323B"/>
    <w:rsid w:val="001032B8"/>
    <w:rsid w:val="0010337E"/>
    <w:rsid w:val="001035DA"/>
    <w:rsid w:val="00103604"/>
    <w:rsid w:val="0010398C"/>
    <w:rsid w:val="001039EF"/>
    <w:rsid w:val="00103A2E"/>
    <w:rsid w:val="00103A83"/>
    <w:rsid w:val="00103D1F"/>
    <w:rsid w:val="00103D82"/>
    <w:rsid w:val="00103DF5"/>
    <w:rsid w:val="00103DFA"/>
    <w:rsid w:val="00104449"/>
    <w:rsid w:val="00104889"/>
    <w:rsid w:val="00104C1A"/>
    <w:rsid w:val="00104C2B"/>
    <w:rsid w:val="00104D74"/>
    <w:rsid w:val="00104FBE"/>
    <w:rsid w:val="0010504F"/>
    <w:rsid w:val="00105126"/>
    <w:rsid w:val="00105532"/>
    <w:rsid w:val="00105700"/>
    <w:rsid w:val="00105847"/>
    <w:rsid w:val="001059F7"/>
    <w:rsid w:val="00105C5D"/>
    <w:rsid w:val="00105C6B"/>
    <w:rsid w:val="00105D4A"/>
    <w:rsid w:val="00105FBA"/>
    <w:rsid w:val="0010648C"/>
    <w:rsid w:val="0010675D"/>
    <w:rsid w:val="00106D0B"/>
    <w:rsid w:val="00106DE1"/>
    <w:rsid w:val="00106F21"/>
    <w:rsid w:val="00107240"/>
    <w:rsid w:val="00107716"/>
    <w:rsid w:val="0010777E"/>
    <w:rsid w:val="0010784A"/>
    <w:rsid w:val="00107989"/>
    <w:rsid w:val="00107ACB"/>
    <w:rsid w:val="00107BB6"/>
    <w:rsid w:val="00107C31"/>
    <w:rsid w:val="00107D37"/>
    <w:rsid w:val="00107E72"/>
    <w:rsid w:val="00107F2F"/>
    <w:rsid w:val="00110412"/>
    <w:rsid w:val="0011044A"/>
    <w:rsid w:val="001104BA"/>
    <w:rsid w:val="00110882"/>
    <w:rsid w:val="001109FE"/>
    <w:rsid w:val="00110F41"/>
    <w:rsid w:val="00110F5B"/>
    <w:rsid w:val="00111126"/>
    <w:rsid w:val="00111164"/>
    <w:rsid w:val="0011116B"/>
    <w:rsid w:val="0011118E"/>
    <w:rsid w:val="001111B9"/>
    <w:rsid w:val="00111439"/>
    <w:rsid w:val="001114FF"/>
    <w:rsid w:val="00111614"/>
    <w:rsid w:val="0011167E"/>
    <w:rsid w:val="001117DD"/>
    <w:rsid w:val="00111860"/>
    <w:rsid w:val="00111921"/>
    <w:rsid w:val="0011199D"/>
    <w:rsid w:val="00111CC0"/>
    <w:rsid w:val="00111EBB"/>
    <w:rsid w:val="00112208"/>
    <w:rsid w:val="00112291"/>
    <w:rsid w:val="00112344"/>
    <w:rsid w:val="001124DC"/>
    <w:rsid w:val="001124F7"/>
    <w:rsid w:val="0011251E"/>
    <w:rsid w:val="0011264F"/>
    <w:rsid w:val="00112663"/>
    <w:rsid w:val="00112809"/>
    <w:rsid w:val="00112A1E"/>
    <w:rsid w:val="00112BA1"/>
    <w:rsid w:val="00112BF9"/>
    <w:rsid w:val="00112E71"/>
    <w:rsid w:val="001130A7"/>
    <w:rsid w:val="001130AA"/>
    <w:rsid w:val="00113168"/>
    <w:rsid w:val="001131D0"/>
    <w:rsid w:val="0011335F"/>
    <w:rsid w:val="00113CEF"/>
    <w:rsid w:val="00113F15"/>
    <w:rsid w:val="001141AC"/>
    <w:rsid w:val="00114244"/>
    <w:rsid w:val="001144A4"/>
    <w:rsid w:val="001145D1"/>
    <w:rsid w:val="001146D2"/>
    <w:rsid w:val="0011470B"/>
    <w:rsid w:val="001148D3"/>
    <w:rsid w:val="00114927"/>
    <w:rsid w:val="0011498A"/>
    <w:rsid w:val="001149BE"/>
    <w:rsid w:val="00114B74"/>
    <w:rsid w:val="00114E39"/>
    <w:rsid w:val="001150FA"/>
    <w:rsid w:val="0011516D"/>
    <w:rsid w:val="0011518D"/>
    <w:rsid w:val="001151A3"/>
    <w:rsid w:val="001151AC"/>
    <w:rsid w:val="001153BE"/>
    <w:rsid w:val="001153C7"/>
    <w:rsid w:val="001154BC"/>
    <w:rsid w:val="00115907"/>
    <w:rsid w:val="00115971"/>
    <w:rsid w:val="00115C3A"/>
    <w:rsid w:val="001160E7"/>
    <w:rsid w:val="001160F0"/>
    <w:rsid w:val="001163D7"/>
    <w:rsid w:val="00116455"/>
    <w:rsid w:val="001168B1"/>
    <w:rsid w:val="00116F17"/>
    <w:rsid w:val="001170FE"/>
    <w:rsid w:val="001179D8"/>
    <w:rsid w:val="00117A03"/>
    <w:rsid w:val="00117C34"/>
    <w:rsid w:val="00120246"/>
    <w:rsid w:val="00120312"/>
    <w:rsid w:val="001203CB"/>
    <w:rsid w:val="001206E0"/>
    <w:rsid w:val="001206EF"/>
    <w:rsid w:val="00120ABC"/>
    <w:rsid w:val="00120F13"/>
    <w:rsid w:val="0012106B"/>
    <w:rsid w:val="0012148D"/>
    <w:rsid w:val="00121519"/>
    <w:rsid w:val="00121C56"/>
    <w:rsid w:val="00121C57"/>
    <w:rsid w:val="00121DD3"/>
    <w:rsid w:val="00121E5A"/>
    <w:rsid w:val="00121FD4"/>
    <w:rsid w:val="00122310"/>
    <w:rsid w:val="0012246C"/>
    <w:rsid w:val="00122866"/>
    <w:rsid w:val="001229DC"/>
    <w:rsid w:val="00123493"/>
    <w:rsid w:val="001234A9"/>
    <w:rsid w:val="001234B6"/>
    <w:rsid w:val="00123790"/>
    <w:rsid w:val="001237D3"/>
    <w:rsid w:val="00123B62"/>
    <w:rsid w:val="00123F55"/>
    <w:rsid w:val="001241E0"/>
    <w:rsid w:val="001245E7"/>
    <w:rsid w:val="00124728"/>
    <w:rsid w:val="0012475E"/>
    <w:rsid w:val="0012498C"/>
    <w:rsid w:val="001249EA"/>
    <w:rsid w:val="00124A3C"/>
    <w:rsid w:val="00124B05"/>
    <w:rsid w:val="00124C01"/>
    <w:rsid w:val="00124ED5"/>
    <w:rsid w:val="00124FCC"/>
    <w:rsid w:val="00125125"/>
    <w:rsid w:val="001253DE"/>
    <w:rsid w:val="001254B1"/>
    <w:rsid w:val="00125564"/>
    <w:rsid w:val="001256DB"/>
    <w:rsid w:val="0012587F"/>
    <w:rsid w:val="00125C56"/>
    <w:rsid w:val="00125F38"/>
    <w:rsid w:val="00125F9E"/>
    <w:rsid w:val="0012622D"/>
    <w:rsid w:val="00126250"/>
    <w:rsid w:val="0012650F"/>
    <w:rsid w:val="00126AD9"/>
    <w:rsid w:val="00126FE0"/>
    <w:rsid w:val="0012705B"/>
    <w:rsid w:val="00127132"/>
    <w:rsid w:val="001273E3"/>
    <w:rsid w:val="00127550"/>
    <w:rsid w:val="0012756B"/>
    <w:rsid w:val="0012756D"/>
    <w:rsid w:val="00127743"/>
    <w:rsid w:val="001277A1"/>
    <w:rsid w:val="001277C7"/>
    <w:rsid w:val="00127A48"/>
    <w:rsid w:val="00127C39"/>
    <w:rsid w:val="00130038"/>
    <w:rsid w:val="00130391"/>
    <w:rsid w:val="00130A42"/>
    <w:rsid w:val="00130C62"/>
    <w:rsid w:val="0013101E"/>
    <w:rsid w:val="0013153B"/>
    <w:rsid w:val="0013178A"/>
    <w:rsid w:val="00131C0A"/>
    <w:rsid w:val="00131C28"/>
    <w:rsid w:val="00131D67"/>
    <w:rsid w:val="00131E93"/>
    <w:rsid w:val="0013218A"/>
    <w:rsid w:val="00132325"/>
    <w:rsid w:val="001323E2"/>
    <w:rsid w:val="0013268A"/>
    <w:rsid w:val="001327B2"/>
    <w:rsid w:val="001327F7"/>
    <w:rsid w:val="00132E93"/>
    <w:rsid w:val="00133107"/>
    <w:rsid w:val="001331BA"/>
    <w:rsid w:val="001333F7"/>
    <w:rsid w:val="00133464"/>
    <w:rsid w:val="00133639"/>
    <w:rsid w:val="001337AA"/>
    <w:rsid w:val="001339B3"/>
    <w:rsid w:val="001339C2"/>
    <w:rsid w:val="00133A8F"/>
    <w:rsid w:val="00133BC2"/>
    <w:rsid w:val="00133DB4"/>
    <w:rsid w:val="00133EDB"/>
    <w:rsid w:val="00134459"/>
    <w:rsid w:val="0013445A"/>
    <w:rsid w:val="00134499"/>
    <w:rsid w:val="001345D9"/>
    <w:rsid w:val="0013470D"/>
    <w:rsid w:val="00134751"/>
    <w:rsid w:val="001349C8"/>
    <w:rsid w:val="00134A42"/>
    <w:rsid w:val="00134D7E"/>
    <w:rsid w:val="0013507C"/>
    <w:rsid w:val="001350DA"/>
    <w:rsid w:val="001351D6"/>
    <w:rsid w:val="001355D0"/>
    <w:rsid w:val="00135914"/>
    <w:rsid w:val="00135BEF"/>
    <w:rsid w:val="00135EFD"/>
    <w:rsid w:val="001365BC"/>
    <w:rsid w:val="00136932"/>
    <w:rsid w:val="00136A90"/>
    <w:rsid w:val="00136ABA"/>
    <w:rsid w:val="00136BEF"/>
    <w:rsid w:val="00136CE8"/>
    <w:rsid w:val="00137102"/>
    <w:rsid w:val="0013710F"/>
    <w:rsid w:val="001375F5"/>
    <w:rsid w:val="0013766C"/>
    <w:rsid w:val="001376B2"/>
    <w:rsid w:val="00137ECA"/>
    <w:rsid w:val="001403CE"/>
    <w:rsid w:val="00140697"/>
    <w:rsid w:val="001406F6"/>
    <w:rsid w:val="001407BB"/>
    <w:rsid w:val="00140B25"/>
    <w:rsid w:val="00140F02"/>
    <w:rsid w:val="001410EC"/>
    <w:rsid w:val="001411C5"/>
    <w:rsid w:val="0014137E"/>
    <w:rsid w:val="0014146D"/>
    <w:rsid w:val="0014172F"/>
    <w:rsid w:val="00141AAE"/>
    <w:rsid w:val="00141B8F"/>
    <w:rsid w:val="00141D15"/>
    <w:rsid w:val="00141FCD"/>
    <w:rsid w:val="0014211A"/>
    <w:rsid w:val="00142234"/>
    <w:rsid w:val="001423FA"/>
    <w:rsid w:val="00142562"/>
    <w:rsid w:val="0014288D"/>
    <w:rsid w:val="00142896"/>
    <w:rsid w:val="0014290D"/>
    <w:rsid w:val="00142953"/>
    <w:rsid w:val="00142A99"/>
    <w:rsid w:val="00142BDD"/>
    <w:rsid w:val="00142F2B"/>
    <w:rsid w:val="00143064"/>
    <w:rsid w:val="00143268"/>
    <w:rsid w:val="0014345A"/>
    <w:rsid w:val="001434A8"/>
    <w:rsid w:val="0014357B"/>
    <w:rsid w:val="00143A2B"/>
    <w:rsid w:val="00143C99"/>
    <w:rsid w:val="00144315"/>
    <w:rsid w:val="001443C8"/>
    <w:rsid w:val="00144520"/>
    <w:rsid w:val="001445EE"/>
    <w:rsid w:val="00144700"/>
    <w:rsid w:val="0014499F"/>
    <w:rsid w:val="00144BF9"/>
    <w:rsid w:val="00144D58"/>
    <w:rsid w:val="00144D8B"/>
    <w:rsid w:val="00145196"/>
    <w:rsid w:val="00145568"/>
    <w:rsid w:val="001455B0"/>
    <w:rsid w:val="0014576A"/>
    <w:rsid w:val="00145878"/>
    <w:rsid w:val="001459B3"/>
    <w:rsid w:val="00145AB1"/>
    <w:rsid w:val="00145B1E"/>
    <w:rsid w:val="00145B1F"/>
    <w:rsid w:val="00146210"/>
    <w:rsid w:val="0014663C"/>
    <w:rsid w:val="00146CC9"/>
    <w:rsid w:val="00147036"/>
    <w:rsid w:val="00147282"/>
    <w:rsid w:val="001472D5"/>
    <w:rsid w:val="001474B2"/>
    <w:rsid w:val="001475A8"/>
    <w:rsid w:val="001477CF"/>
    <w:rsid w:val="00147878"/>
    <w:rsid w:val="001478E3"/>
    <w:rsid w:val="00147A29"/>
    <w:rsid w:val="00147D61"/>
    <w:rsid w:val="001503B7"/>
    <w:rsid w:val="0015057D"/>
    <w:rsid w:val="001505F4"/>
    <w:rsid w:val="00150AC5"/>
    <w:rsid w:val="00150E07"/>
    <w:rsid w:val="00150FAB"/>
    <w:rsid w:val="0015118B"/>
    <w:rsid w:val="001515A2"/>
    <w:rsid w:val="001516C3"/>
    <w:rsid w:val="00151711"/>
    <w:rsid w:val="001517BE"/>
    <w:rsid w:val="001517C0"/>
    <w:rsid w:val="00151800"/>
    <w:rsid w:val="001518F2"/>
    <w:rsid w:val="00151925"/>
    <w:rsid w:val="00151AD5"/>
    <w:rsid w:val="00151DD5"/>
    <w:rsid w:val="00151E26"/>
    <w:rsid w:val="00151F03"/>
    <w:rsid w:val="00151F64"/>
    <w:rsid w:val="0015220B"/>
    <w:rsid w:val="0015244C"/>
    <w:rsid w:val="0015267B"/>
    <w:rsid w:val="001526E9"/>
    <w:rsid w:val="0015287F"/>
    <w:rsid w:val="001528AB"/>
    <w:rsid w:val="00152A88"/>
    <w:rsid w:val="00152EDB"/>
    <w:rsid w:val="0015300B"/>
    <w:rsid w:val="0015353B"/>
    <w:rsid w:val="001535FE"/>
    <w:rsid w:val="00153AC6"/>
    <w:rsid w:val="00153BD1"/>
    <w:rsid w:val="00153E12"/>
    <w:rsid w:val="00154076"/>
    <w:rsid w:val="00154105"/>
    <w:rsid w:val="00154143"/>
    <w:rsid w:val="00154448"/>
    <w:rsid w:val="00154613"/>
    <w:rsid w:val="00154627"/>
    <w:rsid w:val="001549A1"/>
    <w:rsid w:val="00154A63"/>
    <w:rsid w:val="00154AA5"/>
    <w:rsid w:val="00154BF5"/>
    <w:rsid w:val="00154E89"/>
    <w:rsid w:val="00155114"/>
    <w:rsid w:val="0015530D"/>
    <w:rsid w:val="00155423"/>
    <w:rsid w:val="00155664"/>
    <w:rsid w:val="001556D3"/>
    <w:rsid w:val="00155C9D"/>
    <w:rsid w:val="00155E1C"/>
    <w:rsid w:val="00155E90"/>
    <w:rsid w:val="00155FC8"/>
    <w:rsid w:val="0015668F"/>
    <w:rsid w:val="00156944"/>
    <w:rsid w:val="00156D62"/>
    <w:rsid w:val="00157232"/>
    <w:rsid w:val="001573D3"/>
    <w:rsid w:val="001574C1"/>
    <w:rsid w:val="001574CA"/>
    <w:rsid w:val="001574DA"/>
    <w:rsid w:val="001576B2"/>
    <w:rsid w:val="00157F25"/>
    <w:rsid w:val="0016003F"/>
    <w:rsid w:val="0016005D"/>
    <w:rsid w:val="001600FA"/>
    <w:rsid w:val="001601F0"/>
    <w:rsid w:val="001602D3"/>
    <w:rsid w:val="001602FB"/>
    <w:rsid w:val="00160471"/>
    <w:rsid w:val="001606B6"/>
    <w:rsid w:val="001607E3"/>
    <w:rsid w:val="00160B35"/>
    <w:rsid w:val="00160DD7"/>
    <w:rsid w:val="00161090"/>
    <w:rsid w:val="001610A5"/>
    <w:rsid w:val="001610ED"/>
    <w:rsid w:val="0016126D"/>
    <w:rsid w:val="00161551"/>
    <w:rsid w:val="00161713"/>
    <w:rsid w:val="00161914"/>
    <w:rsid w:val="00161B68"/>
    <w:rsid w:val="00161D9D"/>
    <w:rsid w:val="001620A2"/>
    <w:rsid w:val="001622FF"/>
    <w:rsid w:val="00162392"/>
    <w:rsid w:val="001624B9"/>
    <w:rsid w:val="00162524"/>
    <w:rsid w:val="001627DC"/>
    <w:rsid w:val="00162848"/>
    <w:rsid w:val="00162BA3"/>
    <w:rsid w:val="00163197"/>
    <w:rsid w:val="00163457"/>
    <w:rsid w:val="00163789"/>
    <w:rsid w:val="001637E1"/>
    <w:rsid w:val="0016398C"/>
    <w:rsid w:val="00163B85"/>
    <w:rsid w:val="00163C32"/>
    <w:rsid w:val="0016416A"/>
    <w:rsid w:val="00164D96"/>
    <w:rsid w:val="00164FCC"/>
    <w:rsid w:val="0016502C"/>
    <w:rsid w:val="00165585"/>
    <w:rsid w:val="001655C6"/>
    <w:rsid w:val="001656D5"/>
    <w:rsid w:val="00165BCD"/>
    <w:rsid w:val="00165E33"/>
    <w:rsid w:val="00165E47"/>
    <w:rsid w:val="00165ED2"/>
    <w:rsid w:val="0016610C"/>
    <w:rsid w:val="00166809"/>
    <w:rsid w:val="00166C27"/>
    <w:rsid w:val="00166CE1"/>
    <w:rsid w:val="00166CE4"/>
    <w:rsid w:val="00166FD0"/>
    <w:rsid w:val="001672A1"/>
    <w:rsid w:val="001673A3"/>
    <w:rsid w:val="0016748C"/>
    <w:rsid w:val="001674D1"/>
    <w:rsid w:val="001676AB"/>
    <w:rsid w:val="001679ED"/>
    <w:rsid w:val="00167A80"/>
    <w:rsid w:val="00167B75"/>
    <w:rsid w:val="00167C64"/>
    <w:rsid w:val="00167C6C"/>
    <w:rsid w:val="00167CE1"/>
    <w:rsid w:val="00170100"/>
    <w:rsid w:val="00170155"/>
    <w:rsid w:val="00170356"/>
    <w:rsid w:val="00170364"/>
    <w:rsid w:val="00170395"/>
    <w:rsid w:val="0017059F"/>
    <w:rsid w:val="00170620"/>
    <w:rsid w:val="001706C5"/>
    <w:rsid w:val="00170700"/>
    <w:rsid w:val="0017085D"/>
    <w:rsid w:val="001709C8"/>
    <w:rsid w:val="00170A80"/>
    <w:rsid w:val="00170B50"/>
    <w:rsid w:val="00170C51"/>
    <w:rsid w:val="00170D19"/>
    <w:rsid w:val="00170DCC"/>
    <w:rsid w:val="00170DDD"/>
    <w:rsid w:val="001710A0"/>
    <w:rsid w:val="00171177"/>
    <w:rsid w:val="00171851"/>
    <w:rsid w:val="00171A27"/>
    <w:rsid w:val="00171B76"/>
    <w:rsid w:val="00171CAB"/>
    <w:rsid w:val="00171E77"/>
    <w:rsid w:val="00171F56"/>
    <w:rsid w:val="00172501"/>
    <w:rsid w:val="001729BB"/>
    <w:rsid w:val="00172B6B"/>
    <w:rsid w:val="00172DA4"/>
    <w:rsid w:val="00173107"/>
    <w:rsid w:val="0017333B"/>
    <w:rsid w:val="00173502"/>
    <w:rsid w:val="001735DC"/>
    <w:rsid w:val="0017365A"/>
    <w:rsid w:val="001736E9"/>
    <w:rsid w:val="00173797"/>
    <w:rsid w:val="00173986"/>
    <w:rsid w:val="001739E4"/>
    <w:rsid w:val="00173DF4"/>
    <w:rsid w:val="0017403C"/>
    <w:rsid w:val="00174119"/>
    <w:rsid w:val="001744DB"/>
    <w:rsid w:val="0017452E"/>
    <w:rsid w:val="0017468F"/>
    <w:rsid w:val="0017493B"/>
    <w:rsid w:val="00174A4D"/>
    <w:rsid w:val="00174A5E"/>
    <w:rsid w:val="00174AD2"/>
    <w:rsid w:val="00174B2A"/>
    <w:rsid w:val="00174D7E"/>
    <w:rsid w:val="001753D6"/>
    <w:rsid w:val="0017548A"/>
    <w:rsid w:val="00175653"/>
    <w:rsid w:val="00175A07"/>
    <w:rsid w:val="00175CA8"/>
    <w:rsid w:val="00175E31"/>
    <w:rsid w:val="00175E77"/>
    <w:rsid w:val="00175E83"/>
    <w:rsid w:val="00175EC6"/>
    <w:rsid w:val="00176046"/>
    <w:rsid w:val="00176340"/>
    <w:rsid w:val="00176888"/>
    <w:rsid w:val="00176A07"/>
    <w:rsid w:val="00176D6E"/>
    <w:rsid w:val="00177551"/>
    <w:rsid w:val="001775EB"/>
    <w:rsid w:val="00177B3F"/>
    <w:rsid w:val="00177C8F"/>
    <w:rsid w:val="00177C9B"/>
    <w:rsid w:val="00177E0F"/>
    <w:rsid w:val="0018031E"/>
    <w:rsid w:val="001804FD"/>
    <w:rsid w:val="00180523"/>
    <w:rsid w:val="001808D2"/>
    <w:rsid w:val="00180ABC"/>
    <w:rsid w:val="00180AE8"/>
    <w:rsid w:val="00180CB9"/>
    <w:rsid w:val="00180FBB"/>
    <w:rsid w:val="00181337"/>
    <w:rsid w:val="0018138F"/>
    <w:rsid w:val="00181391"/>
    <w:rsid w:val="001813FD"/>
    <w:rsid w:val="00181415"/>
    <w:rsid w:val="001818F8"/>
    <w:rsid w:val="00181D16"/>
    <w:rsid w:val="00181EE9"/>
    <w:rsid w:val="00181FEE"/>
    <w:rsid w:val="001820CC"/>
    <w:rsid w:val="0018240B"/>
    <w:rsid w:val="001826A7"/>
    <w:rsid w:val="001827CC"/>
    <w:rsid w:val="00182BA5"/>
    <w:rsid w:val="00182BE9"/>
    <w:rsid w:val="00182C9F"/>
    <w:rsid w:val="00182D03"/>
    <w:rsid w:val="00182E01"/>
    <w:rsid w:val="001833CD"/>
    <w:rsid w:val="00183748"/>
    <w:rsid w:val="00183753"/>
    <w:rsid w:val="001838D9"/>
    <w:rsid w:val="0018391E"/>
    <w:rsid w:val="00183A38"/>
    <w:rsid w:val="00183FA4"/>
    <w:rsid w:val="00183FEE"/>
    <w:rsid w:val="001840E8"/>
    <w:rsid w:val="00184440"/>
    <w:rsid w:val="00184586"/>
    <w:rsid w:val="001847EC"/>
    <w:rsid w:val="001847F9"/>
    <w:rsid w:val="00184F01"/>
    <w:rsid w:val="001851AC"/>
    <w:rsid w:val="0018526C"/>
    <w:rsid w:val="00185659"/>
    <w:rsid w:val="001858E5"/>
    <w:rsid w:val="00185A82"/>
    <w:rsid w:val="00185C1C"/>
    <w:rsid w:val="00185C8E"/>
    <w:rsid w:val="00185F74"/>
    <w:rsid w:val="00185F9B"/>
    <w:rsid w:val="00186650"/>
    <w:rsid w:val="00186704"/>
    <w:rsid w:val="0018686E"/>
    <w:rsid w:val="00186C85"/>
    <w:rsid w:val="00186ED8"/>
    <w:rsid w:val="00187331"/>
    <w:rsid w:val="00187437"/>
    <w:rsid w:val="001875A1"/>
    <w:rsid w:val="00187D3C"/>
    <w:rsid w:val="00187EE4"/>
    <w:rsid w:val="00187FAF"/>
    <w:rsid w:val="001907CA"/>
    <w:rsid w:val="0019099B"/>
    <w:rsid w:val="001909A2"/>
    <w:rsid w:val="00190B91"/>
    <w:rsid w:val="00190C03"/>
    <w:rsid w:val="00190EE8"/>
    <w:rsid w:val="0019126D"/>
    <w:rsid w:val="00191589"/>
    <w:rsid w:val="001916F2"/>
    <w:rsid w:val="001919A4"/>
    <w:rsid w:val="00191B46"/>
    <w:rsid w:val="00191CA0"/>
    <w:rsid w:val="00191F92"/>
    <w:rsid w:val="001921EA"/>
    <w:rsid w:val="00192419"/>
    <w:rsid w:val="0019243E"/>
    <w:rsid w:val="001925FE"/>
    <w:rsid w:val="001926AE"/>
    <w:rsid w:val="00192B13"/>
    <w:rsid w:val="00192C6C"/>
    <w:rsid w:val="00192D11"/>
    <w:rsid w:val="00192D82"/>
    <w:rsid w:val="001932B9"/>
    <w:rsid w:val="001935CF"/>
    <w:rsid w:val="00193711"/>
    <w:rsid w:val="00193A3B"/>
    <w:rsid w:val="00193B33"/>
    <w:rsid w:val="00193C0B"/>
    <w:rsid w:val="00193E90"/>
    <w:rsid w:val="00193F0B"/>
    <w:rsid w:val="00193F7E"/>
    <w:rsid w:val="00193F90"/>
    <w:rsid w:val="00193FCF"/>
    <w:rsid w:val="001942F7"/>
    <w:rsid w:val="00194352"/>
    <w:rsid w:val="001945E8"/>
    <w:rsid w:val="0019492E"/>
    <w:rsid w:val="00194A2D"/>
    <w:rsid w:val="00194C09"/>
    <w:rsid w:val="00195033"/>
    <w:rsid w:val="00195045"/>
    <w:rsid w:val="00195318"/>
    <w:rsid w:val="00195736"/>
    <w:rsid w:val="00195BF8"/>
    <w:rsid w:val="00195DD4"/>
    <w:rsid w:val="00195FCC"/>
    <w:rsid w:val="0019626E"/>
    <w:rsid w:val="00196A99"/>
    <w:rsid w:val="00196CA5"/>
    <w:rsid w:val="00196F94"/>
    <w:rsid w:val="0019700A"/>
    <w:rsid w:val="00197050"/>
    <w:rsid w:val="001970EE"/>
    <w:rsid w:val="00197104"/>
    <w:rsid w:val="0019713D"/>
    <w:rsid w:val="0019718F"/>
    <w:rsid w:val="0019741E"/>
    <w:rsid w:val="00197508"/>
    <w:rsid w:val="0019772E"/>
    <w:rsid w:val="00197875"/>
    <w:rsid w:val="001979C7"/>
    <w:rsid w:val="00197D7D"/>
    <w:rsid w:val="00197F5E"/>
    <w:rsid w:val="001A0046"/>
    <w:rsid w:val="001A006F"/>
    <w:rsid w:val="001A0194"/>
    <w:rsid w:val="001A0429"/>
    <w:rsid w:val="001A05E2"/>
    <w:rsid w:val="001A07E1"/>
    <w:rsid w:val="001A095C"/>
    <w:rsid w:val="001A0978"/>
    <w:rsid w:val="001A0DAB"/>
    <w:rsid w:val="001A0E0A"/>
    <w:rsid w:val="001A0FA9"/>
    <w:rsid w:val="001A1218"/>
    <w:rsid w:val="001A12AD"/>
    <w:rsid w:val="001A13D3"/>
    <w:rsid w:val="001A17FE"/>
    <w:rsid w:val="001A1C5D"/>
    <w:rsid w:val="001A1C7D"/>
    <w:rsid w:val="001A1E06"/>
    <w:rsid w:val="001A214A"/>
    <w:rsid w:val="001A21CF"/>
    <w:rsid w:val="001A2384"/>
    <w:rsid w:val="001A268F"/>
    <w:rsid w:val="001A2694"/>
    <w:rsid w:val="001A27D8"/>
    <w:rsid w:val="001A27FC"/>
    <w:rsid w:val="001A2973"/>
    <w:rsid w:val="001A29E9"/>
    <w:rsid w:val="001A2F18"/>
    <w:rsid w:val="001A3002"/>
    <w:rsid w:val="001A3035"/>
    <w:rsid w:val="001A3289"/>
    <w:rsid w:val="001A330F"/>
    <w:rsid w:val="001A3852"/>
    <w:rsid w:val="001A39C6"/>
    <w:rsid w:val="001A3CA7"/>
    <w:rsid w:val="001A3CEC"/>
    <w:rsid w:val="001A3D73"/>
    <w:rsid w:val="001A415F"/>
    <w:rsid w:val="001A44F6"/>
    <w:rsid w:val="001A46A0"/>
    <w:rsid w:val="001A4907"/>
    <w:rsid w:val="001A4CB6"/>
    <w:rsid w:val="001A4D14"/>
    <w:rsid w:val="001A4D18"/>
    <w:rsid w:val="001A511B"/>
    <w:rsid w:val="001A53A7"/>
    <w:rsid w:val="001A54B0"/>
    <w:rsid w:val="001A5537"/>
    <w:rsid w:val="001A56C4"/>
    <w:rsid w:val="001A56ED"/>
    <w:rsid w:val="001A58C8"/>
    <w:rsid w:val="001A5A20"/>
    <w:rsid w:val="001A5A81"/>
    <w:rsid w:val="001A5B23"/>
    <w:rsid w:val="001A5E29"/>
    <w:rsid w:val="001A6341"/>
    <w:rsid w:val="001A638F"/>
    <w:rsid w:val="001A6618"/>
    <w:rsid w:val="001A6BE3"/>
    <w:rsid w:val="001A6C83"/>
    <w:rsid w:val="001A70A3"/>
    <w:rsid w:val="001A70AF"/>
    <w:rsid w:val="001A71A0"/>
    <w:rsid w:val="001A7297"/>
    <w:rsid w:val="001A731D"/>
    <w:rsid w:val="001A73F5"/>
    <w:rsid w:val="001A765D"/>
    <w:rsid w:val="001A7B33"/>
    <w:rsid w:val="001B0053"/>
    <w:rsid w:val="001B010C"/>
    <w:rsid w:val="001B0331"/>
    <w:rsid w:val="001B073D"/>
    <w:rsid w:val="001B099F"/>
    <w:rsid w:val="001B0A16"/>
    <w:rsid w:val="001B0A33"/>
    <w:rsid w:val="001B0A6C"/>
    <w:rsid w:val="001B0D23"/>
    <w:rsid w:val="001B0FA2"/>
    <w:rsid w:val="001B1060"/>
    <w:rsid w:val="001B1078"/>
    <w:rsid w:val="001B13D3"/>
    <w:rsid w:val="001B1568"/>
    <w:rsid w:val="001B19D7"/>
    <w:rsid w:val="001B1C3F"/>
    <w:rsid w:val="001B1D2A"/>
    <w:rsid w:val="001B1DE3"/>
    <w:rsid w:val="001B1E5B"/>
    <w:rsid w:val="001B20D4"/>
    <w:rsid w:val="001B2273"/>
    <w:rsid w:val="001B25FA"/>
    <w:rsid w:val="001B28FC"/>
    <w:rsid w:val="001B29CC"/>
    <w:rsid w:val="001B2C84"/>
    <w:rsid w:val="001B2D38"/>
    <w:rsid w:val="001B2DD3"/>
    <w:rsid w:val="001B35FA"/>
    <w:rsid w:val="001B36FC"/>
    <w:rsid w:val="001B3798"/>
    <w:rsid w:val="001B39FF"/>
    <w:rsid w:val="001B3B7A"/>
    <w:rsid w:val="001B3B9F"/>
    <w:rsid w:val="001B3CE4"/>
    <w:rsid w:val="001B3EAD"/>
    <w:rsid w:val="001B3F69"/>
    <w:rsid w:val="001B42DC"/>
    <w:rsid w:val="001B4814"/>
    <w:rsid w:val="001B4821"/>
    <w:rsid w:val="001B48F0"/>
    <w:rsid w:val="001B492A"/>
    <w:rsid w:val="001B4940"/>
    <w:rsid w:val="001B4BB8"/>
    <w:rsid w:val="001B4C7D"/>
    <w:rsid w:val="001B5179"/>
    <w:rsid w:val="001B5339"/>
    <w:rsid w:val="001B558C"/>
    <w:rsid w:val="001B576D"/>
    <w:rsid w:val="001B57C9"/>
    <w:rsid w:val="001B57EC"/>
    <w:rsid w:val="001B5819"/>
    <w:rsid w:val="001B59AD"/>
    <w:rsid w:val="001B5B3A"/>
    <w:rsid w:val="001B5BE5"/>
    <w:rsid w:val="001B5DD2"/>
    <w:rsid w:val="001B5F5B"/>
    <w:rsid w:val="001B5FFA"/>
    <w:rsid w:val="001B622A"/>
    <w:rsid w:val="001B63AB"/>
    <w:rsid w:val="001B6690"/>
    <w:rsid w:val="001B6710"/>
    <w:rsid w:val="001B6AEF"/>
    <w:rsid w:val="001B6B0E"/>
    <w:rsid w:val="001B6D7E"/>
    <w:rsid w:val="001B6DFB"/>
    <w:rsid w:val="001B70BF"/>
    <w:rsid w:val="001B717A"/>
    <w:rsid w:val="001B730D"/>
    <w:rsid w:val="001B73B1"/>
    <w:rsid w:val="001B74D3"/>
    <w:rsid w:val="001B7522"/>
    <w:rsid w:val="001B7717"/>
    <w:rsid w:val="001B787D"/>
    <w:rsid w:val="001B7A5C"/>
    <w:rsid w:val="001B7C10"/>
    <w:rsid w:val="001B7E0E"/>
    <w:rsid w:val="001B7F26"/>
    <w:rsid w:val="001C007B"/>
    <w:rsid w:val="001C0229"/>
    <w:rsid w:val="001C04F2"/>
    <w:rsid w:val="001C0645"/>
    <w:rsid w:val="001C068A"/>
    <w:rsid w:val="001C0ACB"/>
    <w:rsid w:val="001C0F77"/>
    <w:rsid w:val="001C1291"/>
    <w:rsid w:val="001C13D7"/>
    <w:rsid w:val="001C16BB"/>
    <w:rsid w:val="001C1EE1"/>
    <w:rsid w:val="001C1F17"/>
    <w:rsid w:val="001C1F24"/>
    <w:rsid w:val="001C2771"/>
    <w:rsid w:val="001C2FB4"/>
    <w:rsid w:val="001C2FE2"/>
    <w:rsid w:val="001C3024"/>
    <w:rsid w:val="001C3090"/>
    <w:rsid w:val="001C31CF"/>
    <w:rsid w:val="001C3203"/>
    <w:rsid w:val="001C33A0"/>
    <w:rsid w:val="001C34D8"/>
    <w:rsid w:val="001C3546"/>
    <w:rsid w:val="001C357C"/>
    <w:rsid w:val="001C3753"/>
    <w:rsid w:val="001C399B"/>
    <w:rsid w:val="001C3BC2"/>
    <w:rsid w:val="001C3FD2"/>
    <w:rsid w:val="001C405A"/>
    <w:rsid w:val="001C42A2"/>
    <w:rsid w:val="001C43E8"/>
    <w:rsid w:val="001C43EA"/>
    <w:rsid w:val="001C442E"/>
    <w:rsid w:val="001C4569"/>
    <w:rsid w:val="001C49E7"/>
    <w:rsid w:val="001C4A6F"/>
    <w:rsid w:val="001C4C94"/>
    <w:rsid w:val="001C4E1A"/>
    <w:rsid w:val="001C4ED8"/>
    <w:rsid w:val="001C5215"/>
    <w:rsid w:val="001C5736"/>
    <w:rsid w:val="001C5A8B"/>
    <w:rsid w:val="001C65E8"/>
    <w:rsid w:val="001C669D"/>
    <w:rsid w:val="001C67FC"/>
    <w:rsid w:val="001C694D"/>
    <w:rsid w:val="001C6C12"/>
    <w:rsid w:val="001C6D7B"/>
    <w:rsid w:val="001C6E78"/>
    <w:rsid w:val="001C75D2"/>
    <w:rsid w:val="001C7685"/>
    <w:rsid w:val="001C7769"/>
    <w:rsid w:val="001C7B94"/>
    <w:rsid w:val="001C7BD7"/>
    <w:rsid w:val="001C7E98"/>
    <w:rsid w:val="001D00C4"/>
    <w:rsid w:val="001D069C"/>
    <w:rsid w:val="001D0763"/>
    <w:rsid w:val="001D0878"/>
    <w:rsid w:val="001D0C6C"/>
    <w:rsid w:val="001D0DE7"/>
    <w:rsid w:val="001D1161"/>
    <w:rsid w:val="001D12E4"/>
    <w:rsid w:val="001D1314"/>
    <w:rsid w:val="001D13F6"/>
    <w:rsid w:val="001D1439"/>
    <w:rsid w:val="001D1730"/>
    <w:rsid w:val="001D19BC"/>
    <w:rsid w:val="001D1A48"/>
    <w:rsid w:val="001D1C18"/>
    <w:rsid w:val="001D1C88"/>
    <w:rsid w:val="001D1FAA"/>
    <w:rsid w:val="001D1FD5"/>
    <w:rsid w:val="001D205A"/>
    <w:rsid w:val="001D21EA"/>
    <w:rsid w:val="001D2485"/>
    <w:rsid w:val="001D260E"/>
    <w:rsid w:val="001D2649"/>
    <w:rsid w:val="001D2ADD"/>
    <w:rsid w:val="001D2C25"/>
    <w:rsid w:val="001D2CBD"/>
    <w:rsid w:val="001D2CD1"/>
    <w:rsid w:val="001D2CE2"/>
    <w:rsid w:val="001D2D43"/>
    <w:rsid w:val="001D2F20"/>
    <w:rsid w:val="001D30D7"/>
    <w:rsid w:val="001D317B"/>
    <w:rsid w:val="001D31DD"/>
    <w:rsid w:val="001D3964"/>
    <w:rsid w:val="001D3C22"/>
    <w:rsid w:val="001D3CA9"/>
    <w:rsid w:val="001D3F99"/>
    <w:rsid w:val="001D40BC"/>
    <w:rsid w:val="001D443B"/>
    <w:rsid w:val="001D4693"/>
    <w:rsid w:val="001D4B4A"/>
    <w:rsid w:val="001D4DD7"/>
    <w:rsid w:val="001D4E29"/>
    <w:rsid w:val="001D4FA3"/>
    <w:rsid w:val="001D50BF"/>
    <w:rsid w:val="001D50F9"/>
    <w:rsid w:val="001D53A8"/>
    <w:rsid w:val="001D556C"/>
    <w:rsid w:val="001D55D4"/>
    <w:rsid w:val="001D5713"/>
    <w:rsid w:val="001D58D9"/>
    <w:rsid w:val="001D5916"/>
    <w:rsid w:val="001D5A1B"/>
    <w:rsid w:val="001D5CAE"/>
    <w:rsid w:val="001D5FD1"/>
    <w:rsid w:val="001D6257"/>
    <w:rsid w:val="001D62E7"/>
    <w:rsid w:val="001D6308"/>
    <w:rsid w:val="001D6AEE"/>
    <w:rsid w:val="001D6B3D"/>
    <w:rsid w:val="001D6C93"/>
    <w:rsid w:val="001D6CEB"/>
    <w:rsid w:val="001D70EC"/>
    <w:rsid w:val="001D722E"/>
    <w:rsid w:val="001D7A26"/>
    <w:rsid w:val="001D7B13"/>
    <w:rsid w:val="001D7FF6"/>
    <w:rsid w:val="001E0124"/>
    <w:rsid w:val="001E061C"/>
    <w:rsid w:val="001E094E"/>
    <w:rsid w:val="001E0A25"/>
    <w:rsid w:val="001E0C10"/>
    <w:rsid w:val="001E0E95"/>
    <w:rsid w:val="001E0F53"/>
    <w:rsid w:val="001E0F57"/>
    <w:rsid w:val="001E10AD"/>
    <w:rsid w:val="001E1552"/>
    <w:rsid w:val="001E1792"/>
    <w:rsid w:val="001E195F"/>
    <w:rsid w:val="001E202C"/>
    <w:rsid w:val="001E203F"/>
    <w:rsid w:val="001E20A0"/>
    <w:rsid w:val="001E2365"/>
    <w:rsid w:val="001E2554"/>
    <w:rsid w:val="001E26E7"/>
    <w:rsid w:val="001E27A4"/>
    <w:rsid w:val="001E288E"/>
    <w:rsid w:val="001E2AE8"/>
    <w:rsid w:val="001E2D53"/>
    <w:rsid w:val="001E2DF6"/>
    <w:rsid w:val="001E3167"/>
    <w:rsid w:val="001E3242"/>
    <w:rsid w:val="001E35AE"/>
    <w:rsid w:val="001E3732"/>
    <w:rsid w:val="001E3937"/>
    <w:rsid w:val="001E3D24"/>
    <w:rsid w:val="001E3E39"/>
    <w:rsid w:val="001E3E93"/>
    <w:rsid w:val="001E428A"/>
    <w:rsid w:val="001E44DD"/>
    <w:rsid w:val="001E4BF6"/>
    <w:rsid w:val="001E4EF7"/>
    <w:rsid w:val="001E5291"/>
    <w:rsid w:val="001E53B8"/>
    <w:rsid w:val="001E5A3A"/>
    <w:rsid w:val="001E5C6E"/>
    <w:rsid w:val="001E6181"/>
    <w:rsid w:val="001E61DA"/>
    <w:rsid w:val="001E6396"/>
    <w:rsid w:val="001E646E"/>
    <w:rsid w:val="001E6637"/>
    <w:rsid w:val="001E6C6A"/>
    <w:rsid w:val="001E6FDF"/>
    <w:rsid w:val="001E7087"/>
    <w:rsid w:val="001E7578"/>
    <w:rsid w:val="001E76A5"/>
    <w:rsid w:val="001E77F2"/>
    <w:rsid w:val="001E7879"/>
    <w:rsid w:val="001F0395"/>
    <w:rsid w:val="001F0528"/>
    <w:rsid w:val="001F0891"/>
    <w:rsid w:val="001F0A90"/>
    <w:rsid w:val="001F0B67"/>
    <w:rsid w:val="001F0BCE"/>
    <w:rsid w:val="001F0E91"/>
    <w:rsid w:val="001F1085"/>
    <w:rsid w:val="001F1156"/>
    <w:rsid w:val="001F133E"/>
    <w:rsid w:val="001F1345"/>
    <w:rsid w:val="001F16EE"/>
    <w:rsid w:val="001F1972"/>
    <w:rsid w:val="001F1BBB"/>
    <w:rsid w:val="001F1C48"/>
    <w:rsid w:val="001F1E5B"/>
    <w:rsid w:val="001F22D3"/>
    <w:rsid w:val="001F2386"/>
    <w:rsid w:val="001F24A4"/>
    <w:rsid w:val="001F2762"/>
    <w:rsid w:val="001F2BC9"/>
    <w:rsid w:val="001F2C8D"/>
    <w:rsid w:val="001F2DE9"/>
    <w:rsid w:val="001F32FD"/>
    <w:rsid w:val="001F3370"/>
    <w:rsid w:val="001F3487"/>
    <w:rsid w:val="001F36AA"/>
    <w:rsid w:val="001F3B20"/>
    <w:rsid w:val="001F3B79"/>
    <w:rsid w:val="001F3F98"/>
    <w:rsid w:val="001F4515"/>
    <w:rsid w:val="001F4633"/>
    <w:rsid w:val="001F493B"/>
    <w:rsid w:val="001F49D0"/>
    <w:rsid w:val="001F4B14"/>
    <w:rsid w:val="001F4B3E"/>
    <w:rsid w:val="001F50B3"/>
    <w:rsid w:val="001F5117"/>
    <w:rsid w:val="001F546E"/>
    <w:rsid w:val="001F55EA"/>
    <w:rsid w:val="001F56FB"/>
    <w:rsid w:val="001F57E0"/>
    <w:rsid w:val="001F5929"/>
    <w:rsid w:val="001F5986"/>
    <w:rsid w:val="001F59BB"/>
    <w:rsid w:val="001F5C84"/>
    <w:rsid w:val="001F5D95"/>
    <w:rsid w:val="001F5DC6"/>
    <w:rsid w:val="001F5DD0"/>
    <w:rsid w:val="001F5F42"/>
    <w:rsid w:val="001F63C5"/>
    <w:rsid w:val="001F6417"/>
    <w:rsid w:val="001F66DE"/>
    <w:rsid w:val="001F67FC"/>
    <w:rsid w:val="001F6BEC"/>
    <w:rsid w:val="001F6D63"/>
    <w:rsid w:val="001F729B"/>
    <w:rsid w:val="001F7455"/>
    <w:rsid w:val="001F7533"/>
    <w:rsid w:val="001F76DD"/>
    <w:rsid w:val="001F7D06"/>
    <w:rsid w:val="001F7D16"/>
    <w:rsid w:val="001F7FCE"/>
    <w:rsid w:val="002002D5"/>
    <w:rsid w:val="00200340"/>
    <w:rsid w:val="0020050F"/>
    <w:rsid w:val="00200707"/>
    <w:rsid w:val="0020081B"/>
    <w:rsid w:val="002008B8"/>
    <w:rsid w:val="002009EC"/>
    <w:rsid w:val="00200BA8"/>
    <w:rsid w:val="00200BDA"/>
    <w:rsid w:val="00200C95"/>
    <w:rsid w:val="00200CC8"/>
    <w:rsid w:val="00200FAF"/>
    <w:rsid w:val="002011BD"/>
    <w:rsid w:val="0020142D"/>
    <w:rsid w:val="0020142E"/>
    <w:rsid w:val="0020185D"/>
    <w:rsid w:val="00201AA4"/>
    <w:rsid w:val="00201BC6"/>
    <w:rsid w:val="00201ECF"/>
    <w:rsid w:val="0020205B"/>
    <w:rsid w:val="00202185"/>
    <w:rsid w:val="002021EA"/>
    <w:rsid w:val="0020222C"/>
    <w:rsid w:val="00202361"/>
    <w:rsid w:val="002024FB"/>
    <w:rsid w:val="00202505"/>
    <w:rsid w:val="0020278D"/>
    <w:rsid w:val="00202807"/>
    <w:rsid w:val="00202C2B"/>
    <w:rsid w:val="00202CC6"/>
    <w:rsid w:val="00202DED"/>
    <w:rsid w:val="00202EDB"/>
    <w:rsid w:val="00202FF2"/>
    <w:rsid w:val="002031C9"/>
    <w:rsid w:val="0020334A"/>
    <w:rsid w:val="0020353A"/>
    <w:rsid w:val="002036BA"/>
    <w:rsid w:val="00203708"/>
    <w:rsid w:val="00203A37"/>
    <w:rsid w:val="00203A97"/>
    <w:rsid w:val="00203AD2"/>
    <w:rsid w:val="00203C22"/>
    <w:rsid w:val="002041F2"/>
    <w:rsid w:val="002045DB"/>
    <w:rsid w:val="00204991"/>
    <w:rsid w:val="00204A3F"/>
    <w:rsid w:val="00204F43"/>
    <w:rsid w:val="00204F84"/>
    <w:rsid w:val="00204FC6"/>
    <w:rsid w:val="002053D4"/>
    <w:rsid w:val="00205888"/>
    <w:rsid w:val="0020588B"/>
    <w:rsid w:val="00205941"/>
    <w:rsid w:val="002059E2"/>
    <w:rsid w:val="00205B72"/>
    <w:rsid w:val="00205DA7"/>
    <w:rsid w:val="00205DEC"/>
    <w:rsid w:val="00205DFA"/>
    <w:rsid w:val="00206027"/>
    <w:rsid w:val="00206059"/>
    <w:rsid w:val="00206120"/>
    <w:rsid w:val="002061F7"/>
    <w:rsid w:val="0020627C"/>
    <w:rsid w:val="002064B8"/>
    <w:rsid w:val="002066A8"/>
    <w:rsid w:val="002069B6"/>
    <w:rsid w:val="00206A83"/>
    <w:rsid w:val="00206CA1"/>
    <w:rsid w:val="00206D32"/>
    <w:rsid w:val="002072EA"/>
    <w:rsid w:val="00207353"/>
    <w:rsid w:val="0020735F"/>
    <w:rsid w:val="0020740B"/>
    <w:rsid w:val="002076B8"/>
    <w:rsid w:val="002076CE"/>
    <w:rsid w:val="002078FE"/>
    <w:rsid w:val="00207C6E"/>
    <w:rsid w:val="00207F12"/>
    <w:rsid w:val="00210172"/>
    <w:rsid w:val="002102C3"/>
    <w:rsid w:val="002106A3"/>
    <w:rsid w:val="0021073C"/>
    <w:rsid w:val="00210912"/>
    <w:rsid w:val="00210B78"/>
    <w:rsid w:val="00210D96"/>
    <w:rsid w:val="00210E66"/>
    <w:rsid w:val="00210F7E"/>
    <w:rsid w:val="002110C1"/>
    <w:rsid w:val="0021150C"/>
    <w:rsid w:val="00211696"/>
    <w:rsid w:val="00211727"/>
    <w:rsid w:val="00211D60"/>
    <w:rsid w:val="00211E4E"/>
    <w:rsid w:val="00211F0F"/>
    <w:rsid w:val="00211F71"/>
    <w:rsid w:val="00211F93"/>
    <w:rsid w:val="002120F9"/>
    <w:rsid w:val="00212208"/>
    <w:rsid w:val="0021241B"/>
    <w:rsid w:val="002127C5"/>
    <w:rsid w:val="00212853"/>
    <w:rsid w:val="0021285D"/>
    <w:rsid w:val="00212A06"/>
    <w:rsid w:val="00212BFB"/>
    <w:rsid w:val="00213137"/>
    <w:rsid w:val="00213215"/>
    <w:rsid w:val="00213574"/>
    <w:rsid w:val="0021373B"/>
    <w:rsid w:val="00213915"/>
    <w:rsid w:val="00213F45"/>
    <w:rsid w:val="002144EF"/>
    <w:rsid w:val="002147E5"/>
    <w:rsid w:val="00214AC4"/>
    <w:rsid w:val="00214C9A"/>
    <w:rsid w:val="00214EC4"/>
    <w:rsid w:val="00215028"/>
    <w:rsid w:val="00215219"/>
    <w:rsid w:val="00215476"/>
    <w:rsid w:val="00215688"/>
    <w:rsid w:val="002158CE"/>
    <w:rsid w:val="002158DC"/>
    <w:rsid w:val="00215C36"/>
    <w:rsid w:val="00216208"/>
    <w:rsid w:val="002166BD"/>
    <w:rsid w:val="0021676C"/>
    <w:rsid w:val="00216969"/>
    <w:rsid w:val="002170F6"/>
    <w:rsid w:val="002171F9"/>
    <w:rsid w:val="002172C0"/>
    <w:rsid w:val="00217399"/>
    <w:rsid w:val="002173AA"/>
    <w:rsid w:val="002174E3"/>
    <w:rsid w:val="00217B70"/>
    <w:rsid w:val="00217CD7"/>
    <w:rsid w:val="00217E7F"/>
    <w:rsid w:val="00217F46"/>
    <w:rsid w:val="00217F8E"/>
    <w:rsid w:val="0022001E"/>
    <w:rsid w:val="0022002B"/>
    <w:rsid w:val="00220165"/>
    <w:rsid w:val="00220291"/>
    <w:rsid w:val="00220328"/>
    <w:rsid w:val="00220629"/>
    <w:rsid w:val="00220788"/>
    <w:rsid w:val="002208B7"/>
    <w:rsid w:val="002209EB"/>
    <w:rsid w:val="00220C53"/>
    <w:rsid w:val="00220F38"/>
    <w:rsid w:val="00220F64"/>
    <w:rsid w:val="00220FBC"/>
    <w:rsid w:val="002212A2"/>
    <w:rsid w:val="0022141A"/>
    <w:rsid w:val="0022147C"/>
    <w:rsid w:val="00221603"/>
    <w:rsid w:val="00221687"/>
    <w:rsid w:val="00221A28"/>
    <w:rsid w:val="00221A46"/>
    <w:rsid w:val="00221CB6"/>
    <w:rsid w:val="00221DC5"/>
    <w:rsid w:val="00221F73"/>
    <w:rsid w:val="002220BC"/>
    <w:rsid w:val="00222122"/>
    <w:rsid w:val="00222275"/>
    <w:rsid w:val="0022233C"/>
    <w:rsid w:val="0022234E"/>
    <w:rsid w:val="002224E5"/>
    <w:rsid w:val="0022255A"/>
    <w:rsid w:val="002227CB"/>
    <w:rsid w:val="00222A51"/>
    <w:rsid w:val="00222B04"/>
    <w:rsid w:val="002230F8"/>
    <w:rsid w:val="0022311A"/>
    <w:rsid w:val="00223148"/>
    <w:rsid w:val="002231F0"/>
    <w:rsid w:val="00223908"/>
    <w:rsid w:val="00223E48"/>
    <w:rsid w:val="00224212"/>
    <w:rsid w:val="0022437C"/>
    <w:rsid w:val="00224515"/>
    <w:rsid w:val="002248D4"/>
    <w:rsid w:val="002248EE"/>
    <w:rsid w:val="00224BE4"/>
    <w:rsid w:val="00224DE6"/>
    <w:rsid w:val="00224E6A"/>
    <w:rsid w:val="00224F27"/>
    <w:rsid w:val="00225C3D"/>
    <w:rsid w:val="00225CC8"/>
    <w:rsid w:val="00225DF1"/>
    <w:rsid w:val="00225F99"/>
    <w:rsid w:val="00225FF8"/>
    <w:rsid w:val="00226159"/>
    <w:rsid w:val="00226197"/>
    <w:rsid w:val="0022619D"/>
    <w:rsid w:val="002261D2"/>
    <w:rsid w:val="00226347"/>
    <w:rsid w:val="0022641F"/>
    <w:rsid w:val="0022663C"/>
    <w:rsid w:val="0022673F"/>
    <w:rsid w:val="002267A3"/>
    <w:rsid w:val="00226951"/>
    <w:rsid w:val="00226A99"/>
    <w:rsid w:val="00226AB1"/>
    <w:rsid w:val="00226B9F"/>
    <w:rsid w:val="00226BA9"/>
    <w:rsid w:val="00226C09"/>
    <w:rsid w:val="00227061"/>
    <w:rsid w:val="002271ED"/>
    <w:rsid w:val="002275A9"/>
    <w:rsid w:val="002276B9"/>
    <w:rsid w:val="00227894"/>
    <w:rsid w:val="002279FC"/>
    <w:rsid w:val="00227AE1"/>
    <w:rsid w:val="00227DDF"/>
    <w:rsid w:val="00230106"/>
    <w:rsid w:val="00230494"/>
    <w:rsid w:val="00230503"/>
    <w:rsid w:val="00230545"/>
    <w:rsid w:val="00230600"/>
    <w:rsid w:val="00230717"/>
    <w:rsid w:val="002307AC"/>
    <w:rsid w:val="00230CED"/>
    <w:rsid w:val="00230D70"/>
    <w:rsid w:val="002310B1"/>
    <w:rsid w:val="00231288"/>
    <w:rsid w:val="00231301"/>
    <w:rsid w:val="0023141B"/>
    <w:rsid w:val="00231644"/>
    <w:rsid w:val="0023179F"/>
    <w:rsid w:val="002317AD"/>
    <w:rsid w:val="00231A26"/>
    <w:rsid w:val="00231A50"/>
    <w:rsid w:val="00231EBA"/>
    <w:rsid w:val="00231EC4"/>
    <w:rsid w:val="00231ED9"/>
    <w:rsid w:val="00232068"/>
    <w:rsid w:val="00232282"/>
    <w:rsid w:val="00232871"/>
    <w:rsid w:val="002328A6"/>
    <w:rsid w:val="00232A92"/>
    <w:rsid w:val="00232C58"/>
    <w:rsid w:val="00232CCD"/>
    <w:rsid w:val="00232D65"/>
    <w:rsid w:val="00232DDA"/>
    <w:rsid w:val="0023319F"/>
    <w:rsid w:val="002331CF"/>
    <w:rsid w:val="00233389"/>
    <w:rsid w:val="00233528"/>
    <w:rsid w:val="00233802"/>
    <w:rsid w:val="002338BA"/>
    <w:rsid w:val="00233A22"/>
    <w:rsid w:val="00233A44"/>
    <w:rsid w:val="00233DBE"/>
    <w:rsid w:val="00233E71"/>
    <w:rsid w:val="00233EE1"/>
    <w:rsid w:val="00233EF8"/>
    <w:rsid w:val="0023404D"/>
    <w:rsid w:val="00234080"/>
    <w:rsid w:val="0023408F"/>
    <w:rsid w:val="0023425A"/>
    <w:rsid w:val="00234435"/>
    <w:rsid w:val="0023460B"/>
    <w:rsid w:val="0023461F"/>
    <w:rsid w:val="0023462A"/>
    <w:rsid w:val="002346FA"/>
    <w:rsid w:val="0023489B"/>
    <w:rsid w:val="00234A9D"/>
    <w:rsid w:val="00234AE9"/>
    <w:rsid w:val="00234CDF"/>
    <w:rsid w:val="00234EC6"/>
    <w:rsid w:val="00234EF0"/>
    <w:rsid w:val="00235056"/>
    <w:rsid w:val="00235151"/>
    <w:rsid w:val="00235374"/>
    <w:rsid w:val="002353DD"/>
    <w:rsid w:val="0023562F"/>
    <w:rsid w:val="002358F5"/>
    <w:rsid w:val="002359AF"/>
    <w:rsid w:val="00235B9D"/>
    <w:rsid w:val="00235EBD"/>
    <w:rsid w:val="002364D6"/>
    <w:rsid w:val="0023660B"/>
    <w:rsid w:val="002366BC"/>
    <w:rsid w:val="00236784"/>
    <w:rsid w:val="002367A2"/>
    <w:rsid w:val="00236D8E"/>
    <w:rsid w:val="00237222"/>
    <w:rsid w:val="002372CF"/>
    <w:rsid w:val="0023756F"/>
    <w:rsid w:val="002375C8"/>
    <w:rsid w:val="0023774F"/>
    <w:rsid w:val="00237A0A"/>
    <w:rsid w:val="00237BBF"/>
    <w:rsid w:val="00237DCF"/>
    <w:rsid w:val="00240329"/>
    <w:rsid w:val="002403ED"/>
    <w:rsid w:val="002407DF"/>
    <w:rsid w:val="002409EE"/>
    <w:rsid w:val="00240A2D"/>
    <w:rsid w:val="00240A74"/>
    <w:rsid w:val="00240B8B"/>
    <w:rsid w:val="00240C04"/>
    <w:rsid w:val="00240C8B"/>
    <w:rsid w:val="0024114F"/>
    <w:rsid w:val="00241421"/>
    <w:rsid w:val="002414DA"/>
    <w:rsid w:val="002415B2"/>
    <w:rsid w:val="0024167F"/>
    <w:rsid w:val="00241685"/>
    <w:rsid w:val="0024181E"/>
    <w:rsid w:val="002419A5"/>
    <w:rsid w:val="002419FA"/>
    <w:rsid w:val="00241A96"/>
    <w:rsid w:val="00241DA8"/>
    <w:rsid w:val="00242213"/>
    <w:rsid w:val="00242271"/>
    <w:rsid w:val="002423CC"/>
    <w:rsid w:val="0024257F"/>
    <w:rsid w:val="002425B8"/>
    <w:rsid w:val="002425CD"/>
    <w:rsid w:val="002428CA"/>
    <w:rsid w:val="00242BBE"/>
    <w:rsid w:val="00242BDB"/>
    <w:rsid w:val="0024312D"/>
    <w:rsid w:val="00243194"/>
    <w:rsid w:val="002431CB"/>
    <w:rsid w:val="002437B5"/>
    <w:rsid w:val="00243844"/>
    <w:rsid w:val="00243B75"/>
    <w:rsid w:val="00243D6D"/>
    <w:rsid w:val="00243F66"/>
    <w:rsid w:val="002442CC"/>
    <w:rsid w:val="0024468A"/>
    <w:rsid w:val="00244C77"/>
    <w:rsid w:val="00244CB3"/>
    <w:rsid w:val="00244D03"/>
    <w:rsid w:val="00245143"/>
    <w:rsid w:val="002453B6"/>
    <w:rsid w:val="00245724"/>
    <w:rsid w:val="002457C1"/>
    <w:rsid w:val="00245AD6"/>
    <w:rsid w:val="00245B53"/>
    <w:rsid w:val="00245D7B"/>
    <w:rsid w:val="00245F81"/>
    <w:rsid w:val="00246008"/>
    <w:rsid w:val="0024614B"/>
    <w:rsid w:val="00246380"/>
    <w:rsid w:val="002465A7"/>
    <w:rsid w:val="002465E7"/>
    <w:rsid w:val="0024676F"/>
    <w:rsid w:val="002469CA"/>
    <w:rsid w:val="00246DA9"/>
    <w:rsid w:val="00246FB8"/>
    <w:rsid w:val="00246FC0"/>
    <w:rsid w:val="00247146"/>
    <w:rsid w:val="0024720A"/>
    <w:rsid w:val="00247374"/>
    <w:rsid w:val="00247931"/>
    <w:rsid w:val="00247B46"/>
    <w:rsid w:val="00247D92"/>
    <w:rsid w:val="00247F30"/>
    <w:rsid w:val="00250012"/>
    <w:rsid w:val="002503DD"/>
    <w:rsid w:val="002505E2"/>
    <w:rsid w:val="002506B6"/>
    <w:rsid w:val="00250DA0"/>
    <w:rsid w:val="002510CD"/>
    <w:rsid w:val="00251962"/>
    <w:rsid w:val="00251B3B"/>
    <w:rsid w:val="00251CA8"/>
    <w:rsid w:val="00251D80"/>
    <w:rsid w:val="00251F49"/>
    <w:rsid w:val="00252028"/>
    <w:rsid w:val="00252137"/>
    <w:rsid w:val="0025222E"/>
    <w:rsid w:val="00252248"/>
    <w:rsid w:val="002522D1"/>
    <w:rsid w:val="00252475"/>
    <w:rsid w:val="0025265D"/>
    <w:rsid w:val="002527EF"/>
    <w:rsid w:val="0025288B"/>
    <w:rsid w:val="002529BC"/>
    <w:rsid w:val="00252A03"/>
    <w:rsid w:val="00252AFE"/>
    <w:rsid w:val="00252F39"/>
    <w:rsid w:val="00252FEE"/>
    <w:rsid w:val="0025333B"/>
    <w:rsid w:val="0025334F"/>
    <w:rsid w:val="002533A6"/>
    <w:rsid w:val="002533C2"/>
    <w:rsid w:val="0025343A"/>
    <w:rsid w:val="00253771"/>
    <w:rsid w:val="00253979"/>
    <w:rsid w:val="002541F0"/>
    <w:rsid w:val="002543D5"/>
    <w:rsid w:val="002546AB"/>
    <w:rsid w:val="00254997"/>
    <w:rsid w:val="00254ADD"/>
    <w:rsid w:val="002552CC"/>
    <w:rsid w:val="0025548A"/>
    <w:rsid w:val="002554C6"/>
    <w:rsid w:val="00255512"/>
    <w:rsid w:val="00255743"/>
    <w:rsid w:val="0025582E"/>
    <w:rsid w:val="00255886"/>
    <w:rsid w:val="00255A64"/>
    <w:rsid w:val="00255B91"/>
    <w:rsid w:val="002561C2"/>
    <w:rsid w:val="002564E6"/>
    <w:rsid w:val="0025678D"/>
    <w:rsid w:val="00256975"/>
    <w:rsid w:val="002569D0"/>
    <w:rsid w:val="002569D5"/>
    <w:rsid w:val="00256A15"/>
    <w:rsid w:val="00256AC7"/>
    <w:rsid w:val="00256BEC"/>
    <w:rsid w:val="00256EF9"/>
    <w:rsid w:val="002570A1"/>
    <w:rsid w:val="002570FC"/>
    <w:rsid w:val="00257166"/>
    <w:rsid w:val="00257484"/>
    <w:rsid w:val="0025751E"/>
    <w:rsid w:val="0025774D"/>
    <w:rsid w:val="00257B43"/>
    <w:rsid w:val="00257B8A"/>
    <w:rsid w:val="00257C94"/>
    <w:rsid w:val="00257CAC"/>
    <w:rsid w:val="00257CF2"/>
    <w:rsid w:val="00257E4B"/>
    <w:rsid w:val="00257EE9"/>
    <w:rsid w:val="00257F90"/>
    <w:rsid w:val="00260202"/>
    <w:rsid w:val="00260496"/>
    <w:rsid w:val="002606E6"/>
    <w:rsid w:val="002606E9"/>
    <w:rsid w:val="00260F02"/>
    <w:rsid w:val="002611A3"/>
    <w:rsid w:val="002611A8"/>
    <w:rsid w:val="00261268"/>
    <w:rsid w:val="002613B2"/>
    <w:rsid w:val="00261432"/>
    <w:rsid w:val="002617C8"/>
    <w:rsid w:val="00261881"/>
    <w:rsid w:val="0026191E"/>
    <w:rsid w:val="00261B8E"/>
    <w:rsid w:val="00261E27"/>
    <w:rsid w:val="00261EBC"/>
    <w:rsid w:val="00261F19"/>
    <w:rsid w:val="002620E5"/>
    <w:rsid w:val="002621EC"/>
    <w:rsid w:val="0026239B"/>
    <w:rsid w:val="0026259D"/>
    <w:rsid w:val="002625E5"/>
    <w:rsid w:val="00262752"/>
    <w:rsid w:val="00262C37"/>
    <w:rsid w:val="00262D65"/>
    <w:rsid w:val="00262DC7"/>
    <w:rsid w:val="00262FEF"/>
    <w:rsid w:val="0026301C"/>
    <w:rsid w:val="002633DE"/>
    <w:rsid w:val="00263689"/>
    <w:rsid w:val="002637D0"/>
    <w:rsid w:val="002638BC"/>
    <w:rsid w:val="00263923"/>
    <w:rsid w:val="00264804"/>
    <w:rsid w:val="00264A28"/>
    <w:rsid w:val="00264A3B"/>
    <w:rsid w:val="00264A42"/>
    <w:rsid w:val="00264A9E"/>
    <w:rsid w:val="00264B0A"/>
    <w:rsid w:val="00264B87"/>
    <w:rsid w:val="00264BAE"/>
    <w:rsid w:val="00264C64"/>
    <w:rsid w:val="00264EC7"/>
    <w:rsid w:val="00265074"/>
    <w:rsid w:val="002650E7"/>
    <w:rsid w:val="00265899"/>
    <w:rsid w:val="002658DB"/>
    <w:rsid w:val="00265AA8"/>
    <w:rsid w:val="00265D88"/>
    <w:rsid w:val="00265F8F"/>
    <w:rsid w:val="00265FA7"/>
    <w:rsid w:val="002664E9"/>
    <w:rsid w:val="00266649"/>
    <w:rsid w:val="00266731"/>
    <w:rsid w:val="002669A0"/>
    <w:rsid w:val="002669EA"/>
    <w:rsid w:val="00266A15"/>
    <w:rsid w:val="00266B61"/>
    <w:rsid w:val="00266FB0"/>
    <w:rsid w:val="002670CF"/>
    <w:rsid w:val="002671A2"/>
    <w:rsid w:val="00267420"/>
    <w:rsid w:val="0026750E"/>
    <w:rsid w:val="00267655"/>
    <w:rsid w:val="00267698"/>
    <w:rsid w:val="002678CC"/>
    <w:rsid w:val="002678D1"/>
    <w:rsid w:val="00267920"/>
    <w:rsid w:val="00267D0D"/>
    <w:rsid w:val="00267DB9"/>
    <w:rsid w:val="00267F1B"/>
    <w:rsid w:val="0026BA9E"/>
    <w:rsid w:val="00270213"/>
    <w:rsid w:val="00270234"/>
    <w:rsid w:val="00270CBB"/>
    <w:rsid w:val="00270CD9"/>
    <w:rsid w:val="00270CED"/>
    <w:rsid w:val="00270DD2"/>
    <w:rsid w:val="00270F36"/>
    <w:rsid w:val="00270F85"/>
    <w:rsid w:val="0027143F"/>
    <w:rsid w:val="00271553"/>
    <w:rsid w:val="00271AE6"/>
    <w:rsid w:val="00271B42"/>
    <w:rsid w:val="00271BFD"/>
    <w:rsid w:val="00271C40"/>
    <w:rsid w:val="00271C52"/>
    <w:rsid w:val="00271E8B"/>
    <w:rsid w:val="00271F8D"/>
    <w:rsid w:val="00272140"/>
    <w:rsid w:val="0027249A"/>
    <w:rsid w:val="00273007"/>
    <w:rsid w:val="0027336A"/>
    <w:rsid w:val="002734AD"/>
    <w:rsid w:val="00273980"/>
    <w:rsid w:val="00274001"/>
    <w:rsid w:val="002744CF"/>
    <w:rsid w:val="002744E4"/>
    <w:rsid w:val="00274963"/>
    <w:rsid w:val="00274A4F"/>
    <w:rsid w:val="00274B4C"/>
    <w:rsid w:val="00274C53"/>
    <w:rsid w:val="00274FE5"/>
    <w:rsid w:val="00275117"/>
    <w:rsid w:val="00275128"/>
    <w:rsid w:val="0027516A"/>
    <w:rsid w:val="0027534C"/>
    <w:rsid w:val="00275538"/>
    <w:rsid w:val="002755AE"/>
    <w:rsid w:val="00275849"/>
    <w:rsid w:val="00275B41"/>
    <w:rsid w:val="00275B73"/>
    <w:rsid w:val="00275E5D"/>
    <w:rsid w:val="00276263"/>
    <w:rsid w:val="002762A1"/>
    <w:rsid w:val="002765EA"/>
    <w:rsid w:val="00276698"/>
    <w:rsid w:val="00276837"/>
    <w:rsid w:val="0027689F"/>
    <w:rsid w:val="00276AED"/>
    <w:rsid w:val="00276C95"/>
    <w:rsid w:val="00276F45"/>
    <w:rsid w:val="00277341"/>
    <w:rsid w:val="002775CA"/>
    <w:rsid w:val="002778FA"/>
    <w:rsid w:val="00277BE8"/>
    <w:rsid w:val="00277C0F"/>
    <w:rsid w:val="00277FBA"/>
    <w:rsid w:val="0028003E"/>
    <w:rsid w:val="00280130"/>
    <w:rsid w:val="002802C1"/>
    <w:rsid w:val="00280579"/>
    <w:rsid w:val="002805A0"/>
    <w:rsid w:val="0028062C"/>
    <w:rsid w:val="00280724"/>
    <w:rsid w:val="00280771"/>
    <w:rsid w:val="00280934"/>
    <w:rsid w:val="0028096D"/>
    <w:rsid w:val="00280A95"/>
    <w:rsid w:val="00280BC3"/>
    <w:rsid w:val="00280C5F"/>
    <w:rsid w:val="00280E00"/>
    <w:rsid w:val="00280E86"/>
    <w:rsid w:val="00280EA2"/>
    <w:rsid w:val="00280EA7"/>
    <w:rsid w:val="002810C1"/>
    <w:rsid w:val="0028123D"/>
    <w:rsid w:val="00281684"/>
    <w:rsid w:val="00281894"/>
    <w:rsid w:val="0028196B"/>
    <w:rsid w:val="00281CBC"/>
    <w:rsid w:val="00281CDE"/>
    <w:rsid w:val="00282277"/>
    <w:rsid w:val="0028230F"/>
    <w:rsid w:val="002824BF"/>
    <w:rsid w:val="00282779"/>
    <w:rsid w:val="00282A31"/>
    <w:rsid w:val="00282B57"/>
    <w:rsid w:val="00282E9D"/>
    <w:rsid w:val="00282EE3"/>
    <w:rsid w:val="00282F5A"/>
    <w:rsid w:val="00282FF7"/>
    <w:rsid w:val="00283089"/>
    <w:rsid w:val="002830A5"/>
    <w:rsid w:val="002834B6"/>
    <w:rsid w:val="0028396E"/>
    <w:rsid w:val="00283B16"/>
    <w:rsid w:val="00283E6A"/>
    <w:rsid w:val="002842A7"/>
    <w:rsid w:val="002842D5"/>
    <w:rsid w:val="002844C7"/>
    <w:rsid w:val="0028451E"/>
    <w:rsid w:val="002847B3"/>
    <w:rsid w:val="00284E98"/>
    <w:rsid w:val="00284FAB"/>
    <w:rsid w:val="0028505D"/>
    <w:rsid w:val="0028511B"/>
    <w:rsid w:val="002853D2"/>
    <w:rsid w:val="002857CE"/>
    <w:rsid w:val="002858ED"/>
    <w:rsid w:val="00285977"/>
    <w:rsid w:val="00285A00"/>
    <w:rsid w:val="00285B66"/>
    <w:rsid w:val="002860ED"/>
    <w:rsid w:val="00286500"/>
    <w:rsid w:val="0028674E"/>
    <w:rsid w:val="002867B6"/>
    <w:rsid w:val="002867CF"/>
    <w:rsid w:val="00286811"/>
    <w:rsid w:val="00286889"/>
    <w:rsid w:val="00286CD6"/>
    <w:rsid w:val="00286D4E"/>
    <w:rsid w:val="00286E40"/>
    <w:rsid w:val="002874DC"/>
    <w:rsid w:val="00287836"/>
    <w:rsid w:val="002878CD"/>
    <w:rsid w:val="00287AA0"/>
    <w:rsid w:val="00287D44"/>
    <w:rsid w:val="00287EF0"/>
    <w:rsid w:val="002900A4"/>
    <w:rsid w:val="0029042D"/>
    <w:rsid w:val="00290744"/>
    <w:rsid w:val="00290922"/>
    <w:rsid w:val="00290A18"/>
    <w:rsid w:val="00290AB1"/>
    <w:rsid w:val="00290CCF"/>
    <w:rsid w:val="00290D56"/>
    <w:rsid w:val="00290E6A"/>
    <w:rsid w:val="00290ECA"/>
    <w:rsid w:val="00290FC1"/>
    <w:rsid w:val="002911CB"/>
    <w:rsid w:val="002915EE"/>
    <w:rsid w:val="00291639"/>
    <w:rsid w:val="002919DE"/>
    <w:rsid w:val="00291CB1"/>
    <w:rsid w:val="00291FDE"/>
    <w:rsid w:val="002921D8"/>
    <w:rsid w:val="002921DB"/>
    <w:rsid w:val="0029220E"/>
    <w:rsid w:val="00292250"/>
    <w:rsid w:val="002922D6"/>
    <w:rsid w:val="002924E5"/>
    <w:rsid w:val="00292556"/>
    <w:rsid w:val="0029257E"/>
    <w:rsid w:val="002928A3"/>
    <w:rsid w:val="00292A1B"/>
    <w:rsid w:val="00292AEB"/>
    <w:rsid w:val="00292C01"/>
    <w:rsid w:val="00292CF3"/>
    <w:rsid w:val="00292F7C"/>
    <w:rsid w:val="00293225"/>
    <w:rsid w:val="00293362"/>
    <w:rsid w:val="00293391"/>
    <w:rsid w:val="002933C0"/>
    <w:rsid w:val="002933FB"/>
    <w:rsid w:val="00293492"/>
    <w:rsid w:val="002937D0"/>
    <w:rsid w:val="002938E9"/>
    <w:rsid w:val="0029398D"/>
    <w:rsid w:val="00293A29"/>
    <w:rsid w:val="00293CDB"/>
    <w:rsid w:val="00294027"/>
    <w:rsid w:val="00294057"/>
    <w:rsid w:val="00294124"/>
    <w:rsid w:val="0029413B"/>
    <w:rsid w:val="0029467E"/>
    <w:rsid w:val="00294743"/>
    <w:rsid w:val="00294E7D"/>
    <w:rsid w:val="00295100"/>
    <w:rsid w:val="00295165"/>
    <w:rsid w:val="00295276"/>
    <w:rsid w:val="00295285"/>
    <w:rsid w:val="00295526"/>
    <w:rsid w:val="00295534"/>
    <w:rsid w:val="002955B3"/>
    <w:rsid w:val="00295A2C"/>
    <w:rsid w:val="00295AD9"/>
    <w:rsid w:val="00295B02"/>
    <w:rsid w:val="00295CF5"/>
    <w:rsid w:val="00295D4A"/>
    <w:rsid w:val="00296225"/>
    <w:rsid w:val="00296259"/>
    <w:rsid w:val="00296260"/>
    <w:rsid w:val="00296890"/>
    <w:rsid w:val="00296B1B"/>
    <w:rsid w:val="00296DCF"/>
    <w:rsid w:val="00296E62"/>
    <w:rsid w:val="00296FA8"/>
    <w:rsid w:val="00297287"/>
    <w:rsid w:val="00297491"/>
    <w:rsid w:val="0029757C"/>
    <w:rsid w:val="00297736"/>
    <w:rsid w:val="00297AA4"/>
    <w:rsid w:val="00297BCF"/>
    <w:rsid w:val="00297C17"/>
    <w:rsid w:val="00297D5A"/>
    <w:rsid w:val="00297DC0"/>
    <w:rsid w:val="002A003C"/>
    <w:rsid w:val="002A004E"/>
    <w:rsid w:val="002A00A4"/>
    <w:rsid w:val="002A00E9"/>
    <w:rsid w:val="002A0270"/>
    <w:rsid w:val="002A044B"/>
    <w:rsid w:val="002A0578"/>
    <w:rsid w:val="002A0ACF"/>
    <w:rsid w:val="002A0BFC"/>
    <w:rsid w:val="002A14CA"/>
    <w:rsid w:val="002A1525"/>
    <w:rsid w:val="002A156D"/>
    <w:rsid w:val="002A16C6"/>
    <w:rsid w:val="002A170A"/>
    <w:rsid w:val="002A1852"/>
    <w:rsid w:val="002A1BCE"/>
    <w:rsid w:val="002A1E7E"/>
    <w:rsid w:val="002A1FB2"/>
    <w:rsid w:val="002A20A2"/>
    <w:rsid w:val="002A2133"/>
    <w:rsid w:val="002A214F"/>
    <w:rsid w:val="002A223F"/>
    <w:rsid w:val="002A22DE"/>
    <w:rsid w:val="002A24AE"/>
    <w:rsid w:val="002A25D5"/>
    <w:rsid w:val="002A2829"/>
    <w:rsid w:val="002A2BEE"/>
    <w:rsid w:val="002A2CB2"/>
    <w:rsid w:val="002A2D57"/>
    <w:rsid w:val="002A2D7B"/>
    <w:rsid w:val="002A2D7D"/>
    <w:rsid w:val="002A2DDA"/>
    <w:rsid w:val="002A2EBD"/>
    <w:rsid w:val="002A30F0"/>
    <w:rsid w:val="002A320A"/>
    <w:rsid w:val="002A338E"/>
    <w:rsid w:val="002A344E"/>
    <w:rsid w:val="002A3611"/>
    <w:rsid w:val="002A36C6"/>
    <w:rsid w:val="002A383B"/>
    <w:rsid w:val="002A39E2"/>
    <w:rsid w:val="002A39F1"/>
    <w:rsid w:val="002A3A8D"/>
    <w:rsid w:val="002A3C70"/>
    <w:rsid w:val="002A3FF4"/>
    <w:rsid w:val="002A40F1"/>
    <w:rsid w:val="002A418F"/>
    <w:rsid w:val="002A45ED"/>
    <w:rsid w:val="002A46D5"/>
    <w:rsid w:val="002A4945"/>
    <w:rsid w:val="002A4BA8"/>
    <w:rsid w:val="002A4BBC"/>
    <w:rsid w:val="002A4C5B"/>
    <w:rsid w:val="002A4DB7"/>
    <w:rsid w:val="002A4E30"/>
    <w:rsid w:val="002A5051"/>
    <w:rsid w:val="002A50BA"/>
    <w:rsid w:val="002A5228"/>
    <w:rsid w:val="002A59AD"/>
    <w:rsid w:val="002A5D9D"/>
    <w:rsid w:val="002A5F0A"/>
    <w:rsid w:val="002A6468"/>
    <w:rsid w:val="002A686E"/>
    <w:rsid w:val="002A6BEF"/>
    <w:rsid w:val="002A6CC1"/>
    <w:rsid w:val="002A6D30"/>
    <w:rsid w:val="002A6D83"/>
    <w:rsid w:val="002A6DF5"/>
    <w:rsid w:val="002A6E6A"/>
    <w:rsid w:val="002A7056"/>
    <w:rsid w:val="002A739E"/>
    <w:rsid w:val="002A771E"/>
    <w:rsid w:val="002A773C"/>
    <w:rsid w:val="002A780D"/>
    <w:rsid w:val="002A793F"/>
    <w:rsid w:val="002A7AB6"/>
    <w:rsid w:val="002A7C9D"/>
    <w:rsid w:val="002A7FD7"/>
    <w:rsid w:val="002B020F"/>
    <w:rsid w:val="002B02AD"/>
    <w:rsid w:val="002B031E"/>
    <w:rsid w:val="002B03AF"/>
    <w:rsid w:val="002B04A0"/>
    <w:rsid w:val="002B063E"/>
    <w:rsid w:val="002B067E"/>
    <w:rsid w:val="002B06FE"/>
    <w:rsid w:val="002B0CB2"/>
    <w:rsid w:val="002B0FF2"/>
    <w:rsid w:val="002B1091"/>
    <w:rsid w:val="002B1177"/>
    <w:rsid w:val="002B11EA"/>
    <w:rsid w:val="002B1713"/>
    <w:rsid w:val="002B194D"/>
    <w:rsid w:val="002B1A2C"/>
    <w:rsid w:val="002B1A60"/>
    <w:rsid w:val="002B1F12"/>
    <w:rsid w:val="002B2056"/>
    <w:rsid w:val="002B205D"/>
    <w:rsid w:val="002B23FD"/>
    <w:rsid w:val="002B254C"/>
    <w:rsid w:val="002B27F2"/>
    <w:rsid w:val="002B2B27"/>
    <w:rsid w:val="002B2B83"/>
    <w:rsid w:val="002B355C"/>
    <w:rsid w:val="002B3655"/>
    <w:rsid w:val="002B3964"/>
    <w:rsid w:val="002B3C74"/>
    <w:rsid w:val="002B3CD3"/>
    <w:rsid w:val="002B3CFB"/>
    <w:rsid w:val="002B3D56"/>
    <w:rsid w:val="002B3E0B"/>
    <w:rsid w:val="002B3F07"/>
    <w:rsid w:val="002B3F98"/>
    <w:rsid w:val="002B4098"/>
    <w:rsid w:val="002B40FF"/>
    <w:rsid w:val="002B4457"/>
    <w:rsid w:val="002B44E8"/>
    <w:rsid w:val="002B44FD"/>
    <w:rsid w:val="002B4A99"/>
    <w:rsid w:val="002B4AC8"/>
    <w:rsid w:val="002B51CB"/>
    <w:rsid w:val="002B53F7"/>
    <w:rsid w:val="002B54E2"/>
    <w:rsid w:val="002B568A"/>
    <w:rsid w:val="002B5970"/>
    <w:rsid w:val="002B5A13"/>
    <w:rsid w:val="002B5A9B"/>
    <w:rsid w:val="002B5FEF"/>
    <w:rsid w:val="002B5FF5"/>
    <w:rsid w:val="002B62DE"/>
    <w:rsid w:val="002B6694"/>
    <w:rsid w:val="002B69D5"/>
    <w:rsid w:val="002B6C6F"/>
    <w:rsid w:val="002B702A"/>
    <w:rsid w:val="002B711F"/>
    <w:rsid w:val="002B723D"/>
    <w:rsid w:val="002B72A8"/>
    <w:rsid w:val="002B74F5"/>
    <w:rsid w:val="002B7568"/>
    <w:rsid w:val="002B7869"/>
    <w:rsid w:val="002B78A3"/>
    <w:rsid w:val="002B7A75"/>
    <w:rsid w:val="002B7B65"/>
    <w:rsid w:val="002B7D59"/>
    <w:rsid w:val="002B7DAF"/>
    <w:rsid w:val="002C006A"/>
    <w:rsid w:val="002C069B"/>
    <w:rsid w:val="002C0785"/>
    <w:rsid w:val="002C083D"/>
    <w:rsid w:val="002C084D"/>
    <w:rsid w:val="002C0CCF"/>
    <w:rsid w:val="002C0D2F"/>
    <w:rsid w:val="002C0DB8"/>
    <w:rsid w:val="002C0E75"/>
    <w:rsid w:val="002C0F62"/>
    <w:rsid w:val="002C1141"/>
    <w:rsid w:val="002C11D9"/>
    <w:rsid w:val="002C14D0"/>
    <w:rsid w:val="002C1624"/>
    <w:rsid w:val="002C17E9"/>
    <w:rsid w:val="002C18A5"/>
    <w:rsid w:val="002C1D89"/>
    <w:rsid w:val="002C1E61"/>
    <w:rsid w:val="002C1EC3"/>
    <w:rsid w:val="002C2381"/>
    <w:rsid w:val="002C24F3"/>
    <w:rsid w:val="002C257A"/>
    <w:rsid w:val="002C2701"/>
    <w:rsid w:val="002C27A8"/>
    <w:rsid w:val="002C284C"/>
    <w:rsid w:val="002C289F"/>
    <w:rsid w:val="002C2C92"/>
    <w:rsid w:val="002C2D4C"/>
    <w:rsid w:val="002C30A9"/>
    <w:rsid w:val="002C3339"/>
    <w:rsid w:val="002C3379"/>
    <w:rsid w:val="002C34E1"/>
    <w:rsid w:val="002C3995"/>
    <w:rsid w:val="002C3C5A"/>
    <w:rsid w:val="002C3E0E"/>
    <w:rsid w:val="002C3E14"/>
    <w:rsid w:val="002C3EF8"/>
    <w:rsid w:val="002C3FEA"/>
    <w:rsid w:val="002C436C"/>
    <w:rsid w:val="002C449E"/>
    <w:rsid w:val="002C45D4"/>
    <w:rsid w:val="002C46ED"/>
    <w:rsid w:val="002C4905"/>
    <w:rsid w:val="002C4F1E"/>
    <w:rsid w:val="002C5730"/>
    <w:rsid w:val="002C582A"/>
    <w:rsid w:val="002C5B72"/>
    <w:rsid w:val="002C5C9A"/>
    <w:rsid w:val="002C5DFC"/>
    <w:rsid w:val="002C6610"/>
    <w:rsid w:val="002C6745"/>
    <w:rsid w:val="002C6927"/>
    <w:rsid w:val="002C6A80"/>
    <w:rsid w:val="002C6F45"/>
    <w:rsid w:val="002C758F"/>
    <w:rsid w:val="002C7707"/>
    <w:rsid w:val="002C7A6A"/>
    <w:rsid w:val="002C7B85"/>
    <w:rsid w:val="002C7E57"/>
    <w:rsid w:val="002C7EFA"/>
    <w:rsid w:val="002C7F55"/>
    <w:rsid w:val="002D0165"/>
    <w:rsid w:val="002D0196"/>
    <w:rsid w:val="002D031C"/>
    <w:rsid w:val="002D06F1"/>
    <w:rsid w:val="002D07E8"/>
    <w:rsid w:val="002D093D"/>
    <w:rsid w:val="002D0ACA"/>
    <w:rsid w:val="002D1068"/>
    <w:rsid w:val="002D11A3"/>
    <w:rsid w:val="002D1392"/>
    <w:rsid w:val="002D17E1"/>
    <w:rsid w:val="002D1A7C"/>
    <w:rsid w:val="002D1C85"/>
    <w:rsid w:val="002D1F71"/>
    <w:rsid w:val="002D1FFC"/>
    <w:rsid w:val="002D20C4"/>
    <w:rsid w:val="002D228A"/>
    <w:rsid w:val="002D22B3"/>
    <w:rsid w:val="002D2341"/>
    <w:rsid w:val="002D246A"/>
    <w:rsid w:val="002D2EF2"/>
    <w:rsid w:val="002D2F05"/>
    <w:rsid w:val="002D325C"/>
    <w:rsid w:val="002D328C"/>
    <w:rsid w:val="002D32B2"/>
    <w:rsid w:val="002D3435"/>
    <w:rsid w:val="002D3A5C"/>
    <w:rsid w:val="002D3D84"/>
    <w:rsid w:val="002D4393"/>
    <w:rsid w:val="002D43F9"/>
    <w:rsid w:val="002D4406"/>
    <w:rsid w:val="002D44C7"/>
    <w:rsid w:val="002D45FC"/>
    <w:rsid w:val="002D4781"/>
    <w:rsid w:val="002D49A1"/>
    <w:rsid w:val="002D49A4"/>
    <w:rsid w:val="002D49E4"/>
    <w:rsid w:val="002D4A5D"/>
    <w:rsid w:val="002D4D97"/>
    <w:rsid w:val="002D4DD5"/>
    <w:rsid w:val="002D50BB"/>
    <w:rsid w:val="002D552E"/>
    <w:rsid w:val="002D5721"/>
    <w:rsid w:val="002D5B34"/>
    <w:rsid w:val="002D5E91"/>
    <w:rsid w:val="002D5F13"/>
    <w:rsid w:val="002D6098"/>
    <w:rsid w:val="002D61FB"/>
    <w:rsid w:val="002D67D4"/>
    <w:rsid w:val="002D69B3"/>
    <w:rsid w:val="002D6B49"/>
    <w:rsid w:val="002D6BF1"/>
    <w:rsid w:val="002D6BF2"/>
    <w:rsid w:val="002D6CE3"/>
    <w:rsid w:val="002D6E1E"/>
    <w:rsid w:val="002D6E6A"/>
    <w:rsid w:val="002D734E"/>
    <w:rsid w:val="002D73F7"/>
    <w:rsid w:val="002D7926"/>
    <w:rsid w:val="002D79F1"/>
    <w:rsid w:val="002D7BAD"/>
    <w:rsid w:val="002D7BE2"/>
    <w:rsid w:val="002D7D6C"/>
    <w:rsid w:val="002D7E7D"/>
    <w:rsid w:val="002D7FED"/>
    <w:rsid w:val="002E008B"/>
    <w:rsid w:val="002E05B6"/>
    <w:rsid w:val="002E05B9"/>
    <w:rsid w:val="002E05BF"/>
    <w:rsid w:val="002E0650"/>
    <w:rsid w:val="002E0704"/>
    <w:rsid w:val="002E07E3"/>
    <w:rsid w:val="002E0807"/>
    <w:rsid w:val="002E08EC"/>
    <w:rsid w:val="002E092E"/>
    <w:rsid w:val="002E0A8C"/>
    <w:rsid w:val="002E0E53"/>
    <w:rsid w:val="002E0E63"/>
    <w:rsid w:val="002E10F9"/>
    <w:rsid w:val="002E1995"/>
    <w:rsid w:val="002E1F4B"/>
    <w:rsid w:val="002E269D"/>
    <w:rsid w:val="002E2778"/>
    <w:rsid w:val="002E27B6"/>
    <w:rsid w:val="002E27CD"/>
    <w:rsid w:val="002E285A"/>
    <w:rsid w:val="002E28A0"/>
    <w:rsid w:val="002E2A20"/>
    <w:rsid w:val="002E2C46"/>
    <w:rsid w:val="002E3150"/>
    <w:rsid w:val="002E3228"/>
    <w:rsid w:val="002E3464"/>
    <w:rsid w:val="002E37AA"/>
    <w:rsid w:val="002E37EF"/>
    <w:rsid w:val="002E3824"/>
    <w:rsid w:val="002E39C7"/>
    <w:rsid w:val="002E39E5"/>
    <w:rsid w:val="002E3A3F"/>
    <w:rsid w:val="002E4225"/>
    <w:rsid w:val="002E428B"/>
    <w:rsid w:val="002E4A8E"/>
    <w:rsid w:val="002E4B54"/>
    <w:rsid w:val="002E4B9A"/>
    <w:rsid w:val="002E4C60"/>
    <w:rsid w:val="002E4D0B"/>
    <w:rsid w:val="002E5166"/>
    <w:rsid w:val="002E567D"/>
    <w:rsid w:val="002E570E"/>
    <w:rsid w:val="002E5738"/>
    <w:rsid w:val="002E57B7"/>
    <w:rsid w:val="002E5A45"/>
    <w:rsid w:val="002E5AD6"/>
    <w:rsid w:val="002E61ED"/>
    <w:rsid w:val="002E630E"/>
    <w:rsid w:val="002E63A5"/>
    <w:rsid w:val="002E63B1"/>
    <w:rsid w:val="002E64BB"/>
    <w:rsid w:val="002E65CA"/>
    <w:rsid w:val="002E6703"/>
    <w:rsid w:val="002E68C8"/>
    <w:rsid w:val="002E69B7"/>
    <w:rsid w:val="002E6CCE"/>
    <w:rsid w:val="002E6F17"/>
    <w:rsid w:val="002E73E5"/>
    <w:rsid w:val="002E7420"/>
    <w:rsid w:val="002E78D9"/>
    <w:rsid w:val="002E79A2"/>
    <w:rsid w:val="002E7DDD"/>
    <w:rsid w:val="002F015B"/>
    <w:rsid w:val="002F027C"/>
    <w:rsid w:val="002F02BA"/>
    <w:rsid w:val="002F03AE"/>
    <w:rsid w:val="002F0B27"/>
    <w:rsid w:val="002F0B48"/>
    <w:rsid w:val="002F0C36"/>
    <w:rsid w:val="002F0F6C"/>
    <w:rsid w:val="002F1024"/>
    <w:rsid w:val="002F1371"/>
    <w:rsid w:val="002F1468"/>
    <w:rsid w:val="002F1543"/>
    <w:rsid w:val="002F1D10"/>
    <w:rsid w:val="002F20F9"/>
    <w:rsid w:val="002F22E4"/>
    <w:rsid w:val="002F22E5"/>
    <w:rsid w:val="002F22EF"/>
    <w:rsid w:val="002F22FA"/>
    <w:rsid w:val="002F292C"/>
    <w:rsid w:val="002F2BEA"/>
    <w:rsid w:val="002F2E6A"/>
    <w:rsid w:val="002F2F04"/>
    <w:rsid w:val="002F3237"/>
    <w:rsid w:val="002F3328"/>
    <w:rsid w:val="002F347D"/>
    <w:rsid w:val="002F35DD"/>
    <w:rsid w:val="002F388C"/>
    <w:rsid w:val="002F3BA9"/>
    <w:rsid w:val="002F3E4B"/>
    <w:rsid w:val="002F4136"/>
    <w:rsid w:val="002F4162"/>
    <w:rsid w:val="002F4368"/>
    <w:rsid w:val="002F4391"/>
    <w:rsid w:val="002F4448"/>
    <w:rsid w:val="002F45A1"/>
    <w:rsid w:val="002F462A"/>
    <w:rsid w:val="002F46A6"/>
    <w:rsid w:val="002F4774"/>
    <w:rsid w:val="002F4788"/>
    <w:rsid w:val="002F47EF"/>
    <w:rsid w:val="002F4D1D"/>
    <w:rsid w:val="002F4EA2"/>
    <w:rsid w:val="002F4F8C"/>
    <w:rsid w:val="002F5135"/>
    <w:rsid w:val="002F51D8"/>
    <w:rsid w:val="002F5319"/>
    <w:rsid w:val="002F53C0"/>
    <w:rsid w:val="002F5803"/>
    <w:rsid w:val="002F5A2A"/>
    <w:rsid w:val="002F5AB7"/>
    <w:rsid w:val="002F5ADA"/>
    <w:rsid w:val="002F5CFE"/>
    <w:rsid w:val="002F5E16"/>
    <w:rsid w:val="002F5E8A"/>
    <w:rsid w:val="002F6294"/>
    <w:rsid w:val="002F633A"/>
    <w:rsid w:val="002F683B"/>
    <w:rsid w:val="002F6FC3"/>
    <w:rsid w:val="002F7361"/>
    <w:rsid w:val="002F75AA"/>
    <w:rsid w:val="002F7845"/>
    <w:rsid w:val="002F7960"/>
    <w:rsid w:val="002F7CB7"/>
    <w:rsid w:val="003003C2"/>
    <w:rsid w:val="00300458"/>
    <w:rsid w:val="00300773"/>
    <w:rsid w:val="003008AD"/>
    <w:rsid w:val="00300A7C"/>
    <w:rsid w:val="00300CFC"/>
    <w:rsid w:val="00300D83"/>
    <w:rsid w:val="00300F87"/>
    <w:rsid w:val="00300F8C"/>
    <w:rsid w:val="00300FCB"/>
    <w:rsid w:val="0030143A"/>
    <w:rsid w:val="003014DD"/>
    <w:rsid w:val="00301763"/>
    <w:rsid w:val="00301C56"/>
    <w:rsid w:val="00301D1F"/>
    <w:rsid w:val="00301F1B"/>
    <w:rsid w:val="00301F5E"/>
    <w:rsid w:val="0030220C"/>
    <w:rsid w:val="003023AF"/>
    <w:rsid w:val="003025E6"/>
    <w:rsid w:val="003027F2"/>
    <w:rsid w:val="00302BAD"/>
    <w:rsid w:val="00302FD6"/>
    <w:rsid w:val="00303242"/>
    <w:rsid w:val="00303252"/>
    <w:rsid w:val="003033BB"/>
    <w:rsid w:val="0030342C"/>
    <w:rsid w:val="00303462"/>
    <w:rsid w:val="003034E8"/>
    <w:rsid w:val="00303CF5"/>
    <w:rsid w:val="003044FD"/>
    <w:rsid w:val="003048B3"/>
    <w:rsid w:val="00304981"/>
    <w:rsid w:val="00304C60"/>
    <w:rsid w:val="00305013"/>
    <w:rsid w:val="0030503A"/>
    <w:rsid w:val="003053D1"/>
    <w:rsid w:val="003054D2"/>
    <w:rsid w:val="003056E4"/>
    <w:rsid w:val="00305724"/>
    <w:rsid w:val="003057A0"/>
    <w:rsid w:val="0030594A"/>
    <w:rsid w:val="0030597A"/>
    <w:rsid w:val="00305C13"/>
    <w:rsid w:val="00305C78"/>
    <w:rsid w:val="00305DA6"/>
    <w:rsid w:val="00305E49"/>
    <w:rsid w:val="00305FEB"/>
    <w:rsid w:val="003061C0"/>
    <w:rsid w:val="003062C6"/>
    <w:rsid w:val="00306547"/>
    <w:rsid w:val="00306634"/>
    <w:rsid w:val="00306681"/>
    <w:rsid w:val="0030669B"/>
    <w:rsid w:val="00306BB1"/>
    <w:rsid w:val="00306C49"/>
    <w:rsid w:val="00306D08"/>
    <w:rsid w:val="00306F5F"/>
    <w:rsid w:val="00307004"/>
    <w:rsid w:val="0030700F"/>
    <w:rsid w:val="003071EF"/>
    <w:rsid w:val="0030732D"/>
    <w:rsid w:val="003078D4"/>
    <w:rsid w:val="003079E1"/>
    <w:rsid w:val="00307AAC"/>
    <w:rsid w:val="00307F97"/>
    <w:rsid w:val="003104EE"/>
    <w:rsid w:val="0031053D"/>
    <w:rsid w:val="00310B4A"/>
    <w:rsid w:val="00310BEA"/>
    <w:rsid w:val="00310F10"/>
    <w:rsid w:val="00310F3F"/>
    <w:rsid w:val="0031113C"/>
    <w:rsid w:val="00311619"/>
    <w:rsid w:val="0031179C"/>
    <w:rsid w:val="003119A1"/>
    <w:rsid w:val="00311C5B"/>
    <w:rsid w:val="00311FA6"/>
    <w:rsid w:val="00311FF7"/>
    <w:rsid w:val="0031234D"/>
    <w:rsid w:val="00312565"/>
    <w:rsid w:val="00312984"/>
    <w:rsid w:val="00312BDC"/>
    <w:rsid w:val="00312DB2"/>
    <w:rsid w:val="003130A3"/>
    <w:rsid w:val="00313361"/>
    <w:rsid w:val="00313628"/>
    <w:rsid w:val="003138DC"/>
    <w:rsid w:val="0031391D"/>
    <w:rsid w:val="00314760"/>
    <w:rsid w:val="00314958"/>
    <w:rsid w:val="00314B2E"/>
    <w:rsid w:val="00314B37"/>
    <w:rsid w:val="00314D23"/>
    <w:rsid w:val="00314FCB"/>
    <w:rsid w:val="00314FEB"/>
    <w:rsid w:val="003150BD"/>
    <w:rsid w:val="003154FC"/>
    <w:rsid w:val="0031561E"/>
    <w:rsid w:val="0031568F"/>
    <w:rsid w:val="003156FF"/>
    <w:rsid w:val="00315701"/>
    <w:rsid w:val="003159E4"/>
    <w:rsid w:val="00315E5F"/>
    <w:rsid w:val="0031601D"/>
    <w:rsid w:val="003162FE"/>
    <w:rsid w:val="003163E6"/>
    <w:rsid w:val="003167E5"/>
    <w:rsid w:val="00316B0B"/>
    <w:rsid w:val="00316C0A"/>
    <w:rsid w:val="00316C51"/>
    <w:rsid w:val="00316D73"/>
    <w:rsid w:val="00316EC7"/>
    <w:rsid w:val="003171A1"/>
    <w:rsid w:val="003172D0"/>
    <w:rsid w:val="00317336"/>
    <w:rsid w:val="003173A0"/>
    <w:rsid w:val="0031787E"/>
    <w:rsid w:val="00317ECB"/>
    <w:rsid w:val="00317FAA"/>
    <w:rsid w:val="00320120"/>
    <w:rsid w:val="00320448"/>
    <w:rsid w:val="003204A7"/>
    <w:rsid w:val="003204EE"/>
    <w:rsid w:val="003205CF"/>
    <w:rsid w:val="0032063D"/>
    <w:rsid w:val="003208F5"/>
    <w:rsid w:val="0032098E"/>
    <w:rsid w:val="00320ACB"/>
    <w:rsid w:val="00320B02"/>
    <w:rsid w:val="00320B1B"/>
    <w:rsid w:val="00320D24"/>
    <w:rsid w:val="00320D4C"/>
    <w:rsid w:val="00320EB5"/>
    <w:rsid w:val="00320F31"/>
    <w:rsid w:val="00320FB2"/>
    <w:rsid w:val="00321073"/>
    <w:rsid w:val="0032121A"/>
    <w:rsid w:val="00321248"/>
    <w:rsid w:val="00321431"/>
    <w:rsid w:val="0032150B"/>
    <w:rsid w:val="0032177C"/>
    <w:rsid w:val="00321798"/>
    <w:rsid w:val="003218BD"/>
    <w:rsid w:val="003219C3"/>
    <w:rsid w:val="00321DB1"/>
    <w:rsid w:val="00321E0A"/>
    <w:rsid w:val="00321FE1"/>
    <w:rsid w:val="00322042"/>
    <w:rsid w:val="00322735"/>
    <w:rsid w:val="00322776"/>
    <w:rsid w:val="00322820"/>
    <w:rsid w:val="0032295E"/>
    <w:rsid w:val="00322999"/>
    <w:rsid w:val="00322A2C"/>
    <w:rsid w:val="00322B6A"/>
    <w:rsid w:val="00322C26"/>
    <w:rsid w:val="00322C58"/>
    <w:rsid w:val="00323500"/>
    <w:rsid w:val="003235C0"/>
    <w:rsid w:val="0032380C"/>
    <w:rsid w:val="00323A57"/>
    <w:rsid w:val="00323CFC"/>
    <w:rsid w:val="00323F60"/>
    <w:rsid w:val="00324065"/>
    <w:rsid w:val="00324231"/>
    <w:rsid w:val="00324721"/>
    <w:rsid w:val="00324BAD"/>
    <w:rsid w:val="00324C76"/>
    <w:rsid w:val="00324CB3"/>
    <w:rsid w:val="00324D0F"/>
    <w:rsid w:val="00324D2F"/>
    <w:rsid w:val="00324DE0"/>
    <w:rsid w:val="00324F0D"/>
    <w:rsid w:val="00325136"/>
    <w:rsid w:val="00325613"/>
    <w:rsid w:val="003257CB"/>
    <w:rsid w:val="0032582E"/>
    <w:rsid w:val="003258FA"/>
    <w:rsid w:val="00325A05"/>
    <w:rsid w:val="00325A0E"/>
    <w:rsid w:val="00325A3D"/>
    <w:rsid w:val="00325B75"/>
    <w:rsid w:val="00325F64"/>
    <w:rsid w:val="0032611E"/>
    <w:rsid w:val="00326212"/>
    <w:rsid w:val="00326500"/>
    <w:rsid w:val="00326659"/>
    <w:rsid w:val="00326732"/>
    <w:rsid w:val="003267C8"/>
    <w:rsid w:val="00326997"/>
    <w:rsid w:val="00326B62"/>
    <w:rsid w:val="00326BAA"/>
    <w:rsid w:val="00326CC2"/>
    <w:rsid w:val="00326F4A"/>
    <w:rsid w:val="003271D7"/>
    <w:rsid w:val="0032727A"/>
    <w:rsid w:val="0032729D"/>
    <w:rsid w:val="003272A8"/>
    <w:rsid w:val="00327323"/>
    <w:rsid w:val="00327954"/>
    <w:rsid w:val="0032798B"/>
    <w:rsid w:val="00327C7F"/>
    <w:rsid w:val="00327DA8"/>
    <w:rsid w:val="00327E0F"/>
    <w:rsid w:val="003302BC"/>
    <w:rsid w:val="00330524"/>
    <w:rsid w:val="00330596"/>
    <w:rsid w:val="00330BFF"/>
    <w:rsid w:val="00330C13"/>
    <w:rsid w:val="00330C47"/>
    <w:rsid w:val="00330D7A"/>
    <w:rsid w:val="00330DAB"/>
    <w:rsid w:val="00330DBB"/>
    <w:rsid w:val="00330FDD"/>
    <w:rsid w:val="0033104A"/>
    <w:rsid w:val="00331264"/>
    <w:rsid w:val="003318D6"/>
    <w:rsid w:val="003319D8"/>
    <w:rsid w:val="00331C54"/>
    <w:rsid w:val="00332205"/>
    <w:rsid w:val="003323A5"/>
    <w:rsid w:val="00332411"/>
    <w:rsid w:val="00332592"/>
    <w:rsid w:val="00332E58"/>
    <w:rsid w:val="00332FAE"/>
    <w:rsid w:val="003338A1"/>
    <w:rsid w:val="00333C1D"/>
    <w:rsid w:val="00333DBC"/>
    <w:rsid w:val="00333DDD"/>
    <w:rsid w:val="00333F5E"/>
    <w:rsid w:val="00334049"/>
    <w:rsid w:val="003342B3"/>
    <w:rsid w:val="003342DF"/>
    <w:rsid w:val="003343F3"/>
    <w:rsid w:val="0033442A"/>
    <w:rsid w:val="0033446F"/>
    <w:rsid w:val="003347F2"/>
    <w:rsid w:val="00334891"/>
    <w:rsid w:val="00334984"/>
    <w:rsid w:val="003349FB"/>
    <w:rsid w:val="00334B95"/>
    <w:rsid w:val="00334E1B"/>
    <w:rsid w:val="00335586"/>
    <w:rsid w:val="00335A0D"/>
    <w:rsid w:val="00335CB4"/>
    <w:rsid w:val="003360DD"/>
    <w:rsid w:val="003363E6"/>
    <w:rsid w:val="003365E1"/>
    <w:rsid w:val="00336B6F"/>
    <w:rsid w:val="00337010"/>
    <w:rsid w:val="00337103"/>
    <w:rsid w:val="0033724E"/>
    <w:rsid w:val="00337468"/>
    <w:rsid w:val="003377B1"/>
    <w:rsid w:val="00337BE2"/>
    <w:rsid w:val="00337CE9"/>
    <w:rsid w:val="003400EC"/>
    <w:rsid w:val="003401B6"/>
    <w:rsid w:val="00340537"/>
    <w:rsid w:val="003406A5"/>
    <w:rsid w:val="00340709"/>
    <w:rsid w:val="0034072D"/>
    <w:rsid w:val="003407AD"/>
    <w:rsid w:val="0034080C"/>
    <w:rsid w:val="003409A5"/>
    <w:rsid w:val="00340BB7"/>
    <w:rsid w:val="00340D1F"/>
    <w:rsid w:val="00340F99"/>
    <w:rsid w:val="00341158"/>
    <w:rsid w:val="0034144A"/>
    <w:rsid w:val="00341457"/>
    <w:rsid w:val="0034146E"/>
    <w:rsid w:val="003416DC"/>
    <w:rsid w:val="00341923"/>
    <w:rsid w:val="00341AE4"/>
    <w:rsid w:val="00341B6B"/>
    <w:rsid w:val="00341B7C"/>
    <w:rsid w:val="00341E12"/>
    <w:rsid w:val="00342190"/>
    <w:rsid w:val="00342817"/>
    <w:rsid w:val="00342A18"/>
    <w:rsid w:val="003431A8"/>
    <w:rsid w:val="003431D0"/>
    <w:rsid w:val="00343453"/>
    <w:rsid w:val="00343637"/>
    <w:rsid w:val="00343BD0"/>
    <w:rsid w:val="0034408B"/>
    <w:rsid w:val="003442C5"/>
    <w:rsid w:val="0034447C"/>
    <w:rsid w:val="003448E7"/>
    <w:rsid w:val="00344B02"/>
    <w:rsid w:val="00344B7F"/>
    <w:rsid w:val="00344C00"/>
    <w:rsid w:val="00344F3C"/>
    <w:rsid w:val="00345108"/>
    <w:rsid w:val="00345279"/>
    <w:rsid w:val="00345402"/>
    <w:rsid w:val="003454D5"/>
    <w:rsid w:val="0034564A"/>
    <w:rsid w:val="00345681"/>
    <w:rsid w:val="00345A60"/>
    <w:rsid w:val="00345ED5"/>
    <w:rsid w:val="00345F00"/>
    <w:rsid w:val="00345F2F"/>
    <w:rsid w:val="00346013"/>
    <w:rsid w:val="003464C6"/>
    <w:rsid w:val="003468BA"/>
    <w:rsid w:val="00346981"/>
    <w:rsid w:val="00346C59"/>
    <w:rsid w:val="00346C6C"/>
    <w:rsid w:val="00346DF0"/>
    <w:rsid w:val="00347074"/>
    <w:rsid w:val="00347341"/>
    <w:rsid w:val="00347699"/>
    <w:rsid w:val="00347743"/>
    <w:rsid w:val="00347A8F"/>
    <w:rsid w:val="003501A0"/>
    <w:rsid w:val="00350482"/>
    <w:rsid w:val="003505D1"/>
    <w:rsid w:val="003508EB"/>
    <w:rsid w:val="00350A66"/>
    <w:rsid w:val="00351013"/>
    <w:rsid w:val="00351435"/>
    <w:rsid w:val="003516DA"/>
    <w:rsid w:val="003516FB"/>
    <w:rsid w:val="0035179B"/>
    <w:rsid w:val="00351D8C"/>
    <w:rsid w:val="00351F41"/>
    <w:rsid w:val="003520CC"/>
    <w:rsid w:val="00352187"/>
    <w:rsid w:val="0035257B"/>
    <w:rsid w:val="00352AF8"/>
    <w:rsid w:val="00352DAA"/>
    <w:rsid w:val="003531E6"/>
    <w:rsid w:val="003532C7"/>
    <w:rsid w:val="00353550"/>
    <w:rsid w:val="0035377F"/>
    <w:rsid w:val="00353785"/>
    <w:rsid w:val="00353808"/>
    <w:rsid w:val="003538E4"/>
    <w:rsid w:val="00353AFA"/>
    <w:rsid w:val="00353DA8"/>
    <w:rsid w:val="00353ECE"/>
    <w:rsid w:val="00353F31"/>
    <w:rsid w:val="00353F64"/>
    <w:rsid w:val="00353FB7"/>
    <w:rsid w:val="00353FB8"/>
    <w:rsid w:val="003542F5"/>
    <w:rsid w:val="003544C8"/>
    <w:rsid w:val="0035470D"/>
    <w:rsid w:val="003549CE"/>
    <w:rsid w:val="00354E58"/>
    <w:rsid w:val="00354EED"/>
    <w:rsid w:val="00355133"/>
    <w:rsid w:val="0035521D"/>
    <w:rsid w:val="003555B3"/>
    <w:rsid w:val="003555FC"/>
    <w:rsid w:val="00355844"/>
    <w:rsid w:val="00355AE2"/>
    <w:rsid w:val="00355E2C"/>
    <w:rsid w:val="00356355"/>
    <w:rsid w:val="003565F4"/>
    <w:rsid w:val="003566E2"/>
    <w:rsid w:val="00356839"/>
    <w:rsid w:val="003568FA"/>
    <w:rsid w:val="003569D1"/>
    <w:rsid w:val="00356E8C"/>
    <w:rsid w:val="0035726B"/>
    <w:rsid w:val="003572C7"/>
    <w:rsid w:val="00357F81"/>
    <w:rsid w:val="00360404"/>
    <w:rsid w:val="0036051C"/>
    <w:rsid w:val="003608F3"/>
    <w:rsid w:val="00360BF0"/>
    <w:rsid w:val="00360C49"/>
    <w:rsid w:val="00360CA9"/>
    <w:rsid w:val="00360D49"/>
    <w:rsid w:val="00360F70"/>
    <w:rsid w:val="00360F87"/>
    <w:rsid w:val="00360FC3"/>
    <w:rsid w:val="00361117"/>
    <w:rsid w:val="0036118C"/>
    <w:rsid w:val="003611FF"/>
    <w:rsid w:val="00361210"/>
    <w:rsid w:val="00361226"/>
    <w:rsid w:val="0036128D"/>
    <w:rsid w:val="00361658"/>
    <w:rsid w:val="003617A5"/>
    <w:rsid w:val="003619F3"/>
    <w:rsid w:val="00361B3F"/>
    <w:rsid w:val="00361C0D"/>
    <w:rsid w:val="00362014"/>
    <w:rsid w:val="003623D5"/>
    <w:rsid w:val="00362790"/>
    <w:rsid w:val="00362B7E"/>
    <w:rsid w:val="00363159"/>
    <w:rsid w:val="00363172"/>
    <w:rsid w:val="003632D8"/>
    <w:rsid w:val="0036359A"/>
    <w:rsid w:val="00363892"/>
    <w:rsid w:val="00363A62"/>
    <w:rsid w:val="00363AF5"/>
    <w:rsid w:val="00363DC6"/>
    <w:rsid w:val="00364179"/>
    <w:rsid w:val="00364197"/>
    <w:rsid w:val="003643C3"/>
    <w:rsid w:val="003644F5"/>
    <w:rsid w:val="00364666"/>
    <w:rsid w:val="00364A71"/>
    <w:rsid w:val="003651E5"/>
    <w:rsid w:val="00365410"/>
    <w:rsid w:val="003657F0"/>
    <w:rsid w:val="00365ADA"/>
    <w:rsid w:val="00365B82"/>
    <w:rsid w:val="003660AA"/>
    <w:rsid w:val="00366585"/>
    <w:rsid w:val="0036698C"/>
    <w:rsid w:val="003669AA"/>
    <w:rsid w:val="003669BD"/>
    <w:rsid w:val="00366C6E"/>
    <w:rsid w:val="003671E4"/>
    <w:rsid w:val="00367206"/>
    <w:rsid w:val="003674C4"/>
    <w:rsid w:val="003674DF"/>
    <w:rsid w:val="00367AF0"/>
    <w:rsid w:val="00367E64"/>
    <w:rsid w:val="003700DC"/>
    <w:rsid w:val="003700FE"/>
    <w:rsid w:val="00370165"/>
    <w:rsid w:val="00370324"/>
    <w:rsid w:val="00370421"/>
    <w:rsid w:val="00370C5F"/>
    <w:rsid w:val="00370F89"/>
    <w:rsid w:val="0037124C"/>
    <w:rsid w:val="00371A63"/>
    <w:rsid w:val="00371E69"/>
    <w:rsid w:val="0037237C"/>
    <w:rsid w:val="00372462"/>
    <w:rsid w:val="00372503"/>
    <w:rsid w:val="00372AE9"/>
    <w:rsid w:val="00372E5B"/>
    <w:rsid w:val="0037303D"/>
    <w:rsid w:val="00373451"/>
    <w:rsid w:val="00373669"/>
    <w:rsid w:val="003739D1"/>
    <w:rsid w:val="00373A7D"/>
    <w:rsid w:val="00373FEB"/>
    <w:rsid w:val="00374037"/>
    <w:rsid w:val="0037428D"/>
    <w:rsid w:val="003742AC"/>
    <w:rsid w:val="003745B4"/>
    <w:rsid w:val="00374660"/>
    <w:rsid w:val="00374EA5"/>
    <w:rsid w:val="00374FA3"/>
    <w:rsid w:val="00375299"/>
    <w:rsid w:val="00375309"/>
    <w:rsid w:val="00375860"/>
    <w:rsid w:val="00375B31"/>
    <w:rsid w:val="00375E4C"/>
    <w:rsid w:val="00375FE7"/>
    <w:rsid w:val="0037609E"/>
    <w:rsid w:val="003760DB"/>
    <w:rsid w:val="0037621E"/>
    <w:rsid w:val="003762E6"/>
    <w:rsid w:val="00376435"/>
    <w:rsid w:val="0037658A"/>
    <w:rsid w:val="003767EA"/>
    <w:rsid w:val="0037683E"/>
    <w:rsid w:val="00376E63"/>
    <w:rsid w:val="00377003"/>
    <w:rsid w:val="0037702F"/>
    <w:rsid w:val="0037710D"/>
    <w:rsid w:val="003771D8"/>
    <w:rsid w:val="003771E5"/>
    <w:rsid w:val="003772F9"/>
    <w:rsid w:val="00377634"/>
    <w:rsid w:val="003776AF"/>
    <w:rsid w:val="003776B2"/>
    <w:rsid w:val="00377774"/>
    <w:rsid w:val="00377796"/>
    <w:rsid w:val="003777A0"/>
    <w:rsid w:val="0037784B"/>
    <w:rsid w:val="003779C4"/>
    <w:rsid w:val="00377A13"/>
    <w:rsid w:val="00377B73"/>
    <w:rsid w:val="00377D22"/>
    <w:rsid w:val="00377E1B"/>
    <w:rsid w:val="00380240"/>
    <w:rsid w:val="00380474"/>
    <w:rsid w:val="00380658"/>
    <w:rsid w:val="0038078F"/>
    <w:rsid w:val="00380A09"/>
    <w:rsid w:val="00380BD4"/>
    <w:rsid w:val="00380F4A"/>
    <w:rsid w:val="003812B7"/>
    <w:rsid w:val="003813C7"/>
    <w:rsid w:val="003814B3"/>
    <w:rsid w:val="00381764"/>
    <w:rsid w:val="0038176B"/>
    <w:rsid w:val="00381CB1"/>
    <w:rsid w:val="00381FD1"/>
    <w:rsid w:val="00382037"/>
    <w:rsid w:val="00382633"/>
    <w:rsid w:val="0038268C"/>
    <w:rsid w:val="00382711"/>
    <w:rsid w:val="0038275F"/>
    <w:rsid w:val="00382BB7"/>
    <w:rsid w:val="00382DD6"/>
    <w:rsid w:val="00382EFC"/>
    <w:rsid w:val="0038308D"/>
    <w:rsid w:val="003830F0"/>
    <w:rsid w:val="00383177"/>
    <w:rsid w:val="003833E4"/>
    <w:rsid w:val="00383936"/>
    <w:rsid w:val="00383A03"/>
    <w:rsid w:val="00383D2A"/>
    <w:rsid w:val="00383D37"/>
    <w:rsid w:val="00383DB9"/>
    <w:rsid w:val="00383DFC"/>
    <w:rsid w:val="00383F30"/>
    <w:rsid w:val="0038408D"/>
    <w:rsid w:val="00384110"/>
    <w:rsid w:val="0038425A"/>
    <w:rsid w:val="003843D3"/>
    <w:rsid w:val="0038456C"/>
    <w:rsid w:val="0038456E"/>
    <w:rsid w:val="003847E4"/>
    <w:rsid w:val="003848B7"/>
    <w:rsid w:val="00384BBE"/>
    <w:rsid w:val="00384C2F"/>
    <w:rsid w:val="00384DFD"/>
    <w:rsid w:val="00384E63"/>
    <w:rsid w:val="00384E79"/>
    <w:rsid w:val="00385123"/>
    <w:rsid w:val="003851A1"/>
    <w:rsid w:val="0038530A"/>
    <w:rsid w:val="003858EE"/>
    <w:rsid w:val="003858F4"/>
    <w:rsid w:val="00385A86"/>
    <w:rsid w:val="00385AD8"/>
    <w:rsid w:val="00385BD5"/>
    <w:rsid w:val="00385C65"/>
    <w:rsid w:val="00385D12"/>
    <w:rsid w:val="00385E2E"/>
    <w:rsid w:val="00386099"/>
    <w:rsid w:val="0038620D"/>
    <w:rsid w:val="003864D2"/>
    <w:rsid w:val="0038656B"/>
    <w:rsid w:val="003867BE"/>
    <w:rsid w:val="00386929"/>
    <w:rsid w:val="00386A01"/>
    <w:rsid w:val="00386BD9"/>
    <w:rsid w:val="00386BDE"/>
    <w:rsid w:val="00386C29"/>
    <w:rsid w:val="00386E8B"/>
    <w:rsid w:val="00387047"/>
    <w:rsid w:val="00387183"/>
    <w:rsid w:val="003871D9"/>
    <w:rsid w:val="0038788C"/>
    <w:rsid w:val="003879B7"/>
    <w:rsid w:val="00387E0C"/>
    <w:rsid w:val="00387EF8"/>
    <w:rsid w:val="003901CA"/>
    <w:rsid w:val="00390425"/>
    <w:rsid w:val="003907AE"/>
    <w:rsid w:val="00390870"/>
    <w:rsid w:val="00390BCA"/>
    <w:rsid w:val="00391130"/>
    <w:rsid w:val="00391373"/>
    <w:rsid w:val="0039196C"/>
    <w:rsid w:val="00391A0C"/>
    <w:rsid w:val="00391ABD"/>
    <w:rsid w:val="003923CC"/>
    <w:rsid w:val="00392522"/>
    <w:rsid w:val="00392A4D"/>
    <w:rsid w:val="00392BA3"/>
    <w:rsid w:val="00392BD2"/>
    <w:rsid w:val="00392CFE"/>
    <w:rsid w:val="00392F22"/>
    <w:rsid w:val="003934F8"/>
    <w:rsid w:val="00393D20"/>
    <w:rsid w:val="00393DC6"/>
    <w:rsid w:val="003942BD"/>
    <w:rsid w:val="003942D6"/>
    <w:rsid w:val="0039462A"/>
    <w:rsid w:val="00394AE1"/>
    <w:rsid w:val="00394E73"/>
    <w:rsid w:val="0039510E"/>
    <w:rsid w:val="00395217"/>
    <w:rsid w:val="0039557A"/>
    <w:rsid w:val="0039561F"/>
    <w:rsid w:val="0039568D"/>
    <w:rsid w:val="003957B1"/>
    <w:rsid w:val="00395834"/>
    <w:rsid w:val="00395899"/>
    <w:rsid w:val="00395C38"/>
    <w:rsid w:val="00395EEE"/>
    <w:rsid w:val="003970DA"/>
    <w:rsid w:val="00397317"/>
    <w:rsid w:val="003974F0"/>
    <w:rsid w:val="00397512"/>
    <w:rsid w:val="0039751B"/>
    <w:rsid w:val="00397D7B"/>
    <w:rsid w:val="00397E3B"/>
    <w:rsid w:val="003A0235"/>
    <w:rsid w:val="003A02A5"/>
    <w:rsid w:val="003A0670"/>
    <w:rsid w:val="003A0840"/>
    <w:rsid w:val="003A0A16"/>
    <w:rsid w:val="003A0B84"/>
    <w:rsid w:val="003A1143"/>
    <w:rsid w:val="003A1461"/>
    <w:rsid w:val="003A1964"/>
    <w:rsid w:val="003A1971"/>
    <w:rsid w:val="003A1A22"/>
    <w:rsid w:val="003A1B33"/>
    <w:rsid w:val="003A2019"/>
    <w:rsid w:val="003A2194"/>
    <w:rsid w:val="003A21C5"/>
    <w:rsid w:val="003A2307"/>
    <w:rsid w:val="003A236B"/>
    <w:rsid w:val="003A2613"/>
    <w:rsid w:val="003A275D"/>
    <w:rsid w:val="003A2BAC"/>
    <w:rsid w:val="003A2EBF"/>
    <w:rsid w:val="003A3035"/>
    <w:rsid w:val="003A315A"/>
    <w:rsid w:val="003A34AE"/>
    <w:rsid w:val="003A3994"/>
    <w:rsid w:val="003A3A90"/>
    <w:rsid w:val="003A3B19"/>
    <w:rsid w:val="003A3BA9"/>
    <w:rsid w:val="003A3EFA"/>
    <w:rsid w:val="003A3FB6"/>
    <w:rsid w:val="003A426A"/>
    <w:rsid w:val="003A43C5"/>
    <w:rsid w:val="003A4448"/>
    <w:rsid w:val="003A4581"/>
    <w:rsid w:val="003A488F"/>
    <w:rsid w:val="003A4EEA"/>
    <w:rsid w:val="003A4F8B"/>
    <w:rsid w:val="003A5209"/>
    <w:rsid w:val="003A5682"/>
    <w:rsid w:val="003A5738"/>
    <w:rsid w:val="003A5B4A"/>
    <w:rsid w:val="003A623E"/>
    <w:rsid w:val="003A6620"/>
    <w:rsid w:val="003A6747"/>
    <w:rsid w:val="003A676A"/>
    <w:rsid w:val="003A677C"/>
    <w:rsid w:val="003A686C"/>
    <w:rsid w:val="003A68FF"/>
    <w:rsid w:val="003A6AC0"/>
    <w:rsid w:val="003A6E5F"/>
    <w:rsid w:val="003A6FC2"/>
    <w:rsid w:val="003A7024"/>
    <w:rsid w:val="003A7278"/>
    <w:rsid w:val="003A77CF"/>
    <w:rsid w:val="003A7D7F"/>
    <w:rsid w:val="003A7E34"/>
    <w:rsid w:val="003A7F1B"/>
    <w:rsid w:val="003B00EC"/>
    <w:rsid w:val="003B02DC"/>
    <w:rsid w:val="003B037D"/>
    <w:rsid w:val="003B0513"/>
    <w:rsid w:val="003B0562"/>
    <w:rsid w:val="003B064B"/>
    <w:rsid w:val="003B0970"/>
    <w:rsid w:val="003B0A5B"/>
    <w:rsid w:val="003B0AB3"/>
    <w:rsid w:val="003B0B94"/>
    <w:rsid w:val="003B0D01"/>
    <w:rsid w:val="003B1328"/>
    <w:rsid w:val="003B134E"/>
    <w:rsid w:val="003B13CD"/>
    <w:rsid w:val="003B1807"/>
    <w:rsid w:val="003B19C9"/>
    <w:rsid w:val="003B1D98"/>
    <w:rsid w:val="003B1E84"/>
    <w:rsid w:val="003B1F3C"/>
    <w:rsid w:val="003B2083"/>
    <w:rsid w:val="003B20E8"/>
    <w:rsid w:val="003B23B7"/>
    <w:rsid w:val="003B24C7"/>
    <w:rsid w:val="003B2577"/>
    <w:rsid w:val="003B2DE3"/>
    <w:rsid w:val="003B3456"/>
    <w:rsid w:val="003B34EC"/>
    <w:rsid w:val="003B363D"/>
    <w:rsid w:val="003B3D1C"/>
    <w:rsid w:val="003B3D27"/>
    <w:rsid w:val="003B3E17"/>
    <w:rsid w:val="003B40BD"/>
    <w:rsid w:val="003B419D"/>
    <w:rsid w:val="003B45A3"/>
    <w:rsid w:val="003B4BA7"/>
    <w:rsid w:val="003B4DD1"/>
    <w:rsid w:val="003B4F7B"/>
    <w:rsid w:val="003B5300"/>
    <w:rsid w:val="003B538D"/>
    <w:rsid w:val="003B56EF"/>
    <w:rsid w:val="003B5701"/>
    <w:rsid w:val="003B5B98"/>
    <w:rsid w:val="003B6257"/>
    <w:rsid w:val="003B6374"/>
    <w:rsid w:val="003B651C"/>
    <w:rsid w:val="003B6564"/>
    <w:rsid w:val="003B6997"/>
    <w:rsid w:val="003B6AAC"/>
    <w:rsid w:val="003B75B1"/>
    <w:rsid w:val="003B75B8"/>
    <w:rsid w:val="003B7AAA"/>
    <w:rsid w:val="003B7D2E"/>
    <w:rsid w:val="003C0133"/>
    <w:rsid w:val="003C01C9"/>
    <w:rsid w:val="003C03E5"/>
    <w:rsid w:val="003C0681"/>
    <w:rsid w:val="003C0693"/>
    <w:rsid w:val="003C0FF2"/>
    <w:rsid w:val="003C100A"/>
    <w:rsid w:val="003C1085"/>
    <w:rsid w:val="003C13C1"/>
    <w:rsid w:val="003C1641"/>
    <w:rsid w:val="003C18E6"/>
    <w:rsid w:val="003C209A"/>
    <w:rsid w:val="003C24DB"/>
    <w:rsid w:val="003C255A"/>
    <w:rsid w:val="003C2628"/>
    <w:rsid w:val="003C2645"/>
    <w:rsid w:val="003C2703"/>
    <w:rsid w:val="003C282F"/>
    <w:rsid w:val="003C28DF"/>
    <w:rsid w:val="003C2C08"/>
    <w:rsid w:val="003C2C2B"/>
    <w:rsid w:val="003C2CBD"/>
    <w:rsid w:val="003C2EC9"/>
    <w:rsid w:val="003C2EF0"/>
    <w:rsid w:val="003C311C"/>
    <w:rsid w:val="003C313D"/>
    <w:rsid w:val="003C3254"/>
    <w:rsid w:val="003C329B"/>
    <w:rsid w:val="003C32CC"/>
    <w:rsid w:val="003C3381"/>
    <w:rsid w:val="003C35BA"/>
    <w:rsid w:val="003C3A2C"/>
    <w:rsid w:val="003C3AA9"/>
    <w:rsid w:val="003C3C66"/>
    <w:rsid w:val="003C3D60"/>
    <w:rsid w:val="003C3EA4"/>
    <w:rsid w:val="003C3EC1"/>
    <w:rsid w:val="003C4015"/>
    <w:rsid w:val="003C42FB"/>
    <w:rsid w:val="003C43BF"/>
    <w:rsid w:val="003C44AA"/>
    <w:rsid w:val="003C47FE"/>
    <w:rsid w:val="003C4BD1"/>
    <w:rsid w:val="003C5096"/>
    <w:rsid w:val="003C516E"/>
    <w:rsid w:val="003C51FC"/>
    <w:rsid w:val="003C59C5"/>
    <w:rsid w:val="003C5C7A"/>
    <w:rsid w:val="003C6948"/>
    <w:rsid w:val="003C69C6"/>
    <w:rsid w:val="003C6B13"/>
    <w:rsid w:val="003C6C25"/>
    <w:rsid w:val="003C71A5"/>
    <w:rsid w:val="003C7420"/>
    <w:rsid w:val="003C7583"/>
    <w:rsid w:val="003C7673"/>
    <w:rsid w:val="003C7765"/>
    <w:rsid w:val="003C798F"/>
    <w:rsid w:val="003C7B75"/>
    <w:rsid w:val="003C7D2B"/>
    <w:rsid w:val="003D03D6"/>
    <w:rsid w:val="003D0489"/>
    <w:rsid w:val="003D06CE"/>
    <w:rsid w:val="003D06F6"/>
    <w:rsid w:val="003D09D9"/>
    <w:rsid w:val="003D0C44"/>
    <w:rsid w:val="003D0C64"/>
    <w:rsid w:val="003D0D77"/>
    <w:rsid w:val="003D0FEB"/>
    <w:rsid w:val="003D10A7"/>
    <w:rsid w:val="003D1216"/>
    <w:rsid w:val="003D12CD"/>
    <w:rsid w:val="003D13E7"/>
    <w:rsid w:val="003D1514"/>
    <w:rsid w:val="003D1608"/>
    <w:rsid w:val="003D16CA"/>
    <w:rsid w:val="003D1766"/>
    <w:rsid w:val="003D1796"/>
    <w:rsid w:val="003D1876"/>
    <w:rsid w:val="003D199B"/>
    <w:rsid w:val="003D1A71"/>
    <w:rsid w:val="003D267D"/>
    <w:rsid w:val="003D3047"/>
    <w:rsid w:val="003D3786"/>
    <w:rsid w:val="003D39FD"/>
    <w:rsid w:val="003D3CD3"/>
    <w:rsid w:val="003D4153"/>
    <w:rsid w:val="003D4270"/>
    <w:rsid w:val="003D42B6"/>
    <w:rsid w:val="003D42DC"/>
    <w:rsid w:val="003D437E"/>
    <w:rsid w:val="003D46DC"/>
    <w:rsid w:val="003D474A"/>
    <w:rsid w:val="003D4765"/>
    <w:rsid w:val="003D486A"/>
    <w:rsid w:val="003D4F0A"/>
    <w:rsid w:val="003D4FA4"/>
    <w:rsid w:val="003D4FFE"/>
    <w:rsid w:val="003D5222"/>
    <w:rsid w:val="003D5279"/>
    <w:rsid w:val="003D52BB"/>
    <w:rsid w:val="003D558F"/>
    <w:rsid w:val="003D603E"/>
    <w:rsid w:val="003D6154"/>
    <w:rsid w:val="003D62A7"/>
    <w:rsid w:val="003D63DF"/>
    <w:rsid w:val="003D6459"/>
    <w:rsid w:val="003D64B7"/>
    <w:rsid w:val="003D6891"/>
    <w:rsid w:val="003D69A0"/>
    <w:rsid w:val="003D6C60"/>
    <w:rsid w:val="003D6F30"/>
    <w:rsid w:val="003D7003"/>
    <w:rsid w:val="003D7029"/>
    <w:rsid w:val="003D7475"/>
    <w:rsid w:val="003D75EC"/>
    <w:rsid w:val="003D7656"/>
    <w:rsid w:val="003D7753"/>
    <w:rsid w:val="003D7C19"/>
    <w:rsid w:val="003D7D3E"/>
    <w:rsid w:val="003E006E"/>
    <w:rsid w:val="003E027E"/>
    <w:rsid w:val="003E053F"/>
    <w:rsid w:val="003E071F"/>
    <w:rsid w:val="003E0959"/>
    <w:rsid w:val="003E0CCE"/>
    <w:rsid w:val="003E13F1"/>
    <w:rsid w:val="003E159D"/>
    <w:rsid w:val="003E16BD"/>
    <w:rsid w:val="003E1980"/>
    <w:rsid w:val="003E1AB8"/>
    <w:rsid w:val="003E1ABE"/>
    <w:rsid w:val="003E1CF3"/>
    <w:rsid w:val="003E1D09"/>
    <w:rsid w:val="003E1DB4"/>
    <w:rsid w:val="003E21B3"/>
    <w:rsid w:val="003E21F3"/>
    <w:rsid w:val="003E2226"/>
    <w:rsid w:val="003E23BA"/>
    <w:rsid w:val="003E240F"/>
    <w:rsid w:val="003E261C"/>
    <w:rsid w:val="003E2704"/>
    <w:rsid w:val="003E2728"/>
    <w:rsid w:val="003E2855"/>
    <w:rsid w:val="003E29AD"/>
    <w:rsid w:val="003E2C3C"/>
    <w:rsid w:val="003E327F"/>
    <w:rsid w:val="003E32AF"/>
    <w:rsid w:val="003E3325"/>
    <w:rsid w:val="003E3367"/>
    <w:rsid w:val="003E3504"/>
    <w:rsid w:val="003E3528"/>
    <w:rsid w:val="003E359F"/>
    <w:rsid w:val="003E388E"/>
    <w:rsid w:val="003E3895"/>
    <w:rsid w:val="003E38F4"/>
    <w:rsid w:val="003E3B0B"/>
    <w:rsid w:val="003E3B4D"/>
    <w:rsid w:val="003E3B94"/>
    <w:rsid w:val="003E3DB9"/>
    <w:rsid w:val="003E3DC4"/>
    <w:rsid w:val="003E3DD1"/>
    <w:rsid w:val="003E3E96"/>
    <w:rsid w:val="003E3F7F"/>
    <w:rsid w:val="003E43E8"/>
    <w:rsid w:val="003E49AA"/>
    <w:rsid w:val="003E4B39"/>
    <w:rsid w:val="003E4BAE"/>
    <w:rsid w:val="003E4EDD"/>
    <w:rsid w:val="003E5250"/>
    <w:rsid w:val="003E558B"/>
    <w:rsid w:val="003E5607"/>
    <w:rsid w:val="003E565C"/>
    <w:rsid w:val="003E576F"/>
    <w:rsid w:val="003E5817"/>
    <w:rsid w:val="003E58D7"/>
    <w:rsid w:val="003E5B08"/>
    <w:rsid w:val="003E5C9B"/>
    <w:rsid w:val="003E5EBB"/>
    <w:rsid w:val="003E617B"/>
    <w:rsid w:val="003E628D"/>
    <w:rsid w:val="003E62A9"/>
    <w:rsid w:val="003E68C1"/>
    <w:rsid w:val="003E6A06"/>
    <w:rsid w:val="003E6C2D"/>
    <w:rsid w:val="003E6EB2"/>
    <w:rsid w:val="003E6ECB"/>
    <w:rsid w:val="003E6FF0"/>
    <w:rsid w:val="003E7161"/>
    <w:rsid w:val="003E71A3"/>
    <w:rsid w:val="003E726F"/>
    <w:rsid w:val="003E7274"/>
    <w:rsid w:val="003E777E"/>
    <w:rsid w:val="003E7956"/>
    <w:rsid w:val="003E79AB"/>
    <w:rsid w:val="003E7C81"/>
    <w:rsid w:val="003E7DD6"/>
    <w:rsid w:val="003EFDE4"/>
    <w:rsid w:val="003F01C0"/>
    <w:rsid w:val="003F0466"/>
    <w:rsid w:val="003F0D93"/>
    <w:rsid w:val="003F0F4F"/>
    <w:rsid w:val="003F1310"/>
    <w:rsid w:val="003F15CA"/>
    <w:rsid w:val="003F19D9"/>
    <w:rsid w:val="003F1A5E"/>
    <w:rsid w:val="003F1CC1"/>
    <w:rsid w:val="003F1DE4"/>
    <w:rsid w:val="003F225E"/>
    <w:rsid w:val="003F25BB"/>
    <w:rsid w:val="003F2661"/>
    <w:rsid w:val="003F2805"/>
    <w:rsid w:val="003F2B30"/>
    <w:rsid w:val="003F2BA6"/>
    <w:rsid w:val="003F2BB1"/>
    <w:rsid w:val="003F2C3E"/>
    <w:rsid w:val="003F2C6C"/>
    <w:rsid w:val="003F2C85"/>
    <w:rsid w:val="003F2C90"/>
    <w:rsid w:val="003F2E23"/>
    <w:rsid w:val="003F3116"/>
    <w:rsid w:val="003F3234"/>
    <w:rsid w:val="003F330A"/>
    <w:rsid w:val="003F34A8"/>
    <w:rsid w:val="003F3954"/>
    <w:rsid w:val="003F3EC1"/>
    <w:rsid w:val="003F3EEB"/>
    <w:rsid w:val="003F40F5"/>
    <w:rsid w:val="003F415E"/>
    <w:rsid w:val="003F4190"/>
    <w:rsid w:val="003F430C"/>
    <w:rsid w:val="003F43C4"/>
    <w:rsid w:val="003F4736"/>
    <w:rsid w:val="003F4983"/>
    <w:rsid w:val="003F4D07"/>
    <w:rsid w:val="003F5543"/>
    <w:rsid w:val="003F55E8"/>
    <w:rsid w:val="003F56BC"/>
    <w:rsid w:val="003F57D3"/>
    <w:rsid w:val="003F57F8"/>
    <w:rsid w:val="003F5A47"/>
    <w:rsid w:val="003F5C94"/>
    <w:rsid w:val="003F5D04"/>
    <w:rsid w:val="003F5F08"/>
    <w:rsid w:val="003F5FA5"/>
    <w:rsid w:val="003F61A7"/>
    <w:rsid w:val="003F62BE"/>
    <w:rsid w:val="003F638B"/>
    <w:rsid w:val="003F6487"/>
    <w:rsid w:val="003F6692"/>
    <w:rsid w:val="003F67F8"/>
    <w:rsid w:val="003F69CA"/>
    <w:rsid w:val="003F6C53"/>
    <w:rsid w:val="003F6EC0"/>
    <w:rsid w:val="003F6FB5"/>
    <w:rsid w:val="003F7157"/>
    <w:rsid w:val="003F72B1"/>
    <w:rsid w:val="003F73DA"/>
    <w:rsid w:val="003F759C"/>
    <w:rsid w:val="003F7B3B"/>
    <w:rsid w:val="003F7DCB"/>
    <w:rsid w:val="00400808"/>
    <w:rsid w:val="004008F0"/>
    <w:rsid w:val="00400C50"/>
    <w:rsid w:val="00400D02"/>
    <w:rsid w:val="00400D77"/>
    <w:rsid w:val="004010FE"/>
    <w:rsid w:val="00401251"/>
    <w:rsid w:val="00401620"/>
    <w:rsid w:val="004016D3"/>
    <w:rsid w:val="004016F7"/>
    <w:rsid w:val="004017CD"/>
    <w:rsid w:val="0040190B"/>
    <w:rsid w:val="00401A53"/>
    <w:rsid w:val="00401CEB"/>
    <w:rsid w:val="00401D28"/>
    <w:rsid w:val="004020B8"/>
    <w:rsid w:val="004021E9"/>
    <w:rsid w:val="00402671"/>
    <w:rsid w:val="00402BF7"/>
    <w:rsid w:val="00402C35"/>
    <w:rsid w:val="00402D0A"/>
    <w:rsid w:val="0040312E"/>
    <w:rsid w:val="0040393E"/>
    <w:rsid w:val="004039D4"/>
    <w:rsid w:val="00403A10"/>
    <w:rsid w:val="00403D28"/>
    <w:rsid w:val="004040EF"/>
    <w:rsid w:val="004041CA"/>
    <w:rsid w:val="004047B1"/>
    <w:rsid w:val="00404896"/>
    <w:rsid w:val="0040497A"/>
    <w:rsid w:val="00404B14"/>
    <w:rsid w:val="00404C3D"/>
    <w:rsid w:val="00404F84"/>
    <w:rsid w:val="00405027"/>
    <w:rsid w:val="00405062"/>
    <w:rsid w:val="004050B9"/>
    <w:rsid w:val="004052FC"/>
    <w:rsid w:val="00405331"/>
    <w:rsid w:val="004054B0"/>
    <w:rsid w:val="004056C4"/>
    <w:rsid w:val="004057A0"/>
    <w:rsid w:val="004057E9"/>
    <w:rsid w:val="004057FA"/>
    <w:rsid w:val="00405AAB"/>
    <w:rsid w:val="00405E68"/>
    <w:rsid w:val="00405FEB"/>
    <w:rsid w:val="0040619C"/>
    <w:rsid w:val="004064D4"/>
    <w:rsid w:val="00406616"/>
    <w:rsid w:val="00406638"/>
    <w:rsid w:val="00406837"/>
    <w:rsid w:val="00406D08"/>
    <w:rsid w:val="00406DB2"/>
    <w:rsid w:val="00407262"/>
    <w:rsid w:val="00407547"/>
    <w:rsid w:val="004078EA"/>
    <w:rsid w:val="00407989"/>
    <w:rsid w:val="00407C26"/>
    <w:rsid w:val="00407DE4"/>
    <w:rsid w:val="00410120"/>
    <w:rsid w:val="00410209"/>
    <w:rsid w:val="00410337"/>
    <w:rsid w:val="004104D3"/>
    <w:rsid w:val="00410773"/>
    <w:rsid w:val="004109BD"/>
    <w:rsid w:val="00410A14"/>
    <w:rsid w:val="00410BCF"/>
    <w:rsid w:val="00410DEA"/>
    <w:rsid w:val="00410E06"/>
    <w:rsid w:val="004110A5"/>
    <w:rsid w:val="004113D4"/>
    <w:rsid w:val="00411447"/>
    <w:rsid w:val="00411485"/>
    <w:rsid w:val="0041156F"/>
    <w:rsid w:val="0041169C"/>
    <w:rsid w:val="00411802"/>
    <w:rsid w:val="00411992"/>
    <w:rsid w:val="00411B02"/>
    <w:rsid w:val="00411B0E"/>
    <w:rsid w:val="00411C0E"/>
    <w:rsid w:val="00411E02"/>
    <w:rsid w:val="00412099"/>
    <w:rsid w:val="004120DA"/>
    <w:rsid w:val="004120F5"/>
    <w:rsid w:val="00412205"/>
    <w:rsid w:val="004123DC"/>
    <w:rsid w:val="0041268D"/>
    <w:rsid w:val="0041284F"/>
    <w:rsid w:val="00412986"/>
    <w:rsid w:val="00412ADD"/>
    <w:rsid w:val="00412D5B"/>
    <w:rsid w:val="00412E0F"/>
    <w:rsid w:val="00412EAF"/>
    <w:rsid w:val="00413046"/>
    <w:rsid w:val="0041311E"/>
    <w:rsid w:val="00413263"/>
    <w:rsid w:val="004132CD"/>
    <w:rsid w:val="004135CB"/>
    <w:rsid w:val="004139D5"/>
    <w:rsid w:val="00413D6D"/>
    <w:rsid w:val="00413D87"/>
    <w:rsid w:val="00413DF5"/>
    <w:rsid w:val="00413E59"/>
    <w:rsid w:val="0041408C"/>
    <w:rsid w:val="00414256"/>
    <w:rsid w:val="00414576"/>
    <w:rsid w:val="004145A0"/>
    <w:rsid w:val="00414762"/>
    <w:rsid w:val="004147AE"/>
    <w:rsid w:val="0041481E"/>
    <w:rsid w:val="0041488D"/>
    <w:rsid w:val="00414DD2"/>
    <w:rsid w:val="00414ECB"/>
    <w:rsid w:val="00414ED4"/>
    <w:rsid w:val="00414F1C"/>
    <w:rsid w:val="00414F69"/>
    <w:rsid w:val="00414FF4"/>
    <w:rsid w:val="004153E1"/>
    <w:rsid w:val="00415656"/>
    <w:rsid w:val="00415E21"/>
    <w:rsid w:val="00416422"/>
    <w:rsid w:val="004167E7"/>
    <w:rsid w:val="00416B60"/>
    <w:rsid w:val="00416FA7"/>
    <w:rsid w:val="00417002"/>
    <w:rsid w:val="004170B0"/>
    <w:rsid w:val="00417457"/>
    <w:rsid w:val="004174C5"/>
    <w:rsid w:val="00417533"/>
    <w:rsid w:val="00417640"/>
    <w:rsid w:val="00417722"/>
    <w:rsid w:val="00417802"/>
    <w:rsid w:val="004178B1"/>
    <w:rsid w:val="00417AB6"/>
    <w:rsid w:val="00417B97"/>
    <w:rsid w:val="00417C2E"/>
    <w:rsid w:val="00417C45"/>
    <w:rsid w:val="00417E15"/>
    <w:rsid w:val="00417F6E"/>
    <w:rsid w:val="00417FB6"/>
    <w:rsid w:val="00417FF3"/>
    <w:rsid w:val="00420355"/>
    <w:rsid w:val="004203BB"/>
    <w:rsid w:val="00420979"/>
    <w:rsid w:val="004209BE"/>
    <w:rsid w:val="00420A93"/>
    <w:rsid w:val="00420AEF"/>
    <w:rsid w:val="00420B43"/>
    <w:rsid w:val="00420B68"/>
    <w:rsid w:val="00420E19"/>
    <w:rsid w:val="00420EC0"/>
    <w:rsid w:val="00420F5B"/>
    <w:rsid w:val="00421250"/>
    <w:rsid w:val="004212B1"/>
    <w:rsid w:val="0042177B"/>
    <w:rsid w:val="004217B3"/>
    <w:rsid w:val="004219DF"/>
    <w:rsid w:val="00421A6B"/>
    <w:rsid w:val="00421DE2"/>
    <w:rsid w:val="00421ECE"/>
    <w:rsid w:val="00422288"/>
    <w:rsid w:val="00422775"/>
    <w:rsid w:val="004227A3"/>
    <w:rsid w:val="00422974"/>
    <w:rsid w:val="00422A38"/>
    <w:rsid w:val="00422A5B"/>
    <w:rsid w:val="00422B4F"/>
    <w:rsid w:val="00422BA4"/>
    <w:rsid w:val="00422D27"/>
    <w:rsid w:val="00422D5D"/>
    <w:rsid w:val="00422E49"/>
    <w:rsid w:val="00422EBD"/>
    <w:rsid w:val="00422EED"/>
    <w:rsid w:val="00423064"/>
    <w:rsid w:val="004231AC"/>
    <w:rsid w:val="004232C7"/>
    <w:rsid w:val="0042390C"/>
    <w:rsid w:val="0042393B"/>
    <w:rsid w:val="00423982"/>
    <w:rsid w:val="00423DCB"/>
    <w:rsid w:val="00423ECA"/>
    <w:rsid w:val="0042417B"/>
    <w:rsid w:val="0042427D"/>
    <w:rsid w:val="004242D1"/>
    <w:rsid w:val="0042434A"/>
    <w:rsid w:val="0042442A"/>
    <w:rsid w:val="0042465F"/>
    <w:rsid w:val="004246EC"/>
    <w:rsid w:val="004247A2"/>
    <w:rsid w:val="004248CA"/>
    <w:rsid w:val="00424A2C"/>
    <w:rsid w:val="00425112"/>
    <w:rsid w:val="0042530A"/>
    <w:rsid w:val="004254F9"/>
    <w:rsid w:val="0042560E"/>
    <w:rsid w:val="00425862"/>
    <w:rsid w:val="00425B25"/>
    <w:rsid w:val="00425B4E"/>
    <w:rsid w:val="00425BE9"/>
    <w:rsid w:val="00426200"/>
    <w:rsid w:val="0042650F"/>
    <w:rsid w:val="00426851"/>
    <w:rsid w:val="00426978"/>
    <w:rsid w:val="004271BF"/>
    <w:rsid w:val="00427700"/>
    <w:rsid w:val="00427A4B"/>
    <w:rsid w:val="00427C06"/>
    <w:rsid w:val="0043016E"/>
    <w:rsid w:val="004302DA"/>
    <w:rsid w:val="004304F9"/>
    <w:rsid w:val="004305D3"/>
    <w:rsid w:val="004308C1"/>
    <w:rsid w:val="00430958"/>
    <w:rsid w:val="00430A9D"/>
    <w:rsid w:val="00430B0C"/>
    <w:rsid w:val="00430D23"/>
    <w:rsid w:val="00431285"/>
    <w:rsid w:val="004313CD"/>
    <w:rsid w:val="004314D9"/>
    <w:rsid w:val="004315BA"/>
    <w:rsid w:val="00431638"/>
    <w:rsid w:val="004316EB"/>
    <w:rsid w:val="004319C7"/>
    <w:rsid w:val="00431A65"/>
    <w:rsid w:val="00431E94"/>
    <w:rsid w:val="0043205F"/>
    <w:rsid w:val="00432087"/>
    <w:rsid w:val="00432427"/>
    <w:rsid w:val="00432846"/>
    <w:rsid w:val="00432880"/>
    <w:rsid w:val="0043295A"/>
    <w:rsid w:val="00432A2B"/>
    <w:rsid w:val="00433138"/>
    <w:rsid w:val="00433381"/>
    <w:rsid w:val="00433627"/>
    <w:rsid w:val="00433B3E"/>
    <w:rsid w:val="00433B90"/>
    <w:rsid w:val="00433BA8"/>
    <w:rsid w:val="00433F6C"/>
    <w:rsid w:val="00433FEB"/>
    <w:rsid w:val="004343D3"/>
    <w:rsid w:val="004343DE"/>
    <w:rsid w:val="0043471A"/>
    <w:rsid w:val="004348F6"/>
    <w:rsid w:val="004349C7"/>
    <w:rsid w:val="00434A05"/>
    <w:rsid w:val="00434AFB"/>
    <w:rsid w:val="00434BB8"/>
    <w:rsid w:val="00434D1D"/>
    <w:rsid w:val="00434E2A"/>
    <w:rsid w:val="00434EE9"/>
    <w:rsid w:val="00434F31"/>
    <w:rsid w:val="00434F68"/>
    <w:rsid w:val="00435034"/>
    <w:rsid w:val="0043506D"/>
    <w:rsid w:val="00435492"/>
    <w:rsid w:val="00435779"/>
    <w:rsid w:val="004359E0"/>
    <w:rsid w:val="00435A2D"/>
    <w:rsid w:val="00435C44"/>
    <w:rsid w:val="004360CB"/>
    <w:rsid w:val="00436293"/>
    <w:rsid w:val="004362B7"/>
    <w:rsid w:val="00436AB0"/>
    <w:rsid w:val="00436B44"/>
    <w:rsid w:val="00436CA6"/>
    <w:rsid w:val="00436EDD"/>
    <w:rsid w:val="004371E9"/>
    <w:rsid w:val="004372AD"/>
    <w:rsid w:val="00437464"/>
    <w:rsid w:val="00437470"/>
    <w:rsid w:val="00437579"/>
    <w:rsid w:val="004377A0"/>
    <w:rsid w:val="004378E1"/>
    <w:rsid w:val="00437AF2"/>
    <w:rsid w:val="00437B02"/>
    <w:rsid w:val="00437E18"/>
    <w:rsid w:val="0044025C"/>
    <w:rsid w:val="00440372"/>
    <w:rsid w:val="004403EF"/>
    <w:rsid w:val="004405C6"/>
    <w:rsid w:val="00440611"/>
    <w:rsid w:val="00440631"/>
    <w:rsid w:val="004406D7"/>
    <w:rsid w:val="00440705"/>
    <w:rsid w:val="004407BD"/>
    <w:rsid w:val="00440E60"/>
    <w:rsid w:val="00440FA9"/>
    <w:rsid w:val="00440FC6"/>
    <w:rsid w:val="00441009"/>
    <w:rsid w:val="0044103B"/>
    <w:rsid w:val="00441113"/>
    <w:rsid w:val="0044123E"/>
    <w:rsid w:val="004412C2"/>
    <w:rsid w:val="004412C5"/>
    <w:rsid w:val="004412FD"/>
    <w:rsid w:val="00441370"/>
    <w:rsid w:val="004413AA"/>
    <w:rsid w:val="004417B4"/>
    <w:rsid w:val="0044182E"/>
    <w:rsid w:val="004419CE"/>
    <w:rsid w:val="004419D6"/>
    <w:rsid w:val="004419EF"/>
    <w:rsid w:val="00441B3A"/>
    <w:rsid w:val="00441CC8"/>
    <w:rsid w:val="00441FE5"/>
    <w:rsid w:val="00441FF1"/>
    <w:rsid w:val="0044231A"/>
    <w:rsid w:val="00442354"/>
    <w:rsid w:val="0044243A"/>
    <w:rsid w:val="004429C4"/>
    <w:rsid w:val="00442C71"/>
    <w:rsid w:val="00442FC0"/>
    <w:rsid w:val="00443046"/>
    <w:rsid w:val="00443093"/>
    <w:rsid w:val="004430A0"/>
    <w:rsid w:val="004436C1"/>
    <w:rsid w:val="004438FD"/>
    <w:rsid w:val="004439A5"/>
    <w:rsid w:val="00443C0D"/>
    <w:rsid w:val="00443DA7"/>
    <w:rsid w:val="00443DC3"/>
    <w:rsid w:val="0044410B"/>
    <w:rsid w:val="00444810"/>
    <w:rsid w:val="0044482B"/>
    <w:rsid w:val="00444859"/>
    <w:rsid w:val="004448F3"/>
    <w:rsid w:val="00444953"/>
    <w:rsid w:val="00444EB1"/>
    <w:rsid w:val="00444F24"/>
    <w:rsid w:val="004452DF"/>
    <w:rsid w:val="004459AA"/>
    <w:rsid w:val="00445BBF"/>
    <w:rsid w:val="00445E09"/>
    <w:rsid w:val="00445F40"/>
    <w:rsid w:val="00446142"/>
    <w:rsid w:val="0044645C"/>
    <w:rsid w:val="004464E6"/>
    <w:rsid w:val="00446515"/>
    <w:rsid w:val="004467FF"/>
    <w:rsid w:val="00446C8A"/>
    <w:rsid w:val="004470DD"/>
    <w:rsid w:val="00447301"/>
    <w:rsid w:val="0044746B"/>
    <w:rsid w:val="0044751B"/>
    <w:rsid w:val="004477B2"/>
    <w:rsid w:val="004479BC"/>
    <w:rsid w:val="00447A0D"/>
    <w:rsid w:val="00447D49"/>
    <w:rsid w:val="0045040D"/>
    <w:rsid w:val="00450569"/>
    <w:rsid w:val="004507EA"/>
    <w:rsid w:val="00450AAF"/>
    <w:rsid w:val="00450F73"/>
    <w:rsid w:val="00450FC8"/>
    <w:rsid w:val="004510C3"/>
    <w:rsid w:val="0045151B"/>
    <w:rsid w:val="0045165A"/>
    <w:rsid w:val="00451755"/>
    <w:rsid w:val="004517BE"/>
    <w:rsid w:val="00451F75"/>
    <w:rsid w:val="00451FBB"/>
    <w:rsid w:val="00452727"/>
    <w:rsid w:val="0045273C"/>
    <w:rsid w:val="00452A29"/>
    <w:rsid w:val="00452BCF"/>
    <w:rsid w:val="00452C60"/>
    <w:rsid w:val="00452D41"/>
    <w:rsid w:val="00452EFB"/>
    <w:rsid w:val="00453000"/>
    <w:rsid w:val="004532CB"/>
    <w:rsid w:val="0045330B"/>
    <w:rsid w:val="00453349"/>
    <w:rsid w:val="00453AC4"/>
    <w:rsid w:val="00453AE6"/>
    <w:rsid w:val="00453C98"/>
    <w:rsid w:val="00454137"/>
    <w:rsid w:val="00454534"/>
    <w:rsid w:val="004549F9"/>
    <w:rsid w:val="00454B4B"/>
    <w:rsid w:val="00454CE1"/>
    <w:rsid w:val="00454E55"/>
    <w:rsid w:val="00454E87"/>
    <w:rsid w:val="00454E8A"/>
    <w:rsid w:val="004550DD"/>
    <w:rsid w:val="0045516A"/>
    <w:rsid w:val="004551C6"/>
    <w:rsid w:val="0045537A"/>
    <w:rsid w:val="00455665"/>
    <w:rsid w:val="004556CC"/>
    <w:rsid w:val="0045590C"/>
    <w:rsid w:val="00455A20"/>
    <w:rsid w:val="00455B0C"/>
    <w:rsid w:val="00455B25"/>
    <w:rsid w:val="00455DC2"/>
    <w:rsid w:val="00455FCE"/>
    <w:rsid w:val="00456122"/>
    <w:rsid w:val="00456183"/>
    <w:rsid w:val="004567CE"/>
    <w:rsid w:val="004567D5"/>
    <w:rsid w:val="00456D93"/>
    <w:rsid w:val="004570BB"/>
    <w:rsid w:val="0045715B"/>
    <w:rsid w:val="00457434"/>
    <w:rsid w:val="00457C24"/>
    <w:rsid w:val="00460109"/>
    <w:rsid w:val="00460248"/>
    <w:rsid w:val="00460985"/>
    <w:rsid w:val="00460AC3"/>
    <w:rsid w:val="00461022"/>
    <w:rsid w:val="0046102F"/>
    <w:rsid w:val="0046110D"/>
    <w:rsid w:val="004611B5"/>
    <w:rsid w:val="00461539"/>
    <w:rsid w:val="00461631"/>
    <w:rsid w:val="0046181E"/>
    <w:rsid w:val="00461D46"/>
    <w:rsid w:val="00461DD3"/>
    <w:rsid w:val="004624B5"/>
    <w:rsid w:val="00462540"/>
    <w:rsid w:val="00463223"/>
    <w:rsid w:val="00463679"/>
    <w:rsid w:val="004637A1"/>
    <w:rsid w:val="00463A73"/>
    <w:rsid w:val="00463B89"/>
    <w:rsid w:val="00463E25"/>
    <w:rsid w:val="00464041"/>
    <w:rsid w:val="004640FC"/>
    <w:rsid w:val="004643EE"/>
    <w:rsid w:val="004647F1"/>
    <w:rsid w:val="00464B5A"/>
    <w:rsid w:val="004650CB"/>
    <w:rsid w:val="00465130"/>
    <w:rsid w:val="0046557C"/>
    <w:rsid w:val="004659C6"/>
    <w:rsid w:val="00465AC3"/>
    <w:rsid w:val="00465B95"/>
    <w:rsid w:val="00465C3A"/>
    <w:rsid w:val="00465CF5"/>
    <w:rsid w:val="00465D8D"/>
    <w:rsid w:val="00465F3E"/>
    <w:rsid w:val="0046604E"/>
    <w:rsid w:val="004661F0"/>
    <w:rsid w:val="004663B8"/>
    <w:rsid w:val="00466647"/>
    <w:rsid w:val="00466714"/>
    <w:rsid w:val="004667DE"/>
    <w:rsid w:val="00466B6E"/>
    <w:rsid w:val="00466CC2"/>
    <w:rsid w:val="00466F2C"/>
    <w:rsid w:val="00467087"/>
    <w:rsid w:val="004672F9"/>
    <w:rsid w:val="004675B8"/>
    <w:rsid w:val="004675F6"/>
    <w:rsid w:val="00467B3F"/>
    <w:rsid w:val="00467CF8"/>
    <w:rsid w:val="00467D79"/>
    <w:rsid w:val="0047025A"/>
    <w:rsid w:val="00470719"/>
    <w:rsid w:val="00470938"/>
    <w:rsid w:val="00470978"/>
    <w:rsid w:val="00470A1D"/>
    <w:rsid w:val="00470A57"/>
    <w:rsid w:val="00470B36"/>
    <w:rsid w:val="00470C69"/>
    <w:rsid w:val="00470DB5"/>
    <w:rsid w:val="004712DE"/>
    <w:rsid w:val="004713C0"/>
    <w:rsid w:val="00471402"/>
    <w:rsid w:val="004714B7"/>
    <w:rsid w:val="00471678"/>
    <w:rsid w:val="00471898"/>
    <w:rsid w:val="00471B41"/>
    <w:rsid w:val="00471C7E"/>
    <w:rsid w:val="00471E3C"/>
    <w:rsid w:val="00471F63"/>
    <w:rsid w:val="00471FF3"/>
    <w:rsid w:val="00471FFD"/>
    <w:rsid w:val="00472033"/>
    <w:rsid w:val="004722DF"/>
    <w:rsid w:val="0047244A"/>
    <w:rsid w:val="004726F7"/>
    <w:rsid w:val="00472A2C"/>
    <w:rsid w:val="00472B5B"/>
    <w:rsid w:val="00472BA1"/>
    <w:rsid w:val="00472C6B"/>
    <w:rsid w:val="00472E42"/>
    <w:rsid w:val="00472E77"/>
    <w:rsid w:val="00472FAC"/>
    <w:rsid w:val="00473232"/>
    <w:rsid w:val="004732E5"/>
    <w:rsid w:val="00473A2F"/>
    <w:rsid w:val="00473B82"/>
    <w:rsid w:val="0047405C"/>
    <w:rsid w:val="004742D8"/>
    <w:rsid w:val="004746BA"/>
    <w:rsid w:val="0047496F"/>
    <w:rsid w:val="00474A1B"/>
    <w:rsid w:val="00474F05"/>
    <w:rsid w:val="0047513C"/>
    <w:rsid w:val="004751FD"/>
    <w:rsid w:val="00475887"/>
    <w:rsid w:val="004758D1"/>
    <w:rsid w:val="004759C3"/>
    <w:rsid w:val="00475CDB"/>
    <w:rsid w:val="0047602D"/>
    <w:rsid w:val="0047616C"/>
    <w:rsid w:val="00476710"/>
    <w:rsid w:val="00476962"/>
    <w:rsid w:val="00476A6E"/>
    <w:rsid w:val="00476C08"/>
    <w:rsid w:val="00477060"/>
    <w:rsid w:val="0047745C"/>
    <w:rsid w:val="004774F5"/>
    <w:rsid w:val="0047760F"/>
    <w:rsid w:val="00477697"/>
    <w:rsid w:val="004776BA"/>
    <w:rsid w:val="00477D54"/>
    <w:rsid w:val="00477E44"/>
    <w:rsid w:val="00480062"/>
    <w:rsid w:val="004800CB"/>
    <w:rsid w:val="00480146"/>
    <w:rsid w:val="00480584"/>
    <w:rsid w:val="004806FB"/>
    <w:rsid w:val="004807CF"/>
    <w:rsid w:val="004809F9"/>
    <w:rsid w:val="00480A7E"/>
    <w:rsid w:val="00480B1E"/>
    <w:rsid w:val="00480B38"/>
    <w:rsid w:val="00480C74"/>
    <w:rsid w:val="00480C95"/>
    <w:rsid w:val="00480F9D"/>
    <w:rsid w:val="004810DC"/>
    <w:rsid w:val="004810E6"/>
    <w:rsid w:val="004811EB"/>
    <w:rsid w:val="0048122B"/>
    <w:rsid w:val="0048131B"/>
    <w:rsid w:val="00481385"/>
    <w:rsid w:val="00481388"/>
    <w:rsid w:val="00481429"/>
    <w:rsid w:val="00481483"/>
    <w:rsid w:val="0048197D"/>
    <w:rsid w:val="00481A49"/>
    <w:rsid w:val="004821F1"/>
    <w:rsid w:val="004822E9"/>
    <w:rsid w:val="004825B7"/>
    <w:rsid w:val="0048287A"/>
    <w:rsid w:val="004828A9"/>
    <w:rsid w:val="004828CA"/>
    <w:rsid w:val="0048290C"/>
    <w:rsid w:val="00482C94"/>
    <w:rsid w:val="00482CC1"/>
    <w:rsid w:val="00482DC5"/>
    <w:rsid w:val="0048326E"/>
    <w:rsid w:val="004832F0"/>
    <w:rsid w:val="00483421"/>
    <w:rsid w:val="0048356B"/>
    <w:rsid w:val="0048380F"/>
    <w:rsid w:val="00483867"/>
    <w:rsid w:val="00483891"/>
    <w:rsid w:val="004838C9"/>
    <w:rsid w:val="00483902"/>
    <w:rsid w:val="00483E6B"/>
    <w:rsid w:val="00484435"/>
    <w:rsid w:val="00484479"/>
    <w:rsid w:val="004849D7"/>
    <w:rsid w:val="00484B07"/>
    <w:rsid w:val="00484C7B"/>
    <w:rsid w:val="00484CEB"/>
    <w:rsid w:val="00484D3F"/>
    <w:rsid w:val="00484E17"/>
    <w:rsid w:val="00484EDF"/>
    <w:rsid w:val="00485359"/>
    <w:rsid w:val="00485656"/>
    <w:rsid w:val="004859D9"/>
    <w:rsid w:val="00485D7D"/>
    <w:rsid w:val="00485EDA"/>
    <w:rsid w:val="00485FCA"/>
    <w:rsid w:val="00485FE7"/>
    <w:rsid w:val="0048607A"/>
    <w:rsid w:val="00486315"/>
    <w:rsid w:val="00486576"/>
    <w:rsid w:val="004867FE"/>
    <w:rsid w:val="004868AE"/>
    <w:rsid w:val="00486994"/>
    <w:rsid w:val="004869EF"/>
    <w:rsid w:val="00486A18"/>
    <w:rsid w:val="00486D40"/>
    <w:rsid w:val="00486FB4"/>
    <w:rsid w:val="00486FBE"/>
    <w:rsid w:val="00487524"/>
    <w:rsid w:val="00487535"/>
    <w:rsid w:val="004875E9"/>
    <w:rsid w:val="00487653"/>
    <w:rsid w:val="00487664"/>
    <w:rsid w:val="004876E5"/>
    <w:rsid w:val="004877B7"/>
    <w:rsid w:val="00487AA7"/>
    <w:rsid w:val="00487DB5"/>
    <w:rsid w:val="00487DF7"/>
    <w:rsid w:val="00487E0D"/>
    <w:rsid w:val="00487E65"/>
    <w:rsid w:val="00487F7A"/>
    <w:rsid w:val="0049064E"/>
    <w:rsid w:val="004908C2"/>
    <w:rsid w:val="00490C6B"/>
    <w:rsid w:val="00490D55"/>
    <w:rsid w:val="00490F7E"/>
    <w:rsid w:val="00491559"/>
    <w:rsid w:val="00491638"/>
    <w:rsid w:val="00491F32"/>
    <w:rsid w:val="00491FF0"/>
    <w:rsid w:val="004924B1"/>
    <w:rsid w:val="004928BD"/>
    <w:rsid w:val="00492B80"/>
    <w:rsid w:val="00492C80"/>
    <w:rsid w:val="00492CCE"/>
    <w:rsid w:val="00492FE5"/>
    <w:rsid w:val="00493035"/>
    <w:rsid w:val="00493046"/>
    <w:rsid w:val="004930EA"/>
    <w:rsid w:val="004933A2"/>
    <w:rsid w:val="0049351F"/>
    <w:rsid w:val="0049383A"/>
    <w:rsid w:val="00493A4D"/>
    <w:rsid w:val="00493E46"/>
    <w:rsid w:val="00494181"/>
    <w:rsid w:val="0049418B"/>
    <w:rsid w:val="00494358"/>
    <w:rsid w:val="00494478"/>
    <w:rsid w:val="004944A3"/>
    <w:rsid w:val="00494584"/>
    <w:rsid w:val="00494611"/>
    <w:rsid w:val="004946A1"/>
    <w:rsid w:val="0049481C"/>
    <w:rsid w:val="0049519F"/>
    <w:rsid w:val="004951A4"/>
    <w:rsid w:val="0049557A"/>
    <w:rsid w:val="004958E4"/>
    <w:rsid w:val="00495992"/>
    <w:rsid w:val="004959BE"/>
    <w:rsid w:val="00495AF7"/>
    <w:rsid w:val="00495BB3"/>
    <w:rsid w:val="00495BF6"/>
    <w:rsid w:val="00495C2F"/>
    <w:rsid w:val="00495C60"/>
    <w:rsid w:val="00495CFC"/>
    <w:rsid w:val="00495E3F"/>
    <w:rsid w:val="004960AF"/>
    <w:rsid w:val="0049614B"/>
    <w:rsid w:val="004962C6"/>
    <w:rsid w:val="00496468"/>
    <w:rsid w:val="004966FB"/>
    <w:rsid w:val="00496C8C"/>
    <w:rsid w:val="00496D27"/>
    <w:rsid w:val="0049705C"/>
    <w:rsid w:val="0049716E"/>
    <w:rsid w:val="004971E0"/>
    <w:rsid w:val="004972D3"/>
    <w:rsid w:val="00497338"/>
    <w:rsid w:val="0049743B"/>
    <w:rsid w:val="004974D1"/>
    <w:rsid w:val="0049754A"/>
    <w:rsid w:val="004976D8"/>
    <w:rsid w:val="00497790"/>
    <w:rsid w:val="0049780C"/>
    <w:rsid w:val="0049782A"/>
    <w:rsid w:val="0049789B"/>
    <w:rsid w:val="00497950"/>
    <w:rsid w:val="00497B22"/>
    <w:rsid w:val="00497B3E"/>
    <w:rsid w:val="00497E88"/>
    <w:rsid w:val="004A03FF"/>
    <w:rsid w:val="004A06AE"/>
    <w:rsid w:val="004A072F"/>
    <w:rsid w:val="004A077D"/>
    <w:rsid w:val="004A07B1"/>
    <w:rsid w:val="004A085E"/>
    <w:rsid w:val="004A092E"/>
    <w:rsid w:val="004A0D97"/>
    <w:rsid w:val="004A11A2"/>
    <w:rsid w:val="004A11F7"/>
    <w:rsid w:val="004A13F1"/>
    <w:rsid w:val="004A14F2"/>
    <w:rsid w:val="004A16AD"/>
    <w:rsid w:val="004A1957"/>
    <w:rsid w:val="004A1A1E"/>
    <w:rsid w:val="004A1A2C"/>
    <w:rsid w:val="004A1BEE"/>
    <w:rsid w:val="004A1F46"/>
    <w:rsid w:val="004A1FA0"/>
    <w:rsid w:val="004A2006"/>
    <w:rsid w:val="004A22C3"/>
    <w:rsid w:val="004A22E9"/>
    <w:rsid w:val="004A2526"/>
    <w:rsid w:val="004A28F8"/>
    <w:rsid w:val="004A29BE"/>
    <w:rsid w:val="004A30EC"/>
    <w:rsid w:val="004A31DD"/>
    <w:rsid w:val="004A3338"/>
    <w:rsid w:val="004A34F3"/>
    <w:rsid w:val="004A3AF8"/>
    <w:rsid w:val="004A3C6B"/>
    <w:rsid w:val="004A3E56"/>
    <w:rsid w:val="004A3F3C"/>
    <w:rsid w:val="004A408D"/>
    <w:rsid w:val="004A42B1"/>
    <w:rsid w:val="004A42B6"/>
    <w:rsid w:val="004A4733"/>
    <w:rsid w:val="004A4865"/>
    <w:rsid w:val="004A4AA1"/>
    <w:rsid w:val="004A4D98"/>
    <w:rsid w:val="004A4EF5"/>
    <w:rsid w:val="004A506D"/>
    <w:rsid w:val="004A5263"/>
    <w:rsid w:val="004A53DE"/>
    <w:rsid w:val="004A5AB1"/>
    <w:rsid w:val="004A5B8A"/>
    <w:rsid w:val="004A616D"/>
    <w:rsid w:val="004A6901"/>
    <w:rsid w:val="004A6AA8"/>
    <w:rsid w:val="004A6BC9"/>
    <w:rsid w:val="004A6E0D"/>
    <w:rsid w:val="004A70B5"/>
    <w:rsid w:val="004A74A2"/>
    <w:rsid w:val="004A74BC"/>
    <w:rsid w:val="004A752D"/>
    <w:rsid w:val="004A76F1"/>
    <w:rsid w:val="004A78C4"/>
    <w:rsid w:val="004A790A"/>
    <w:rsid w:val="004B013F"/>
    <w:rsid w:val="004B0202"/>
    <w:rsid w:val="004B06ED"/>
    <w:rsid w:val="004B0BFE"/>
    <w:rsid w:val="004B0DCB"/>
    <w:rsid w:val="004B1029"/>
    <w:rsid w:val="004B1217"/>
    <w:rsid w:val="004B14F7"/>
    <w:rsid w:val="004B1686"/>
    <w:rsid w:val="004B1781"/>
    <w:rsid w:val="004B1B28"/>
    <w:rsid w:val="004B203F"/>
    <w:rsid w:val="004B216D"/>
    <w:rsid w:val="004B223C"/>
    <w:rsid w:val="004B26EE"/>
    <w:rsid w:val="004B298A"/>
    <w:rsid w:val="004B2ED4"/>
    <w:rsid w:val="004B339D"/>
    <w:rsid w:val="004B33A8"/>
    <w:rsid w:val="004B33D4"/>
    <w:rsid w:val="004B39A9"/>
    <w:rsid w:val="004B3B10"/>
    <w:rsid w:val="004B3C44"/>
    <w:rsid w:val="004B3E91"/>
    <w:rsid w:val="004B41BA"/>
    <w:rsid w:val="004B41F5"/>
    <w:rsid w:val="004B429E"/>
    <w:rsid w:val="004B43A6"/>
    <w:rsid w:val="004B43C6"/>
    <w:rsid w:val="004B43F0"/>
    <w:rsid w:val="004B47C8"/>
    <w:rsid w:val="004B4B20"/>
    <w:rsid w:val="004B4B76"/>
    <w:rsid w:val="004B4B8F"/>
    <w:rsid w:val="004B4B93"/>
    <w:rsid w:val="004B4BE3"/>
    <w:rsid w:val="004B522A"/>
    <w:rsid w:val="004B539B"/>
    <w:rsid w:val="004B54A2"/>
    <w:rsid w:val="004B5647"/>
    <w:rsid w:val="004B5ADD"/>
    <w:rsid w:val="004B5BF9"/>
    <w:rsid w:val="004B5C06"/>
    <w:rsid w:val="004B5E30"/>
    <w:rsid w:val="004B6094"/>
    <w:rsid w:val="004B6397"/>
    <w:rsid w:val="004B6472"/>
    <w:rsid w:val="004B6623"/>
    <w:rsid w:val="004B6782"/>
    <w:rsid w:val="004B6860"/>
    <w:rsid w:val="004B6A9C"/>
    <w:rsid w:val="004B7038"/>
    <w:rsid w:val="004B73BA"/>
    <w:rsid w:val="004B73DB"/>
    <w:rsid w:val="004B73E5"/>
    <w:rsid w:val="004B77AB"/>
    <w:rsid w:val="004B7C7C"/>
    <w:rsid w:val="004C02DE"/>
    <w:rsid w:val="004C0526"/>
    <w:rsid w:val="004C0776"/>
    <w:rsid w:val="004C085D"/>
    <w:rsid w:val="004C0BA7"/>
    <w:rsid w:val="004C0BEE"/>
    <w:rsid w:val="004C0C6F"/>
    <w:rsid w:val="004C0C92"/>
    <w:rsid w:val="004C0CFF"/>
    <w:rsid w:val="004C0DF7"/>
    <w:rsid w:val="004C0F74"/>
    <w:rsid w:val="004C1239"/>
    <w:rsid w:val="004C12F4"/>
    <w:rsid w:val="004C130D"/>
    <w:rsid w:val="004C1313"/>
    <w:rsid w:val="004C16CD"/>
    <w:rsid w:val="004C1AD2"/>
    <w:rsid w:val="004C1BA3"/>
    <w:rsid w:val="004C1D76"/>
    <w:rsid w:val="004C1E14"/>
    <w:rsid w:val="004C1E63"/>
    <w:rsid w:val="004C2029"/>
    <w:rsid w:val="004C20F5"/>
    <w:rsid w:val="004C24E7"/>
    <w:rsid w:val="004C2603"/>
    <w:rsid w:val="004C296C"/>
    <w:rsid w:val="004C2B1E"/>
    <w:rsid w:val="004C2C4B"/>
    <w:rsid w:val="004C2F11"/>
    <w:rsid w:val="004C2FB7"/>
    <w:rsid w:val="004C31B0"/>
    <w:rsid w:val="004C3288"/>
    <w:rsid w:val="004C32F3"/>
    <w:rsid w:val="004C3464"/>
    <w:rsid w:val="004C36FC"/>
    <w:rsid w:val="004C3C26"/>
    <w:rsid w:val="004C3E03"/>
    <w:rsid w:val="004C403B"/>
    <w:rsid w:val="004C42C7"/>
    <w:rsid w:val="004C44CB"/>
    <w:rsid w:val="004C48B5"/>
    <w:rsid w:val="004C48DB"/>
    <w:rsid w:val="004C4936"/>
    <w:rsid w:val="004C4ED2"/>
    <w:rsid w:val="004C5160"/>
    <w:rsid w:val="004C580A"/>
    <w:rsid w:val="004C5923"/>
    <w:rsid w:val="004C595E"/>
    <w:rsid w:val="004C59BD"/>
    <w:rsid w:val="004C5E20"/>
    <w:rsid w:val="004C5E86"/>
    <w:rsid w:val="004C5EDF"/>
    <w:rsid w:val="004C606B"/>
    <w:rsid w:val="004C60B4"/>
    <w:rsid w:val="004C62C2"/>
    <w:rsid w:val="004C6438"/>
    <w:rsid w:val="004C6B3C"/>
    <w:rsid w:val="004C6D5B"/>
    <w:rsid w:val="004C707C"/>
    <w:rsid w:val="004C71BB"/>
    <w:rsid w:val="004C72CD"/>
    <w:rsid w:val="004C7358"/>
    <w:rsid w:val="004C7387"/>
    <w:rsid w:val="004C7403"/>
    <w:rsid w:val="004C74E2"/>
    <w:rsid w:val="004C769F"/>
    <w:rsid w:val="004C77A7"/>
    <w:rsid w:val="004C7A02"/>
    <w:rsid w:val="004C7A06"/>
    <w:rsid w:val="004C7A6B"/>
    <w:rsid w:val="004C7CAF"/>
    <w:rsid w:val="004C7D2F"/>
    <w:rsid w:val="004C7E39"/>
    <w:rsid w:val="004C7ED7"/>
    <w:rsid w:val="004D03B5"/>
    <w:rsid w:val="004D04BA"/>
    <w:rsid w:val="004D04E7"/>
    <w:rsid w:val="004D0822"/>
    <w:rsid w:val="004D0895"/>
    <w:rsid w:val="004D096D"/>
    <w:rsid w:val="004D0A2D"/>
    <w:rsid w:val="004D0CA6"/>
    <w:rsid w:val="004D0D8F"/>
    <w:rsid w:val="004D0DA7"/>
    <w:rsid w:val="004D0DCF"/>
    <w:rsid w:val="004D0F96"/>
    <w:rsid w:val="004D0FD5"/>
    <w:rsid w:val="004D12E0"/>
    <w:rsid w:val="004D1769"/>
    <w:rsid w:val="004D1A29"/>
    <w:rsid w:val="004D1CC4"/>
    <w:rsid w:val="004D1FFB"/>
    <w:rsid w:val="004D2410"/>
    <w:rsid w:val="004D2538"/>
    <w:rsid w:val="004D28C9"/>
    <w:rsid w:val="004D2921"/>
    <w:rsid w:val="004D2C91"/>
    <w:rsid w:val="004D2D3B"/>
    <w:rsid w:val="004D2F4F"/>
    <w:rsid w:val="004D3436"/>
    <w:rsid w:val="004D35F4"/>
    <w:rsid w:val="004D361F"/>
    <w:rsid w:val="004D379F"/>
    <w:rsid w:val="004D3865"/>
    <w:rsid w:val="004D3DA4"/>
    <w:rsid w:val="004D3EC3"/>
    <w:rsid w:val="004D3F01"/>
    <w:rsid w:val="004D4384"/>
    <w:rsid w:val="004D43C4"/>
    <w:rsid w:val="004D444E"/>
    <w:rsid w:val="004D4464"/>
    <w:rsid w:val="004D458D"/>
    <w:rsid w:val="004D46AB"/>
    <w:rsid w:val="004D47D5"/>
    <w:rsid w:val="004D4AF2"/>
    <w:rsid w:val="004D4B91"/>
    <w:rsid w:val="004D4B95"/>
    <w:rsid w:val="004D5071"/>
    <w:rsid w:val="004D5309"/>
    <w:rsid w:val="004D538C"/>
    <w:rsid w:val="004D5457"/>
    <w:rsid w:val="004D569C"/>
    <w:rsid w:val="004D581A"/>
    <w:rsid w:val="004D585C"/>
    <w:rsid w:val="004D587C"/>
    <w:rsid w:val="004D5DDD"/>
    <w:rsid w:val="004D5FE9"/>
    <w:rsid w:val="004D60F0"/>
    <w:rsid w:val="004D61AF"/>
    <w:rsid w:val="004D62C8"/>
    <w:rsid w:val="004D663B"/>
    <w:rsid w:val="004D66C8"/>
    <w:rsid w:val="004D6923"/>
    <w:rsid w:val="004D6D1A"/>
    <w:rsid w:val="004D6E31"/>
    <w:rsid w:val="004D6EAC"/>
    <w:rsid w:val="004D6FEB"/>
    <w:rsid w:val="004D7147"/>
    <w:rsid w:val="004D7529"/>
    <w:rsid w:val="004D7957"/>
    <w:rsid w:val="004D7A76"/>
    <w:rsid w:val="004D7D03"/>
    <w:rsid w:val="004E017C"/>
    <w:rsid w:val="004E0261"/>
    <w:rsid w:val="004E02EE"/>
    <w:rsid w:val="004E0406"/>
    <w:rsid w:val="004E075B"/>
    <w:rsid w:val="004E0A49"/>
    <w:rsid w:val="004E0AE6"/>
    <w:rsid w:val="004E0DF6"/>
    <w:rsid w:val="004E0E4F"/>
    <w:rsid w:val="004E0F12"/>
    <w:rsid w:val="004E1281"/>
    <w:rsid w:val="004E13F7"/>
    <w:rsid w:val="004E14C2"/>
    <w:rsid w:val="004E18E4"/>
    <w:rsid w:val="004E18EB"/>
    <w:rsid w:val="004E19B7"/>
    <w:rsid w:val="004E19E5"/>
    <w:rsid w:val="004E1C75"/>
    <w:rsid w:val="004E1E0F"/>
    <w:rsid w:val="004E1E63"/>
    <w:rsid w:val="004E1FC3"/>
    <w:rsid w:val="004E240C"/>
    <w:rsid w:val="004E268B"/>
    <w:rsid w:val="004E26C6"/>
    <w:rsid w:val="004E26D5"/>
    <w:rsid w:val="004E272E"/>
    <w:rsid w:val="004E2798"/>
    <w:rsid w:val="004E27F2"/>
    <w:rsid w:val="004E2A31"/>
    <w:rsid w:val="004E2E4F"/>
    <w:rsid w:val="004E3071"/>
    <w:rsid w:val="004E39C6"/>
    <w:rsid w:val="004E3B6F"/>
    <w:rsid w:val="004E3E8E"/>
    <w:rsid w:val="004E3FB2"/>
    <w:rsid w:val="004E41D4"/>
    <w:rsid w:val="004E44C1"/>
    <w:rsid w:val="004E498B"/>
    <w:rsid w:val="004E512A"/>
    <w:rsid w:val="004E532E"/>
    <w:rsid w:val="004E5558"/>
    <w:rsid w:val="004E5C1F"/>
    <w:rsid w:val="004E5D13"/>
    <w:rsid w:val="004E5E6D"/>
    <w:rsid w:val="004E6031"/>
    <w:rsid w:val="004E644E"/>
    <w:rsid w:val="004E656C"/>
    <w:rsid w:val="004E67DD"/>
    <w:rsid w:val="004E6934"/>
    <w:rsid w:val="004E6AC1"/>
    <w:rsid w:val="004E6C65"/>
    <w:rsid w:val="004E6FC7"/>
    <w:rsid w:val="004E6FD9"/>
    <w:rsid w:val="004E710D"/>
    <w:rsid w:val="004E7374"/>
    <w:rsid w:val="004E73C5"/>
    <w:rsid w:val="004E77BA"/>
    <w:rsid w:val="004E782D"/>
    <w:rsid w:val="004E7950"/>
    <w:rsid w:val="004E7D6B"/>
    <w:rsid w:val="004F0252"/>
    <w:rsid w:val="004F0447"/>
    <w:rsid w:val="004F0516"/>
    <w:rsid w:val="004F0766"/>
    <w:rsid w:val="004F0884"/>
    <w:rsid w:val="004F0AB1"/>
    <w:rsid w:val="004F0D41"/>
    <w:rsid w:val="004F0E23"/>
    <w:rsid w:val="004F11B2"/>
    <w:rsid w:val="004F135E"/>
    <w:rsid w:val="004F143F"/>
    <w:rsid w:val="004F15D2"/>
    <w:rsid w:val="004F187C"/>
    <w:rsid w:val="004F18B8"/>
    <w:rsid w:val="004F1ACA"/>
    <w:rsid w:val="004F1B16"/>
    <w:rsid w:val="004F1BD9"/>
    <w:rsid w:val="004F1BFA"/>
    <w:rsid w:val="004F1E19"/>
    <w:rsid w:val="004F1F7C"/>
    <w:rsid w:val="004F1FD2"/>
    <w:rsid w:val="004F25E8"/>
    <w:rsid w:val="004F26DA"/>
    <w:rsid w:val="004F294A"/>
    <w:rsid w:val="004F2981"/>
    <w:rsid w:val="004F2E7C"/>
    <w:rsid w:val="004F307D"/>
    <w:rsid w:val="004F3091"/>
    <w:rsid w:val="004F336B"/>
    <w:rsid w:val="004F34DE"/>
    <w:rsid w:val="004F3950"/>
    <w:rsid w:val="004F3986"/>
    <w:rsid w:val="004F39EB"/>
    <w:rsid w:val="004F3A71"/>
    <w:rsid w:val="004F3C1C"/>
    <w:rsid w:val="004F3C97"/>
    <w:rsid w:val="004F3E7D"/>
    <w:rsid w:val="004F40EF"/>
    <w:rsid w:val="004F4135"/>
    <w:rsid w:val="004F41D2"/>
    <w:rsid w:val="004F449A"/>
    <w:rsid w:val="004F4891"/>
    <w:rsid w:val="004F4C28"/>
    <w:rsid w:val="004F4E63"/>
    <w:rsid w:val="004F54FB"/>
    <w:rsid w:val="004F574E"/>
    <w:rsid w:val="004F5904"/>
    <w:rsid w:val="004F591D"/>
    <w:rsid w:val="004F59EF"/>
    <w:rsid w:val="004F5B8C"/>
    <w:rsid w:val="004F5BDF"/>
    <w:rsid w:val="004F5C2B"/>
    <w:rsid w:val="004F5DD8"/>
    <w:rsid w:val="004F623D"/>
    <w:rsid w:val="004F6250"/>
    <w:rsid w:val="004F6643"/>
    <w:rsid w:val="004F69DA"/>
    <w:rsid w:val="004F69DF"/>
    <w:rsid w:val="004F6C20"/>
    <w:rsid w:val="004F6C50"/>
    <w:rsid w:val="004F6F85"/>
    <w:rsid w:val="004F7075"/>
    <w:rsid w:val="004F7125"/>
    <w:rsid w:val="004F73A6"/>
    <w:rsid w:val="004F7557"/>
    <w:rsid w:val="004F7944"/>
    <w:rsid w:val="004F7D63"/>
    <w:rsid w:val="004F7F5B"/>
    <w:rsid w:val="004F7FA7"/>
    <w:rsid w:val="005000E4"/>
    <w:rsid w:val="00500155"/>
    <w:rsid w:val="0050080B"/>
    <w:rsid w:val="0050089C"/>
    <w:rsid w:val="00500C25"/>
    <w:rsid w:val="00500DB1"/>
    <w:rsid w:val="00500E1B"/>
    <w:rsid w:val="00500E4D"/>
    <w:rsid w:val="00500FC1"/>
    <w:rsid w:val="00500FDE"/>
    <w:rsid w:val="00501366"/>
    <w:rsid w:val="005013CC"/>
    <w:rsid w:val="00501494"/>
    <w:rsid w:val="00501A19"/>
    <w:rsid w:val="00501AA6"/>
    <w:rsid w:val="00501F52"/>
    <w:rsid w:val="00501FC9"/>
    <w:rsid w:val="00502128"/>
    <w:rsid w:val="00502178"/>
    <w:rsid w:val="0050220D"/>
    <w:rsid w:val="0050230F"/>
    <w:rsid w:val="005025CB"/>
    <w:rsid w:val="0050279D"/>
    <w:rsid w:val="00502B15"/>
    <w:rsid w:val="00502F0C"/>
    <w:rsid w:val="00502FDA"/>
    <w:rsid w:val="005034C9"/>
    <w:rsid w:val="005034FC"/>
    <w:rsid w:val="005034FF"/>
    <w:rsid w:val="005035B6"/>
    <w:rsid w:val="00503968"/>
    <w:rsid w:val="00503A1F"/>
    <w:rsid w:val="00503CD1"/>
    <w:rsid w:val="00503CEC"/>
    <w:rsid w:val="00503E99"/>
    <w:rsid w:val="0050408A"/>
    <w:rsid w:val="00504181"/>
    <w:rsid w:val="00504355"/>
    <w:rsid w:val="005044D6"/>
    <w:rsid w:val="005047D9"/>
    <w:rsid w:val="005049EC"/>
    <w:rsid w:val="00504D28"/>
    <w:rsid w:val="00505102"/>
    <w:rsid w:val="0050512E"/>
    <w:rsid w:val="005052A5"/>
    <w:rsid w:val="00505443"/>
    <w:rsid w:val="005055DB"/>
    <w:rsid w:val="00505602"/>
    <w:rsid w:val="00505611"/>
    <w:rsid w:val="00505801"/>
    <w:rsid w:val="00505BC2"/>
    <w:rsid w:val="00505EB6"/>
    <w:rsid w:val="00505ECD"/>
    <w:rsid w:val="0050633F"/>
    <w:rsid w:val="005063A1"/>
    <w:rsid w:val="00506710"/>
    <w:rsid w:val="005067E0"/>
    <w:rsid w:val="0050686C"/>
    <w:rsid w:val="00506BA8"/>
    <w:rsid w:val="00506EF8"/>
    <w:rsid w:val="005070E9"/>
    <w:rsid w:val="0050712F"/>
    <w:rsid w:val="005072DB"/>
    <w:rsid w:val="00507386"/>
    <w:rsid w:val="0050752F"/>
    <w:rsid w:val="005076C5"/>
    <w:rsid w:val="005076E3"/>
    <w:rsid w:val="005079A9"/>
    <w:rsid w:val="00507A7E"/>
    <w:rsid w:val="00507ACF"/>
    <w:rsid w:val="00507E27"/>
    <w:rsid w:val="00507F60"/>
    <w:rsid w:val="00510392"/>
    <w:rsid w:val="005103A3"/>
    <w:rsid w:val="005106E1"/>
    <w:rsid w:val="005106E7"/>
    <w:rsid w:val="00510857"/>
    <w:rsid w:val="00510880"/>
    <w:rsid w:val="00510C6A"/>
    <w:rsid w:val="00510EB9"/>
    <w:rsid w:val="00510F66"/>
    <w:rsid w:val="005111FA"/>
    <w:rsid w:val="00511486"/>
    <w:rsid w:val="00511791"/>
    <w:rsid w:val="005119F8"/>
    <w:rsid w:val="00511D80"/>
    <w:rsid w:val="00512132"/>
    <w:rsid w:val="005121FD"/>
    <w:rsid w:val="0051287E"/>
    <w:rsid w:val="00512BE9"/>
    <w:rsid w:val="00512C04"/>
    <w:rsid w:val="00512D95"/>
    <w:rsid w:val="005130C1"/>
    <w:rsid w:val="005130C2"/>
    <w:rsid w:val="00513100"/>
    <w:rsid w:val="005131B0"/>
    <w:rsid w:val="0051340E"/>
    <w:rsid w:val="00513465"/>
    <w:rsid w:val="005134E8"/>
    <w:rsid w:val="00513646"/>
    <w:rsid w:val="005139E3"/>
    <w:rsid w:val="00513A09"/>
    <w:rsid w:val="00513B1C"/>
    <w:rsid w:val="00513BC0"/>
    <w:rsid w:val="00513BED"/>
    <w:rsid w:val="00513C2E"/>
    <w:rsid w:val="00514459"/>
    <w:rsid w:val="005147D6"/>
    <w:rsid w:val="00514A41"/>
    <w:rsid w:val="00514CB0"/>
    <w:rsid w:val="00514EAA"/>
    <w:rsid w:val="005150EF"/>
    <w:rsid w:val="0051512E"/>
    <w:rsid w:val="005152BD"/>
    <w:rsid w:val="0051531B"/>
    <w:rsid w:val="0051533D"/>
    <w:rsid w:val="0051538A"/>
    <w:rsid w:val="005153A6"/>
    <w:rsid w:val="0051550B"/>
    <w:rsid w:val="00515590"/>
    <w:rsid w:val="005155BE"/>
    <w:rsid w:val="005156BD"/>
    <w:rsid w:val="00515797"/>
    <w:rsid w:val="00515E26"/>
    <w:rsid w:val="00515FED"/>
    <w:rsid w:val="00516311"/>
    <w:rsid w:val="0051637E"/>
    <w:rsid w:val="005163AB"/>
    <w:rsid w:val="00516455"/>
    <w:rsid w:val="0051650A"/>
    <w:rsid w:val="00516702"/>
    <w:rsid w:val="005172D8"/>
    <w:rsid w:val="00517750"/>
    <w:rsid w:val="005177B4"/>
    <w:rsid w:val="005177B8"/>
    <w:rsid w:val="00517922"/>
    <w:rsid w:val="00517AB4"/>
    <w:rsid w:val="00520152"/>
    <w:rsid w:val="0052032E"/>
    <w:rsid w:val="0052070D"/>
    <w:rsid w:val="005207A3"/>
    <w:rsid w:val="005207F2"/>
    <w:rsid w:val="00520984"/>
    <w:rsid w:val="005209FE"/>
    <w:rsid w:val="00520A4A"/>
    <w:rsid w:val="00520BE9"/>
    <w:rsid w:val="00520C25"/>
    <w:rsid w:val="00520DE7"/>
    <w:rsid w:val="00520DF1"/>
    <w:rsid w:val="00520F12"/>
    <w:rsid w:val="00521179"/>
    <w:rsid w:val="00521574"/>
    <w:rsid w:val="00521639"/>
    <w:rsid w:val="0052172E"/>
    <w:rsid w:val="005217B2"/>
    <w:rsid w:val="00521955"/>
    <w:rsid w:val="00522236"/>
    <w:rsid w:val="0052257A"/>
    <w:rsid w:val="00522864"/>
    <w:rsid w:val="005228BA"/>
    <w:rsid w:val="00522CC0"/>
    <w:rsid w:val="00522DB9"/>
    <w:rsid w:val="00522FE7"/>
    <w:rsid w:val="0052305F"/>
    <w:rsid w:val="00523347"/>
    <w:rsid w:val="00523429"/>
    <w:rsid w:val="00523916"/>
    <w:rsid w:val="005239E2"/>
    <w:rsid w:val="00523E57"/>
    <w:rsid w:val="005241D2"/>
    <w:rsid w:val="005243C5"/>
    <w:rsid w:val="0052488E"/>
    <w:rsid w:val="00524B9B"/>
    <w:rsid w:val="00524DEF"/>
    <w:rsid w:val="00524E2F"/>
    <w:rsid w:val="00524E86"/>
    <w:rsid w:val="0052511D"/>
    <w:rsid w:val="00525521"/>
    <w:rsid w:val="00525554"/>
    <w:rsid w:val="005255B4"/>
    <w:rsid w:val="005257EE"/>
    <w:rsid w:val="0052581A"/>
    <w:rsid w:val="00525834"/>
    <w:rsid w:val="005258F2"/>
    <w:rsid w:val="00525B01"/>
    <w:rsid w:val="00525C27"/>
    <w:rsid w:val="00525DA2"/>
    <w:rsid w:val="00525E78"/>
    <w:rsid w:val="0052639B"/>
    <w:rsid w:val="00526443"/>
    <w:rsid w:val="00526627"/>
    <w:rsid w:val="0052665D"/>
    <w:rsid w:val="005266C3"/>
    <w:rsid w:val="005267A8"/>
    <w:rsid w:val="0052687F"/>
    <w:rsid w:val="00526A60"/>
    <w:rsid w:val="00526B57"/>
    <w:rsid w:val="00526F18"/>
    <w:rsid w:val="00526F40"/>
    <w:rsid w:val="00527060"/>
    <w:rsid w:val="0052714D"/>
    <w:rsid w:val="005272AB"/>
    <w:rsid w:val="00527300"/>
    <w:rsid w:val="00527319"/>
    <w:rsid w:val="00527367"/>
    <w:rsid w:val="00527460"/>
    <w:rsid w:val="00527BBC"/>
    <w:rsid w:val="00527C65"/>
    <w:rsid w:val="00527DAE"/>
    <w:rsid w:val="00527E32"/>
    <w:rsid w:val="00530279"/>
    <w:rsid w:val="0053030A"/>
    <w:rsid w:val="005303D6"/>
    <w:rsid w:val="00530472"/>
    <w:rsid w:val="0053072C"/>
    <w:rsid w:val="00530A74"/>
    <w:rsid w:val="00530E49"/>
    <w:rsid w:val="00531097"/>
    <w:rsid w:val="00531186"/>
    <w:rsid w:val="005312CA"/>
    <w:rsid w:val="0053172A"/>
    <w:rsid w:val="0053173D"/>
    <w:rsid w:val="005317B5"/>
    <w:rsid w:val="00531A58"/>
    <w:rsid w:val="00531AB6"/>
    <w:rsid w:val="00532095"/>
    <w:rsid w:val="00532119"/>
    <w:rsid w:val="00532384"/>
    <w:rsid w:val="005325F8"/>
    <w:rsid w:val="0053278D"/>
    <w:rsid w:val="005329E0"/>
    <w:rsid w:val="00532D2E"/>
    <w:rsid w:val="00532E76"/>
    <w:rsid w:val="00532EB4"/>
    <w:rsid w:val="00532F41"/>
    <w:rsid w:val="00532FA0"/>
    <w:rsid w:val="00533044"/>
    <w:rsid w:val="00533249"/>
    <w:rsid w:val="0053360A"/>
    <w:rsid w:val="00533653"/>
    <w:rsid w:val="005336A6"/>
    <w:rsid w:val="005338E6"/>
    <w:rsid w:val="005339EA"/>
    <w:rsid w:val="00533B84"/>
    <w:rsid w:val="00533CFF"/>
    <w:rsid w:val="00533D14"/>
    <w:rsid w:val="00533E48"/>
    <w:rsid w:val="00533E7D"/>
    <w:rsid w:val="00534172"/>
    <w:rsid w:val="005342B2"/>
    <w:rsid w:val="0053448F"/>
    <w:rsid w:val="005344F1"/>
    <w:rsid w:val="00534573"/>
    <w:rsid w:val="005349CD"/>
    <w:rsid w:val="00534AB7"/>
    <w:rsid w:val="00534D8A"/>
    <w:rsid w:val="00534E25"/>
    <w:rsid w:val="00534E2A"/>
    <w:rsid w:val="00534F65"/>
    <w:rsid w:val="00535061"/>
    <w:rsid w:val="005352C4"/>
    <w:rsid w:val="00535375"/>
    <w:rsid w:val="0053537B"/>
    <w:rsid w:val="0053547E"/>
    <w:rsid w:val="005357B1"/>
    <w:rsid w:val="00535995"/>
    <w:rsid w:val="00535C80"/>
    <w:rsid w:val="00535C90"/>
    <w:rsid w:val="00535F38"/>
    <w:rsid w:val="00535FC0"/>
    <w:rsid w:val="00536386"/>
    <w:rsid w:val="00536847"/>
    <w:rsid w:val="00536F64"/>
    <w:rsid w:val="00537172"/>
    <w:rsid w:val="005373A0"/>
    <w:rsid w:val="005374D7"/>
    <w:rsid w:val="00537623"/>
    <w:rsid w:val="005377A7"/>
    <w:rsid w:val="005379BC"/>
    <w:rsid w:val="00537B32"/>
    <w:rsid w:val="00537E15"/>
    <w:rsid w:val="00537F5D"/>
    <w:rsid w:val="00537FEC"/>
    <w:rsid w:val="00540146"/>
    <w:rsid w:val="005401FC"/>
    <w:rsid w:val="0054029A"/>
    <w:rsid w:val="005405EA"/>
    <w:rsid w:val="005407A2"/>
    <w:rsid w:val="005407D2"/>
    <w:rsid w:val="00540A93"/>
    <w:rsid w:val="00540AB0"/>
    <w:rsid w:val="00541114"/>
    <w:rsid w:val="00541279"/>
    <w:rsid w:val="005412A9"/>
    <w:rsid w:val="0054143F"/>
    <w:rsid w:val="00541B20"/>
    <w:rsid w:val="00541BCC"/>
    <w:rsid w:val="00541BDD"/>
    <w:rsid w:val="00541D42"/>
    <w:rsid w:val="00541DF1"/>
    <w:rsid w:val="00541FB1"/>
    <w:rsid w:val="0054207D"/>
    <w:rsid w:val="0054257C"/>
    <w:rsid w:val="005425B1"/>
    <w:rsid w:val="0054282F"/>
    <w:rsid w:val="00542C9E"/>
    <w:rsid w:val="00542CD8"/>
    <w:rsid w:val="00542D95"/>
    <w:rsid w:val="00542E30"/>
    <w:rsid w:val="00542FA1"/>
    <w:rsid w:val="00543377"/>
    <w:rsid w:val="00543616"/>
    <w:rsid w:val="00543677"/>
    <w:rsid w:val="00543AE7"/>
    <w:rsid w:val="00543EDE"/>
    <w:rsid w:val="00543FE0"/>
    <w:rsid w:val="005442A9"/>
    <w:rsid w:val="0054455E"/>
    <w:rsid w:val="00544630"/>
    <w:rsid w:val="005449F0"/>
    <w:rsid w:val="00544D0A"/>
    <w:rsid w:val="00545274"/>
    <w:rsid w:val="0054533D"/>
    <w:rsid w:val="005453FC"/>
    <w:rsid w:val="005454B4"/>
    <w:rsid w:val="00545539"/>
    <w:rsid w:val="00545707"/>
    <w:rsid w:val="005458D4"/>
    <w:rsid w:val="005458E3"/>
    <w:rsid w:val="00545B9C"/>
    <w:rsid w:val="00545C64"/>
    <w:rsid w:val="00546105"/>
    <w:rsid w:val="0054647C"/>
    <w:rsid w:val="00546703"/>
    <w:rsid w:val="005468E0"/>
    <w:rsid w:val="0054694F"/>
    <w:rsid w:val="00546B1D"/>
    <w:rsid w:val="00546BE1"/>
    <w:rsid w:val="00546E20"/>
    <w:rsid w:val="00546ED3"/>
    <w:rsid w:val="005471A3"/>
    <w:rsid w:val="00547459"/>
    <w:rsid w:val="0054789D"/>
    <w:rsid w:val="00547AB0"/>
    <w:rsid w:val="00547D5B"/>
    <w:rsid w:val="00547DCD"/>
    <w:rsid w:val="00547F5C"/>
    <w:rsid w:val="00550154"/>
    <w:rsid w:val="00550304"/>
    <w:rsid w:val="00550617"/>
    <w:rsid w:val="00550A27"/>
    <w:rsid w:val="00550AB5"/>
    <w:rsid w:val="00550BCE"/>
    <w:rsid w:val="00550CE4"/>
    <w:rsid w:val="005514A4"/>
    <w:rsid w:val="0055178D"/>
    <w:rsid w:val="00551849"/>
    <w:rsid w:val="00551A01"/>
    <w:rsid w:val="005520FB"/>
    <w:rsid w:val="005521C7"/>
    <w:rsid w:val="0055221F"/>
    <w:rsid w:val="0055244C"/>
    <w:rsid w:val="00552671"/>
    <w:rsid w:val="005527EA"/>
    <w:rsid w:val="00552877"/>
    <w:rsid w:val="00552B1A"/>
    <w:rsid w:val="00552CB1"/>
    <w:rsid w:val="00552F29"/>
    <w:rsid w:val="00552F57"/>
    <w:rsid w:val="0055300B"/>
    <w:rsid w:val="00553267"/>
    <w:rsid w:val="005532E3"/>
    <w:rsid w:val="00553377"/>
    <w:rsid w:val="00553431"/>
    <w:rsid w:val="005534B5"/>
    <w:rsid w:val="00553A21"/>
    <w:rsid w:val="00553C7C"/>
    <w:rsid w:val="00553DD6"/>
    <w:rsid w:val="00553E31"/>
    <w:rsid w:val="00553ED6"/>
    <w:rsid w:val="00553F73"/>
    <w:rsid w:val="00554259"/>
    <w:rsid w:val="00554564"/>
    <w:rsid w:val="00554E7B"/>
    <w:rsid w:val="00555700"/>
    <w:rsid w:val="00555702"/>
    <w:rsid w:val="005558DF"/>
    <w:rsid w:val="0055591D"/>
    <w:rsid w:val="0055592E"/>
    <w:rsid w:val="00555B00"/>
    <w:rsid w:val="00555D7F"/>
    <w:rsid w:val="00555E02"/>
    <w:rsid w:val="00555E07"/>
    <w:rsid w:val="00555EAE"/>
    <w:rsid w:val="005562D7"/>
    <w:rsid w:val="005563A7"/>
    <w:rsid w:val="00556612"/>
    <w:rsid w:val="005566D6"/>
    <w:rsid w:val="0055672B"/>
    <w:rsid w:val="005567FB"/>
    <w:rsid w:val="00556A0A"/>
    <w:rsid w:val="00556B51"/>
    <w:rsid w:val="00556C04"/>
    <w:rsid w:val="00556E67"/>
    <w:rsid w:val="0055728B"/>
    <w:rsid w:val="00557550"/>
    <w:rsid w:val="00557704"/>
    <w:rsid w:val="00557771"/>
    <w:rsid w:val="005577A9"/>
    <w:rsid w:val="005578EC"/>
    <w:rsid w:val="00557951"/>
    <w:rsid w:val="00557C7C"/>
    <w:rsid w:val="00557CC2"/>
    <w:rsid w:val="00557E65"/>
    <w:rsid w:val="0056018D"/>
    <w:rsid w:val="00560471"/>
    <w:rsid w:val="0056072C"/>
    <w:rsid w:val="00560746"/>
    <w:rsid w:val="00560F5D"/>
    <w:rsid w:val="005611E9"/>
    <w:rsid w:val="005611F7"/>
    <w:rsid w:val="005612DE"/>
    <w:rsid w:val="005612E3"/>
    <w:rsid w:val="005612F6"/>
    <w:rsid w:val="005619C7"/>
    <w:rsid w:val="00561ADF"/>
    <w:rsid w:val="00561EBB"/>
    <w:rsid w:val="00561F37"/>
    <w:rsid w:val="00562031"/>
    <w:rsid w:val="00562037"/>
    <w:rsid w:val="00562063"/>
    <w:rsid w:val="00562317"/>
    <w:rsid w:val="005625A6"/>
    <w:rsid w:val="005627A4"/>
    <w:rsid w:val="0056282D"/>
    <w:rsid w:val="00562A70"/>
    <w:rsid w:val="00562B0F"/>
    <w:rsid w:val="00562BB2"/>
    <w:rsid w:val="00562E52"/>
    <w:rsid w:val="00563063"/>
    <w:rsid w:val="005633CF"/>
    <w:rsid w:val="0056352A"/>
    <w:rsid w:val="00563533"/>
    <w:rsid w:val="005636E0"/>
    <w:rsid w:val="005637E4"/>
    <w:rsid w:val="005639E4"/>
    <w:rsid w:val="00563C5A"/>
    <w:rsid w:val="00563CAE"/>
    <w:rsid w:val="00563E3D"/>
    <w:rsid w:val="005643A3"/>
    <w:rsid w:val="005652B4"/>
    <w:rsid w:val="00565A36"/>
    <w:rsid w:val="00565EE0"/>
    <w:rsid w:val="00565EF0"/>
    <w:rsid w:val="005661C7"/>
    <w:rsid w:val="005664BE"/>
    <w:rsid w:val="00566745"/>
    <w:rsid w:val="005669CE"/>
    <w:rsid w:val="00566BD9"/>
    <w:rsid w:val="00566D03"/>
    <w:rsid w:val="00567292"/>
    <w:rsid w:val="005676CA"/>
    <w:rsid w:val="005676EA"/>
    <w:rsid w:val="00567A70"/>
    <w:rsid w:val="00567F53"/>
    <w:rsid w:val="00570091"/>
    <w:rsid w:val="0057023E"/>
    <w:rsid w:val="00570399"/>
    <w:rsid w:val="0057049A"/>
    <w:rsid w:val="00570631"/>
    <w:rsid w:val="005706A5"/>
    <w:rsid w:val="00570DF5"/>
    <w:rsid w:val="00570F0F"/>
    <w:rsid w:val="00571005"/>
    <w:rsid w:val="00571562"/>
    <w:rsid w:val="0057161A"/>
    <w:rsid w:val="0057184F"/>
    <w:rsid w:val="005718F9"/>
    <w:rsid w:val="0057196C"/>
    <w:rsid w:val="00571AAB"/>
    <w:rsid w:val="00571C40"/>
    <w:rsid w:val="00571E26"/>
    <w:rsid w:val="00571E3A"/>
    <w:rsid w:val="00571F43"/>
    <w:rsid w:val="005722CF"/>
    <w:rsid w:val="005722EC"/>
    <w:rsid w:val="005724FE"/>
    <w:rsid w:val="00572734"/>
    <w:rsid w:val="005727B9"/>
    <w:rsid w:val="005727CD"/>
    <w:rsid w:val="00572801"/>
    <w:rsid w:val="00572A89"/>
    <w:rsid w:val="00572D28"/>
    <w:rsid w:val="0057320E"/>
    <w:rsid w:val="00573304"/>
    <w:rsid w:val="00573437"/>
    <w:rsid w:val="005736D6"/>
    <w:rsid w:val="00573B29"/>
    <w:rsid w:val="00573CF0"/>
    <w:rsid w:val="00573D34"/>
    <w:rsid w:val="00573E9F"/>
    <w:rsid w:val="00574006"/>
    <w:rsid w:val="00574087"/>
    <w:rsid w:val="005745E2"/>
    <w:rsid w:val="0057467E"/>
    <w:rsid w:val="0057493C"/>
    <w:rsid w:val="00574967"/>
    <w:rsid w:val="00574B6D"/>
    <w:rsid w:val="00574C8D"/>
    <w:rsid w:val="00574F0E"/>
    <w:rsid w:val="0057508A"/>
    <w:rsid w:val="00575216"/>
    <w:rsid w:val="0057531A"/>
    <w:rsid w:val="00575639"/>
    <w:rsid w:val="0057579A"/>
    <w:rsid w:val="005758A7"/>
    <w:rsid w:val="005759A8"/>
    <w:rsid w:val="00575A95"/>
    <w:rsid w:val="00575F19"/>
    <w:rsid w:val="0057600D"/>
    <w:rsid w:val="00576168"/>
    <w:rsid w:val="005761B2"/>
    <w:rsid w:val="00576746"/>
    <w:rsid w:val="00576811"/>
    <w:rsid w:val="00576AD0"/>
    <w:rsid w:val="00576F99"/>
    <w:rsid w:val="0057704C"/>
    <w:rsid w:val="0057707D"/>
    <w:rsid w:val="00577B50"/>
    <w:rsid w:val="0058031D"/>
    <w:rsid w:val="0058057B"/>
    <w:rsid w:val="005805D8"/>
    <w:rsid w:val="00580954"/>
    <w:rsid w:val="005809C3"/>
    <w:rsid w:val="00580ABD"/>
    <w:rsid w:val="00580D16"/>
    <w:rsid w:val="00581076"/>
    <w:rsid w:val="00581162"/>
    <w:rsid w:val="005815E7"/>
    <w:rsid w:val="00581737"/>
    <w:rsid w:val="005818B4"/>
    <w:rsid w:val="00581910"/>
    <w:rsid w:val="00581933"/>
    <w:rsid w:val="00581ADB"/>
    <w:rsid w:val="00581D67"/>
    <w:rsid w:val="00581F36"/>
    <w:rsid w:val="005820A6"/>
    <w:rsid w:val="0058213B"/>
    <w:rsid w:val="00582322"/>
    <w:rsid w:val="005824F8"/>
    <w:rsid w:val="005828FD"/>
    <w:rsid w:val="0058326B"/>
    <w:rsid w:val="005833FE"/>
    <w:rsid w:val="00583A59"/>
    <w:rsid w:val="00583A89"/>
    <w:rsid w:val="00583AF8"/>
    <w:rsid w:val="00583BE6"/>
    <w:rsid w:val="00584258"/>
    <w:rsid w:val="005844C2"/>
    <w:rsid w:val="005845AB"/>
    <w:rsid w:val="00584906"/>
    <w:rsid w:val="00584920"/>
    <w:rsid w:val="00584A89"/>
    <w:rsid w:val="00584C64"/>
    <w:rsid w:val="00584CA1"/>
    <w:rsid w:val="00584D60"/>
    <w:rsid w:val="00584FB2"/>
    <w:rsid w:val="00585025"/>
    <w:rsid w:val="00585157"/>
    <w:rsid w:val="0058517B"/>
    <w:rsid w:val="00585204"/>
    <w:rsid w:val="005854CC"/>
    <w:rsid w:val="005859FB"/>
    <w:rsid w:val="00585BD7"/>
    <w:rsid w:val="00585D7C"/>
    <w:rsid w:val="00586138"/>
    <w:rsid w:val="005861E6"/>
    <w:rsid w:val="00586251"/>
    <w:rsid w:val="005864E5"/>
    <w:rsid w:val="0058665A"/>
    <w:rsid w:val="00586E52"/>
    <w:rsid w:val="00586EC3"/>
    <w:rsid w:val="00586F72"/>
    <w:rsid w:val="00587151"/>
    <w:rsid w:val="00587237"/>
    <w:rsid w:val="005872DB"/>
    <w:rsid w:val="00587340"/>
    <w:rsid w:val="00587440"/>
    <w:rsid w:val="00587867"/>
    <w:rsid w:val="00587DDB"/>
    <w:rsid w:val="00590139"/>
    <w:rsid w:val="00590164"/>
    <w:rsid w:val="005903BF"/>
    <w:rsid w:val="00590691"/>
    <w:rsid w:val="00590DA1"/>
    <w:rsid w:val="00590E26"/>
    <w:rsid w:val="00590FA1"/>
    <w:rsid w:val="00591033"/>
    <w:rsid w:val="005910B1"/>
    <w:rsid w:val="0059115F"/>
    <w:rsid w:val="005913C1"/>
    <w:rsid w:val="00591705"/>
    <w:rsid w:val="0059171C"/>
    <w:rsid w:val="0059171F"/>
    <w:rsid w:val="00591AD5"/>
    <w:rsid w:val="00591AEE"/>
    <w:rsid w:val="00591BAB"/>
    <w:rsid w:val="00591E4D"/>
    <w:rsid w:val="00591FF5"/>
    <w:rsid w:val="0059205E"/>
    <w:rsid w:val="005923F1"/>
    <w:rsid w:val="00592523"/>
    <w:rsid w:val="0059265F"/>
    <w:rsid w:val="00592B50"/>
    <w:rsid w:val="00592F8F"/>
    <w:rsid w:val="00593525"/>
    <w:rsid w:val="005937AD"/>
    <w:rsid w:val="00593810"/>
    <w:rsid w:val="005938B5"/>
    <w:rsid w:val="005939BA"/>
    <w:rsid w:val="00593DB5"/>
    <w:rsid w:val="00593E77"/>
    <w:rsid w:val="00593E7B"/>
    <w:rsid w:val="00593F24"/>
    <w:rsid w:val="0059413B"/>
    <w:rsid w:val="0059418F"/>
    <w:rsid w:val="00594504"/>
    <w:rsid w:val="0059471F"/>
    <w:rsid w:val="00594C22"/>
    <w:rsid w:val="00594C61"/>
    <w:rsid w:val="00594C8D"/>
    <w:rsid w:val="00594FFF"/>
    <w:rsid w:val="005952D0"/>
    <w:rsid w:val="00595384"/>
    <w:rsid w:val="0059565F"/>
    <w:rsid w:val="00595B49"/>
    <w:rsid w:val="00595E78"/>
    <w:rsid w:val="00595E8C"/>
    <w:rsid w:val="00596035"/>
    <w:rsid w:val="00596039"/>
    <w:rsid w:val="00596477"/>
    <w:rsid w:val="005966F3"/>
    <w:rsid w:val="005969BB"/>
    <w:rsid w:val="00596CB3"/>
    <w:rsid w:val="00596F65"/>
    <w:rsid w:val="005970F8"/>
    <w:rsid w:val="0059711A"/>
    <w:rsid w:val="00597201"/>
    <w:rsid w:val="0059738D"/>
    <w:rsid w:val="0059797C"/>
    <w:rsid w:val="00597A48"/>
    <w:rsid w:val="00597D42"/>
    <w:rsid w:val="00597E0C"/>
    <w:rsid w:val="005A039A"/>
    <w:rsid w:val="005A03C9"/>
    <w:rsid w:val="005A04A1"/>
    <w:rsid w:val="005A0508"/>
    <w:rsid w:val="005A0555"/>
    <w:rsid w:val="005A059D"/>
    <w:rsid w:val="005A0763"/>
    <w:rsid w:val="005A078E"/>
    <w:rsid w:val="005A0BB1"/>
    <w:rsid w:val="005A0C42"/>
    <w:rsid w:val="005A0F80"/>
    <w:rsid w:val="005A102F"/>
    <w:rsid w:val="005A12AE"/>
    <w:rsid w:val="005A14A0"/>
    <w:rsid w:val="005A14B4"/>
    <w:rsid w:val="005A1634"/>
    <w:rsid w:val="005A17B7"/>
    <w:rsid w:val="005A2445"/>
    <w:rsid w:val="005A251E"/>
    <w:rsid w:val="005A268A"/>
    <w:rsid w:val="005A26FD"/>
    <w:rsid w:val="005A2A1D"/>
    <w:rsid w:val="005A2AB5"/>
    <w:rsid w:val="005A2B8E"/>
    <w:rsid w:val="005A2CF4"/>
    <w:rsid w:val="005A2E64"/>
    <w:rsid w:val="005A322A"/>
    <w:rsid w:val="005A33F4"/>
    <w:rsid w:val="005A3488"/>
    <w:rsid w:val="005A36DD"/>
    <w:rsid w:val="005A3807"/>
    <w:rsid w:val="005A398C"/>
    <w:rsid w:val="005A3BC5"/>
    <w:rsid w:val="005A3C92"/>
    <w:rsid w:val="005A3D74"/>
    <w:rsid w:val="005A3E31"/>
    <w:rsid w:val="005A3E7E"/>
    <w:rsid w:val="005A43E5"/>
    <w:rsid w:val="005A4842"/>
    <w:rsid w:val="005A493F"/>
    <w:rsid w:val="005A4946"/>
    <w:rsid w:val="005A4B4D"/>
    <w:rsid w:val="005A4CBB"/>
    <w:rsid w:val="005A4E4B"/>
    <w:rsid w:val="005A4EA5"/>
    <w:rsid w:val="005A4F58"/>
    <w:rsid w:val="005A50BE"/>
    <w:rsid w:val="005A54A7"/>
    <w:rsid w:val="005A57EF"/>
    <w:rsid w:val="005A58F9"/>
    <w:rsid w:val="005A5982"/>
    <w:rsid w:val="005A605A"/>
    <w:rsid w:val="005A65B0"/>
    <w:rsid w:val="005A6813"/>
    <w:rsid w:val="005A6904"/>
    <w:rsid w:val="005A69ED"/>
    <w:rsid w:val="005A6DC0"/>
    <w:rsid w:val="005A6E24"/>
    <w:rsid w:val="005A709F"/>
    <w:rsid w:val="005A70A9"/>
    <w:rsid w:val="005A74A3"/>
    <w:rsid w:val="005A7666"/>
    <w:rsid w:val="005A7718"/>
    <w:rsid w:val="005A7A1C"/>
    <w:rsid w:val="005B01BA"/>
    <w:rsid w:val="005B040B"/>
    <w:rsid w:val="005B0484"/>
    <w:rsid w:val="005B0627"/>
    <w:rsid w:val="005B0730"/>
    <w:rsid w:val="005B0763"/>
    <w:rsid w:val="005B08AA"/>
    <w:rsid w:val="005B0A6E"/>
    <w:rsid w:val="005B0AF6"/>
    <w:rsid w:val="005B0F49"/>
    <w:rsid w:val="005B167A"/>
    <w:rsid w:val="005B1A8E"/>
    <w:rsid w:val="005B1AB1"/>
    <w:rsid w:val="005B1BBB"/>
    <w:rsid w:val="005B1EEB"/>
    <w:rsid w:val="005B20C5"/>
    <w:rsid w:val="005B213D"/>
    <w:rsid w:val="005B2274"/>
    <w:rsid w:val="005B283B"/>
    <w:rsid w:val="005B2995"/>
    <w:rsid w:val="005B29E5"/>
    <w:rsid w:val="005B2A7B"/>
    <w:rsid w:val="005B2F1D"/>
    <w:rsid w:val="005B316D"/>
    <w:rsid w:val="005B33BE"/>
    <w:rsid w:val="005B3AE9"/>
    <w:rsid w:val="005B3CAF"/>
    <w:rsid w:val="005B3E0B"/>
    <w:rsid w:val="005B402D"/>
    <w:rsid w:val="005B4058"/>
    <w:rsid w:val="005B4BA5"/>
    <w:rsid w:val="005B4D34"/>
    <w:rsid w:val="005B4DCD"/>
    <w:rsid w:val="005B51B5"/>
    <w:rsid w:val="005B520C"/>
    <w:rsid w:val="005B5394"/>
    <w:rsid w:val="005B54F8"/>
    <w:rsid w:val="005B55E9"/>
    <w:rsid w:val="005B5756"/>
    <w:rsid w:val="005B592F"/>
    <w:rsid w:val="005B5D19"/>
    <w:rsid w:val="005B5E67"/>
    <w:rsid w:val="005B65EB"/>
    <w:rsid w:val="005B6727"/>
    <w:rsid w:val="005B6793"/>
    <w:rsid w:val="005B68DE"/>
    <w:rsid w:val="005B6C9E"/>
    <w:rsid w:val="005B6DFA"/>
    <w:rsid w:val="005B6FAA"/>
    <w:rsid w:val="005B7473"/>
    <w:rsid w:val="005B75AF"/>
    <w:rsid w:val="005B778D"/>
    <w:rsid w:val="005B786D"/>
    <w:rsid w:val="005B79F9"/>
    <w:rsid w:val="005B7C91"/>
    <w:rsid w:val="005B7DA1"/>
    <w:rsid w:val="005B7EC4"/>
    <w:rsid w:val="005C02E3"/>
    <w:rsid w:val="005C0307"/>
    <w:rsid w:val="005C07D9"/>
    <w:rsid w:val="005C07E8"/>
    <w:rsid w:val="005C08C2"/>
    <w:rsid w:val="005C095C"/>
    <w:rsid w:val="005C0B53"/>
    <w:rsid w:val="005C122C"/>
    <w:rsid w:val="005C13DC"/>
    <w:rsid w:val="005C13F9"/>
    <w:rsid w:val="005C1576"/>
    <w:rsid w:val="005C18FC"/>
    <w:rsid w:val="005C1980"/>
    <w:rsid w:val="005C1A36"/>
    <w:rsid w:val="005C1B6B"/>
    <w:rsid w:val="005C1C92"/>
    <w:rsid w:val="005C1CA0"/>
    <w:rsid w:val="005C1F21"/>
    <w:rsid w:val="005C21AD"/>
    <w:rsid w:val="005C21B3"/>
    <w:rsid w:val="005C22B9"/>
    <w:rsid w:val="005C2682"/>
    <w:rsid w:val="005C2735"/>
    <w:rsid w:val="005C282A"/>
    <w:rsid w:val="005C28FE"/>
    <w:rsid w:val="005C299F"/>
    <w:rsid w:val="005C2B58"/>
    <w:rsid w:val="005C2FE5"/>
    <w:rsid w:val="005C31C4"/>
    <w:rsid w:val="005C3475"/>
    <w:rsid w:val="005C36FC"/>
    <w:rsid w:val="005C37D5"/>
    <w:rsid w:val="005C38FC"/>
    <w:rsid w:val="005C3942"/>
    <w:rsid w:val="005C3A2F"/>
    <w:rsid w:val="005C3C85"/>
    <w:rsid w:val="005C4006"/>
    <w:rsid w:val="005C42A2"/>
    <w:rsid w:val="005C43D1"/>
    <w:rsid w:val="005C497F"/>
    <w:rsid w:val="005C4F21"/>
    <w:rsid w:val="005C4F6B"/>
    <w:rsid w:val="005C5332"/>
    <w:rsid w:val="005C54CC"/>
    <w:rsid w:val="005C5506"/>
    <w:rsid w:val="005C56E6"/>
    <w:rsid w:val="005C5896"/>
    <w:rsid w:val="005C5B2B"/>
    <w:rsid w:val="005C5C67"/>
    <w:rsid w:val="005C5D7F"/>
    <w:rsid w:val="005C5E54"/>
    <w:rsid w:val="005C61CA"/>
    <w:rsid w:val="005C62B5"/>
    <w:rsid w:val="005C6500"/>
    <w:rsid w:val="005C6545"/>
    <w:rsid w:val="005C6A44"/>
    <w:rsid w:val="005C6A6D"/>
    <w:rsid w:val="005C6AB1"/>
    <w:rsid w:val="005C6C1B"/>
    <w:rsid w:val="005C6DE7"/>
    <w:rsid w:val="005C72A7"/>
    <w:rsid w:val="005C7952"/>
    <w:rsid w:val="005C7AC5"/>
    <w:rsid w:val="005C7B41"/>
    <w:rsid w:val="005C7B6A"/>
    <w:rsid w:val="005C7C3A"/>
    <w:rsid w:val="005C7CAE"/>
    <w:rsid w:val="005C7F3F"/>
    <w:rsid w:val="005D01F5"/>
    <w:rsid w:val="005D022A"/>
    <w:rsid w:val="005D0252"/>
    <w:rsid w:val="005D02C7"/>
    <w:rsid w:val="005D08E9"/>
    <w:rsid w:val="005D0A6A"/>
    <w:rsid w:val="005D0D90"/>
    <w:rsid w:val="005D0DC3"/>
    <w:rsid w:val="005D10FB"/>
    <w:rsid w:val="005D135B"/>
    <w:rsid w:val="005D161D"/>
    <w:rsid w:val="005D1AC8"/>
    <w:rsid w:val="005D1D7A"/>
    <w:rsid w:val="005D222D"/>
    <w:rsid w:val="005D2625"/>
    <w:rsid w:val="005D2C4A"/>
    <w:rsid w:val="005D2CF8"/>
    <w:rsid w:val="005D2ED3"/>
    <w:rsid w:val="005D39E0"/>
    <w:rsid w:val="005D39FD"/>
    <w:rsid w:val="005D3A26"/>
    <w:rsid w:val="005D3DBC"/>
    <w:rsid w:val="005D3F07"/>
    <w:rsid w:val="005D41AB"/>
    <w:rsid w:val="005D427D"/>
    <w:rsid w:val="005D42B4"/>
    <w:rsid w:val="005D4348"/>
    <w:rsid w:val="005D43A9"/>
    <w:rsid w:val="005D445D"/>
    <w:rsid w:val="005D4483"/>
    <w:rsid w:val="005D4673"/>
    <w:rsid w:val="005D4A35"/>
    <w:rsid w:val="005D4B08"/>
    <w:rsid w:val="005D4C61"/>
    <w:rsid w:val="005D4EDF"/>
    <w:rsid w:val="005D4FA7"/>
    <w:rsid w:val="005D5059"/>
    <w:rsid w:val="005D52FA"/>
    <w:rsid w:val="005D54C5"/>
    <w:rsid w:val="005D552B"/>
    <w:rsid w:val="005D573B"/>
    <w:rsid w:val="005D58A6"/>
    <w:rsid w:val="005D5C9B"/>
    <w:rsid w:val="005D5E48"/>
    <w:rsid w:val="005D5E92"/>
    <w:rsid w:val="005D5EBE"/>
    <w:rsid w:val="005D600E"/>
    <w:rsid w:val="005D6513"/>
    <w:rsid w:val="005D6587"/>
    <w:rsid w:val="005D66C7"/>
    <w:rsid w:val="005D67B9"/>
    <w:rsid w:val="005D680C"/>
    <w:rsid w:val="005D6857"/>
    <w:rsid w:val="005D68C4"/>
    <w:rsid w:val="005D6B01"/>
    <w:rsid w:val="005D6B5B"/>
    <w:rsid w:val="005D6B81"/>
    <w:rsid w:val="005D6DBA"/>
    <w:rsid w:val="005D6E68"/>
    <w:rsid w:val="005D70B0"/>
    <w:rsid w:val="005D79AC"/>
    <w:rsid w:val="005D7B4B"/>
    <w:rsid w:val="005D7DDD"/>
    <w:rsid w:val="005D7EF9"/>
    <w:rsid w:val="005D7FA4"/>
    <w:rsid w:val="005E0070"/>
    <w:rsid w:val="005E00FA"/>
    <w:rsid w:val="005E01BC"/>
    <w:rsid w:val="005E0269"/>
    <w:rsid w:val="005E03C2"/>
    <w:rsid w:val="005E04BD"/>
    <w:rsid w:val="005E050A"/>
    <w:rsid w:val="005E0C64"/>
    <w:rsid w:val="005E0CAB"/>
    <w:rsid w:val="005E1246"/>
    <w:rsid w:val="005E137B"/>
    <w:rsid w:val="005E138F"/>
    <w:rsid w:val="005E14FE"/>
    <w:rsid w:val="005E1590"/>
    <w:rsid w:val="005E169A"/>
    <w:rsid w:val="005E1C2D"/>
    <w:rsid w:val="005E1CBC"/>
    <w:rsid w:val="005E20A3"/>
    <w:rsid w:val="005E2249"/>
    <w:rsid w:val="005E225A"/>
    <w:rsid w:val="005E22F8"/>
    <w:rsid w:val="005E2904"/>
    <w:rsid w:val="005E2A19"/>
    <w:rsid w:val="005E2B44"/>
    <w:rsid w:val="005E2D9A"/>
    <w:rsid w:val="005E31C6"/>
    <w:rsid w:val="005E32A9"/>
    <w:rsid w:val="005E33D7"/>
    <w:rsid w:val="005E3530"/>
    <w:rsid w:val="005E36D0"/>
    <w:rsid w:val="005E372F"/>
    <w:rsid w:val="005E3B70"/>
    <w:rsid w:val="005E3D89"/>
    <w:rsid w:val="005E3EE4"/>
    <w:rsid w:val="005E40B2"/>
    <w:rsid w:val="005E48A1"/>
    <w:rsid w:val="005E4DF7"/>
    <w:rsid w:val="005E4E7F"/>
    <w:rsid w:val="005E501D"/>
    <w:rsid w:val="005E5052"/>
    <w:rsid w:val="005E54A2"/>
    <w:rsid w:val="005E55DC"/>
    <w:rsid w:val="005E56DA"/>
    <w:rsid w:val="005E5740"/>
    <w:rsid w:val="005E5884"/>
    <w:rsid w:val="005E5920"/>
    <w:rsid w:val="005E5AB3"/>
    <w:rsid w:val="005E5BE9"/>
    <w:rsid w:val="005E5C42"/>
    <w:rsid w:val="005E5D37"/>
    <w:rsid w:val="005E5D6F"/>
    <w:rsid w:val="005E5EFE"/>
    <w:rsid w:val="005E6290"/>
    <w:rsid w:val="005E62D9"/>
    <w:rsid w:val="005E631D"/>
    <w:rsid w:val="005E631F"/>
    <w:rsid w:val="005E6AB0"/>
    <w:rsid w:val="005E6FB0"/>
    <w:rsid w:val="005E7209"/>
    <w:rsid w:val="005E7C25"/>
    <w:rsid w:val="005F0083"/>
    <w:rsid w:val="005F0162"/>
    <w:rsid w:val="005F0599"/>
    <w:rsid w:val="005F095F"/>
    <w:rsid w:val="005F0A01"/>
    <w:rsid w:val="005F0BBD"/>
    <w:rsid w:val="005F0CD6"/>
    <w:rsid w:val="005F0CF3"/>
    <w:rsid w:val="005F0DDE"/>
    <w:rsid w:val="005F0FC0"/>
    <w:rsid w:val="005F11D3"/>
    <w:rsid w:val="005F133A"/>
    <w:rsid w:val="005F13D1"/>
    <w:rsid w:val="005F1468"/>
    <w:rsid w:val="005F1527"/>
    <w:rsid w:val="005F1B75"/>
    <w:rsid w:val="005F1E21"/>
    <w:rsid w:val="005F1FA7"/>
    <w:rsid w:val="005F2055"/>
    <w:rsid w:val="005F20CE"/>
    <w:rsid w:val="005F211A"/>
    <w:rsid w:val="005F218E"/>
    <w:rsid w:val="005F233F"/>
    <w:rsid w:val="005F23A6"/>
    <w:rsid w:val="005F240B"/>
    <w:rsid w:val="005F2578"/>
    <w:rsid w:val="005F25F2"/>
    <w:rsid w:val="005F26D7"/>
    <w:rsid w:val="005F287C"/>
    <w:rsid w:val="005F2A9C"/>
    <w:rsid w:val="005F2D8A"/>
    <w:rsid w:val="005F2E92"/>
    <w:rsid w:val="005F2F0D"/>
    <w:rsid w:val="005F31FC"/>
    <w:rsid w:val="005F320D"/>
    <w:rsid w:val="005F3307"/>
    <w:rsid w:val="005F33F1"/>
    <w:rsid w:val="005F34B8"/>
    <w:rsid w:val="005F363F"/>
    <w:rsid w:val="005F3904"/>
    <w:rsid w:val="005F3DB7"/>
    <w:rsid w:val="005F3F27"/>
    <w:rsid w:val="005F3F53"/>
    <w:rsid w:val="005F4102"/>
    <w:rsid w:val="005F44F6"/>
    <w:rsid w:val="005F4C21"/>
    <w:rsid w:val="005F4C26"/>
    <w:rsid w:val="005F4C45"/>
    <w:rsid w:val="005F506A"/>
    <w:rsid w:val="005F5077"/>
    <w:rsid w:val="005F5345"/>
    <w:rsid w:val="005F5415"/>
    <w:rsid w:val="005F59D0"/>
    <w:rsid w:val="005F5A52"/>
    <w:rsid w:val="005F5ACD"/>
    <w:rsid w:val="005F5FBC"/>
    <w:rsid w:val="005F60D9"/>
    <w:rsid w:val="005F6296"/>
    <w:rsid w:val="005F646E"/>
    <w:rsid w:val="005F6628"/>
    <w:rsid w:val="005F6970"/>
    <w:rsid w:val="005F6A1D"/>
    <w:rsid w:val="005F6B79"/>
    <w:rsid w:val="005F6D9B"/>
    <w:rsid w:val="005F6E38"/>
    <w:rsid w:val="005F6EE7"/>
    <w:rsid w:val="005F7124"/>
    <w:rsid w:val="005F7152"/>
    <w:rsid w:val="005F732E"/>
    <w:rsid w:val="005F74E0"/>
    <w:rsid w:val="005F75A7"/>
    <w:rsid w:val="005F7658"/>
    <w:rsid w:val="005F7802"/>
    <w:rsid w:val="005F7822"/>
    <w:rsid w:val="005F7F95"/>
    <w:rsid w:val="00600202"/>
    <w:rsid w:val="0060023F"/>
    <w:rsid w:val="00600243"/>
    <w:rsid w:val="006002BC"/>
    <w:rsid w:val="006003CE"/>
    <w:rsid w:val="0060059E"/>
    <w:rsid w:val="006005DE"/>
    <w:rsid w:val="00600DFC"/>
    <w:rsid w:val="00600EE5"/>
    <w:rsid w:val="006011C0"/>
    <w:rsid w:val="006011F0"/>
    <w:rsid w:val="00601455"/>
    <w:rsid w:val="00601760"/>
    <w:rsid w:val="006017B7"/>
    <w:rsid w:val="00601928"/>
    <w:rsid w:val="00601960"/>
    <w:rsid w:val="00601CC8"/>
    <w:rsid w:val="00602214"/>
    <w:rsid w:val="006024DE"/>
    <w:rsid w:val="006025E1"/>
    <w:rsid w:val="0060263E"/>
    <w:rsid w:val="00602792"/>
    <w:rsid w:val="0060295A"/>
    <w:rsid w:val="00602EDE"/>
    <w:rsid w:val="00602FEA"/>
    <w:rsid w:val="00602FEE"/>
    <w:rsid w:val="006030C0"/>
    <w:rsid w:val="006032BF"/>
    <w:rsid w:val="006032C4"/>
    <w:rsid w:val="00603432"/>
    <w:rsid w:val="00603724"/>
    <w:rsid w:val="00603A26"/>
    <w:rsid w:val="00603B01"/>
    <w:rsid w:val="00603B81"/>
    <w:rsid w:val="00603B85"/>
    <w:rsid w:val="00603D6D"/>
    <w:rsid w:val="00603DA7"/>
    <w:rsid w:val="00604083"/>
    <w:rsid w:val="0060408C"/>
    <w:rsid w:val="0060410A"/>
    <w:rsid w:val="006045FF"/>
    <w:rsid w:val="0060469A"/>
    <w:rsid w:val="00604744"/>
    <w:rsid w:val="00604D4E"/>
    <w:rsid w:val="006052D4"/>
    <w:rsid w:val="00605650"/>
    <w:rsid w:val="0060568B"/>
    <w:rsid w:val="006056C2"/>
    <w:rsid w:val="00605889"/>
    <w:rsid w:val="00605A2C"/>
    <w:rsid w:val="00605C02"/>
    <w:rsid w:val="00605CAD"/>
    <w:rsid w:val="00605EE1"/>
    <w:rsid w:val="00605F40"/>
    <w:rsid w:val="00605F65"/>
    <w:rsid w:val="00605F82"/>
    <w:rsid w:val="0060623B"/>
    <w:rsid w:val="00606247"/>
    <w:rsid w:val="006062C0"/>
    <w:rsid w:val="0060635C"/>
    <w:rsid w:val="006064F1"/>
    <w:rsid w:val="00606594"/>
    <w:rsid w:val="0060661C"/>
    <w:rsid w:val="00606A93"/>
    <w:rsid w:val="00606F9A"/>
    <w:rsid w:val="00607530"/>
    <w:rsid w:val="00607589"/>
    <w:rsid w:val="006075BB"/>
    <w:rsid w:val="00607604"/>
    <w:rsid w:val="00607B0E"/>
    <w:rsid w:val="00607B1D"/>
    <w:rsid w:val="00607E12"/>
    <w:rsid w:val="00607FA0"/>
    <w:rsid w:val="00607FC0"/>
    <w:rsid w:val="006103D6"/>
    <w:rsid w:val="00610790"/>
    <w:rsid w:val="00610811"/>
    <w:rsid w:val="00610989"/>
    <w:rsid w:val="0061149C"/>
    <w:rsid w:val="006118EB"/>
    <w:rsid w:val="0061197A"/>
    <w:rsid w:val="006119D9"/>
    <w:rsid w:val="00611A4C"/>
    <w:rsid w:val="00611A9F"/>
    <w:rsid w:val="00611CDB"/>
    <w:rsid w:val="0061280A"/>
    <w:rsid w:val="00612A54"/>
    <w:rsid w:val="00612BB2"/>
    <w:rsid w:val="00612BBB"/>
    <w:rsid w:val="006135A5"/>
    <w:rsid w:val="006136DB"/>
    <w:rsid w:val="006136FB"/>
    <w:rsid w:val="00613BAA"/>
    <w:rsid w:val="00613C61"/>
    <w:rsid w:val="00614044"/>
    <w:rsid w:val="006140F3"/>
    <w:rsid w:val="00614119"/>
    <w:rsid w:val="00614137"/>
    <w:rsid w:val="006142FA"/>
    <w:rsid w:val="006148DF"/>
    <w:rsid w:val="00614C85"/>
    <w:rsid w:val="00614C8A"/>
    <w:rsid w:val="00614DA5"/>
    <w:rsid w:val="0061527F"/>
    <w:rsid w:val="006156E0"/>
    <w:rsid w:val="006156FC"/>
    <w:rsid w:val="0061588B"/>
    <w:rsid w:val="0061589B"/>
    <w:rsid w:val="00616880"/>
    <w:rsid w:val="00616BAC"/>
    <w:rsid w:val="00616DF4"/>
    <w:rsid w:val="00616E41"/>
    <w:rsid w:val="00616E80"/>
    <w:rsid w:val="00616EAB"/>
    <w:rsid w:val="006172F2"/>
    <w:rsid w:val="0061731A"/>
    <w:rsid w:val="006173DA"/>
    <w:rsid w:val="00617500"/>
    <w:rsid w:val="006179F4"/>
    <w:rsid w:val="00617CD6"/>
    <w:rsid w:val="00617D98"/>
    <w:rsid w:val="00617DEC"/>
    <w:rsid w:val="006203B5"/>
    <w:rsid w:val="006206C3"/>
    <w:rsid w:val="00620B44"/>
    <w:rsid w:val="00620C53"/>
    <w:rsid w:val="00620CB9"/>
    <w:rsid w:val="00620D04"/>
    <w:rsid w:val="00620D0F"/>
    <w:rsid w:val="00620E72"/>
    <w:rsid w:val="00620F5E"/>
    <w:rsid w:val="00621292"/>
    <w:rsid w:val="0062152B"/>
    <w:rsid w:val="0062199C"/>
    <w:rsid w:val="006219F2"/>
    <w:rsid w:val="00621D85"/>
    <w:rsid w:val="00621DEB"/>
    <w:rsid w:val="00621E34"/>
    <w:rsid w:val="0062202C"/>
    <w:rsid w:val="006221F7"/>
    <w:rsid w:val="00622740"/>
    <w:rsid w:val="00622B24"/>
    <w:rsid w:val="00622B2E"/>
    <w:rsid w:val="00622B7F"/>
    <w:rsid w:val="00622D31"/>
    <w:rsid w:val="00622D8A"/>
    <w:rsid w:val="006234FF"/>
    <w:rsid w:val="00623559"/>
    <w:rsid w:val="0062366A"/>
    <w:rsid w:val="006236EF"/>
    <w:rsid w:val="00623D97"/>
    <w:rsid w:val="006240BC"/>
    <w:rsid w:val="00624499"/>
    <w:rsid w:val="0062453A"/>
    <w:rsid w:val="0062483E"/>
    <w:rsid w:val="006249D2"/>
    <w:rsid w:val="00624BF2"/>
    <w:rsid w:val="00624D77"/>
    <w:rsid w:val="00624FD8"/>
    <w:rsid w:val="006250DA"/>
    <w:rsid w:val="00625266"/>
    <w:rsid w:val="006253FC"/>
    <w:rsid w:val="0062543A"/>
    <w:rsid w:val="0062568B"/>
    <w:rsid w:val="00625C43"/>
    <w:rsid w:val="006261A0"/>
    <w:rsid w:val="00626223"/>
    <w:rsid w:val="00626324"/>
    <w:rsid w:val="0062668F"/>
    <w:rsid w:val="006267F0"/>
    <w:rsid w:val="0062691D"/>
    <w:rsid w:val="006269CF"/>
    <w:rsid w:val="00626ABC"/>
    <w:rsid w:val="00626C44"/>
    <w:rsid w:val="00626FD6"/>
    <w:rsid w:val="00627166"/>
    <w:rsid w:val="006271A9"/>
    <w:rsid w:val="00627452"/>
    <w:rsid w:val="00627575"/>
    <w:rsid w:val="00627619"/>
    <w:rsid w:val="0062767A"/>
    <w:rsid w:val="00627857"/>
    <w:rsid w:val="006278F4"/>
    <w:rsid w:val="00627A12"/>
    <w:rsid w:val="00627EDA"/>
    <w:rsid w:val="0063006F"/>
    <w:rsid w:val="00630366"/>
    <w:rsid w:val="006303AD"/>
    <w:rsid w:val="006303ED"/>
    <w:rsid w:val="0063097F"/>
    <w:rsid w:val="00630A29"/>
    <w:rsid w:val="00630BD0"/>
    <w:rsid w:val="00630DCD"/>
    <w:rsid w:val="00630E33"/>
    <w:rsid w:val="00630F1B"/>
    <w:rsid w:val="00630F3E"/>
    <w:rsid w:val="006310DC"/>
    <w:rsid w:val="0063112D"/>
    <w:rsid w:val="00631239"/>
    <w:rsid w:val="0063130D"/>
    <w:rsid w:val="00631536"/>
    <w:rsid w:val="006317B0"/>
    <w:rsid w:val="0063186C"/>
    <w:rsid w:val="00631DDC"/>
    <w:rsid w:val="00631FC1"/>
    <w:rsid w:val="00632067"/>
    <w:rsid w:val="00632115"/>
    <w:rsid w:val="006321A7"/>
    <w:rsid w:val="0063232A"/>
    <w:rsid w:val="0063267D"/>
    <w:rsid w:val="00632734"/>
    <w:rsid w:val="0063281C"/>
    <w:rsid w:val="00632AF7"/>
    <w:rsid w:val="00632C88"/>
    <w:rsid w:val="00632D94"/>
    <w:rsid w:val="00632F0E"/>
    <w:rsid w:val="0063301C"/>
    <w:rsid w:val="00633491"/>
    <w:rsid w:val="006334C4"/>
    <w:rsid w:val="006337F6"/>
    <w:rsid w:val="00633BA8"/>
    <w:rsid w:val="00633EA3"/>
    <w:rsid w:val="0063419D"/>
    <w:rsid w:val="006341E8"/>
    <w:rsid w:val="006343FE"/>
    <w:rsid w:val="00634405"/>
    <w:rsid w:val="00634413"/>
    <w:rsid w:val="0063485D"/>
    <w:rsid w:val="00634B77"/>
    <w:rsid w:val="00634E32"/>
    <w:rsid w:val="00635720"/>
    <w:rsid w:val="0063573C"/>
    <w:rsid w:val="00635922"/>
    <w:rsid w:val="00635A2C"/>
    <w:rsid w:val="00635AB6"/>
    <w:rsid w:val="00635D39"/>
    <w:rsid w:val="006361B0"/>
    <w:rsid w:val="00636219"/>
    <w:rsid w:val="00636220"/>
    <w:rsid w:val="0063641C"/>
    <w:rsid w:val="006364EE"/>
    <w:rsid w:val="006366B2"/>
    <w:rsid w:val="00636739"/>
    <w:rsid w:val="00636750"/>
    <w:rsid w:val="00636D32"/>
    <w:rsid w:val="00636DD5"/>
    <w:rsid w:val="00636FB2"/>
    <w:rsid w:val="00637130"/>
    <w:rsid w:val="006375A1"/>
    <w:rsid w:val="006379B7"/>
    <w:rsid w:val="00637B9E"/>
    <w:rsid w:val="00637BD7"/>
    <w:rsid w:val="00637D76"/>
    <w:rsid w:val="00637E00"/>
    <w:rsid w:val="006405CD"/>
    <w:rsid w:val="00640A91"/>
    <w:rsid w:val="00640B56"/>
    <w:rsid w:val="00640ECF"/>
    <w:rsid w:val="0064112D"/>
    <w:rsid w:val="00641386"/>
    <w:rsid w:val="00641473"/>
    <w:rsid w:val="006414C7"/>
    <w:rsid w:val="00641578"/>
    <w:rsid w:val="006415DA"/>
    <w:rsid w:val="00641682"/>
    <w:rsid w:val="006416B3"/>
    <w:rsid w:val="006419C7"/>
    <w:rsid w:val="00641A80"/>
    <w:rsid w:val="00641B69"/>
    <w:rsid w:val="00641B7B"/>
    <w:rsid w:val="00641C75"/>
    <w:rsid w:val="00641D29"/>
    <w:rsid w:val="0064203B"/>
    <w:rsid w:val="006423B4"/>
    <w:rsid w:val="00642486"/>
    <w:rsid w:val="00642B30"/>
    <w:rsid w:val="006433DC"/>
    <w:rsid w:val="006434E2"/>
    <w:rsid w:val="00643721"/>
    <w:rsid w:val="0064376B"/>
    <w:rsid w:val="006438A7"/>
    <w:rsid w:val="006439E0"/>
    <w:rsid w:val="00643B9C"/>
    <w:rsid w:val="00644128"/>
    <w:rsid w:val="00644464"/>
    <w:rsid w:val="0064458F"/>
    <w:rsid w:val="0064496B"/>
    <w:rsid w:val="0064515E"/>
    <w:rsid w:val="00645214"/>
    <w:rsid w:val="00645611"/>
    <w:rsid w:val="00645962"/>
    <w:rsid w:val="00645A0D"/>
    <w:rsid w:val="00645E82"/>
    <w:rsid w:val="00645FB4"/>
    <w:rsid w:val="006460C5"/>
    <w:rsid w:val="006460E1"/>
    <w:rsid w:val="00646223"/>
    <w:rsid w:val="00646576"/>
    <w:rsid w:val="00646598"/>
    <w:rsid w:val="00646B65"/>
    <w:rsid w:val="00646CAD"/>
    <w:rsid w:val="00646FBF"/>
    <w:rsid w:val="00647021"/>
    <w:rsid w:val="006472C6"/>
    <w:rsid w:val="006477B5"/>
    <w:rsid w:val="00647A0D"/>
    <w:rsid w:val="00647AF0"/>
    <w:rsid w:val="00647B25"/>
    <w:rsid w:val="00647C34"/>
    <w:rsid w:val="00647E82"/>
    <w:rsid w:val="00647F2B"/>
    <w:rsid w:val="0065005D"/>
    <w:rsid w:val="0065015C"/>
    <w:rsid w:val="0065018E"/>
    <w:rsid w:val="00650271"/>
    <w:rsid w:val="006502F5"/>
    <w:rsid w:val="0065038F"/>
    <w:rsid w:val="00650685"/>
    <w:rsid w:val="00650988"/>
    <w:rsid w:val="00650CC2"/>
    <w:rsid w:val="0065108C"/>
    <w:rsid w:val="00651A2A"/>
    <w:rsid w:val="00651C82"/>
    <w:rsid w:val="00651EBB"/>
    <w:rsid w:val="0065205B"/>
    <w:rsid w:val="0065210F"/>
    <w:rsid w:val="006521A9"/>
    <w:rsid w:val="006529DD"/>
    <w:rsid w:val="00652C81"/>
    <w:rsid w:val="00652EE1"/>
    <w:rsid w:val="00652F91"/>
    <w:rsid w:val="0065323C"/>
    <w:rsid w:val="006535C3"/>
    <w:rsid w:val="006535FA"/>
    <w:rsid w:val="0065365B"/>
    <w:rsid w:val="0065370B"/>
    <w:rsid w:val="00653C6A"/>
    <w:rsid w:val="00653FF2"/>
    <w:rsid w:val="006542B2"/>
    <w:rsid w:val="006545D8"/>
    <w:rsid w:val="0065464D"/>
    <w:rsid w:val="00654B50"/>
    <w:rsid w:val="00654CAE"/>
    <w:rsid w:val="00654D83"/>
    <w:rsid w:val="00654FA5"/>
    <w:rsid w:val="006551B6"/>
    <w:rsid w:val="0065553F"/>
    <w:rsid w:val="006555C2"/>
    <w:rsid w:val="00655704"/>
    <w:rsid w:val="00655965"/>
    <w:rsid w:val="00655AB8"/>
    <w:rsid w:val="00655D18"/>
    <w:rsid w:val="00655E2A"/>
    <w:rsid w:val="0065607A"/>
    <w:rsid w:val="0065657F"/>
    <w:rsid w:val="00656CEA"/>
    <w:rsid w:val="00656E07"/>
    <w:rsid w:val="00656E4E"/>
    <w:rsid w:val="00657121"/>
    <w:rsid w:val="00657156"/>
    <w:rsid w:val="006572AE"/>
    <w:rsid w:val="00657457"/>
    <w:rsid w:val="00657565"/>
    <w:rsid w:val="0065785D"/>
    <w:rsid w:val="00657AD8"/>
    <w:rsid w:val="00657D22"/>
    <w:rsid w:val="00657D28"/>
    <w:rsid w:val="0066009E"/>
    <w:rsid w:val="00660221"/>
    <w:rsid w:val="00660347"/>
    <w:rsid w:val="006606FE"/>
    <w:rsid w:val="00660990"/>
    <w:rsid w:val="00660D77"/>
    <w:rsid w:val="006611E1"/>
    <w:rsid w:val="0066122A"/>
    <w:rsid w:val="006613DF"/>
    <w:rsid w:val="006616C9"/>
    <w:rsid w:val="006618BE"/>
    <w:rsid w:val="006619D8"/>
    <w:rsid w:val="00661A1C"/>
    <w:rsid w:val="00661B5E"/>
    <w:rsid w:val="00661E44"/>
    <w:rsid w:val="00662102"/>
    <w:rsid w:val="00662537"/>
    <w:rsid w:val="0066314B"/>
    <w:rsid w:val="00663230"/>
    <w:rsid w:val="00663369"/>
    <w:rsid w:val="00663659"/>
    <w:rsid w:val="00663763"/>
    <w:rsid w:val="006637BE"/>
    <w:rsid w:val="006638D0"/>
    <w:rsid w:val="00663AA4"/>
    <w:rsid w:val="00663AE0"/>
    <w:rsid w:val="006640C9"/>
    <w:rsid w:val="00664199"/>
    <w:rsid w:val="0066449C"/>
    <w:rsid w:val="00664A16"/>
    <w:rsid w:val="00664BC9"/>
    <w:rsid w:val="00664C93"/>
    <w:rsid w:val="0066544A"/>
    <w:rsid w:val="00665472"/>
    <w:rsid w:val="006654CC"/>
    <w:rsid w:val="00665724"/>
    <w:rsid w:val="0066589B"/>
    <w:rsid w:val="00665D16"/>
    <w:rsid w:val="00665DB4"/>
    <w:rsid w:val="00665DE9"/>
    <w:rsid w:val="00665EEB"/>
    <w:rsid w:val="00665F92"/>
    <w:rsid w:val="006665DB"/>
    <w:rsid w:val="006666B1"/>
    <w:rsid w:val="0066693A"/>
    <w:rsid w:val="006669BD"/>
    <w:rsid w:val="00666AB2"/>
    <w:rsid w:val="00666F77"/>
    <w:rsid w:val="00666F8E"/>
    <w:rsid w:val="006671C3"/>
    <w:rsid w:val="00667575"/>
    <w:rsid w:val="00667705"/>
    <w:rsid w:val="00667734"/>
    <w:rsid w:val="00667C49"/>
    <w:rsid w:val="00667EF6"/>
    <w:rsid w:val="00670099"/>
    <w:rsid w:val="00670185"/>
    <w:rsid w:val="006708EC"/>
    <w:rsid w:val="00670903"/>
    <w:rsid w:val="00670948"/>
    <w:rsid w:val="00670AB0"/>
    <w:rsid w:val="00670B14"/>
    <w:rsid w:val="00670B28"/>
    <w:rsid w:val="00670FCA"/>
    <w:rsid w:val="0067140C"/>
    <w:rsid w:val="00671551"/>
    <w:rsid w:val="006718EE"/>
    <w:rsid w:val="00671B69"/>
    <w:rsid w:val="00671C58"/>
    <w:rsid w:val="00671D15"/>
    <w:rsid w:val="00671D9D"/>
    <w:rsid w:val="00671FA6"/>
    <w:rsid w:val="00671FCA"/>
    <w:rsid w:val="00671FDE"/>
    <w:rsid w:val="00672201"/>
    <w:rsid w:val="00672221"/>
    <w:rsid w:val="00672227"/>
    <w:rsid w:val="006722F2"/>
    <w:rsid w:val="0067235A"/>
    <w:rsid w:val="0067242B"/>
    <w:rsid w:val="00672446"/>
    <w:rsid w:val="0067250B"/>
    <w:rsid w:val="00672C25"/>
    <w:rsid w:val="00672CE1"/>
    <w:rsid w:val="00672EDC"/>
    <w:rsid w:val="00672FC6"/>
    <w:rsid w:val="00672FF3"/>
    <w:rsid w:val="0067323A"/>
    <w:rsid w:val="00673283"/>
    <w:rsid w:val="00673342"/>
    <w:rsid w:val="0067340B"/>
    <w:rsid w:val="006738DC"/>
    <w:rsid w:val="00673C24"/>
    <w:rsid w:val="00673DC9"/>
    <w:rsid w:val="00673DCB"/>
    <w:rsid w:val="0067412B"/>
    <w:rsid w:val="0067456F"/>
    <w:rsid w:val="006745E7"/>
    <w:rsid w:val="00674A8D"/>
    <w:rsid w:val="00674E29"/>
    <w:rsid w:val="00674EBE"/>
    <w:rsid w:val="00675235"/>
    <w:rsid w:val="006754C1"/>
    <w:rsid w:val="006754CD"/>
    <w:rsid w:val="0067554E"/>
    <w:rsid w:val="00675580"/>
    <w:rsid w:val="006756C5"/>
    <w:rsid w:val="0067576C"/>
    <w:rsid w:val="00675F75"/>
    <w:rsid w:val="00675FDD"/>
    <w:rsid w:val="006765B2"/>
    <w:rsid w:val="00676676"/>
    <w:rsid w:val="006766EF"/>
    <w:rsid w:val="00676831"/>
    <w:rsid w:val="00676932"/>
    <w:rsid w:val="0067697D"/>
    <w:rsid w:val="00676AD9"/>
    <w:rsid w:val="00676B3C"/>
    <w:rsid w:val="00677222"/>
    <w:rsid w:val="00677601"/>
    <w:rsid w:val="00677718"/>
    <w:rsid w:val="006777F0"/>
    <w:rsid w:val="00677AB5"/>
    <w:rsid w:val="00677CD6"/>
    <w:rsid w:val="00677DD2"/>
    <w:rsid w:val="00677E10"/>
    <w:rsid w:val="00677E37"/>
    <w:rsid w:val="00677F02"/>
    <w:rsid w:val="00677FF5"/>
    <w:rsid w:val="00680109"/>
    <w:rsid w:val="006806FD"/>
    <w:rsid w:val="0068070E"/>
    <w:rsid w:val="006816BA"/>
    <w:rsid w:val="00681A41"/>
    <w:rsid w:val="00681AA0"/>
    <w:rsid w:val="00681D19"/>
    <w:rsid w:val="00681D4B"/>
    <w:rsid w:val="00681E9E"/>
    <w:rsid w:val="00681E9F"/>
    <w:rsid w:val="00681F51"/>
    <w:rsid w:val="0068207A"/>
    <w:rsid w:val="006820E7"/>
    <w:rsid w:val="00682276"/>
    <w:rsid w:val="0068228B"/>
    <w:rsid w:val="00682364"/>
    <w:rsid w:val="006823D5"/>
    <w:rsid w:val="00682678"/>
    <w:rsid w:val="00682ED6"/>
    <w:rsid w:val="006830F8"/>
    <w:rsid w:val="00683206"/>
    <w:rsid w:val="006835A2"/>
    <w:rsid w:val="0068383A"/>
    <w:rsid w:val="00683965"/>
    <w:rsid w:val="00683E26"/>
    <w:rsid w:val="0068428A"/>
    <w:rsid w:val="00684618"/>
    <w:rsid w:val="00684678"/>
    <w:rsid w:val="006846EF"/>
    <w:rsid w:val="00684794"/>
    <w:rsid w:val="00684934"/>
    <w:rsid w:val="00684A10"/>
    <w:rsid w:val="00684B55"/>
    <w:rsid w:val="00684E70"/>
    <w:rsid w:val="00685137"/>
    <w:rsid w:val="0068538A"/>
    <w:rsid w:val="006855CF"/>
    <w:rsid w:val="00685A27"/>
    <w:rsid w:val="00686059"/>
    <w:rsid w:val="00686314"/>
    <w:rsid w:val="0068643B"/>
    <w:rsid w:val="006867BE"/>
    <w:rsid w:val="006869C5"/>
    <w:rsid w:val="00686A2E"/>
    <w:rsid w:val="00686B85"/>
    <w:rsid w:val="00686E0B"/>
    <w:rsid w:val="00686EEC"/>
    <w:rsid w:val="0068728D"/>
    <w:rsid w:val="00687340"/>
    <w:rsid w:val="00687C60"/>
    <w:rsid w:val="00687EF7"/>
    <w:rsid w:val="00690178"/>
    <w:rsid w:val="006902A9"/>
    <w:rsid w:val="00690712"/>
    <w:rsid w:val="00690BE1"/>
    <w:rsid w:val="00690C03"/>
    <w:rsid w:val="00690CDD"/>
    <w:rsid w:val="00690CDE"/>
    <w:rsid w:val="00690D3D"/>
    <w:rsid w:val="00690F23"/>
    <w:rsid w:val="006911FE"/>
    <w:rsid w:val="0069138B"/>
    <w:rsid w:val="00691AD1"/>
    <w:rsid w:val="00692182"/>
    <w:rsid w:val="00692238"/>
    <w:rsid w:val="00692282"/>
    <w:rsid w:val="00692456"/>
    <w:rsid w:val="00692EB6"/>
    <w:rsid w:val="00693342"/>
    <w:rsid w:val="006934B3"/>
    <w:rsid w:val="006934E2"/>
    <w:rsid w:val="006937A9"/>
    <w:rsid w:val="0069386D"/>
    <w:rsid w:val="006938F2"/>
    <w:rsid w:val="00693E06"/>
    <w:rsid w:val="00694056"/>
    <w:rsid w:val="006940E4"/>
    <w:rsid w:val="00694272"/>
    <w:rsid w:val="00694703"/>
    <w:rsid w:val="00694B20"/>
    <w:rsid w:val="00694BB7"/>
    <w:rsid w:val="00694F5D"/>
    <w:rsid w:val="00694FAF"/>
    <w:rsid w:val="00695163"/>
    <w:rsid w:val="0069521F"/>
    <w:rsid w:val="006952C0"/>
    <w:rsid w:val="00695311"/>
    <w:rsid w:val="00695593"/>
    <w:rsid w:val="0069560A"/>
    <w:rsid w:val="006956B8"/>
    <w:rsid w:val="006958FF"/>
    <w:rsid w:val="00695DAA"/>
    <w:rsid w:val="00696032"/>
    <w:rsid w:val="00696142"/>
    <w:rsid w:val="006961C3"/>
    <w:rsid w:val="00696473"/>
    <w:rsid w:val="0069694C"/>
    <w:rsid w:val="0069711E"/>
    <w:rsid w:val="006971F3"/>
    <w:rsid w:val="00697B61"/>
    <w:rsid w:val="00697D66"/>
    <w:rsid w:val="00697DAB"/>
    <w:rsid w:val="00697E24"/>
    <w:rsid w:val="00697E25"/>
    <w:rsid w:val="00697F1B"/>
    <w:rsid w:val="00697FE3"/>
    <w:rsid w:val="006A01A7"/>
    <w:rsid w:val="006A0277"/>
    <w:rsid w:val="006A03AE"/>
    <w:rsid w:val="006A0430"/>
    <w:rsid w:val="006A04EE"/>
    <w:rsid w:val="006A05B6"/>
    <w:rsid w:val="006A09B3"/>
    <w:rsid w:val="006A10AE"/>
    <w:rsid w:val="006A12DE"/>
    <w:rsid w:val="006A13C9"/>
    <w:rsid w:val="006A1E58"/>
    <w:rsid w:val="006A1FDC"/>
    <w:rsid w:val="006A23EF"/>
    <w:rsid w:val="006A26CC"/>
    <w:rsid w:val="006A2922"/>
    <w:rsid w:val="006A29DA"/>
    <w:rsid w:val="006A3266"/>
    <w:rsid w:val="006A335C"/>
    <w:rsid w:val="006A352C"/>
    <w:rsid w:val="006A363D"/>
    <w:rsid w:val="006A36F0"/>
    <w:rsid w:val="006A3F6B"/>
    <w:rsid w:val="006A3F75"/>
    <w:rsid w:val="006A4042"/>
    <w:rsid w:val="006A431E"/>
    <w:rsid w:val="006A433C"/>
    <w:rsid w:val="006A4442"/>
    <w:rsid w:val="006A45D1"/>
    <w:rsid w:val="006A48D6"/>
    <w:rsid w:val="006A4A81"/>
    <w:rsid w:val="006A4AD5"/>
    <w:rsid w:val="006A4D9E"/>
    <w:rsid w:val="006A4F89"/>
    <w:rsid w:val="006A5568"/>
    <w:rsid w:val="006A57B7"/>
    <w:rsid w:val="006A5A2F"/>
    <w:rsid w:val="006A5B36"/>
    <w:rsid w:val="006A5D20"/>
    <w:rsid w:val="006A5FE5"/>
    <w:rsid w:val="006A605C"/>
    <w:rsid w:val="006A6138"/>
    <w:rsid w:val="006A6179"/>
    <w:rsid w:val="006A61FA"/>
    <w:rsid w:val="006A62CB"/>
    <w:rsid w:val="006A636D"/>
    <w:rsid w:val="006A64EE"/>
    <w:rsid w:val="006A65A4"/>
    <w:rsid w:val="006A662D"/>
    <w:rsid w:val="006A675B"/>
    <w:rsid w:val="006A67B1"/>
    <w:rsid w:val="006A6B2F"/>
    <w:rsid w:val="006A6C0A"/>
    <w:rsid w:val="006A6D8E"/>
    <w:rsid w:val="006A6EDA"/>
    <w:rsid w:val="006A6F11"/>
    <w:rsid w:val="006A71D7"/>
    <w:rsid w:val="006A732F"/>
    <w:rsid w:val="006A73CD"/>
    <w:rsid w:val="006A76D4"/>
    <w:rsid w:val="006A77C8"/>
    <w:rsid w:val="006A7B7D"/>
    <w:rsid w:val="006A7DAC"/>
    <w:rsid w:val="006A7E40"/>
    <w:rsid w:val="006B004C"/>
    <w:rsid w:val="006B006F"/>
    <w:rsid w:val="006B03DD"/>
    <w:rsid w:val="006B0506"/>
    <w:rsid w:val="006B080E"/>
    <w:rsid w:val="006B09F9"/>
    <w:rsid w:val="006B0DAD"/>
    <w:rsid w:val="006B0E72"/>
    <w:rsid w:val="006B0FB5"/>
    <w:rsid w:val="006B0FD6"/>
    <w:rsid w:val="006B161A"/>
    <w:rsid w:val="006B1C05"/>
    <w:rsid w:val="006B1C8B"/>
    <w:rsid w:val="006B201E"/>
    <w:rsid w:val="006B24CF"/>
    <w:rsid w:val="006B25BD"/>
    <w:rsid w:val="006B2624"/>
    <w:rsid w:val="006B2900"/>
    <w:rsid w:val="006B2A50"/>
    <w:rsid w:val="006B2DE1"/>
    <w:rsid w:val="006B3057"/>
    <w:rsid w:val="006B312F"/>
    <w:rsid w:val="006B3B8C"/>
    <w:rsid w:val="006B3D46"/>
    <w:rsid w:val="006B3DD0"/>
    <w:rsid w:val="006B3F02"/>
    <w:rsid w:val="006B414D"/>
    <w:rsid w:val="006B41E8"/>
    <w:rsid w:val="006B451F"/>
    <w:rsid w:val="006B4778"/>
    <w:rsid w:val="006B49FC"/>
    <w:rsid w:val="006B4F6D"/>
    <w:rsid w:val="006B4FFD"/>
    <w:rsid w:val="006B561C"/>
    <w:rsid w:val="006B5802"/>
    <w:rsid w:val="006B5914"/>
    <w:rsid w:val="006B5C18"/>
    <w:rsid w:val="006B5C5B"/>
    <w:rsid w:val="006B5C6F"/>
    <w:rsid w:val="006B5C90"/>
    <w:rsid w:val="006B5D4B"/>
    <w:rsid w:val="006B5EE5"/>
    <w:rsid w:val="006B6036"/>
    <w:rsid w:val="006B6158"/>
    <w:rsid w:val="006B62A5"/>
    <w:rsid w:val="006B630B"/>
    <w:rsid w:val="006B659F"/>
    <w:rsid w:val="006B66B9"/>
    <w:rsid w:val="006B69F8"/>
    <w:rsid w:val="006B6BDC"/>
    <w:rsid w:val="006B6C74"/>
    <w:rsid w:val="006B6DD0"/>
    <w:rsid w:val="006B6E37"/>
    <w:rsid w:val="006B70A6"/>
    <w:rsid w:val="006B71FD"/>
    <w:rsid w:val="006B7472"/>
    <w:rsid w:val="006C0202"/>
    <w:rsid w:val="006C039A"/>
    <w:rsid w:val="006C046E"/>
    <w:rsid w:val="006C0880"/>
    <w:rsid w:val="006C0A1A"/>
    <w:rsid w:val="006C0ADB"/>
    <w:rsid w:val="006C0CE0"/>
    <w:rsid w:val="006C0D7A"/>
    <w:rsid w:val="006C0EE7"/>
    <w:rsid w:val="006C11E5"/>
    <w:rsid w:val="006C1333"/>
    <w:rsid w:val="006C1A22"/>
    <w:rsid w:val="006C1C8E"/>
    <w:rsid w:val="006C1DA2"/>
    <w:rsid w:val="006C21DB"/>
    <w:rsid w:val="006C2543"/>
    <w:rsid w:val="006C26BF"/>
    <w:rsid w:val="006C28F7"/>
    <w:rsid w:val="006C28FD"/>
    <w:rsid w:val="006C2975"/>
    <w:rsid w:val="006C2BA9"/>
    <w:rsid w:val="006C2BE1"/>
    <w:rsid w:val="006C2C4E"/>
    <w:rsid w:val="006C2CAA"/>
    <w:rsid w:val="006C2E23"/>
    <w:rsid w:val="006C3111"/>
    <w:rsid w:val="006C312A"/>
    <w:rsid w:val="006C3251"/>
    <w:rsid w:val="006C3372"/>
    <w:rsid w:val="006C39CA"/>
    <w:rsid w:val="006C3B16"/>
    <w:rsid w:val="006C3D67"/>
    <w:rsid w:val="006C3D89"/>
    <w:rsid w:val="006C3E42"/>
    <w:rsid w:val="006C3FE0"/>
    <w:rsid w:val="006C4227"/>
    <w:rsid w:val="006C425C"/>
    <w:rsid w:val="006C4293"/>
    <w:rsid w:val="006C46B6"/>
    <w:rsid w:val="006C4807"/>
    <w:rsid w:val="006C4B55"/>
    <w:rsid w:val="006C4C11"/>
    <w:rsid w:val="006C4DF4"/>
    <w:rsid w:val="006C4FAD"/>
    <w:rsid w:val="006C5093"/>
    <w:rsid w:val="006C55B2"/>
    <w:rsid w:val="006C5801"/>
    <w:rsid w:val="006C58A8"/>
    <w:rsid w:val="006C58E1"/>
    <w:rsid w:val="006C5C86"/>
    <w:rsid w:val="006C5F36"/>
    <w:rsid w:val="006C6060"/>
    <w:rsid w:val="006C613A"/>
    <w:rsid w:val="006C65DB"/>
    <w:rsid w:val="006C67F6"/>
    <w:rsid w:val="006C6813"/>
    <w:rsid w:val="006C6926"/>
    <w:rsid w:val="006C6BC8"/>
    <w:rsid w:val="006C6CFC"/>
    <w:rsid w:val="006C7194"/>
    <w:rsid w:val="006C76A3"/>
    <w:rsid w:val="006C7942"/>
    <w:rsid w:val="006C7ABD"/>
    <w:rsid w:val="006D013E"/>
    <w:rsid w:val="006D06AF"/>
    <w:rsid w:val="006D0945"/>
    <w:rsid w:val="006D0C1C"/>
    <w:rsid w:val="006D0C2B"/>
    <w:rsid w:val="006D0CC3"/>
    <w:rsid w:val="006D100D"/>
    <w:rsid w:val="006D10B0"/>
    <w:rsid w:val="006D1124"/>
    <w:rsid w:val="006D17B7"/>
    <w:rsid w:val="006D183D"/>
    <w:rsid w:val="006D18FE"/>
    <w:rsid w:val="006D1D44"/>
    <w:rsid w:val="006D1E6C"/>
    <w:rsid w:val="006D25FE"/>
    <w:rsid w:val="006D263A"/>
    <w:rsid w:val="006D268D"/>
    <w:rsid w:val="006D2752"/>
    <w:rsid w:val="006D27B7"/>
    <w:rsid w:val="006D2A72"/>
    <w:rsid w:val="006D2C8A"/>
    <w:rsid w:val="006D3421"/>
    <w:rsid w:val="006D366C"/>
    <w:rsid w:val="006D37F8"/>
    <w:rsid w:val="006D3BA1"/>
    <w:rsid w:val="006D3CBF"/>
    <w:rsid w:val="006D3FF5"/>
    <w:rsid w:val="006D419D"/>
    <w:rsid w:val="006D423A"/>
    <w:rsid w:val="006D454D"/>
    <w:rsid w:val="006D4618"/>
    <w:rsid w:val="006D467C"/>
    <w:rsid w:val="006D48D4"/>
    <w:rsid w:val="006D48DB"/>
    <w:rsid w:val="006D4C52"/>
    <w:rsid w:val="006D4F44"/>
    <w:rsid w:val="006D5381"/>
    <w:rsid w:val="006D56EB"/>
    <w:rsid w:val="006D5A59"/>
    <w:rsid w:val="006D5B54"/>
    <w:rsid w:val="006D5BB3"/>
    <w:rsid w:val="006D5E55"/>
    <w:rsid w:val="006D5E92"/>
    <w:rsid w:val="006D5FC9"/>
    <w:rsid w:val="006D6347"/>
    <w:rsid w:val="006D6497"/>
    <w:rsid w:val="006D6628"/>
    <w:rsid w:val="006D662F"/>
    <w:rsid w:val="006D682C"/>
    <w:rsid w:val="006D6B47"/>
    <w:rsid w:val="006D6C9B"/>
    <w:rsid w:val="006D707D"/>
    <w:rsid w:val="006D711E"/>
    <w:rsid w:val="006D7218"/>
    <w:rsid w:val="006D72C8"/>
    <w:rsid w:val="006D72DE"/>
    <w:rsid w:val="006D73CE"/>
    <w:rsid w:val="006D76AB"/>
    <w:rsid w:val="006D7771"/>
    <w:rsid w:val="006D77E0"/>
    <w:rsid w:val="006D77FF"/>
    <w:rsid w:val="006D79A7"/>
    <w:rsid w:val="006D79FA"/>
    <w:rsid w:val="006D7D1F"/>
    <w:rsid w:val="006E01C0"/>
    <w:rsid w:val="006E0555"/>
    <w:rsid w:val="006E0888"/>
    <w:rsid w:val="006E0961"/>
    <w:rsid w:val="006E0C89"/>
    <w:rsid w:val="006E0FBE"/>
    <w:rsid w:val="006E10F6"/>
    <w:rsid w:val="006E17AE"/>
    <w:rsid w:val="006E194D"/>
    <w:rsid w:val="006E1A34"/>
    <w:rsid w:val="006E1E63"/>
    <w:rsid w:val="006E20D6"/>
    <w:rsid w:val="006E24D0"/>
    <w:rsid w:val="006E26E2"/>
    <w:rsid w:val="006E26F3"/>
    <w:rsid w:val="006E285D"/>
    <w:rsid w:val="006E2AE6"/>
    <w:rsid w:val="006E2D0B"/>
    <w:rsid w:val="006E32C1"/>
    <w:rsid w:val="006E33B0"/>
    <w:rsid w:val="006E3475"/>
    <w:rsid w:val="006E34C2"/>
    <w:rsid w:val="006E3604"/>
    <w:rsid w:val="006E38BD"/>
    <w:rsid w:val="006E3C9C"/>
    <w:rsid w:val="006E3CAE"/>
    <w:rsid w:val="006E40E1"/>
    <w:rsid w:val="006E41D5"/>
    <w:rsid w:val="006E4281"/>
    <w:rsid w:val="006E4373"/>
    <w:rsid w:val="006E4419"/>
    <w:rsid w:val="006E4513"/>
    <w:rsid w:val="006E46F0"/>
    <w:rsid w:val="006E489A"/>
    <w:rsid w:val="006E4B50"/>
    <w:rsid w:val="006E4C79"/>
    <w:rsid w:val="006E4C8E"/>
    <w:rsid w:val="006E54F9"/>
    <w:rsid w:val="006E57AF"/>
    <w:rsid w:val="006E59C9"/>
    <w:rsid w:val="006E59E4"/>
    <w:rsid w:val="006E5AF2"/>
    <w:rsid w:val="006E5E35"/>
    <w:rsid w:val="006E5F6E"/>
    <w:rsid w:val="006E609E"/>
    <w:rsid w:val="006E6230"/>
    <w:rsid w:val="006E64AD"/>
    <w:rsid w:val="006E64DF"/>
    <w:rsid w:val="006E6576"/>
    <w:rsid w:val="006E69E3"/>
    <w:rsid w:val="006E6BA1"/>
    <w:rsid w:val="006E708A"/>
    <w:rsid w:val="006E74F7"/>
    <w:rsid w:val="006E7709"/>
    <w:rsid w:val="006E782A"/>
    <w:rsid w:val="006E784C"/>
    <w:rsid w:val="006E797C"/>
    <w:rsid w:val="006E798C"/>
    <w:rsid w:val="006E7A99"/>
    <w:rsid w:val="006E7C14"/>
    <w:rsid w:val="006E7E57"/>
    <w:rsid w:val="006E7ED2"/>
    <w:rsid w:val="006E7F85"/>
    <w:rsid w:val="006F007A"/>
    <w:rsid w:val="006F027B"/>
    <w:rsid w:val="006F0A90"/>
    <w:rsid w:val="006F0B0C"/>
    <w:rsid w:val="006F0B95"/>
    <w:rsid w:val="006F0FCE"/>
    <w:rsid w:val="006F1176"/>
    <w:rsid w:val="006F1310"/>
    <w:rsid w:val="006F1383"/>
    <w:rsid w:val="006F1443"/>
    <w:rsid w:val="006F16C9"/>
    <w:rsid w:val="006F1847"/>
    <w:rsid w:val="006F195C"/>
    <w:rsid w:val="006F1A3B"/>
    <w:rsid w:val="006F1BA2"/>
    <w:rsid w:val="006F1BCE"/>
    <w:rsid w:val="006F1C95"/>
    <w:rsid w:val="006F1CB2"/>
    <w:rsid w:val="006F1D49"/>
    <w:rsid w:val="006F1D99"/>
    <w:rsid w:val="006F1E4B"/>
    <w:rsid w:val="006F254C"/>
    <w:rsid w:val="006F25F5"/>
    <w:rsid w:val="006F2727"/>
    <w:rsid w:val="006F29FD"/>
    <w:rsid w:val="006F2C09"/>
    <w:rsid w:val="006F2D62"/>
    <w:rsid w:val="006F2F8A"/>
    <w:rsid w:val="006F3157"/>
    <w:rsid w:val="006F32F1"/>
    <w:rsid w:val="006F3506"/>
    <w:rsid w:val="006F37AE"/>
    <w:rsid w:val="006F3938"/>
    <w:rsid w:val="006F3947"/>
    <w:rsid w:val="006F3991"/>
    <w:rsid w:val="006F3AA7"/>
    <w:rsid w:val="006F4034"/>
    <w:rsid w:val="006F43CF"/>
    <w:rsid w:val="006F4914"/>
    <w:rsid w:val="006F4C00"/>
    <w:rsid w:val="006F4E30"/>
    <w:rsid w:val="006F4F0E"/>
    <w:rsid w:val="006F53A6"/>
    <w:rsid w:val="006F568D"/>
    <w:rsid w:val="006F597C"/>
    <w:rsid w:val="006F5F2A"/>
    <w:rsid w:val="006F6077"/>
    <w:rsid w:val="006F618A"/>
    <w:rsid w:val="006F6868"/>
    <w:rsid w:val="006F6E58"/>
    <w:rsid w:val="006F6E9E"/>
    <w:rsid w:val="006F6F9D"/>
    <w:rsid w:val="006F771A"/>
    <w:rsid w:val="006F7814"/>
    <w:rsid w:val="006F7954"/>
    <w:rsid w:val="006F7C0C"/>
    <w:rsid w:val="006F7CFF"/>
    <w:rsid w:val="006F7E59"/>
    <w:rsid w:val="006F7F65"/>
    <w:rsid w:val="006F7FB5"/>
    <w:rsid w:val="00700131"/>
    <w:rsid w:val="00700BE1"/>
    <w:rsid w:val="00700CC6"/>
    <w:rsid w:val="0070104B"/>
    <w:rsid w:val="00701476"/>
    <w:rsid w:val="007017BB"/>
    <w:rsid w:val="00701CC7"/>
    <w:rsid w:val="00701EF9"/>
    <w:rsid w:val="00702171"/>
    <w:rsid w:val="0070234E"/>
    <w:rsid w:val="0070258F"/>
    <w:rsid w:val="00702872"/>
    <w:rsid w:val="007029FC"/>
    <w:rsid w:val="00702BC1"/>
    <w:rsid w:val="00702EB6"/>
    <w:rsid w:val="00702EDE"/>
    <w:rsid w:val="00702EF9"/>
    <w:rsid w:val="00702F24"/>
    <w:rsid w:val="0070308E"/>
    <w:rsid w:val="007030D7"/>
    <w:rsid w:val="0070310E"/>
    <w:rsid w:val="007032B5"/>
    <w:rsid w:val="00703672"/>
    <w:rsid w:val="007036AA"/>
    <w:rsid w:val="007036B5"/>
    <w:rsid w:val="007036D9"/>
    <w:rsid w:val="00703A5A"/>
    <w:rsid w:val="00703BA3"/>
    <w:rsid w:val="00703BF5"/>
    <w:rsid w:val="00703CDF"/>
    <w:rsid w:val="00703E5F"/>
    <w:rsid w:val="00704130"/>
    <w:rsid w:val="00704234"/>
    <w:rsid w:val="00704294"/>
    <w:rsid w:val="0070432A"/>
    <w:rsid w:val="007043C1"/>
    <w:rsid w:val="0070482D"/>
    <w:rsid w:val="00704B5D"/>
    <w:rsid w:val="0070501D"/>
    <w:rsid w:val="00705422"/>
    <w:rsid w:val="007055A2"/>
    <w:rsid w:val="00705649"/>
    <w:rsid w:val="007056CC"/>
    <w:rsid w:val="00705917"/>
    <w:rsid w:val="00705A0B"/>
    <w:rsid w:val="00705A4B"/>
    <w:rsid w:val="00705BE6"/>
    <w:rsid w:val="00705E57"/>
    <w:rsid w:val="00706274"/>
    <w:rsid w:val="00706520"/>
    <w:rsid w:val="00706683"/>
    <w:rsid w:val="007067A1"/>
    <w:rsid w:val="007067F2"/>
    <w:rsid w:val="00706948"/>
    <w:rsid w:val="00706980"/>
    <w:rsid w:val="00706AC5"/>
    <w:rsid w:val="00706BCB"/>
    <w:rsid w:val="00706E0D"/>
    <w:rsid w:val="0070746C"/>
    <w:rsid w:val="007075AD"/>
    <w:rsid w:val="00707642"/>
    <w:rsid w:val="00707979"/>
    <w:rsid w:val="007100FC"/>
    <w:rsid w:val="00710144"/>
    <w:rsid w:val="0071063D"/>
    <w:rsid w:val="007106C2"/>
    <w:rsid w:val="00710AD6"/>
    <w:rsid w:val="00710BB2"/>
    <w:rsid w:val="00710C47"/>
    <w:rsid w:val="00710D69"/>
    <w:rsid w:val="00710DA8"/>
    <w:rsid w:val="00711222"/>
    <w:rsid w:val="00711681"/>
    <w:rsid w:val="007117A3"/>
    <w:rsid w:val="00711838"/>
    <w:rsid w:val="00711AB7"/>
    <w:rsid w:val="00711D45"/>
    <w:rsid w:val="00711DF2"/>
    <w:rsid w:val="00711EF0"/>
    <w:rsid w:val="0071215C"/>
    <w:rsid w:val="007121A9"/>
    <w:rsid w:val="0071224A"/>
    <w:rsid w:val="007122C7"/>
    <w:rsid w:val="007122F8"/>
    <w:rsid w:val="007124FD"/>
    <w:rsid w:val="007129F8"/>
    <w:rsid w:val="00712AB7"/>
    <w:rsid w:val="00712B09"/>
    <w:rsid w:val="00712D44"/>
    <w:rsid w:val="00712F1E"/>
    <w:rsid w:val="00712F29"/>
    <w:rsid w:val="00712F7E"/>
    <w:rsid w:val="00713213"/>
    <w:rsid w:val="0071324B"/>
    <w:rsid w:val="00713342"/>
    <w:rsid w:val="00713357"/>
    <w:rsid w:val="0071335A"/>
    <w:rsid w:val="007134DD"/>
    <w:rsid w:val="0071396A"/>
    <w:rsid w:val="00713AB9"/>
    <w:rsid w:val="00713BA5"/>
    <w:rsid w:val="00713BAA"/>
    <w:rsid w:val="007142A1"/>
    <w:rsid w:val="00714786"/>
    <w:rsid w:val="00714820"/>
    <w:rsid w:val="007149D6"/>
    <w:rsid w:val="00714CF0"/>
    <w:rsid w:val="00714D1D"/>
    <w:rsid w:val="0071512F"/>
    <w:rsid w:val="00715137"/>
    <w:rsid w:val="007154E1"/>
    <w:rsid w:val="007159F2"/>
    <w:rsid w:val="00715BD3"/>
    <w:rsid w:val="00715D8E"/>
    <w:rsid w:val="00716483"/>
    <w:rsid w:val="00716DC6"/>
    <w:rsid w:val="007174B2"/>
    <w:rsid w:val="0071770B"/>
    <w:rsid w:val="00717810"/>
    <w:rsid w:val="00717B21"/>
    <w:rsid w:val="00720037"/>
    <w:rsid w:val="007200FE"/>
    <w:rsid w:val="0072079F"/>
    <w:rsid w:val="00720D6D"/>
    <w:rsid w:val="00720F21"/>
    <w:rsid w:val="00720F9F"/>
    <w:rsid w:val="00721A43"/>
    <w:rsid w:val="00721B45"/>
    <w:rsid w:val="00721CEA"/>
    <w:rsid w:val="00721D4C"/>
    <w:rsid w:val="00721F40"/>
    <w:rsid w:val="00722059"/>
    <w:rsid w:val="00722154"/>
    <w:rsid w:val="0072228B"/>
    <w:rsid w:val="007223D4"/>
    <w:rsid w:val="0072275E"/>
    <w:rsid w:val="00722FF7"/>
    <w:rsid w:val="007230E3"/>
    <w:rsid w:val="00723224"/>
    <w:rsid w:val="0072375C"/>
    <w:rsid w:val="0072384D"/>
    <w:rsid w:val="00723C8D"/>
    <w:rsid w:val="00723D37"/>
    <w:rsid w:val="00723D5F"/>
    <w:rsid w:val="00723EE1"/>
    <w:rsid w:val="00723EEF"/>
    <w:rsid w:val="0072407A"/>
    <w:rsid w:val="00724390"/>
    <w:rsid w:val="00724462"/>
    <w:rsid w:val="007247F1"/>
    <w:rsid w:val="00724B43"/>
    <w:rsid w:val="00724EA0"/>
    <w:rsid w:val="0072575A"/>
    <w:rsid w:val="007258FF"/>
    <w:rsid w:val="00725ADD"/>
    <w:rsid w:val="00725BC7"/>
    <w:rsid w:val="00725FEA"/>
    <w:rsid w:val="00726233"/>
    <w:rsid w:val="00726566"/>
    <w:rsid w:val="007267E4"/>
    <w:rsid w:val="00726918"/>
    <w:rsid w:val="00726A58"/>
    <w:rsid w:val="00726C90"/>
    <w:rsid w:val="00726EDE"/>
    <w:rsid w:val="00726FBF"/>
    <w:rsid w:val="00726FE9"/>
    <w:rsid w:val="0072732C"/>
    <w:rsid w:val="0072740E"/>
    <w:rsid w:val="00727596"/>
    <w:rsid w:val="0072797D"/>
    <w:rsid w:val="00727A8D"/>
    <w:rsid w:val="00727B99"/>
    <w:rsid w:val="00727F93"/>
    <w:rsid w:val="0073009B"/>
    <w:rsid w:val="00730145"/>
    <w:rsid w:val="00730221"/>
    <w:rsid w:val="0073029A"/>
    <w:rsid w:val="007306FB"/>
    <w:rsid w:val="0073077E"/>
    <w:rsid w:val="00730A2C"/>
    <w:rsid w:val="00730D4D"/>
    <w:rsid w:val="00730EC6"/>
    <w:rsid w:val="0073110C"/>
    <w:rsid w:val="0073142E"/>
    <w:rsid w:val="00731583"/>
    <w:rsid w:val="00731776"/>
    <w:rsid w:val="00731C87"/>
    <w:rsid w:val="00731FE1"/>
    <w:rsid w:val="00732231"/>
    <w:rsid w:val="007323B5"/>
    <w:rsid w:val="007324B5"/>
    <w:rsid w:val="0073270E"/>
    <w:rsid w:val="00732713"/>
    <w:rsid w:val="007328B3"/>
    <w:rsid w:val="00732914"/>
    <w:rsid w:val="0073297D"/>
    <w:rsid w:val="0073347F"/>
    <w:rsid w:val="007334B0"/>
    <w:rsid w:val="007335FE"/>
    <w:rsid w:val="0073365B"/>
    <w:rsid w:val="00733669"/>
    <w:rsid w:val="00733682"/>
    <w:rsid w:val="007336B5"/>
    <w:rsid w:val="00733914"/>
    <w:rsid w:val="00733A03"/>
    <w:rsid w:val="00733B56"/>
    <w:rsid w:val="00733BD7"/>
    <w:rsid w:val="00734052"/>
    <w:rsid w:val="00734378"/>
    <w:rsid w:val="0073456F"/>
    <w:rsid w:val="00734AC1"/>
    <w:rsid w:val="00735137"/>
    <w:rsid w:val="007351BB"/>
    <w:rsid w:val="007351FB"/>
    <w:rsid w:val="00735456"/>
    <w:rsid w:val="0073552A"/>
    <w:rsid w:val="0073554A"/>
    <w:rsid w:val="00735829"/>
    <w:rsid w:val="00735D97"/>
    <w:rsid w:val="00735E61"/>
    <w:rsid w:val="0073624D"/>
    <w:rsid w:val="007363B5"/>
    <w:rsid w:val="007363C8"/>
    <w:rsid w:val="0073667B"/>
    <w:rsid w:val="007369AE"/>
    <w:rsid w:val="00736A71"/>
    <w:rsid w:val="00736A90"/>
    <w:rsid w:val="00736F1A"/>
    <w:rsid w:val="00736F6B"/>
    <w:rsid w:val="0073715B"/>
    <w:rsid w:val="007372D6"/>
    <w:rsid w:val="00737671"/>
    <w:rsid w:val="007376A6"/>
    <w:rsid w:val="00737B21"/>
    <w:rsid w:val="00737C12"/>
    <w:rsid w:val="00737E92"/>
    <w:rsid w:val="007406F8"/>
    <w:rsid w:val="0074072A"/>
    <w:rsid w:val="0074087B"/>
    <w:rsid w:val="00740945"/>
    <w:rsid w:val="00740B6E"/>
    <w:rsid w:val="00740E35"/>
    <w:rsid w:val="00740F09"/>
    <w:rsid w:val="00741006"/>
    <w:rsid w:val="0074107D"/>
    <w:rsid w:val="0074109C"/>
    <w:rsid w:val="00741289"/>
    <w:rsid w:val="007412A2"/>
    <w:rsid w:val="00741314"/>
    <w:rsid w:val="007413F7"/>
    <w:rsid w:val="0074166F"/>
    <w:rsid w:val="0074189B"/>
    <w:rsid w:val="007418BB"/>
    <w:rsid w:val="007419B4"/>
    <w:rsid w:val="00741A21"/>
    <w:rsid w:val="00741A57"/>
    <w:rsid w:val="00741AF6"/>
    <w:rsid w:val="00741C3D"/>
    <w:rsid w:val="00741CE0"/>
    <w:rsid w:val="00741EE1"/>
    <w:rsid w:val="00741F77"/>
    <w:rsid w:val="00741F93"/>
    <w:rsid w:val="00742376"/>
    <w:rsid w:val="0074237C"/>
    <w:rsid w:val="00742C39"/>
    <w:rsid w:val="00742DFC"/>
    <w:rsid w:val="00742E61"/>
    <w:rsid w:val="00742F29"/>
    <w:rsid w:val="007432B9"/>
    <w:rsid w:val="00743389"/>
    <w:rsid w:val="0074350C"/>
    <w:rsid w:val="0074375A"/>
    <w:rsid w:val="007437B2"/>
    <w:rsid w:val="00743D5A"/>
    <w:rsid w:val="00743E08"/>
    <w:rsid w:val="00743E52"/>
    <w:rsid w:val="00743F0B"/>
    <w:rsid w:val="00744035"/>
    <w:rsid w:val="00744061"/>
    <w:rsid w:val="00744190"/>
    <w:rsid w:val="0074419C"/>
    <w:rsid w:val="0074441F"/>
    <w:rsid w:val="007444DB"/>
    <w:rsid w:val="007445F4"/>
    <w:rsid w:val="0074488B"/>
    <w:rsid w:val="00744AE9"/>
    <w:rsid w:val="00744BDF"/>
    <w:rsid w:val="00744DA9"/>
    <w:rsid w:val="00744DE6"/>
    <w:rsid w:val="00744F2E"/>
    <w:rsid w:val="0074500F"/>
    <w:rsid w:val="0074508A"/>
    <w:rsid w:val="00745533"/>
    <w:rsid w:val="007458AA"/>
    <w:rsid w:val="00745A37"/>
    <w:rsid w:val="00745BE7"/>
    <w:rsid w:val="00745DA8"/>
    <w:rsid w:val="00746225"/>
    <w:rsid w:val="0074623B"/>
    <w:rsid w:val="0074641D"/>
    <w:rsid w:val="007465E8"/>
    <w:rsid w:val="0074663A"/>
    <w:rsid w:val="0074693B"/>
    <w:rsid w:val="0074695F"/>
    <w:rsid w:val="00746E37"/>
    <w:rsid w:val="00746EC9"/>
    <w:rsid w:val="00747021"/>
    <w:rsid w:val="0074703B"/>
    <w:rsid w:val="007470E2"/>
    <w:rsid w:val="0074729F"/>
    <w:rsid w:val="007472A7"/>
    <w:rsid w:val="00747682"/>
    <w:rsid w:val="0074769B"/>
    <w:rsid w:val="0074779D"/>
    <w:rsid w:val="00750162"/>
    <w:rsid w:val="007501A3"/>
    <w:rsid w:val="00750355"/>
    <w:rsid w:val="00750359"/>
    <w:rsid w:val="00750866"/>
    <w:rsid w:val="00750A3A"/>
    <w:rsid w:val="00750C0D"/>
    <w:rsid w:val="00750C16"/>
    <w:rsid w:val="00750E0B"/>
    <w:rsid w:val="007510BB"/>
    <w:rsid w:val="00751B13"/>
    <w:rsid w:val="00751B6E"/>
    <w:rsid w:val="00751DE2"/>
    <w:rsid w:val="00751E26"/>
    <w:rsid w:val="007520D3"/>
    <w:rsid w:val="00752243"/>
    <w:rsid w:val="00752390"/>
    <w:rsid w:val="00752501"/>
    <w:rsid w:val="00752783"/>
    <w:rsid w:val="00752B83"/>
    <w:rsid w:val="00752CE9"/>
    <w:rsid w:val="00752DFC"/>
    <w:rsid w:val="0075303D"/>
    <w:rsid w:val="0075309B"/>
    <w:rsid w:val="007530A6"/>
    <w:rsid w:val="007534BB"/>
    <w:rsid w:val="00753513"/>
    <w:rsid w:val="0075391F"/>
    <w:rsid w:val="00753B42"/>
    <w:rsid w:val="00753D20"/>
    <w:rsid w:val="00753E39"/>
    <w:rsid w:val="00753FE5"/>
    <w:rsid w:val="0075435F"/>
    <w:rsid w:val="00754627"/>
    <w:rsid w:val="00754AE3"/>
    <w:rsid w:val="00754D9D"/>
    <w:rsid w:val="00755195"/>
    <w:rsid w:val="007551F8"/>
    <w:rsid w:val="00755C5F"/>
    <w:rsid w:val="00755C9C"/>
    <w:rsid w:val="00755E9D"/>
    <w:rsid w:val="00756043"/>
    <w:rsid w:val="0075688D"/>
    <w:rsid w:val="00756A6F"/>
    <w:rsid w:val="00757011"/>
    <w:rsid w:val="0075758D"/>
    <w:rsid w:val="007575BB"/>
    <w:rsid w:val="00757636"/>
    <w:rsid w:val="00757BEB"/>
    <w:rsid w:val="00757E4B"/>
    <w:rsid w:val="00757F7A"/>
    <w:rsid w:val="00760251"/>
    <w:rsid w:val="00760898"/>
    <w:rsid w:val="00760CF5"/>
    <w:rsid w:val="007613DC"/>
    <w:rsid w:val="007613FE"/>
    <w:rsid w:val="007618A4"/>
    <w:rsid w:val="0076194A"/>
    <w:rsid w:val="00761DE6"/>
    <w:rsid w:val="00761E9E"/>
    <w:rsid w:val="00762B08"/>
    <w:rsid w:val="00762B9E"/>
    <w:rsid w:val="00762BEC"/>
    <w:rsid w:val="00762CBB"/>
    <w:rsid w:val="00762E4D"/>
    <w:rsid w:val="007630CD"/>
    <w:rsid w:val="00763218"/>
    <w:rsid w:val="00763928"/>
    <w:rsid w:val="00763E85"/>
    <w:rsid w:val="00764194"/>
    <w:rsid w:val="00764862"/>
    <w:rsid w:val="00764954"/>
    <w:rsid w:val="007649EF"/>
    <w:rsid w:val="00764D27"/>
    <w:rsid w:val="00764D62"/>
    <w:rsid w:val="00764F1C"/>
    <w:rsid w:val="00764FA0"/>
    <w:rsid w:val="00764FFF"/>
    <w:rsid w:val="0076503B"/>
    <w:rsid w:val="007651A0"/>
    <w:rsid w:val="00765596"/>
    <w:rsid w:val="007656C5"/>
    <w:rsid w:val="007656C6"/>
    <w:rsid w:val="0076585A"/>
    <w:rsid w:val="00765894"/>
    <w:rsid w:val="00765C12"/>
    <w:rsid w:val="00765CF0"/>
    <w:rsid w:val="00765E59"/>
    <w:rsid w:val="00765ED8"/>
    <w:rsid w:val="0076614B"/>
    <w:rsid w:val="00766540"/>
    <w:rsid w:val="007665B6"/>
    <w:rsid w:val="00766847"/>
    <w:rsid w:val="00766993"/>
    <w:rsid w:val="00766CF5"/>
    <w:rsid w:val="00766D8B"/>
    <w:rsid w:val="00766DBE"/>
    <w:rsid w:val="00766E31"/>
    <w:rsid w:val="0076710A"/>
    <w:rsid w:val="00767283"/>
    <w:rsid w:val="00767438"/>
    <w:rsid w:val="007674C7"/>
    <w:rsid w:val="00767776"/>
    <w:rsid w:val="0076788D"/>
    <w:rsid w:val="00767AE7"/>
    <w:rsid w:val="00767B0C"/>
    <w:rsid w:val="00767BA6"/>
    <w:rsid w:val="00767BE0"/>
    <w:rsid w:val="00767E59"/>
    <w:rsid w:val="00767EC5"/>
    <w:rsid w:val="00767ECA"/>
    <w:rsid w:val="00770222"/>
    <w:rsid w:val="00770233"/>
    <w:rsid w:val="007702F1"/>
    <w:rsid w:val="007706F4"/>
    <w:rsid w:val="00770829"/>
    <w:rsid w:val="007708CF"/>
    <w:rsid w:val="00770DE5"/>
    <w:rsid w:val="00770E2E"/>
    <w:rsid w:val="00771082"/>
    <w:rsid w:val="00771148"/>
    <w:rsid w:val="007711D1"/>
    <w:rsid w:val="007712CF"/>
    <w:rsid w:val="0077145B"/>
    <w:rsid w:val="0077163A"/>
    <w:rsid w:val="0077197B"/>
    <w:rsid w:val="00771A51"/>
    <w:rsid w:val="00771B9C"/>
    <w:rsid w:val="00771F9D"/>
    <w:rsid w:val="007722F2"/>
    <w:rsid w:val="00772524"/>
    <w:rsid w:val="00772E1A"/>
    <w:rsid w:val="00772E8A"/>
    <w:rsid w:val="00772F0C"/>
    <w:rsid w:val="0077319C"/>
    <w:rsid w:val="00773258"/>
    <w:rsid w:val="007733CB"/>
    <w:rsid w:val="00773729"/>
    <w:rsid w:val="00773809"/>
    <w:rsid w:val="0077384F"/>
    <w:rsid w:val="00773869"/>
    <w:rsid w:val="007739C4"/>
    <w:rsid w:val="00773A1B"/>
    <w:rsid w:val="00773B25"/>
    <w:rsid w:val="00773BEE"/>
    <w:rsid w:val="00773CCE"/>
    <w:rsid w:val="00773D34"/>
    <w:rsid w:val="00773DC6"/>
    <w:rsid w:val="00774374"/>
    <w:rsid w:val="007744F2"/>
    <w:rsid w:val="007747EF"/>
    <w:rsid w:val="00774E86"/>
    <w:rsid w:val="00775303"/>
    <w:rsid w:val="007754CA"/>
    <w:rsid w:val="007756A7"/>
    <w:rsid w:val="0077598E"/>
    <w:rsid w:val="00775B95"/>
    <w:rsid w:val="007760F1"/>
    <w:rsid w:val="00776125"/>
    <w:rsid w:val="0077614D"/>
    <w:rsid w:val="00776169"/>
    <w:rsid w:val="0077630B"/>
    <w:rsid w:val="007763FF"/>
    <w:rsid w:val="00776978"/>
    <w:rsid w:val="007771F7"/>
    <w:rsid w:val="00777340"/>
    <w:rsid w:val="00777A6B"/>
    <w:rsid w:val="00777AEE"/>
    <w:rsid w:val="00777F77"/>
    <w:rsid w:val="007804EC"/>
    <w:rsid w:val="00780558"/>
    <w:rsid w:val="0078088A"/>
    <w:rsid w:val="007808AC"/>
    <w:rsid w:val="00780A51"/>
    <w:rsid w:val="00780AE7"/>
    <w:rsid w:val="00780B5A"/>
    <w:rsid w:val="00780C0E"/>
    <w:rsid w:val="00780D26"/>
    <w:rsid w:val="00780DC4"/>
    <w:rsid w:val="00780E06"/>
    <w:rsid w:val="00780F43"/>
    <w:rsid w:val="00781393"/>
    <w:rsid w:val="007813F8"/>
    <w:rsid w:val="00781492"/>
    <w:rsid w:val="0078161E"/>
    <w:rsid w:val="00781780"/>
    <w:rsid w:val="007817DA"/>
    <w:rsid w:val="00781C52"/>
    <w:rsid w:val="00781DF4"/>
    <w:rsid w:val="007821EA"/>
    <w:rsid w:val="007824EC"/>
    <w:rsid w:val="00782510"/>
    <w:rsid w:val="00782CC0"/>
    <w:rsid w:val="00782EE9"/>
    <w:rsid w:val="00783084"/>
    <w:rsid w:val="00783165"/>
    <w:rsid w:val="007831DE"/>
    <w:rsid w:val="0078337A"/>
    <w:rsid w:val="00783881"/>
    <w:rsid w:val="00783929"/>
    <w:rsid w:val="0078412A"/>
    <w:rsid w:val="007842FD"/>
    <w:rsid w:val="00784364"/>
    <w:rsid w:val="00784418"/>
    <w:rsid w:val="00784516"/>
    <w:rsid w:val="00784AE3"/>
    <w:rsid w:val="00784EE9"/>
    <w:rsid w:val="00784FF0"/>
    <w:rsid w:val="007851AE"/>
    <w:rsid w:val="0078532D"/>
    <w:rsid w:val="007853ED"/>
    <w:rsid w:val="00785418"/>
    <w:rsid w:val="0078565C"/>
    <w:rsid w:val="007858E6"/>
    <w:rsid w:val="00785915"/>
    <w:rsid w:val="00785916"/>
    <w:rsid w:val="00785F60"/>
    <w:rsid w:val="0078665B"/>
    <w:rsid w:val="007866AC"/>
    <w:rsid w:val="007866B0"/>
    <w:rsid w:val="007867E1"/>
    <w:rsid w:val="0078699D"/>
    <w:rsid w:val="00786AE6"/>
    <w:rsid w:val="00786CEC"/>
    <w:rsid w:val="0078730B"/>
    <w:rsid w:val="0078769E"/>
    <w:rsid w:val="00787743"/>
    <w:rsid w:val="00787764"/>
    <w:rsid w:val="007877D4"/>
    <w:rsid w:val="007877FF"/>
    <w:rsid w:val="007879C7"/>
    <w:rsid w:val="00787ADB"/>
    <w:rsid w:val="00787DEB"/>
    <w:rsid w:val="00790021"/>
    <w:rsid w:val="0079004F"/>
    <w:rsid w:val="007900AC"/>
    <w:rsid w:val="00790513"/>
    <w:rsid w:val="00790941"/>
    <w:rsid w:val="00790C17"/>
    <w:rsid w:val="00790F44"/>
    <w:rsid w:val="00790F90"/>
    <w:rsid w:val="00791485"/>
    <w:rsid w:val="0079198B"/>
    <w:rsid w:val="00791AFF"/>
    <w:rsid w:val="00792061"/>
    <w:rsid w:val="0079244B"/>
    <w:rsid w:val="007926EC"/>
    <w:rsid w:val="00792990"/>
    <w:rsid w:val="00792A54"/>
    <w:rsid w:val="00792C1D"/>
    <w:rsid w:val="00792E5D"/>
    <w:rsid w:val="00792EB9"/>
    <w:rsid w:val="007930DB"/>
    <w:rsid w:val="00793220"/>
    <w:rsid w:val="007932E0"/>
    <w:rsid w:val="00793362"/>
    <w:rsid w:val="007933D8"/>
    <w:rsid w:val="00793519"/>
    <w:rsid w:val="007935F2"/>
    <w:rsid w:val="00793746"/>
    <w:rsid w:val="00794061"/>
    <w:rsid w:val="007940FB"/>
    <w:rsid w:val="00794110"/>
    <w:rsid w:val="007941A5"/>
    <w:rsid w:val="007943EA"/>
    <w:rsid w:val="0079444D"/>
    <w:rsid w:val="007944D6"/>
    <w:rsid w:val="00794653"/>
    <w:rsid w:val="007947A9"/>
    <w:rsid w:val="00794942"/>
    <w:rsid w:val="00794C66"/>
    <w:rsid w:val="00794DDA"/>
    <w:rsid w:val="0079509B"/>
    <w:rsid w:val="0079525D"/>
    <w:rsid w:val="007952E0"/>
    <w:rsid w:val="0079559D"/>
    <w:rsid w:val="0079564A"/>
    <w:rsid w:val="00795988"/>
    <w:rsid w:val="00795E85"/>
    <w:rsid w:val="00795EE4"/>
    <w:rsid w:val="00796020"/>
    <w:rsid w:val="007960A4"/>
    <w:rsid w:val="007963A9"/>
    <w:rsid w:val="007963D3"/>
    <w:rsid w:val="00796449"/>
    <w:rsid w:val="0079647F"/>
    <w:rsid w:val="00796956"/>
    <w:rsid w:val="00796957"/>
    <w:rsid w:val="00796A73"/>
    <w:rsid w:val="00796B28"/>
    <w:rsid w:val="00796DFE"/>
    <w:rsid w:val="00796FAA"/>
    <w:rsid w:val="0079715E"/>
    <w:rsid w:val="007974FE"/>
    <w:rsid w:val="00797B29"/>
    <w:rsid w:val="00797D7C"/>
    <w:rsid w:val="007A012C"/>
    <w:rsid w:val="007A02AB"/>
    <w:rsid w:val="007A0343"/>
    <w:rsid w:val="007A040E"/>
    <w:rsid w:val="007A0890"/>
    <w:rsid w:val="007A0B38"/>
    <w:rsid w:val="007A13F0"/>
    <w:rsid w:val="007A1807"/>
    <w:rsid w:val="007A1B78"/>
    <w:rsid w:val="007A1BDF"/>
    <w:rsid w:val="007A1D33"/>
    <w:rsid w:val="007A1F20"/>
    <w:rsid w:val="007A206C"/>
    <w:rsid w:val="007A2286"/>
    <w:rsid w:val="007A237D"/>
    <w:rsid w:val="007A23D9"/>
    <w:rsid w:val="007A24D5"/>
    <w:rsid w:val="007A26B5"/>
    <w:rsid w:val="007A28A2"/>
    <w:rsid w:val="007A2945"/>
    <w:rsid w:val="007A2C5A"/>
    <w:rsid w:val="007A2CA2"/>
    <w:rsid w:val="007A30D5"/>
    <w:rsid w:val="007A33C1"/>
    <w:rsid w:val="007A3646"/>
    <w:rsid w:val="007A391E"/>
    <w:rsid w:val="007A3A76"/>
    <w:rsid w:val="007A3D8C"/>
    <w:rsid w:val="007A3E6A"/>
    <w:rsid w:val="007A3F65"/>
    <w:rsid w:val="007A3F81"/>
    <w:rsid w:val="007A4045"/>
    <w:rsid w:val="007A4227"/>
    <w:rsid w:val="007A43CC"/>
    <w:rsid w:val="007A44A6"/>
    <w:rsid w:val="007A450B"/>
    <w:rsid w:val="007A45AF"/>
    <w:rsid w:val="007A468F"/>
    <w:rsid w:val="007A4702"/>
    <w:rsid w:val="007A479A"/>
    <w:rsid w:val="007A47C8"/>
    <w:rsid w:val="007A4C33"/>
    <w:rsid w:val="007A4D0C"/>
    <w:rsid w:val="007A4F9C"/>
    <w:rsid w:val="007A5397"/>
    <w:rsid w:val="007A5508"/>
    <w:rsid w:val="007A55DF"/>
    <w:rsid w:val="007A56B5"/>
    <w:rsid w:val="007A5B9D"/>
    <w:rsid w:val="007A5BA7"/>
    <w:rsid w:val="007A5C45"/>
    <w:rsid w:val="007A5D94"/>
    <w:rsid w:val="007A6309"/>
    <w:rsid w:val="007A6395"/>
    <w:rsid w:val="007A647D"/>
    <w:rsid w:val="007A65D8"/>
    <w:rsid w:val="007A6848"/>
    <w:rsid w:val="007A6A20"/>
    <w:rsid w:val="007A6C49"/>
    <w:rsid w:val="007A704B"/>
    <w:rsid w:val="007A738C"/>
    <w:rsid w:val="007A7455"/>
    <w:rsid w:val="007A7457"/>
    <w:rsid w:val="007A7716"/>
    <w:rsid w:val="007A7879"/>
    <w:rsid w:val="007A7C2D"/>
    <w:rsid w:val="007A7FDB"/>
    <w:rsid w:val="007B0339"/>
    <w:rsid w:val="007B04F7"/>
    <w:rsid w:val="007B0630"/>
    <w:rsid w:val="007B0B0E"/>
    <w:rsid w:val="007B0BCE"/>
    <w:rsid w:val="007B0BE8"/>
    <w:rsid w:val="007B0C35"/>
    <w:rsid w:val="007B0D7F"/>
    <w:rsid w:val="007B1367"/>
    <w:rsid w:val="007B1434"/>
    <w:rsid w:val="007B1555"/>
    <w:rsid w:val="007B158D"/>
    <w:rsid w:val="007B15B4"/>
    <w:rsid w:val="007B15BA"/>
    <w:rsid w:val="007B174A"/>
    <w:rsid w:val="007B1879"/>
    <w:rsid w:val="007B18AF"/>
    <w:rsid w:val="007B1B2B"/>
    <w:rsid w:val="007B1C18"/>
    <w:rsid w:val="007B1F94"/>
    <w:rsid w:val="007B2315"/>
    <w:rsid w:val="007B23C0"/>
    <w:rsid w:val="007B2549"/>
    <w:rsid w:val="007B259A"/>
    <w:rsid w:val="007B275F"/>
    <w:rsid w:val="007B2935"/>
    <w:rsid w:val="007B2D0C"/>
    <w:rsid w:val="007B2F8D"/>
    <w:rsid w:val="007B32EC"/>
    <w:rsid w:val="007B34BC"/>
    <w:rsid w:val="007B35BD"/>
    <w:rsid w:val="007B386C"/>
    <w:rsid w:val="007B3B0D"/>
    <w:rsid w:val="007B3C4E"/>
    <w:rsid w:val="007B3F74"/>
    <w:rsid w:val="007B40C5"/>
    <w:rsid w:val="007B40E9"/>
    <w:rsid w:val="007B4344"/>
    <w:rsid w:val="007B43BC"/>
    <w:rsid w:val="007B4761"/>
    <w:rsid w:val="007B478A"/>
    <w:rsid w:val="007B4951"/>
    <w:rsid w:val="007B4F3E"/>
    <w:rsid w:val="007B5240"/>
    <w:rsid w:val="007B5413"/>
    <w:rsid w:val="007B5793"/>
    <w:rsid w:val="007B595A"/>
    <w:rsid w:val="007B5B55"/>
    <w:rsid w:val="007B5C41"/>
    <w:rsid w:val="007B5CE2"/>
    <w:rsid w:val="007B5D5D"/>
    <w:rsid w:val="007B5DB7"/>
    <w:rsid w:val="007B5FEA"/>
    <w:rsid w:val="007B602E"/>
    <w:rsid w:val="007B6066"/>
    <w:rsid w:val="007B61E4"/>
    <w:rsid w:val="007B636D"/>
    <w:rsid w:val="007B6485"/>
    <w:rsid w:val="007B64F7"/>
    <w:rsid w:val="007B65D7"/>
    <w:rsid w:val="007B6654"/>
    <w:rsid w:val="007B69C4"/>
    <w:rsid w:val="007B6A90"/>
    <w:rsid w:val="007B6D8D"/>
    <w:rsid w:val="007B6DCE"/>
    <w:rsid w:val="007B6F8F"/>
    <w:rsid w:val="007B6FBA"/>
    <w:rsid w:val="007B7382"/>
    <w:rsid w:val="007B7892"/>
    <w:rsid w:val="007B7944"/>
    <w:rsid w:val="007B7A36"/>
    <w:rsid w:val="007B7CA6"/>
    <w:rsid w:val="007B7F96"/>
    <w:rsid w:val="007B7FB9"/>
    <w:rsid w:val="007C00B4"/>
    <w:rsid w:val="007C0274"/>
    <w:rsid w:val="007C049E"/>
    <w:rsid w:val="007C0584"/>
    <w:rsid w:val="007C066A"/>
    <w:rsid w:val="007C06F4"/>
    <w:rsid w:val="007C09B0"/>
    <w:rsid w:val="007C09EB"/>
    <w:rsid w:val="007C0E54"/>
    <w:rsid w:val="007C1058"/>
    <w:rsid w:val="007C110D"/>
    <w:rsid w:val="007C122B"/>
    <w:rsid w:val="007C1672"/>
    <w:rsid w:val="007C1DBA"/>
    <w:rsid w:val="007C1E37"/>
    <w:rsid w:val="007C1E54"/>
    <w:rsid w:val="007C1F22"/>
    <w:rsid w:val="007C2312"/>
    <w:rsid w:val="007C2371"/>
    <w:rsid w:val="007C23C0"/>
    <w:rsid w:val="007C26CA"/>
    <w:rsid w:val="007C3102"/>
    <w:rsid w:val="007C311E"/>
    <w:rsid w:val="007C3212"/>
    <w:rsid w:val="007C34BE"/>
    <w:rsid w:val="007C35F4"/>
    <w:rsid w:val="007C361E"/>
    <w:rsid w:val="007C3783"/>
    <w:rsid w:val="007C3DBE"/>
    <w:rsid w:val="007C3FAA"/>
    <w:rsid w:val="007C3FCB"/>
    <w:rsid w:val="007C3FEF"/>
    <w:rsid w:val="007C4141"/>
    <w:rsid w:val="007C414C"/>
    <w:rsid w:val="007C43F0"/>
    <w:rsid w:val="007C4673"/>
    <w:rsid w:val="007C482F"/>
    <w:rsid w:val="007C4C07"/>
    <w:rsid w:val="007C4D49"/>
    <w:rsid w:val="007C4F54"/>
    <w:rsid w:val="007C5002"/>
    <w:rsid w:val="007C503A"/>
    <w:rsid w:val="007C5523"/>
    <w:rsid w:val="007C5572"/>
    <w:rsid w:val="007C59F5"/>
    <w:rsid w:val="007C5F49"/>
    <w:rsid w:val="007C600B"/>
    <w:rsid w:val="007C607D"/>
    <w:rsid w:val="007C633D"/>
    <w:rsid w:val="007C6609"/>
    <w:rsid w:val="007C6759"/>
    <w:rsid w:val="007C695E"/>
    <w:rsid w:val="007C6AF1"/>
    <w:rsid w:val="007C6DCE"/>
    <w:rsid w:val="007C6EBE"/>
    <w:rsid w:val="007C7059"/>
    <w:rsid w:val="007C737D"/>
    <w:rsid w:val="007C743C"/>
    <w:rsid w:val="007C761E"/>
    <w:rsid w:val="007C785C"/>
    <w:rsid w:val="007C7C15"/>
    <w:rsid w:val="007C7CA1"/>
    <w:rsid w:val="007C7E39"/>
    <w:rsid w:val="007C7F3A"/>
    <w:rsid w:val="007D03BB"/>
    <w:rsid w:val="007D07E1"/>
    <w:rsid w:val="007D0C38"/>
    <w:rsid w:val="007D0D98"/>
    <w:rsid w:val="007D106A"/>
    <w:rsid w:val="007D12BD"/>
    <w:rsid w:val="007D1302"/>
    <w:rsid w:val="007D18CB"/>
    <w:rsid w:val="007D1D36"/>
    <w:rsid w:val="007D1DFE"/>
    <w:rsid w:val="007D2045"/>
    <w:rsid w:val="007D21E6"/>
    <w:rsid w:val="007D22D0"/>
    <w:rsid w:val="007D233F"/>
    <w:rsid w:val="007D24F1"/>
    <w:rsid w:val="007D273C"/>
    <w:rsid w:val="007D275A"/>
    <w:rsid w:val="007D2792"/>
    <w:rsid w:val="007D2803"/>
    <w:rsid w:val="007D28C1"/>
    <w:rsid w:val="007D2BFA"/>
    <w:rsid w:val="007D3342"/>
    <w:rsid w:val="007D3693"/>
    <w:rsid w:val="007D3768"/>
    <w:rsid w:val="007D38AA"/>
    <w:rsid w:val="007D3952"/>
    <w:rsid w:val="007D3DF8"/>
    <w:rsid w:val="007D3F2A"/>
    <w:rsid w:val="007D45DE"/>
    <w:rsid w:val="007D4685"/>
    <w:rsid w:val="007D48C5"/>
    <w:rsid w:val="007D4C57"/>
    <w:rsid w:val="007D4DEA"/>
    <w:rsid w:val="007D50DA"/>
    <w:rsid w:val="007D5438"/>
    <w:rsid w:val="007D56F5"/>
    <w:rsid w:val="007D5C42"/>
    <w:rsid w:val="007D5DAC"/>
    <w:rsid w:val="007D5E65"/>
    <w:rsid w:val="007D5EEC"/>
    <w:rsid w:val="007D63CE"/>
    <w:rsid w:val="007D63FA"/>
    <w:rsid w:val="007D650B"/>
    <w:rsid w:val="007D691D"/>
    <w:rsid w:val="007D695A"/>
    <w:rsid w:val="007D6977"/>
    <w:rsid w:val="007D6AFA"/>
    <w:rsid w:val="007D703D"/>
    <w:rsid w:val="007D723F"/>
    <w:rsid w:val="007D72DB"/>
    <w:rsid w:val="007D7379"/>
    <w:rsid w:val="007D7388"/>
    <w:rsid w:val="007D7489"/>
    <w:rsid w:val="007D7578"/>
    <w:rsid w:val="007D768E"/>
    <w:rsid w:val="007E0022"/>
    <w:rsid w:val="007E020F"/>
    <w:rsid w:val="007E0473"/>
    <w:rsid w:val="007E072C"/>
    <w:rsid w:val="007E0945"/>
    <w:rsid w:val="007E0A42"/>
    <w:rsid w:val="007E0AA2"/>
    <w:rsid w:val="007E0DE4"/>
    <w:rsid w:val="007E0E50"/>
    <w:rsid w:val="007E103C"/>
    <w:rsid w:val="007E104E"/>
    <w:rsid w:val="007E127F"/>
    <w:rsid w:val="007E1456"/>
    <w:rsid w:val="007E1A00"/>
    <w:rsid w:val="007E1C4D"/>
    <w:rsid w:val="007E1C8C"/>
    <w:rsid w:val="007E1DF2"/>
    <w:rsid w:val="007E1EAE"/>
    <w:rsid w:val="007E1F01"/>
    <w:rsid w:val="007E1F75"/>
    <w:rsid w:val="007E2076"/>
    <w:rsid w:val="007E208E"/>
    <w:rsid w:val="007E212E"/>
    <w:rsid w:val="007E2173"/>
    <w:rsid w:val="007E2585"/>
    <w:rsid w:val="007E2708"/>
    <w:rsid w:val="007E29B2"/>
    <w:rsid w:val="007E2C9E"/>
    <w:rsid w:val="007E2D59"/>
    <w:rsid w:val="007E2EE6"/>
    <w:rsid w:val="007E30D1"/>
    <w:rsid w:val="007E31A1"/>
    <w:rsid w:val="007E3246"/>
    <w:rsid w:val="007E33E3"/>
    <w:rsid w:val="007E3ACA"/>
    <w:rsid w:val="007E3AFB"/>
    <w:rsid w:val="007E3B52"/>
    <w:rsid w:val="007E3C19"/>
    <w:rsid w:val="007E3DA1"/>
    <w:rsid w:val="007E3E46"/>
    <w:rsid w:val="007E40D5"/>
    <w:rsid w:val="007E437A"/>
    <w:rsid w:val="007E43DA"/>
    <w:rsid w:val="007E440F"/>
    <w:rsid w:val="007E44AE"/>
    <w:rsid w:val="007E4545"/>
    <w:rsid w:val="007E457C"/>
    <w:rsid w:val="007E4794"/>
    <w:rsid w:val="007E487C"/>
    <w:rsid w:val="007E4D7C"/>
    <w:rsid w:val="007E4D9E"/>
    <w:rsid w:val="007E539F"/>
    <w:rsid w:val="007E5498"/>
    <w:rsid w:val="007E5660"/>
    <w:rsid w:val="007E569B"/>
    <w:rsid w:val="007E591B"/>
    <w:rsid w:val="007E596F"/>
    <w:rsid w:val="007E5A71"/>
    <w:rsid w:val="007E5B71"/>
    <w:rsid w:val="007E5B97"/>
    <w:rsid w:val="007E61B8"/>
    <w:rsid w:val="007E65DB"/>
    <w:rsid w:val="007E68B2"/>
    <w:rsid w:val="007E694D"/>
    <w:rsid w:val="007E697F"/>
    <w:rsid w:val="007E6A6A"/>
    <w:rsid w:val="007E6CCF"/>
    <w:rsid w:val="007E6F98"/>
    <w:rsid w:val="007E7519"/>
    <w:rsid w:val="007E7D55"/>
    <w:rsid w:val="007E7EDF"/>
    <w:rsid w:val="007F076E"/>
    <w:rsid w:val="007F09B3"/>
    <w:rsid w:val="007F0C06"/>
    <w:rsid w:val="007F0CC4"/>
    <w:rsid w:val="007F0E24"/>
    <w:rsid w:val="007F1005"/>
    <w:rsid w:val="007F1428"/>
    <w:rsid w:val="007F1506"/>
    <w:rsid w:val="007F151D"/>
    <w:rsid w:val="007F2083"/>
    <w:rsid w:val="007F22B5"/>
    <w:rsid w:val="007F23B3"/>
    <w:rsid w:val="007F2451"/>
    <w:rsid w:val="007F2535"/>
    <w:rsid w:val="007F2C49"/>
    <w:rsid w:val="007F2CB9"/>
    <w:rsid w:val="007F2ED7"/>
    <w:rsid w:val="007F318C"/>
    <w:rsid w:val="007F32C0"/>
    <w:rsid w:val="007F3366"/>
    <w:rsid w:val="007F3568"/>
    <w:rsid w:val="007F3816"/>
    <w:rsid w:val="007F3FA1"/>
    <w:rsid w:val="007F40B7"/>
    <w:rsid w:val="007F40C4"/>
    <w:rsid w:val="007F416C"/>
    <w:rsid w:val="007F4549"/>
    <w:rsid w:val="007F4673"/>
    <w:rsid w:val="007F4750"/>
    <w:rsid w:val="007F496C"/>
    <w:rsid w:val="007F4B15"/>
    <w:rsid w:val="007F4D30"/>
    <w:rsid w:val="007F521B"/>
    <w:rsid w:val="007F5391"/>
    <w:rsid w:val="007F578F"/>
    <w:rsid w:val="007F585D"/>
    <w:rsid w:val="007F59E5"/>
    <w:rsid w:val="007F5B7F"/>
    <w:rsid w:val="007F5D18"/>
    <w:rsid w:val="007F5F60"/>
    <w:rsid w:val="007F5FA5"/>
    <w:rsid w:val="007F62D5"/>
    <w:rsid w:val="007F63E2"/>
    <w:rsid w:val="007F663F"/>
    <w:rsid w:val="007F6716"/>
    <w:rsid w:val="007F69B9"/>
    <w:rsid w:val="007F6C3F"/>
    <w:rsid w:val="007F707D"/>
    <w:rsid w:val="007F75FF"/>
    <w:rsid w:val="007F768A"/>
    <w:rsid w:val="007F7724"/>
    <w:rsid w:val="007F77FF"/>
    <w:rsid w:val="007F7837"/>
    <w:rsid w:val="007F7EC3"/>
    <w:rsid w:val="008000C7"/>
    <w:rsid w:val="00800226"/>
    <w:rsid w:val="00800B91"/>
    <w:rsid w:val="00800FC1"/>
    <w:rsid w:val="00801075"/>
    <w:rsid w:val="008012CF"/>
    <w:rsid w:val="008015A0"/>
    <w:rsid w:val="00801BA4"/>
    <w:rsid w:val="00801DDC"/>
    <w:rsid w:val="0080259D"/>
    <w:rsid w:val="008026D4"/>
    <w:rsid w:val="0080283E"/>
    <w:rsid w:val="008028FC"/>
    <w:rsid w:val="0080298B"/>
    <w:rsid w:val="00802B76"/>
    <w:rsid w:val="00802E01"/>
    <w:rsid w:val="00803165"/>
    <w:rsid w:val="0080338B"/>
    <w:rsid w:val="00803800"/>
    <w:rsid w:val="00803BFA"/>
    <w:rsid w:val="008040FC"/>
    <w:rsid w:val="00804816"/>
    <w:rsid w:val="0080488D"/>
    <w:rsid w:val="00804B5F"/>
    <w:rsid w:val="00804F6B"/>
    <w:rsid w:val="00805145"/>
    <w:rsid w:val="00805153"/>
    <w:rsid w:val="00805177"/>
    <w:rsid w:val="008052E3"/>
    <w:rsid w:val="008053B6"/>
    <w:rsid w:val="008056E9"/>
    <w:rsid w:val="008056EE"/>
    <w:rsid w:val="00805C8C"/>
    <w:rsid w:val="00806144"/>
    <w:rsid w:val="0080641C"/>
    <w:rsid w:val="008067B0"/>
    <w:rsid w:val="00806908"/>
    <w:rsid w:val="00806A8E"/>
    <w:rsid w:val="00806CA0"/>
    <w:rsid w:val="00806E54"/>
    <w:rsid w:val="00806E5D"/>
    <w:rsid w:val="008071A0"/>
    <w:rsid w:val="008074F5"/>
    <w:rsid w:val="00807575"/>
    <w:rsid w:val="00807653"/>
    <w:rsid w:val="0080787D"/>
    <w:rsid w:val="00807A08"/>
    <w:rsid w:val="00807BC7"/>
    <w:rsid w:val="00807E9F"/>
    <w:rsid w:val="00807F01"/>
    <w:rsid w:val="00807F97"/>
    <w:rsid w:val="00807FE1"/>
    <w:rsid w:val="008102A2"/>
    <w:rsid w:val="00810302"/>
    <w:rsid w:val="00810325"/>
    <w:rsid w:val="008105D2"/>
    <w:rsid w:val="008105F9"/>
    <w:rsid w:val="0081068E"/>
    <w:rsid w:val="008106CE"/>
    <w:rsid w:val="0081071A"/>
    <w:rsid w:val="008109EC"/>
    <w:rsid w:val="00810BD2"/>
    <w:rsid w:val="00810F14"/>
    <w:rsid w:val="00811284"/>
    <w:rsid w:val="00811639"/>
    <w:rsid w:val="00811A59"/>
    <w:rsid w:val="00811E55"/>
    <w:rsid w:val="00811F98"/>
    <w:rsid w:val="008120C0"/>
    <w:rsid w:val="0081224E"/>
    <w:rsid w:val="00812520"/>
    <w:rsid w:val="00812552"/>
    <w:rsid w:val="00812609"/>
    <w:rsid w:val="008128DF"/>
    <w:rsid w:val="008129D4"/>
    <w:rsid w:val="00812A17"/>
    <w:rsid w:val="00812A48"/>
    <w:rsid w:val="00812B89"/>
    <w:rsid w:val="00812C81"/>
    <w:rsid w:val="00812E0C"/>
    <w:rsid w:val="00812FA6"/>
    <w:rsid w:val="00813377"/>
    <w:rsid w:val="00813513"/>
    <w:rsid w:val="0081392E"/>
    <w:rsid w:val="008139F8"/>
    <w:rsid w:val="00813A0E"/>
    <w:rsid w:val="00813ADA"/>
    <w:rsid w:val="00813C9D"/>
    <w:rsid w:val="00813FF8"/>
    <w:rsid w:val="00814060"/>
    <w:rsid w:val="008140D5"/>
    <w:rsid w:val="0081416A"/>
    <w:rsid w:val="008142F1"/>
    <w:rsid w:val="00814488"/>
    <w:rsid w:val="0081458C"/>
    <w:rsid w:val="00814598"/>
    <w:rsid w:val="00814896"/>
    <w:rsid w:val="008148AB"/>
    <w:rsid w:val="008149BE"/>
    <w:rsid w:val="00814D36"/>
    <w:rsid w:val="00814DA8"/>
    <w:rsid w:val="00814E03"/>
    <w:rsid w:val="00815101"/>
    <w:rsid w:val="00815660"/>
    <w:rsid w:val="0081574B"/>
    <w:rsid w:val="008157F8"/>
    <w:rsid w:val="00815B29"/>
    <w:rsid w:val="00815C13"/>
    <w:rsid w:val="00815C98"/>
    <w:rsid w:val="00815EAF"/>
    <w:rsid w:val="00815EFF"/>
    <w:rsid w:val="00815F83"/>
    <w:rsid w:val="008162EE"/>
    <w:rsid w:val="008163B9"/>
    <w:rsid w:val="00816666"/>
    <w:rsid w:val="008166F2"/>
    <w:rsid w:val="00816741"/>
    <w:rsid w:val="008169F4"/>
    <w:rsid w:val="008172CC"/>
    <w:rsid w:val="0081751A"/>
    <w:rsid w:val="008177C0"/>
    <w:rsid w:val="008177C6"/>
    <w:rsid w:val="00817F43"/>
    <w:rsid w:val="0082006A"/>
    <w:rsid w:val="00820114"/>
    <w:rsid w:val="00820364"/>
    <w:rsid w:val="00820868"/>
    <w:rsid w:val="008208D9"/>
    <w:rsid w:val="00820B19"/>
    <w:rsid w:val="00820CE4"/>
    <w:rsid w:val="00820CF7"/>
    <w:rsid w:val="00820CF8"/>
    <w:rsid w:val="00820D7F"/>
    <w:rsid w:val="00820E24"/>
    <w:rsid w:val="00820F71"/>
    <w:rsid w:val="00820FA3"/>
    <w:rsid w:val="0082104B"/>
    <w:rsid w:val="008211DE"/>
    <w:rsid w:val="008212BA"/>
    <w:rsid w:val="00821369"/>
    <w:rsid w:val="0082155D"/>
    <w:rsid w:val="008215F8"/>
    <w:rsid w:val="00821A2D"/>
    <w:rsid w:val="00821BB9"/>
    <w:rsid w:val="00821CC9"/>
    <w:rsid w:val="00821CE3"/>
    <w:rsid w:val="00821E18"/>
    <w:rsid w:val="00822159"/>
    <w:rsid w:val="008221F2"/>
    <w:rsid w:val="00822567"/>
    <w:rsid w:val="00822890"/>
    <w:rsid w:val="00822E3A"/>
    <w:rsid w:val="00822FD6"/>
    <w:rsid w:val="0082330C"/>
    <w:rsid w:val="00823765"/>
    <w:rsid w:val="00823789"/>
    <w:rsid w:val="008239C6"/>
    <w:rsid w:val="00823C67"/>
    <w:rsid w:val="00823E6C"/>
    <w:rsid w:val="00823F60"/>
    <w:rsid w:val="008244F2"/>
    <w:rsid w:val="0082516A"/>
    <w:rsid w:val="0082550E"/>
    <w:rsid w:val="00825644"/>
    <w:rsid w:val="008256B8"/>
    <w:rsid w:val="00825A71"/>
    <w:rsid w:val="00825E8F"/>
    <w:rsid w:val="00825FA8"/>
    <w:rsid w:val="00826046"/>
    <w:rsid w:val="0082619F"/>
    <w:rsid w:val="008262A6"/>
    <w:rsid w:val="00826786"/>
    <w:rsid w:val="00826AB1"/>
    <w:rsid w:val="00826D85"/>
    <w:rsid w:val="00826DD5"/>
    <w:rsid w:val="00826FF6"/>
    <w:rsid w:val="0082716C"/>
    <w:rsid w:val="008271B8"/>
    <w:rsid w:val="0082727F"/>
    <w:rsid w:val="008273F2"/>
    <w:rsid w:val="00827400"/>
    <w:rsid w:val="0082741A"/>
    <w:rsid w:val="0082795B"/>
    <w:rsid w:val="00827B90"/>
    <w:rsid w:val="00827B92"/>
    <w:rsid w:val="00827EAC"/>
    <w:rsid w:val="0083001E"/>
    <w:rsid w:val="0083004A"/>
    <w:rsid w:val="00830057"/>
    <w:rsid w:val="008300CD"/>
    <w:rsid w:val="00830803"/>
    <w:rsid w:val="008308A7"/>
    <w:rsid w:val="00830A57"/>
    <w:rsid w:val="00830A73"/>
    <w:rsid w:val="00830C7C"/>
    <w:rsid w:val="00830E5B"/>
    <w:rsid w:val="00831372"/>
    <w:rsid w:val="00831FDD"/>
    <w:rsid w:val="008323D3"/>
    <w:rsid w:val="0083242A"/>
    <w:rsid w:val="00832481"/>
    <w:rsid w:val="00832557"/>
    <w:rsid w:val="00832F22"/>
    <w:rsid w:val="00833101"/>
    <w:rsid w:val="0083327B"/>
    <w:rsid w:val="0083347F"/>
    <w:rsid w:val="008336F3"/>
    <w:rsid w:val="00833AC7"/>
    <w:rsid w:val="00833D19"/>
    <w:rsid w:val="00833D79"/>
    <w:rsid w:val="0083415D"/>
    <w:rsid w:val="00834295"/>
    <w:rsid w:val="00834A27"/>
    <w:rsid w:val="00834A3A"/>
    <w:rsid w:val="00834A5F"/>
    <w:rsid w:val="00834A65"/>
    <w:rsid w:val="00834BC7"/>
    <w:rsid w:val="00834CE6"/>
    <w:rsid w:val="00834EB7"/>
    <w:rsid w:val="00834F0F"/>
    <w:rsid w:val="00834F7D"/>
    <w:rsid w:val="00835108"/>
    <w:rsid w:val="00835308"/>
    <w:rsid w:val="0083557C"/>
    <w:rsid w:val="00835A38"/>
    <w:rsid w:val="00835A54"/>
    <w:rsid w:val="00835AAE"/>
    <w:rsid w:val="00835AE9"/>
    <w:rsid w:val="00835C1E"/>
    <w:rsid w:val="00835E06"/>
    <w:rsid w:val="00835EDC"/>
    <w:rsid w:val="0083605C"/>
    <w:rsid w:val="00836397"/>
    <w:rsid w:val="008364B6"/>
    <w:rsid w:val="00836782"/>
    <w:rsid w:val="008367A0"/>
    <w:rsid w:val="00836C05"/>
    <w:rsid w:val="00836E39"/>
    <w:rsid w:val="0083706B"/>
    <w:rsid w:val="008377B7"/>
    <w:rsid w:val="008377F4"/>
    <w:rsid w:val="00837853"/>
    <w:rsid w:val="008378F2"/>
    <w:rsid w:val="0083799F"/>
    <w:rsid w:val="00837AC7"/>
    <w:rsid w:val="00837B26"/>
    <w:rsid w:val="00837CBD"/>
    <w:rsid w:val="00837DD9"/>
    <w:rsid w:val="00837DE6"/>
    <w:rsid w:val="00837EBF"/>
    <w:rsid w:val="00837EC7"/>
    <w:rsid w:val="00837FE7"/>
    <w:rsid w:val="00840093"/>
    <w:rsid w:val="008400A5"/>
    <w:rsid w:val="008401D3"/>
    <w:rsid w:val="0084058B"/>
    <w:rsid w:val="008406B4"/>
    <w:rsid w:val="008407D3"/>
    <w:rsid w:val="008409CB"/>
    <w:rsid w:val="00840E52"/>
    <w:rsid w:val="00840EE5"/>
    <w:rsid w:val="0084135E"/>
    <w:rsid w:val="00841415"/>
    <w:rsid w:val="00841C80"/>
    <w:rsid w:val="00841CC5"/>
    <w:rsid w:val="0084219D"/>
    <w:rsid w:val="00842288"/>
    <w:rsid w:val="00842492"/>
    <w:rsid w:val="00842603"/>
    <w:rsid w:val="008426B5"/>
    <w:rsid w:val="0084273D"/>
    <w:rsid w:val="00842ABF"/>
    <w:rsid w:val="00842C6F"/>
    <w:rsid w:val="00843040"/>
    <w:rsid w:val="008431F0"/>
    <w:rsid w:val="00843217"/>
    <w:rsid w:val="008434B0"/>
    <w:rsid w:val="00843553"/>
    <w:rsid w:val="008438F9"/>
    <w:rsid w:val="008439D5"/>
    <w:rsid w:val="00843C00"/>
    <w:rsid w:val="00843E41"/>
    <w:rsid w:val="00843FAA"/>
    <w:rsid w:val="0084427E"/>
    <w:rsid w:val="00844769"/>
    <w:rsid w:val="008448B4"/>
    <w:rsid w:val="00844DCA"/>
    <w:rsid w:val="00844F62"/>
    <w:rsid w:val="00845237"/>
    <w:rsid w:val="0084523A"/>
    <w:rsid w:val="008457D5"/>
    <w:rsid w:val="00845B27"/>
    <w:rsid w:val="00845BF2"/>
    <w:rsid w:val="00845FDD"/>
    <w:rsid w:val="008460BD"/>
    <w:rsid w:val="008462CE"/>
    <w:rsid w:val="0084631B"/>
    <w:rsid w:val="008463A7"/>
    <w:rsid w:val="00846582"/>
    <w:rsid w:val="00846728"/>
    <w:rsid w:val="008469D1"/>
    <w:rsid w:val="00846ED7"/>
    <w:rsid w:val="008471E2"/>
    <w:rsid w:val="0084722E"/>
    <w:rsid w:val="008475DA"/>
    <w:rsid w:val="008476EB"/>
    <w:rsid w:val="0084778B"/>
    <w:rsid w:val="00847A08"/>
    <w:rsid w:val="00847C35"/>
    <w:rsid w:val="00847D83"/>
    <w:rsid w:val="00850019"/>
    <w:rsid w:val="008504B8"/>
    <w:rsid w:val="008504D6"/>
    <w:rsid w:val="008505E0"/>
    <w:rsid w:val="0085062B"/>
    <w:rsid w:val="0085091B"/>
    <w:rsid w:val="00850D2B"/>
    <w:rsid w:val="00850DA3"/>
    <w:rsid w:val="008510E5"/>
    <w:rsid w:val="0085126C"/>
    <w:rsid w:val="00851446"/>
    <w:rsid w:val="008515FC"/>
    <w:rsid w:val="00851F5D"/>
    <w:rsid w:val="00851F7D"/>
    <w:rsid w:val="00851F97"/>
    <w:rsid w:val="0085204D"/>
    <w:rsid w:val="008521C0"/>
    <w:rsid w:val="008522AF"/>
    <w:rsid w:val="008522FD"/>
    <w:rsid w:val="008523F9"/>
    <w:rsid w:val="008526C9"/>
    <w:rsid w:val="008528B2"/>
    <w:rsid w:val="00852A11"/>
    <w:rsid w:val="00852A27"/>
    <w:rsid w:val="00852C4B"/>
    <w:rsid w:val="00852E2A"/>
    <w:rsid w:val="00852E5B"/>
    <w:rsid w:val="00853220"/>
    <w:rsid w:val="008535BA"/>
    <w:rsid w:val="0085369A"/>
    <w:rsid w:val="0085372F"/>
    <w:rsid w:val="00853B41"/>
    <w:rsid w:val="00853BEA"/>
    <w:rsid w:val="00853F75"/>
    <w:rsid w:val="008540D4"/>
    <w:rsid w:val="008540F8"/>
    <w:rsid w:val="008541E8"/>
    <w:rsid w:val="0085421D"/>
    <w:rsid w:val="0085426C"/>
    <w:rsid w:val="0085459A"/>
    <w:rsid w:val="0085470A"/>
    <w:rsid w:val="008548F0"/>
    <w:rsid w:val="00854B1C"/>
    <w:rsid w:val="00854CC3"/>
    <w:rsid w:val="00854E7D"/>
    <w:rsid w:val="008555A8"/>
    <w:rsid w:val="008555E2"/>
    <w:rsid w:val="00855776"/>
    <w:rsid w:val="00855E6D"/>
    <w:rsid w:val="008560B6"/>
    <w:rsid w:val="00856102"/>
    <w:rsid w:val="008561C6"/>
    <w:rsid w:val="0085620A"/>
    <w:rsid w:val="00856360"/>
    <w:rsid w:val="008568C9"/>
    <w:rsid w:val="00856989"/>
    <w:rsid w:val="00856AA9"/>
    <w:rsid w:val="0085704B"/>
    <w:rsid w:val="008571ED"/>
    <w:rsid w:val="008574F9"/>
    <w:rsid w:val="00857512"/>
    <w:rsid w:val="00857784"/>
    <w:rsid w:val="00857887"/>
    <w:rsid w:val="008578EF"/>
    <w:rsid w:val="00857926"/>
    <w:rsid w:val="00857AA2"/>
    <w:rsid w:val="00857D16"/>
    <w:rsid w:val="00857D67"/>
    <w:rsid w:val="00857FCE"/>
    <w:rsid w:val="00860273"/>
    <w:rsid w:val="008602B3"/>
    <w:rsid w:val="008603AE"/>
    <w:rsid w:val="0086054B"/>
    <w:rsid w:val="0086091A"/>
    <w:rsid w:val="00860D99"/>
    <w:rsid w:val="00860E80"/>
    <w:rsid w:val="00861002"/>
    <w:rsid w:val="00861152"/>
    <w:rsid w:val="0086129F"/>
    <w:rsid w:val="0086139E"/>
    <w:rsid w:val="0086184E"/>
    <w:rsid w:val="008619A2"/>
    <w:rsid w:val="008619FB"/>
    <w:rsid w:val="00861B21"/>
    <w:rsid w:val="00861C0D"/>
    <w:rsid w:val="00861D51"/>
    <w:rsid w:val="008620F0"/>
    <w:rsid w:val="00862138"/>
    <w:rsid w:val="008621D8"/>
    <w:rsid w:val="00862352"/>
    <w:rsid w:val="008624E5"/>
    <w:rsid w:val="00862685"/>
    <w:rsid w:val="00862901"/>
    <w:rsid w:val="00862AB5"/>
    <w:rsid w:val="00862B80"/>
    <w:rsid w:val="00862F38"/>
    <w:rsid w:val="00863151"/>
    <w:rsid w:val="00863407"/>
    <w:rsid w:val="008634BB"/>
    <w:rsid w:val="00863627"/>
    <w:rsid w:val="00863843"/>
    <w:rsid w:val="00863935"/>
    <w:rsid w:val="00863DAD"/>
    <w:rsid w:val="00864017"/>
    <w:rsid w:val="0086449F"/>
    <w:rsid w:val="00864516"/>
    <w:rsid w:val="00864792"/>
    <w:rsid w:val="008649CD"/>
    <w:rsid w:val="00864B07"/>
    <w:rsid w:val="00864D1D"/>
    <w:rsid w:val="0086535F"/>
    <w:rsid w:val="008655FD"/>
    <w:rsid w:val="0086571F"/>
    <w:rsid w:val="008658EE"/>
    <w:rsid w:val="00865B13"/>
    <w:rsid w:val="00865C4E"/>
    <w:rsid w:val="00865F18"/>
    <w:rsid w:val="00865F59"/>
    <w:rsid w:val="008661AA"/>
    <w:rsid w:val="008665A8"/>
    <w:rsid w:val="0086662D"/>
    <w:rsid w:val="00866B82"/>
    <w:rsid w:val="00866C82"/>
    <w:rsid w:val="00866CC1"/>
    <w:rsid w:val="008670AE"/>
    <w:rsid w:val="00867117"/>
    <w:rsid w:val="008674A9"/>
    <w:rsid w:val="008679E3"/>
    <w:rsid w:val="00867CB4"/>
    <w:rsid w:val="00867E44"/>
    <w:rsid w:val="00867ED3"/>
    <w:rsid w:val="00867F2D"/>
    <w:rsid w:val="008702B6"/>
    <w:rsid w:val="008702BB"/>
    <w:rsid w:val="00870324"/>
    <w:rsid w:val="0087058E"/>
    <w:rsid w:val="008706EC"/>
    <w:rsid w:val="008707D8"/>
    <w:rsid w:val="00870805"/>
    <w:rsid w:val="00870B86"/>
    <w:rsid w:val="00870C89"/>
    <w:rsid w:val="00870DC0"/>
    <w:rsid w:val="0087109F"/>
    <w:rsid w:val="0087114D"/>
    <w:rsid w:val="0087129A"/>
    <w:rsid w:val="00871391"/>
    <w:rsid w:val="00871791"/>
    <w:rsid w:val="00871834"/>
    <w:rsid w:val="008718E6"/>
    <w:rsid w:val="00871C8B"/>
    <w:rsid w:val="00871D5C"/>
    <w:rsid w:val="00871E66"/>
    <w:rsid w:val="0087202A"/>
    <w:rsid w:val="008721AC"/>
    <w:rsid w:val="008723DE"/>
    <w:rsid w:val="0087244C"/>
    <w:rsid w:val="008726ED"/>
    <w:rsid w:val="0087296B"/>
    <w:rsid w:val="00872A14"/>
    <w:rsid w:val="00872C36"/>
    <w:rsid w:val="00872CFB"/>
    <w:rsid w:val="00872E74"/>
    <w:rsid w:val="00872F94"/>
    <w:rsid w:val="00873069"/>
    <w:rsid w:val="00873685"/>
    <w:rsid w:val="008738CA"/>
    <w:rsid w:val="00873B82"/>
    <w:rsid w:val="00873E13"/>
    <w:rsid w:val="00873EB8"/>
    <w:rsid w:val="008740CD"/>
    <w:rsid w:val="00874173"/>
    <w:rsid w:val="00874189"/>
    <w:rsid w:val="00874409"/>
    <w:rsid w:val="0087443F"/>
    <w:rsid w:val="008745CA"/>
    <w:rsid w:val="008746D3"/>
    <w:rsid w:val="00874A01"/>
    <w:rsid w:val="00874BE5"/>
    <w:rsid w:val="00874D21"/>
    <w:rsid w:val="008754F7"/>
    <w:rsid w:val="0087561F"/>
    <w:rsid w:val="008757AC"/>
    <w:rsid w:val="00875803"/>
    <w:rsid w:val="00875884"/>
    <w:rsid w:val="008759CF"/>
    <w:rsid w:val="00875C16"/>
    <w:rsid w:val="00875C71"/>
    <w:rsid w:val="00876331"/>
    <w:rsid w:val="00876615"/>
    <w:rsid w:val="00876759"/>
    <w:rsid w:val="008767AC"/>
    <w:rsid w:val="00876A5A"/>
    <w:rsid w:val="00876EAA"/>
    <w:rsid w:val="00876EC4"/>
    <w:rsid w:val="00876EDD"/>
    <w:rsid w:val="00876F00"/>
    <w:rsid w:val="008774BC"/>
    <w:rsid w:val="00877654"/>
    <w:rsid w:val="00877770"/>
    <w:rsid w:val="008777EB"/>
    <w:rsid w:val="00877828"/>
    <w:rsid w:val="008779D4"/>
    <w:rsid w:val="00877B04"/>
    <w:rsid w:val="00877B7D"/>
    <w:rsid w:val="00877C9C"/>
    <w:rsid w:val="008804CD"/>
    <w:rsid w:val="008804D3"/>
    <w:rsid w:val="00880C82"/>
    <w:rsid w:val="00880D92"/>
    <w:rsid w:val="00880DC2"/>
    <w:rsid w:val="00880EAA"/>
    <w:rsid w:val="00880EB5"/>
    <w:rsid w:val="00880F07"/>
    <w:rsid w:val="008813ED"/>
    <w:rsid w:val="008815E6"/>
    <w:rsid w:val="008816F0"/>
    <w:rsid w:val="0088173C"/>
    <w:rsid w:val="00881BA3"/>
    <w:rsid w:val="00881CBA"/>
    <w:rsid w:val="00881D00"/>
    <w:rsid w:val="00881D9B"/>
    <w:rsid w:val="00882119"/>
    <w:rsid w:val="00882207"/>
    <w:rsid w:val="00882278"/>
    <w:rsid w:val="008822E9"/>
    <w:rsid w:val="008823A3"/>
    <w:rsid w:val="008823CF"/>
    <w:rsid w:val="008823D3"/>
    <w:rsid w:val="0088263E"/>
    <w:rsid w:val="00882E99"/>
    <w:rsid w:val="0088305C"/>
    <w:rsid w:val="008832DC"/>
    <w:rsid w:val="0088366A"/>
    <w:rsid w:val="0088374C"/>
    <w:rsid w:val="008837E9"/>
    <w:rsid w:val="008838CE"/>
    <w:rsid w:val="0088396B"/>
    <w:rsid w:val="00883CB6"/>
    <w:rsid w:val="00883D34"/>
    <w:rsid w:val="00883D3B"/>
    <w:rsid w:val="00883EEC"/>
    <w:rsid w:val="00883F36"/>
    <w:rsid w:val="00883FC0"/>
    <w:rsid w:val="008841F8"/>
    <w:rsid w:val="008843B1"/>
    <w:rsid w:val="00884537"/>
    <w:rsid w:val="00884948"/>
    <w:rsid w:val="00884C71"/>
    <w:rsid w:val="00885251"/>
    <w:rsid w:val="00885439"/>
    <w:rsid w:val="008859D7"/>
    <w:rsid w:val="00885A90"/>
    <w:rsid w:val="00885B3F"/>
    <w:rsid w:val="00885C77"/>
    <w:rsid w:val="00885C7F"/>
    <w:rsid w:val="00885CEE"/>
    <w:rsid w:val="00885D45"/>
    <w:rsid w:val="00885EDA"/>
    <w:rsid w:val="00885F7E"/>
    <w:rsid w:val="00886067"/>
    <w:rsid w:val="0088615F"/>
    <w:rsid w:val="008862BE"/>
    <w:rsid w:val="0088640F"/>
    <w:rsid w:val="008866BA"/>
    <w:rsid w:val="008866F0"/>
    <w:rsid w:val="0088685F"/>
    <w:rsid w:val="008868EA"/>
    <w:rsid w:val="00886974"/>
    <w:rsid w:val="00886CC9"/>
    <w:rsid w:val="00886CF6"/>
    <w:rsid w:val="00886D1B"/>
    <w:rsid w:val="00886DB2"/>
    <w:rsid w:val="00886DE6"/>
    <w:rsid w:val="008874B0"/>
    <w:rsid w:val="008876B9"/>
    <w:rsid w:val="008877DA"/>
    <w:rsid w:val="008878AB"/>
    <w:rsid w:val="00887B1F"/>
    <w:rsid w:val="00887BA2"/>
    <w:rsid w:val="00887EF7"/>
    <w:rsid w:val="0089008B"/>
    <w:rsid w:val="008902F0"/>
    <w:rsid w:val="008903FD"/>
    <w:rsid w:val="00890629"/>
    <w:rsid w:val="008906CB"/>
    <w:rsid w:val="008907A9"/>
    <w:rsid w:val="008908D2"/>
    <w:rsid w:val="00890938"/>
    <w:rsid w:val="00890AB0"/>
    <w:rsid w:val="00890C8D"/>
    <w:rsid w:val="00890D9F"/>
    <w:rsid w:val="00891318"/>
    <w:rsid w:val="00891A31"/>
    <w:rsid w:val="00891AB4"/>
    <w:rsid w:val="00891D2D"/>
    <w:rsid w:val="00891D57"/>
    <w:rsid w:val="00891E40"/>
    <w:rsid w:val="00891E54"/>
    <w:rsid w:val="00891E9A"/>
    <w:rsid w:val="00891EA4"/>
    <w:rsid w:val="00892018"/>
    <w:rsid w:val="00892510"/>
    <w:rsid w:val="0089266F"/>
    <w:rsid w:val="00892805"/>
    <w:rsid w:val="00892D96"/>
    <w:rsid w:val="00893176"/>
    <w:rsid w:val="00893ED0"/>
    <w:rsid w:val="00893F00"/>
    <w:rsid w:val="00893F73"/>
    <w:rsid w:val="0089479E"/>
    <w:rsid w:val="00894ED9"/>
    <w:rsid w:val="0089511C"/>
    <w:rsid w:val="00895266"/>
    <w:rsid w:val="00895448"/>
    <w:rsid w:val="008955EE"/>
    <w:rsid w:val="008957DA"/>
    <w:rsid w:val="008958D5"/>
    <w:rsid w:val="00895DA2"/>
    <w:rsid w:val="00895E35"/>
    <w:rsid w:val="00895E78"/>
    <w:rsid w:val="0089605D"/>
    <w:rsid w:val="00896067"/>
    <w:rsid w:val="008960A5"/>
    <w:rsid w:val="00896CE2"/>
    <w:rsid w:val="00896DA1"/>
    <w:rsid w:val="00896E42"/>
    <w:rsid w:val="00896F3D"/>
    <w:rsid w:val="0089733C"/>
    <w:rsid w:val="008975B7"/>
    <w:rsid w:val="00897E20"/>
    <w:rsid w:val="00897EC4"/>
    <w:rsid w:val="008A050B"/>
    <w:rsid w:val="008A07E4"/>
    <w:rsid w:val="008A1250"/>
    <w:rsid w:val="008A139A"/>
    <w:rsid w:val="008A14E5"/>
    <w:rsid w:val="008A18D4"/>
    <w:rsid w:val="008A1A25"/>
    <w:rsid w:val="008A1DB1"/>
    <w:rsid w:val="008A1EB1"/>
    <w:rsid w:val="008A1F1F"/>
    <w:rsid w:val="008A219F"/>
    <w:rsid w:val="008A21F2"/>
    <w:rsid w:val="008A2272"/>
    <w:rsid w:val="008A2827"/>
    <w:rsid w:val="008A2A63"/>
    <w:rsid w:val="008A2BAA"/>
    <w:rsid w:val="008A2BC4"/>
    <w:rsid w:val="008A2C1C"/>
    <w:rsid w:val="008A2C75"/>
    <w:rsid w:val="008A2CE4"/>
    <w:rsid w:val="008A330B"/>
    <w:rsid w:val="008A33C5"/>
    <w:rsid w:val="008A34FC"/>
    <w:rsid w:val="008A3770"/>
    <w:rsid w:val="008A37AA"/>
    <w:rsid w:val="008A38BD"/>
    <w:rsid w:val="008A42B0"/>
    <w:rsid w:val="008A4368"/>
    <w:rsid w:val="008A443B"/>
    <w:rsid w:val="008A4A18"/>
    <w:rsid w:val="008A4D3F"/>
    <w:rsid w:val="008A50EB"/>
    <w:rsid w:val="008A51B0"/>
    <w:rsid w:val="008A595B"/>
    <w:rsid w:val="008A599B"/>
    <w:rsid w:val="008A59D2"/>
    <w:rsid w:val="008A5AED"/>
    <w:rsid w:val="008A61D8"/>
    <w:rsid w:val="008A653D"/>
    <w:rsid w:val="008A691E"/>
    <w:rsid w:val="008A6A35"/>
    <w:rsid w:val="008A6A3A"/>
    <w:rsid w:val="008A6B88"/>
    <w:rsid w:val="008A6E39"/>
    <w:rsid w:val="008A6E4C"/>
    <w:rsid w:val="008A6F78"/>
    <w:rsid w:val="008A7168"/>
    <w:rsid w:val="008A7240"/>
    <w:rsid w:val="008A726B"/>
    <w:rsid w:val="008A72F7"/>
    <w:rsid w:val="008A7394"/>
    <w:rsid w:val="008A7750"/>
    <w:rsid w:val="008A7811"/>
    <w:rsid w:val="008A7901"/>
    <w:rsid w:val="008A79F6"/>
    <w:rsid w:val="008A7AB9"/>
    <w:rsid w:val="008A7D9E"/>
    <w:rsid w:val="008A7DFE"/>
    <w:rsid w:val="008A7FF5"/>
    <w:rsid w:val="008A7FFB"/>
    <w:rsid w:val="008B0037"/>
    <w:rsid w:val="008B02BE"/>
    <w:rsid w:val="008B03F8"/>
    <w:rsid w:val="008B0549"/>
    <w:rsid w:val="008B0681"/>
    <w:rsid w:val="008B086D"/>
    <w:rsid w:val="008B0894"/>
    <w:rsid w:val="008B0AE1"/>
    <w:rsid w:val="008B0CD7"/>
    <w:rsid w:val="008B0DB7"/>
    <w:rsid w:val="008B125A"/>
    <w:rsid w:val="008B1465"/>
    <w:rsid w:val="008B1B23"/>
    <w:rsid w:val="008B21EF"/>
    <w:rsid w:val="008B2310"/>
    <w:rsid w:val="008B23D5"/>
    <w:rsid w:val="008B26FC"/>
    <w:rsid w:val="008B2A0C"/>
    <w:rsid w:val="008B2E84"/>
    <w:rsid w:val="008B33D5"/>
    <w:rsid w:val="008B3416"/>
    <w:rsid w:val="008B3CDB"/>
    <w:rsid w:val="008B4128"/>
    <w:rsid w:val="008B4129"/>
    <w:rsid w:val="008B41B8"/>
    <w:rsid w:val="008B4361"/>
    <w:rsid w:val="008B4416"/>
    <w:rsid w:val="008B4459"/>
    <w:rsid w:val="008B451A"/>
    <w:rsid w:val="008B4567"/>
    <w:rsid w:val="008B4A73"/>
    <w:rsid w:val="008B4B68"/>
    <w:rsid w:val="008B4C03"/>
    <w:rsid w:val="008B4ED4"/>
    <w:rsid w:val="008B4F88"/>
    <w:rsid w:val="008B5074"/>
    <w:rsid w:val="008B54EC"/>
    <w:rsid w:val="008B550F"/>
    <w:rsid w:val="008B5823"/>
    <w:rsid w:val="008B591C"/>
    <w:rsid w:val="008B5AA0"/>
    <w:rsid w:val="008B5B68"/>
    <w:rsid w:val="008B5BC7"/>
    <w:rsid w:val="008B5C1C"/>
    <w:rsid w:val="008B5D31"/>
    <w:rsid w:val="008B5EAF"/>
    <w:rsid w:val="008B6150"/>
    <w:rsid w:val="008B6204"/>
    <w:rsid w:val="008B6238"/>
    <w:rsid w:val="008B6379"/>
    <w:rsid w:val="008B63BA"/>
    <w:rsid w:val="008B64AC"/>
    <w:rsid w:val="008B6719"/>
    <w:rsid w:val="008B67B6"/>
    <w:rsid w:val="008B69BF"/>
    <w:rsid w:val="008B6A6B"/>
    <w:rsid w:val="008B6E06"/>
    <w:rsid w:val="008B74B7"/>
    <w:rsid w:val="008B7510"/>
    <w:rsid w:val="008B754E"/>
    <w:rsid w:val="008B7570"/>
    <w:rsid w:val="008B7C84"/>
    <w:rsid w:val="008B7FAF"/>
    <w:rsid w:val="008C00BE"/>
    <w:rsid w:val="008C01B5"/>
    <w:rsid w:val="008C025D"/>
    <w:rsid w:val="008C0276"/>
    <w:rsid w:val="008C02A8"/>
    <w:rsid w:val="008C0534"/>
    <w:rsid w:val="008C080B"/>
    <w:rsid w:val="008C098F"/>
    <w:rsid w:val="008C0C90"/>
    <w:rsid w:val="008C0D2C"/>
    <w:rsid w:val="008C0DF0"/>
    <w:rsid w:val="008C107B"/>
    <w:rsid w:val="008C1429"/>
    <w:rsid w:val="008C151C"/>
    <w:rsid w:val="008C1590"/>
    <w:rsid w:val="008C18A6"/>
    <w:rsid w:val="008C1B0F"/>
    <w:rsid w:val="008C1B8F"/>
    <w:rsid w:val="008C1C2C"/>
    <w:rsid w:val="008C1DD4"/>
    <w:rsid w:val="008C1F44"/>
    <w:rsid w:val="008C21DD"/>
    <w:rsid w:val="008C224A"/>
    <w:rsid w:val="008C24F7"/>
    <w:rsid w:val="008C268C"/>
    <w:rsid w:val="008C26B6"/>
    <w:rsid w:val="008C26CE"/>
    <w:rsid w:val="008C2784"/>
    <w:rsid w:val="008C3148"/>
    <w:rsid w:val="008C3155"/>
    <w:rsid w:val="008C3257"/>
    <w:rsid w:val="008C35B0"/>
    <w:rsid w:val="008C3776"/>
    <w:rsid w:val="008C3C7A"/>
    <w:rsid w:val="008C3E1A"/>
    <w:rsid w:val="008C430E"/>
    <w:rsid w:val="008C445A"/>
    <w:rsid w:val="008C457A"/>
    <w:rsid w:val="008C47CA"/>
    <w:rsid w:val="008C493D"/>
    <w:rsid w:val="008C4C17"/>
    <w:rsid w:val="008C5005"/>
    <w:rsid w:val="008C50A1"/>
    <w:rsid w:val="008C5353"/>
    <w:rsid w:val="008C55AB"/>
    <w:rsid w:val="008C5AAD"/>
    <w:rsid w:val="008C5D49"/>
    <w:rsid w:val="008C5D84"/>
    <w:rsid w:val="008C5E10"/>
    <w:rsid w:val="008C5E55"/>
    <w:rsid w:val="008C62E4"/>
    <w:rsid w:val="008C650E"/>
    <w:rsid w:val="008C6624"/>
    <w:rsid w:val="008C69C3"/>
    <w:rsid w:val="008C6A58"/>
    <w:rsid w:val="008C705A"/>
    <w:rsid w:val="008C78A0"/>
    <w:rsid w:val="008C78B2"/>
    <w:rsid w:val="008C7B1B"/>
    <w:rsid w:val="008C7B74"/>
    <w:rsid w:val="008C7DAC"/>
    <w:rsid w:val="008D0867"/>
    <w:rsid w:val="008D0882"/>
    <w:rsid w:val="008D09F2"/>
    <w:rsid w:val="008D0CD7"/>
    <w:rsid w:val="008D0D5A"/>
    <w:rsid w:val="008D0F21"/>
    <w:rsid w:val="008D130B"/>
    <w:rsid w:val="008D142F"/>
    <w:rsid w:val="008D14A2"/>
    <w:rsid w:val="008D1727"/>
    <w:rsid w:val="008D1743"/>
    <w:rsid w:val="008D179B"/>
    <w:rsid w:val="008D18BC"/>
    <w:rsid w:val="008D19F3"/>
    <w:rsid w:val="008D1CFE"/>
    <w:rsid w:val="008D229D"/>
    <w:rsid w:val="008D22C1"/>
    <w:rsid w:val="008D23CB"/>
    <w:rsid w:val="008D253B"/>
    <w:rsid w:val="008D26C8"/>
    <w:rsid w:val="008D2818"/>
    <w:rsid w:val="008D2F86"/>
    <w:rsid w:val="008D310D"/>
    <w:rsid w:val="008D3171"/>
    <w:rsid w:val="008D334D"/>
    <w:rsid w:val="008D3486"/>
    <w:rsid w:val="008D35D0"/>
    <w:rsid w:val="008D35F7"/>
    <w:rsid w:val="008D3647"/>
    <w:rsid w:val="008D3F53"/>
    <w:rsid w:val="008D420C"/>
    <w:rsid w:val="008D45FE"/>
    <w:rsid w:val="008D462B"/>
    <w:rsid w:val="008D48DB"/>
    <w:rsid w:val="008D49AA"/>
    <w:rsid w:val="008D5099"/>
    <w:rsid w:val="008D51C0"/>
    <w:rsid w:val="008D53C2"/>
    <w:rsid w:val="008D56A8"/>
    <w:rsid w:val="008D5832"/>
    <w:rsid w:val="008D59AA"/>
    <w:rsid w:val="008D5A5B"/>
    <w:rsid w:val="008D5AE7"/>
    <w:rsid w:val="008D5DA0"/>
    <w:rsid w:val="008D6392"/>
    <w:rsid w:val="008D65AD"/>
    <w:rsid w:val="008D6622"/>
    <w:rsid w:val="008D668B"/>
    <w:rsid w:val="008D66C8"/>
    <w:rsid w:val="008D69F2"/>
    <w:rsid w:val="008D6C21"/>
    <w:rsid w:val="008D6C54"/>
    <w:rsid w:val="008D6ED6"/>
    <w:rsid w:val="008D7126"/>
    <w:rsid w:val="008D72BA"/>
    <w:rsid w:val="008D7403"/>
    <w:rsid w:val="008D7B65"/>
    <w:rsid w:val="008D7BCA"/>
    <w:rsid w:val="008D7C25"/>
    <w:rsid w:val="008D7C83"/>
    <w:rsid w:val="008D7FDA"/>
    <w:rsid w:val="008E0433"/>
    <w:rsid w:val="008E062F"/>
    <w:rsid w:val="008E07D7"/>
    <w:rsid w:val="008E0E21"/>
    <w:rsid w:val="008E0E59"/>
    <w:rsid w:val="008E0EAB"/>
    <w:rsid w:val="008E0ECC"/>
    <w:rsid w:val="008E0ECD"/>
    <w:rsid w:val="008E0F71"/>
    <w:rsid w:val="008E0FB3"/>
    <w:rsid w:val="008E10C7"/>
    <w:rsid w:val="008E1150"/>
    <w:rsid w:val="008E120B"/>
    <w:rsid w:val="008E1580"/>
    <w:rsid w:val="008E1B85"/>
    <w:rsid w:val="008E1CC1"/>
    <w:rsid w:val="008E226D"/>
    <w:rsid w:val="008E27C1"/>
    <w:rsid w:val="008E29EB"/>
    <w:rsid w:val="008E2A08"/>
    <w:rsid w:val="008E3528"/>
    <w:rsid w:val="008E37BB"/>
    <w:rsid w:val="008E3CD4"/>
    <w:rsid w:val="008E3DE0"/>
    <w:rsid w:val="008E3EEB"/>
    <w:rsid w:val="008E3F11"/>
    <w:rsid w:val="008E3F6D"/>
    <w:rsid w:val="008E4031"/>
    <w:rsid w:val="008E4398"/>
    <w:rsid w:val="008E4632"/>
    <w:rsid w:val="008E48BB"/>
    <w:rsid w:val="008E4B47"/>
    <w:rsid w:val="008E4C85"/>
    <w:rsid w:val="008E4F19"/>
    <w:rsid w:val="008E5417"/>
    <w:rsid w:val="008E5478"/>
    <w:rsid w:val="008E5486"/>
    <w:rsid w:val="008E557B"/>
    <w:rsid w:val="008E59AF"/>
    <w:rsid w:val="008E5D15"/>
    <w:rsid w:val="008E5FFF"/>
    <w:rsid w:val="008E66B1"/>
    <w:rsid w:val="008E68EF"/>
    <w:rsid w:val="008E6A28"/>
    <w:rsid w:val="008E6C2D"/>
    <w:rsid w:val="008E6DEE"/>
    <w:rsid w:val="008E6F24"/>
    <w:rsid w:val="008E70A1"/>
    <w:rsid w:val="008E71DB"/>
    <w:rsid w:val="008E73CE"/>
    <w:rsid w:val="008E74BC"/>
    <w:rsid w:val="008E761A"/>
    <w:rsid w:val="008E7ADB"/>
    <w:rsid w:val="008E7F56"/>
    <w:rsid w:val="008E7F66"/>
    <w:rsid w:val="008F0049"/>
    <w:rsid w:val="008F013D"/>
    <w:rsid w:val="008F0190"/>
    <w:rsid w:val="008F074A"/>
    <w:rsid w:val="008F0904"/>
    <w:rsid w:val="008F09C8"/>
    <w:rsid w:val="008F0A78"/>
    <w:rsid w:val="008F0C78"/>
    <w:rsid w:val="008F0E04"/>
    <w:rsid w:val="008F1122"/>
    <w:rsid w:val="008F153A"/>
    <w:rsid w:val="008F19BA"/>
    <w:rsid w:val="008F1BA9"/>
    <w:rsid w:val="008F1C6A"/>
    <w:rsid w:val="008F1CA2"/>
    <w:rsid w:val="008F1DC5"/>
    <w:rsid w:val="008F1E70"/>
    <w:rsid w:val="008F234B"/>
    <w:rsid w:val="008F242F"/>
    <w:rsid w:val="008F258A"/>
    <w:rsid w:val="008F2807"/>
    <w:rsid w:val="008F2841"/>
    <w:rsid w:val="008F2927"/>
    <w:rsid w:val="008F2E0F"/>
    <w:rsid w:val="008F2E66"/>
    <w:rsid w:val="008F2FC9"/>
    <w:rsid w:val="008F350B"/>
    <w:rsid w:val="008F355E"/>
    <w:rsid w:val="008F35B2"/>
    <w:rsid w:val="008F36CA"/>
    <w:rsid w:val="008F36CB"/>
    <w:rsid w:val="008F3847"/>
    <w:rsid w:val="008F3E5A"/>
    <w:rsid w:val="008F40E8"/>
    <w:rsid w:val="008F413D"/>
    <w:rsid w:val="008F41BC"/>
    <w:rsid w:val="008F41D7"/>
    <w:rsid w:val="008F443E"/>
    <w:rsid w:val="008F4F46"/>
    <w:rsid w:val="008F5224"/>
    <w:rsid w:val="008F5916"/>
    <w:rsid w:val="008F5B1A"/>
    <w:rsid w:val="008F5D97"/>
    <w:rsid w:val="008F5DA6"/>
    <w:rsid w:val="008F5DC0"/>
    <w:rsid w:val="008F5ED2"/>
    <w:rsid w:val="008F6175"/>
    <w:rsid w:val="008F6455"/>
    <w:rsid w:val="008F658C"/>
    <w:rsid w:val="008F65F2"/>
    <w:rsid w:val="008F6997"/>
    <w:rsid w:val="008F6A44"/>
    <w:rsid w:val="008F6D0D"/>
    <w:rsid w:val="008F6FF4"/>
    <w:rsid w:val="008F708C"/>
    <w:rsid w:val="008F70F0"/>
    <w:rsid w:val="008F7149"/>
    <w:rsid w:val="008F732D"/>
    <w:rsid w:val="008F756E"/>
    <w:rsid w:val="008F795B"/>
    <w:rsid w:val="008F79BD"/>
    <w:rsid w:val="008F7C6A"/>
    <w:rsid w:val="008F7FC4"/>
    <w:rsid w:val="009000D5"/>
    <w:rsid w:val="009003CE"/>
    <w:rsid w:val="00900995"/>
    <w:rsid w:val="00900D1A"/>
    <w:rsid w:val="00900E3F"/>
    <w:rsid w:val="00900FD7"/>
    <w:rsid w:val="009011D1"/>
    <w:rsid w:val="00901227"/>
    <w:rsid w:val="00901AE7"/>
    <w:rsid w:val="00901B8A"/>
    <w:rsid w:val="00901CAF"/>
    <w:rsid w:val="00901D15"/>
    <w:rsid w:val="00901F86"/>
    <w:rsid w:val="00901FBC"/>
    <w:rsid w:val="009021BE"/>
    <w:rsid w:val="0090229B"/>
    <w:rsid w:val="00902A9C"/>
    <w:rsid w:val="00902E7B"/>
    <w:rsid w:val="00903000"/>
    <w:rsid w:val="00903726"/>
    <w:rsid w:val="009038B9"/>
    <w:rsid w:val="00903B2E"/>
    <w:rsid w:val="00903C85"/>
    <w:rsid w:val="00903CE8"/>
    <w:rsid w:val="00903DEE"/>
    <w:rsid w:val="00903FE1"/>
    <w:rsid w:val="00903FF3"/>
    <w:rsid w:val="009041D2"/>
    <w:rsid w:val="009042FF"/>
    <w:rsid w:val="00904420"/>
    <w:rsid w:val="00904765"/>
    <w:rsid w:val="0090477D"/>
    <w:rsid w:val="00904A8F"/>
    <w:rsid w:val="00904CE5"/>
    <w:rsid w:val="00904FF9"/>
    <w:rsid w:val="00904FFE"/>
    <w:rsid w:val="009052AE"/>
    <w:rsid w:val="009052F9"/>
    <w:rsid w:val="0090535E"/>
    <w:rsid w:val="009053EA"/>
    <w:rsid w:val="00905A69"/>
    <w:rsid w:val="00905C50"/>
    <w:rsid w:val="00905EDF"/>
    <w:rsid w:val="00905EFE"/>
    <w:rsid w:val="0090603A"/>
    <w:rsid w:val="009062C2"/>
    <w:rsid w:val="009064EB"/>
    <w:rsid w:val="0090664B"/>
    <w:rsid w:val="00906A3E"/>
    <w:rsid w:val="00906B92"/>
    <w:rsid w:val="00906DB3"/>
    <w:rsid w:val="0090703C"/>
    <w:rsid w:val="00907079"/>
    <w:rsid w:val="00907172"/>
    <w:rsid w:val="00907221"/>
    <w:rsid w:val="00907B1C"/>
    <w:rsid w:val="00907C27"/>
    <w:rsid w:val="00907D1A"/>
    <w:rsid w:val="00907E3E"/>
    <w:rsid w:val="00907EED"/>
    <w:rsid w:val="009104F4"/>
    <w:rsid w:val="00910708"/>
    <w:rsid w:val="00910A03"/>
    <w:rsid w:val="00910A70"/>
    <w:rsid w:val="00910D40"/>
    <w:rsid w:val="00910EBA"/>
    <w:rsid w:val="009111BC"/>
    <w:rsid w:val="009111BF"/>
    <w:rsid w:val="009111C9"/>
    <w:rsid w:val="00911824"/>
    <w:rsid w:val="00911E2C"/>
    <w:rsid w:val="00911E8E"/>
    <w:rsid w:val="009125E3"/>
    <w:rsid w:val="00912807"/>
    <w:rsid w:val="00912C29"/>
    <w:rsid w:val="00912DD7"/>
    <w:rsid w:val="00913091"/>
    <w:rsid w:val="0091310C"/>
    <w:rsid w:val="009131CB"/>
    <w:rsid w:val="00913260"/>
    <w:rsid w:val="009132A9"/>
    <w:rsid w:val="009136D3"/>
    <w:rsid w:val="009139FC"/>
    <w:rsid w:val="00913D02"/>
    <w:rsid w:val="00913E56"/>
    <w:rsid w:val="00913EA5"/>
    <w:rsid w:val="00913F08"/>
    <w:rsid w:val="00914101"/>
    <w:rsid w:val="009141AE"/>
    <w:rsid w:val="00914319"/>
    <w:rsid w:val="009144F7"/>
    <w:rsid w:val="00914641"/>
    <w:rsid w:val="009147C2"/>
    <w:rsid w:val="0091497D"/>
    <w:rsid w:val="00914D4D"/>
    <w:rsid w:val="00914DBB"/>
    <w:rsid w:val="00915357"/>
    <w:rsid w:val="00915DC6"/>
    <w:rsid w:val="00915E53"/>
    <w:rsid w:val="00915FCB"/>
    <w:rsid w:val="00916078"/>
    <w:rsid w:val="0091616E"/>
    <w:rsid w:val="00916259"/>
    <w:rsid w:val="00916681"/>
    <w:rsid w:val="00916C69"/>
    <w:rsid w:val="00916D2D"/>
    <w:rsid w:val="00917140"/>
    <w:rsid w:val="009173D9"/>
    <w:rsid w:val="0091740A"/>
    <w:rsid w:val="00917440"/>
    <w:rsid w:val="00917959"/>
    <w:rsid w:val="00917C04"/>
    <w:rsid w:val="00917DF1"/>
    <w:rsid w:val="00917EE3"/>
    <w:rsid w:val="0092028D"/>
    <w:rsid w:val="0092056B"/>
    <w:rsid w:val="00920645"/>
    <w:rsid w:val="0092075F"/>
    <w:rsid w:val="00920A93"/>
    <w:rsid w:val="00920C8B"/>
    <w:rsid w:val="00920CB5"/>
    <w:rsid w:val="00920DC5"/>
    <w:rsid w:val="00920E01"/>
    <w:rsid w:val="00921078"/>
    <w:rsid w:val="0092118B"/>
    <w:rsid w:val="009213D1"/>
    <w:rsid w:val="00921403"/>
    <w:rsid w:val="0092143D"/>
    <w:rsid w:val="009214C5"/>
    <w:rsid w:val="009215E5"/>
    <w:rsid w:val="009215EC"/>
    <w:rsid w:val="009215FB"/>
    <w:rsid w:val="009216A7"/>
    <w:rsid w:val="00921757"/>
    <w:rsid w:val="0092197A"/>
    <w:rsid w:val="00921A7C"/>
    <w:rsid w:val="00921C2C"/>
    <w:rsid w:val="00921C48"/>
    <w:rsid w:val="00921C73"/>
    <w:rsid w:val="00921E6D"/>
    <w:rsid w:val="00921E9A"/>
    <w:rsid w:val="00922676"/>
    <w:rsid w:val="00922778"/>
    <w:rsid w:val="009228E4"/>
    <w:rsid w:val="00922910"/>
    <w:rsid w:val="00922E0C"/>
    <w:rsid w:val="00922E9E"/>
    <w:rsid w:val="00923083"/>
    <w:rsid w:val="009230FB"/>
    <w:rsid w:val="0092329D"/>
    <w:rsid w:val="00923617"/>
    <w:rsid w:val="00923791"/>
    <w:rsid w:val="009237F2"/>
    <w:rsid w:val="00923890"/>
    <w:rsid w:val="009238C5"/>
    <w:rsid w:val="00923E56"/>
    <w:rsid w:val="0092403E"/>
    <w:rsid w:val="00924166"/>
    <w:rsid w:val="0092459B"/>
    <w:rsid w:val="00924784"/>
    <w:rsid w:val="00924923"/>
    <w:rsid w:val="00924AA8"/>
    <w:rsid w:val="00924AAF"/>
    <w:rsid w:val="00924BB7"/>
    <w:rsid w:val="009250CA"/>
    <w:rsid w:val="009250CD"/>
    <w:rsid w:val="00925219"/>
    <w:rsid w:val="0092541E"/>
    <w:rsid w:val="009254F2"/>
    <w:rsid w:val="009256F2"/>
    <w:rsid w:val="00925AA6"/>
    <w:rsid w:val="00925DED"/>
    <w:rsid w:val="0092609E"/>
    <w:rsid w:val="009264D7"/>
    <w:rsid w:val="00926906"/>
    <w:rsid w:val="00926B33"/>
    <w:rsid w:val="00926C1A"/>
    <w:rsid w:val="00926DD2"/>
    <w:rsid w:val="009273A5"/>
    <w:rsid w:val="009274A8"/>
    <w:rsid w:val="00927561"/>
    <w:rsid w:val="00927744"/>
    <w:rsid w:val="00927CF0"/>
    <w:rsid w:val="00930019"/>
    <w:rsid w:val="009301C9"/>
    <w:rsid w:val="009302EC"/>
    <w:rsid w:val="0093043F"/>
    <w:rsid w:val="0093048E"/>
    <w:rsid w:val="0093070A"/>
    <w:rsid w:val="00930748"/>
    <w:rsid w:val="00930931"/>
    <w:rsid w:val="00930B10"/>
    <w:rsid w:val="00930CEA"/>
    <w:rsid w:val="00930D3C"/>
    <w:rsid w:val="00930DE2"/>
    <w:rsid w:val="00930E64"/>
    <w:rsid w:val="00931147"/>
    <w:rsid w:val="00931174"/>
    <w:rsid w:val="0093118D"/>
    <w:rsid w:val="00931226"/>
    <w:rsid w:val="00931277"/>
    <w:rsid w:val="0093148F"/>
    <w:rsid w:val="009314CA"/>
    <w:rsid w:val="00931ADE"/>
    <w:rsid w:val="00931BED"/>
    <w:rsid w:val="00931E07"/>
    <w:rsid w:val="00931E37"/>
    <w:rsid w:val="00931FBB"/>
    <w:rsid w:val="00932029"/>
    <w:rsid w:val="0093281C"/>
    <w:rsid w:val="00932945"/>
    <w:rsid w:val="00932949"/>
    <w:rsid w:val="0093297F"/>
    <w:rsid w:val="00932A45"/>
    <w:rsid w:val="00932BFA"/>
    <w:rsid w:val="00932CB3"/>
    <w:rsid w:val="00933217"/>
    <w:rsid w:val="0093344C"/>
    <w:rsid w:val="00933592"/>
    <w:rsid w:val="00933AD3"/>
    <w:rsid w:val="00933B11"/>
    <w:rsid w:val="00933E92"/>
    <w:rsid w:val="00933F27"/>
    <w:rsid w:val="009344BA"/>
    <w:rsid w:val="009345B2"/>
    <w:rsid w:val="00934754"/>
    <w:rsid w:val="009347C8"/>
    <w:rsid w:val="00934ADA"/>
    <w:rsid w:val="00934D36"/>
    <w:rsid w:val="00934D85"/>
    <w:rsid w:val="00934EDF"/>
    <w:rsid w:val="00935263"/>
    <w:rsid w:val="0093546E"/>
    <w:rsid w:val="00935556"/>
    <w:rsid w:val="009355F1"/>
    <w:rsid w:val="00935660"/>
    <w:rsid w:val="0093599F"/>
    <w:rsid w:val="00935C5D"/>
    <w:rsid w:val="00935C75"/>
    <w:rsid w:val="00935F76"/>
    <w:rsid w:val="009360FE"/>
    <w:rsid w:val="00936240"/>
    <w:rsid w:val="00936280"/>
    <w:rsid w:val="009366FC"/>
    <w:rsid w:val="00936790"/>
    <w:rsid w:val="009367EF"/>
    <w:rsid w:val="0093698A"/>
    <w:rsid w:val="00936A63"/>
    <w:rsid w:val="00936AA4"/>
    <w:rsid w:val="00936AFC"/>
    <w:rsid w:val="00936C73"/>
    <w:rsid w:val="00936F6C"/>
    <w:rsid w:val="00936F79"/>
    <w:rsid w:val="00937636"/>
    <w:rsid w:val="00937781"/>
    <w:rsid w:val="009378DA"/>
    <w:rsid w:val="00937BF0"/>
    <w:rsid w:val="00937CEF"/>
    <w:rsid w:val="00937D8C"/>
    <w:rsid w:val="00937E54"/>
    <w:rsid w:val="00937F0E"/>
    <w:rsid w:val="00940437"/>
    <w:rsid w:val="00940669"/>
    <w:rsid w:val="00940779"/>
    <w:rsid w:val="00940952"/>
    <w:rsid w:val="00940F37"/>
    <w:rsid w:val="0094137F"/>
    <w:rsid w:val="0094139D"/>
    <w:rsid w:val="0094173C"/>
    <w:rsid w:val="00941A9E"/>
    <w:rsid w:val="00941B3C"/>
    <w:rsid w:val="00941CFA"/>
    <w:rsid w:val="00941EE9"/>
    <w:rsid w:val="00942140"/>
    <w:rsid w:val="00942206"/>
    <w:rsid w:val="00942895"/>
    <w:rsid w:val="0094297E"/>
    <w:rsid w:val="00942A04"/>
    <w:rsid w:val="00942C04"/>
    <w:rsid w:val="00942C82"/>
    <w:rsid w:val="009431AE"/>
    <w:rsid w:val="0094320F"/>
    <w:rsid w:val="00943223"/>
    <w:rsid w:val="009432A3"/>
    <w:rsid w:val="009433CF"/>
    <w:rsid w:val="00943510"/>
    <w:rsid w:val="009435B4"/>
    <w:rsid w:val="0094382E"/>
    <w:rsid w:val="00943954"/>
    <w:rsid w:val="00943D17"/>
    <w:rsid w:val="0094456C"/>
    <w:rsid w:val="0094472B"/>
    <w:rsid w:val="00944752"/>
    <w:rsid w:val="00944A92"/>
    <w:rsid w:val="00944F7D"/>
    <w:rsid w:val="0094544D"/>
    <w:rsid w:val="009457FC"/>
    <w:rsid w:val="0094599D"/>
    <w:rsid w:val="00945B95"/>
    <w:rsid w:val="00945CAE"/>
    <w:rsid w:val="00945E58"/>
    <w:rsid w:val="00946251"/>
    <w:rsid w:val="009462A8"/>
    <w:rsid w:val="00946498"/>
    <w:rsid w:val="009466A0"/>
    <w:rsid w:val="00946897"/>
    <w:rsid w:val="00946963"/>
    <w:rsid w:val="00946B20"/>
    <w:rsid w:val="009470E3"/>
    <w:rsid w:val="00947411"/>
    <w:rsid w:val="009476F1"/>
    <w:rsid w:val="00947818"/>
    <w:rsid w:val="00947B40"/>
    <w:rsid w:val="00947E1B"/>
    <w:rsid w:val="00950341"/>
    <w:rsid w:val="0095045F"/>
    <w:rsid w:val="0095049E"/>
    <w:rsid w:val="00950733"/>
    <w:rsid w:val="0095074A"/>
    <w:rsid w:val="00950786"/>
    <w:rsid w:val="009508D0"/>
    <w:rsid w:val="00950964"/>
    <w:rsid w:val="00950C89"/>
    <w:rsid w:val="00950CFD"/>
    <w:rsid w:val="00950D27"/>
    <w:rsid w:val="00950D61"/>
    <w:rsid w:val="00950EA1"/>
    <w:rsid w:val="009514F0"/>
    <w:rsid w:val="00951550"/>
    <w:rsid w:val="009516AC"/>
    <w:rsid w:val="009518C7"/>
    <w:rsid w:val="00951943"/>
    <w:rsid w:val="00951D06"/>
    <w:rsid w:val="00951DA5"/>
    <w:rsid w:val="00951E2A"/>
    <w:rsid w:val="00952031"/>
    <w:rsid w:val="0095227D"/>
    <w:rsid w:val="009528C4"/>
    <w:rsid w:val="00952931"/>
    <w:rsid w:val="0095295B"/>
    <w:rsid w:val="00952B17"/>
    <w:rsid w:val="00952C39"/>
    <w:rsid w:val="00952F18"/>
    <w:rsid w:val="00953115"/>
    <w:rsid w:val="00953212"/>
    <w:rsid w:val="009533AB"/>
    <w:rsid w:val="00953685"/>
    <w:rsid w:val="0095371C"/>
    <w:rsid w:val="00953951"/>
    <w:rsid w:val="00953A0E"/>
    <w:rsid w:val="00953A11"/>
    <w:rsid w:val="00953CA3"/>
    <w:rsid w:val="00953FBC"/>
    <w:rsid w:val="00954785"/>
    <w:rsid w:val="00954E54"/>
    <w:rsid w:val="00954E9A"/>
    <w:rsid w:val="00955252"/>
    <w:rsid w:val="009553B7"/>
    <w:rsid w:val="00955506"/>
    <w:rsid w:val="00955616"/>
    <w:rsid w:val="009558E6"/>
    <w:rsid w:val="0095593F"/>
    <w:rsid w:val="00955BED"/>
    <w:rsid w:val="00955CF9"/>
    <w:rsid w:val="00955E29"/>
    <w:rsid w:val="0095603D"/>
    <w:rsid w:val="0095623F"/>
    <w:rsid w:val="00956256"/>
    <w:rsid w:val="009565DA"/>
    <w:rsid w:val="00956698"/>
    <w:rsid w:val="00956711"/>
    <w:rsid w:val="0095687D"/>
    <w:rsid w:val="009568D4"/>
    <w:rsid w:val="00956B22"/>
    <w:rsid w:val="00956CF8"/>
    <w:rsid w:val="00956D1C"/>
    <w:rsid w:val="00956E54"/>
    <w:rsid w:val="00956E9C"/>
    <w:rsid w:val="00956F61"/>
    <w:rsid w:val="00956F8B"/>
    <w:rsid w:val="00957050"/>
    <w:rsid w:val="0095757F"/>
    <w:rsid w:val="009575A9"/>
    <w:rsid w:val="009579C0"/>
    <w:rsid w:val="00957B20"/>
    <w:rsid w:val="00957EE0"/>
    <w:rsid w:val="00957FD1"/>
    <w:rsid w:val="009600C5"/>
    <w:rsid w:val="009604C6"/>
    <w:rsid w:val="00960621"/>
    <w:rsid w:val="00960665"/>
    <w:rsid w:val="00960B3B"/>
    <w:rsid w:val="00960F53"/>
    <w:rsid w:val="00960FA2"/>
    <w:rsid w:val="0096111B"/>
    <w:rsid w:val="009616F7"/>
    <w:rsid w:val="00961704"/>
    <w:rsid w:val="00961F7F"/>
    <w:rsid w:val="00962005"/>
    <w:rsid w:val="00962428"/>
    <w:rsid w:val="009625D5"/>
    <w:rsid w:val="00962612"/>
    <w:rsid w:val="009629F2"/>
    <w:rsid w:val="00962A77"/>
    <w:rsid w:val="00962CD5"/>
    <w:rsid w:val="00962D47"/>
    <w:rsid w:val="00962FEB"/>
    <w:rsid w:val="00963381"/>
    <w:rsid w:val="009633C9"/>
    <w:rsid w:val="009634D6"/>
    <w:rsid w:val="009636F9"/>
    <w:rsid w:val="009638A2"/>
    <w:rsid w:val="0096405E"/>
    <w:rsid w:val="00964531"/>
    <w:rsid w:val="009646AF"/>
    <w:rsid w:val="00964ACC"/>
    <w:rsid w:val="00964B2D"/>
    <w:rsid w:val="00964D07"/>
    <w:rsid w:val="009651E9"/>
    <w:rsid w:val="009651F2"/>
    <w:rsid w:val="009657F0"/>
    <w:rsid w:val="0096599D"/>
    <w:rsid w:val="00965A2B"/>
    <w:rsid w:val="00965C77"/>
    <w:rsid w:val="00966068"/>
    <w:rsid w:val="009661DB"/>
    <w:rsid w:val="00966377"/>
    <w:rsid w:val="009665A0"/>
    <w:rsid w:val="009665A5"/>
    <w:rsid w:val="00966609"/>
    <w:rsid w:val="009667B0"/>
    <w:rsid w:val="009668EC"/>
    <w:rsid w:val="00966A73"/>
    <w:rsid w:val="009672F5"/>
    <w:rsid w:val="009673F4"/>
    <w:rsid w:val="009678AA"/>
    <w:rsid w:val="00967B2F"/>
    <w:rsid w:val="00967C25"/>
    <w:rsid w:val="00967C3B"/>
    <w:rsid w:val="00967CA2"/>
    <w:rsid w:val="00967DCC"/>
    <w:rsid w:val="00967DDC"/>
    <w:rsid w:val="00967E29"/>
    <w:rsid w:val="00967E98"/>
    <w:rsid w:val="00970722"/>
    <w:rsid w:val="00970A15"/>
    <w:rsid w:val="00970A49"/>
    <w:rsid w:val="00970AA9"/>
    <w:rsid w:val="00970E48"/>
    <w:rsid w:val="00970E6F"/>
    <w:rsid w:val="00970F1A"/>
    <w:rsid w:val="0097107F"/>
    <w:rsid w:val="0097139E"/>
    <w:rsid w:val="00971430"/>
    <w:rsid w:val="009716D6"/>
    <w:rsid w:val="00971A00"/>
    <w:rsid w:val="00971CB6"/>
    <w:rsid w:val="00971D63"/>
    <w:rsid w:val="0097209C"/>
    <w:rsid w:val="009721FA"/>
    <w:rsid w:val="00972269"/>
    <w:rsid w:val="0097228D"/>
    <w:rsid w:val="009724C4"/>
    <w:rsid w:val="009725F3"/>
    <w:rsid w:val="009727DD"/>
    <w:rsid w:val="00972B19"/>
    <w:rsid w:val="00972BEC"/>
    <w:rsid w:val="00972FA9"/>
    <w:rsid w:val="0097301D"/>
    <w:rsid w:val="00973033"/>
    <w:rsid w:val="00973297"/>
    <w:rsid w:val="00973304"/>
    <w:rsid w:val="0097377D"/>
    <w:rsid w:val="00973847"/>
    <w:rsid w:val="00973955"/>
    <w:rsid w:val="00973973"/>
    <w:rsid w:val="00973B61"/>
    <w:rsid w:val="00973FD0"/>
    <w:rsid w:val="00973FFC"/>
    <w:rsid w:val="00974076"/>
    <w:rsid w:val="009743BC"/>
    <w:rsid w:val="009746A1"/>
    <w:rsid w:val="0097489A"/>
    <w:rsid w:val="009748A6"/>
    <w:rsid w:val="009748E2"/>
    <w:rsid w:val="00974A42"/>
    <w:rsid w:val="00974CF0"/>
    <w:rsid w:val="00974D58"/>
    <w:rsid w:val="00974EB1"/>
    <w:rsid w:val="00974FB8"/>
    <w:rsid w:val="009752F5"/>
    <w:rsid w:val="00975322"/>
    <w:rsid w:val="00975563"/>
    <w:rsid w:val="009755E6"/>
    <w:rsid w:val="009755E9"/>
    <w:rsid w:val="00975618"/>
    <w:rsid w:val="00975637"/>
    <w:rsid w:val="0097587D"/>
    <w:rsid w:val="00975AC1"/>
    <w:rsid w:val="00975BB7"/>
    <w:rsid w:val="00975DA7"/>
    <w:rsid w:val="00975F29"/>
    <w:rsid w:val="00975F58"/>
    <w:rsid w:val="009761C3"/>
    <w:rsid w:val="009761E4"/>
    <w:rsid w:val="009762CC"/>
    <w:rsid w:val="009762EB"/>
    <w:rsid w:val="00976369"/>
    <w:rsid w:val="0097651B"/>
    <w:rsid w:val="009765C8"/>
    <w:rsid w:val="0097676B"/>
    <w:rsid w:val="009769A1"/>
    <w:rsid w:val="00976A0F"/>
    <w:rsid w:val="00976D1E"/>
    <w:rsid w:val="00976D35"/>
    <w:rsid w:val="00976F95"/>
    <w:rsid w:val="0097709B"/>
    <w:rsid w:val="009772A9"/>
    <w:rsid w:val="009778E0"/>
    <w:rsid w:val="0097797E"/>
    <w:rsid w:val="00977BFF"/>
    <w:rsid w:val="00977D4D"/>
    <w:rsid w:val="00977EDA"/>
    <w:rsid w:val="00977FB5"/>
    <w:rsid w:val="00980164"/>
    <w:rsid w:val="0098019F"/>
    <w:rsid w:val="00980432"/>
    <w:rsid w:val="0098046E"/>
    <w:rsid w:val="009804E1"/>
    <w:rsid w:val="009804F6"/>
    <w:rsid w:val="00980B00"/>
    <w:rsid w:val="00980F0D"/>
    <w:rsid w:val="009811A9"/>
    <w:rsid w:val="00981244"/>
    <w:rsid w:val="009812DB"/>
    <w:rsid w:val="0098176F"/>
    <w:rsid w:val="009817B5"/>
    <w:rsid w:val="00981CED"/>
    <w:rsid w:val="00981FB0"/>
    <w:rsid w:val="0098200D"/>
    <w:rsid w:val="0098238B"/>
    <w:rsid w:val="00982906"/>
    <w:rsid w:val="0098292F"/>
    <w:rsid w:val="00982A95"/>
    <w:rsid w:val="00982B3E"/>
    <w:rsid w:val="00983024"/>
    <w:rsid w:val="00983165"/>
    <w:rsid w:val="00983348"/>
    <w:rsid w:val="00983426"/>
    <w:rsid w:val="00983431"/>
    <w:rsid w:val="00983542"/>
    <w:rsid w:val="00983597"/>
    <w:rsid w:val="00983611"/>
    <w:rsid w:val="0098377E"/>
    <w:rsid w:val="0098389C"/>
    <w:rsid w:val="00983A78"/>
    <w:rsid w:val="00983B1D"/>
    <w:rsid w:val="00983C38"/>
    <w:rsid w:val="00983CF7"/>
    <w:rsid w:val="00983F0A"/>
    <w:rsid w:val="009840D4"/>
    <w:rsid w:val="009841AA"/>
    <w:rsid w:val="009846C2"/>
    <w:rsid w:val="00984AC5"/>
    <w:rsid w:val="00984B25"/>
    <w:rsid w:val="00984B7F"/>
    <w:rsid w:val="00984E68"/>
    <w:rsid w:val="00984EAF"/>
    <w:rsid w:val="0098513D"/>
    <w:rsid w:val="00985710"/>
    <w:rsid w:val="00985950"/>
    <w:rsid w:val="00985974"/>
    <w:rsid w:val="00985AB2"/>
    <w:rsid w:val="00985C47"/>
    <w:rsid w:val="00985E0D"/>
    <w:rsid w:val="00985E27"/>
    <w:rsid w:val="0098613F"/>
    <w:rsid w:val="0098617D"/>
    <w:rsid w:val="00986423"/>
    <w:rsid w:val="009866ED"/>
    <w:rsid w:val="0098683D"/>
    <w:rsid w:val="00986D8E"/>
    <w:rsid w:val="00986ED1"/>
    <w:rsid w:val="009870B2"/>
    <w:rsid w:val="009870B8"/>
    <w:rsid w:val="0098710B"/>
    <w:rsid w:val="00987148"/>
    <w:rsid w:val="00987168"/>
    <w:rsid w:val="00987270"/>
    <w:rsid w:val="009872FC"/>
    <w:rsid w:val="009875D5"/>
    <w:rsid w:val="009879B0"/>
    <w:rsid w:val="00987C59"/>
    <w:rsid w:val="00987D1C"/>
    <w:rsid w:val="00987D44"/>
    <w:rsid w:val="00987F82"/>
    <w:rsid w:val="009901D2"/>
    <w:rsid w:val="0099026F"/>
    <w:rsid w:val="009904E7"/>
    <w:rsid w:val="009906A4"/>
    <w:rsid w:val="0099097D"/>
    <w:rsid w:val="00990C76"/>
    <w:rsid w:val="00990E7F"/>
    <w:rsid w:val="00990EED"/>
    <w:rsid w:val="009910D1"/>
    <w:rsid w:val="00991121"/>
    <w:rsid w:val="00991386"/>
    <w:rsid w:val="009913D2"/>
    <w:rsid w:val="009913F9"/>
    <w:rsid w:val="009917EA"/>
    <w:rsid w:val="00991972"/>
    <w:rsid w:val="00991D2F"/>
    <w:rsid w:val="00991D35"/>
    <w:rsid w:val="00991F37"/>
    <w:rsid w:val="009920D2"/>
    <w:rsid w:val="00992145"/>
    <w:rsid w:val="00992235"/>
    <w:rsid w:val="00992309"/>
    <w:rsid w:val="009925A8"/>
    <w:rsid w:val="00992650"/>
    <w:rsid w:val="009926DF"/>
    <w:rsid w:val="00992729"/>
    <w:rsid w:val="00992F74"/>
    <w:rsid w:val="00992F8B"/>
    <w:rsid w:val="0099319B"/>
    <w:rsid w:val="00993229"/>
    <w:rsid w:val="00993404"/>
    <w:rsid w:val="00993565"/>
    <w:rsid w:val="0099362C"/>
    <w:rsid w:val="0099366F"/>
    <w:rsid w:val="00993761"/>
    <w:rsid w:val="0099377F"/>
    <w:rsid w:val="00993857"/>
    <w:rsid w:val="00993860"/>
    <w:rsid w:val="009939E2"/>
    <w:rsid w:val="00993BB1"/>
    <w:rsid w:val="00993C09"/>
    <w:rsid w:val="00993CDD"/>
    <w:rsid w:val="00993E3D"/>
    <w:rsid w:val="00994077"/>
    <w:rsid w:val="00994135"/>
    <w:rsid w:val="009941E3"/>
    <w:rsid w:val="00994212"/>
    <w:rsid w:val="0099443C"/>
    <w:rsid w:val="0099455D"/>
    <w:rsid w:val="009946CB"/>
    <w:rsid w:val="009949BE"/>
    <w:rsid w:val="00994BA0"/>
    <w:rsid w:val="00994E1B"/>
    <w:rsid w:val="009952C0"/>
    <w:rsid w:val="00995462"/>
    <w:rsid w:val="009958DB"/>
    <w:rsid w:val="00995A72"/>
    <w:rsid w:val="00995B47"/>
    <w:rsid w:val="00995C13"/>
    <w:rsid w:val="00995DAC"/>
    <w:rsid w:val="00995E36"/>
    <w:rsid w:val="00995E5E"/>
    <w:rsid w:val="009962D5"/>
    <w:rsid w:val="0099649A"/>
    <w:rsid w:val="009965E8"/>
    <w:rsid w:val="009967D8"/>
    <w:rsid w:val="009968D5"/>
    <w:rsid w:val="0099694A"/>
    <w:rsid w:val="00996BCC"/>
    <w:rsid w:val="00996CA3"/>
    <w:rsid w:val="00996ED2"/>
    <w:rsid w:val="009972E6"/>
    <w:rsid w:val="00997388"/>
    <w:rsid w:val="009974C3"/>
    <w:rsid w:val="009975F8"/>
    <w:rsid w:val="009979BB"/>
    <w:rsid w:val="00997A58"/>
    <w:rsid w:val="00997AC4"/>
    <w:rsid w:val="00997BB0"/>
    <w:rsid w:val="009A025B"/>
    <w:rsid w:val="009A043B"/>
    <w:rsid w:val="009A045C"/>
    <w:rsid w:val="009A07B9"/>
    <w:rsid w:val="009A09DE"/>
    <w:rsid w:val="009A0B23"/>
    <w:rsid w:val="009A0B2C"/>
    <w:rsid w:val="009A0E18"/>
    <w:rsid w:val="009A0E2E"/>
    <w:rsid w:val="009A0F82"/>
    <w:rsid w:val="009A0FC0"/>
    <w:rsid w:val="009A11C5"/>
    <w:rsid w:val="009A11EA"/>
    <w:rsid w:val="009A12DA"/>
    <w:rsid w:val="009A131E"/>
    <w:rsid w:val="009A1347"/>
    <w:rsid w:val="009A1384"/>
    <w:rsid w:val="009A1A67"/>
    <w:rsid w:val="009A1BDE"/>
    <w:rsid w:val="009A1C14"/>
    <w:rsid w:val="009A1CD9"/>
    <w:rsid w:val="009A1CDB"/>
    <w:rsid w:val="009A1D1A"/>
    <w:rsid w:val="009A1D5C"/>
    <w:rsid w:val="009A1F62"/>
    <w:rsid w:val="009A22D9"/>
    <w:rsid w:val="009A23AB"/>
    <w:rsid w:val="009A25FF"/>
    <w:rsid w:val="009A2894"/>
    <w:rsid w:val="009A28B2"/>
    <w:rsid w:val="009A2C53"/>
    <w:rsid w:val="009A2CAD"/>
    <w:rsid w:val="009A3354"/>
    <w:rsid w:val="009A3477"/>
    <w:rsid w:val="009A3569"/>
    <w:rsid w:val="009A35B4"/>
    <w:rsid w:val="009A3843"/>
    <w:rsid w:val="009A39B5"/>
    <w:rsid w:val="009A3E82"/>
    <w:rsid w:val="009A3FD9"/>
    <w:rsid w:val="009A4562"/>
    <w:rsid w:val="009A4926"/>
    <w:rsid w:val="009A4AA8"/>
    <w:rsid w:val="009A4B2F"/>
    <w:rsid w:val="009A4BAB"/>
    <w:rsid w:val="009A4C48"/>
    <w:rsid w:val="009A4DD2"/>
    <w:rsid w:val="009A4F07"/>
    <w:rsid w:val="009A50E7"/>
    <w:rsid w:val="009A53CB"/>
    <w:rsid w:val="009A5456"/>
    <w:rsid w:val="009A54C2"/>
    <w:rsid w:val="009A5E98"/>
    <w:rsid w:val="009A61D1"/>
    <w:rsid w:val="009A6389"/>
    <w:rsid w:val="009A6730"/>
    <w:rsid w:val="009A6ACF"/>
    <w:rsid w:val="009A6BC9"/>
    <w:rsid w:val="009A7094"/>
    <w:rsid w:val="009A7193"/>
    <w:rsid w:val="009A783A"/>
    <w:rsid w:val="009A7892"/>
    <w:rsid w:val="009A7AFE"/>
    <w:rsid w:val="009A7B18"/>
    <w:rsid w:val="009A7C0E"/>
    <w:rsid w:val="009A7CC7"/>
    <w:rsid w:val="009A7E2C"/>
    <w:rsid w:val="009B059B"/>
    <w:rsid w:val="009B0D08"/>
    <w:rsid w:val="009B0D72"/>
    <w:rsid w:val="009B0E77"/>
    <w:rsid w:val="009B0E99"/>
    <w:rsid w:val="009B1268"/>
    <w:rsid w:val="009B12FD"/>
    <w:rsid w:val="009B1445"/>
    <w:rsid w:val="009B15A1"/>
    <w:rsid w:val="009B1C67"/>
    <w:rsid w:val="009B21F7"/>
    <w:rsid w:val="009B23B6"/>
    <w:rsid w:val="009B23F5"/>
    <w:rsid w:val="009B25B2"/>
    <w:rsid w:val="009B2633"/>
    <w:rsid w:val="009B2637"/>
    <w:rsid w:val="009B2A68"/>
    <w:rsid w:val="009B2ED1"/>
    <w:rsid w:val="009B32EA"/>
    <w:rsid w:val="009B3406"/>
    <w:rsid w:val="009B3763"/>
    <w:rsid w:val="009B37F1"/>
    <w:rsid w:val="009B3A3E"/>
    <w:rsid w:val="009B3DCA"/>
    <w:rsid w:val="009B4008"/>
    <w:rsid w:val="009B44B2"/>
    <w:rsid w:val="009B4564"/>
    <w:rsid w:val="009B460E"/>
    <w:rsid w:val="009B4E70"/>
    <w:rsid w:val="009B51D2"/>
    <w:rsid w:val="009B54EE"/>
    <w:rsid w:val="009B5738"/>
    <w:rsid w:val="009B5829"/>
    <w:rsid w:val="009B59FF"/>
    <w:rsid w:val="009B5A9B"/>
    <w:rsid w:val="009B5B47"/>
    <w:rsid w:val="009B5C3F"/>
    <w:rsid w:val="009B6CCB"/>
    <w:rsid w:val="009B6DCE"/>
    <w:rsid w:val="009B6E44"/>
    <w:rsid w:val="009B7771"/>
    <w:rsid w:val="009B78D7"/>
    <w:rsid w:val="009B7ABB"/>
    <w:rsid w:val="009B7FEF"/>
    <w:rsid w:val="009C01D6"/>
    <w:rsid w:val="009C04AB"/>
    <w:rsid w:val="009C06BF"/>
    <w:rsid w:val="009C0BD7"/>
    <w:rsid w:val="009C0FCD"/>
    <w:rsid w:val="009C11AE"/>
    <w:rsid w:val="009C11B7"/>
    <w:rsid w:val="009C166A"/>
    <w:rsid w:val="009C1C68"/>
    <w:rsid w:val="009C1E95"/>
    <w:rsid w:val="009C28AA"/>
    <w:rsid w:val="009C29AE"/>
    <w:rsid w:val="009C2EAC"/>
    <w:rsid w:val="009C2F80"/>
    <w:rsid w:val="009C3213"/>
    <w:rsid w:val="009C32F2"/>
    <w:rsid w:val="009C3500"/>
    <w:rsid w:val="009C35C2"/>
    <w:rsid w:val="009C394A"/>
    <w:rsid w:val="009C3A78"/>
    <w:rsid w:val="009C3AEC"/>
    <w:rsid w:val="009C3D67"/>
    <w:rsid w:val="009C3FDD"/>
    <w:rsid w:val="009C4050"/>
    <w:rsid w:val="009C4232"/>
    <w:rsid w:val="009C428B"/>
    <w:rsid w:val="009C4372"/>
    <w:rsid w:val="009C445F"/>
    <w:rsid w:val="009C4575"/>
    <w:rsid w:val="009C46C7"/>
    <w:rsid w:val="009C4769"/>
    <w:rsid w:val="009C4948"/>
    <w:rsid w:val="009C4A1C"/>
    <w:rsid w:val="009C4A38"/>
    <w:rsid w:val="009C4DDB"/>
    <w:rsid w:val="009C4F9C"/>
    <w:rsid w:val="009C5091"/>
    <w:rsid w:val="009C5099"/>
    <w:rsid w:val="009C5108"/>
    <w:rsid w:val="009C56DE"/>
    <w:rsid w:val="009C584C"/>
    <w:rsid w:val="009C58D6"/>
    <w:rsid w:val="009C58DB"/>
    <w:rsid w:val="009C5A78"/>
    <w:rsid w:val="009C5CED"/>
    <w:rsid w:val="009C5EC5"/>
    <w:rsid w:val="009C61F8"/>
    <w:rsid w:val="009C6334"/>
    <w:rsid w:val="009C67F9"/>
    <w:rsid w:val="009C69D4"/>
    <w:rsid w:val="009C6D65"/>
    <w:rsid w:val="009C6E5A"/>
    <w:rsid w:val="009C7016"/>
    <w:rsid w:val="009C7419"/>
    <w:rsid w:val="009C7AF4"/>
    <w:rsid w:val="009C7BD5"/>
    <w:rsid w:val="009D00E4"/>
    <w:rsid w:val="009D01B3"/>
    <w:rsid w:val="009D0616"/>
    <w:rsid w:val="009D06EC"/>
    <w:rsid w:val="009D07AB"/>
    <w:rsid w:val="009D0857"/>
    <w:rsid w:val="009D0883"/>
    <w:rsid w:val="009D09A3"/>
    <w:rsid w:val="009D0C33"/>
    <w:rsid w:val="009D10EC"/>
    <w:rsid w:val="009D19FD"/>
    <w:rsid w:val="009D1ABF"/>
    <w:rsid w:val="009D1C8F"/>
    <w:rsid w:val="009D2000"/>
    <w:rsid w:val="009D2123"/>
    <w:rsid w:val="009D2174"/>
    <w:rsid w:val="009D2175"/>
    <w:rsid w:val="009D21EA"/>
    <w:rsid w:val="009D230F"/>
    <w:rsid w:val="009D24F3"/>
    <w:rsid w:val="009D26A5"/>
    <w:rsid w:val="009D27BD"/>
    <w:rsid w:val="009D2DD8"/>
    <w:rsid w:val="009D2EA7"/>
    <w:rsid w:val="009D2EC4"/>
    <w:rsid w:val="009D2F3E"/>
    <w:rsid w:val="009D2FDF"/>
    <w:rsid w:val="009D32A0"/>
    <w:rsid w:val="009D3398"/>
    <w:rsid w:val="009D33A7"/>
    <w:rsid w:val="009D33D2"/>
    <w:rsid w:val="009D3411"/>
    <w:rsid w:val="009D34F3"/>
    <w:rsid w:val="009D354B"/>
    <w:rsid w:val="009D365D"/>
    <w:rsid w:val="009D373C"/>
    <w:rsid w:val="009D38AB"/>
    <w:rsid w:val="009D3B5F"/>
    <w:rsid w:val="009D3C09"/>
    <w:rsid w:val="009D3D06"/>
    <w:rsid w:val="009D3DB4"/>
    <w:rsid w:val="009D40A6"/>
    <w:rsid w:val="009D43D4"/>
    <w:rsid w:val="009D469A"/>
    <w:rsid w:val="009D47E0"/>
    <w:rsid w:val="009D4821"/>
    <w:rsid w:val="009D485D"/>
    <w:rsid w:val="009D493A"/>
    <w:rsid w:val="009D4999"/>
    <w:rsid w:val="009D49C4"/>
    <w:rsid w:val="009D4AE6"/>
    <w:rsid w:val="009D4B4E"/>
    <w:rsid w:val="009D4C51"/>
    <w:rsid w:val="009D4CCA"/>
    <w:rsid w:val="009D4CE9"/>
    <w:rsid w:val="009D4E24"/>
    <w:rsid w:val="009D52A0"/>
    <w:rsid w:val="009D54D8"/>
    <w:rsid w:val="009D56AE"/>
    <w:rsid w:val="009D5A5E"/>
    <w:rsid w:val="009D5E18"/>
    <w:rsid w:val="009D5E83"/>
    <w:rsid w:val="009D5F28"/>
    <w:rsid w:val="009D6262"/>
    <w:rsid w:val="009D64CF"/>
    <w:rsid w:val="009D6508"/>
    <w:rsid w:val="009D66BD"/>
    <w:rsid w:val="009D68BE"/>
    <w:rsid w:val="009D691A"/>
    <w:rsid w:val="009D6B21"/>
    <w:rsid w:val="009D6BC6"/>
    <w:rsid w:val="009D6DF1"/>
    <w:rsid w:val="009D6E83"/>
    <w:rsid w:val="009D6E87"/>
    <w:rsid w:val="009D6E8D"/>
    <w:rsid w:val="009D709E"/>
    <w:rsid w:val="009D7AA2"/>
    <w:rsid w:val="009D7B1E"/>
    <w:rsid w:val="009D7B26"/>
    <w:rsid w:val="009D7D9E"/>
    <w:rsid w:val="009D7F4E"/>
    <w:rsid w:val="009E028D"/>
    <w:rsid w:val="009E04D9"/>
    <w:rsid w:val="009E0977"/>
    <w:rsid w:val="009E0CEF"/>
    <w:rsid w:val="009E12BA"/>
    <w:rsid w:val="009E1753"/>
    <w:rsid w:val="009E1806"/>
    <w:rsid w:val="009E1E94"/>
    <w:rsid w:val="009E2193"/>
    <w:rsid w:val="009E260E"/>
    <w:rsid w:val="009E29A2"/>
    <w:rsid w:val="009E2A0F"/>
    <w:rsid w:val="009E2B84"/>
    <w:rsid w:val="009E2F2C"/>
    <w:rsid w:val="009E30A4"/>
    <w:rsid w:val="009E3222"/>
    <w:rsid w:val="009E337F"/>
    <w:rsid w:val="009E3520"/>
    <w:rsid w:val="009E36E3"/>
    <w:rsid w:val="009E383C"/>
    <w:rsid w:val="009E3967"/>
    <w:rsid w:val="009E39BF"/>
    <w:rsid w:val="009E3B7A"/>
    <w:rsid w:val="009E3BB9"/>
    <w:rsid w:val="009E3E75"/>
    <w:rsid w:val="009E4034"/>
    <w:rsid w:val="009E4053"/>
    <w:rsid w:val="009E4176"/>
    <w:rsid w:val="009E4654"/>
    <w:rsid w:val="009E4A94"/>
    <w:rsid w:val="009E4F68"/>
    <w:rsid w:val="009E5073"/>
    <w:rsid w:val="009E5297"/>
    <w:rsid w:val="009E5361"/>
    <w:rsid w:val="009E549E"/>
    <w:rsid w:val="009E57BE"/>
    <w:rsid w:val="009E57E0"/>
    <w:rsid w:val="009E5ABD"/>
    <w:rsid w:val="009E5E56"/>
    <w:rsid w:val="009E5FF3"/>
    <w:rsid w:val="009E612A"/>
    <w:rsid w:val="009E6446"/>
    <w:rsid w:val="009E6631"/>
    <w:rsid w:val="009E6832"/>
    <w:rsid w:val="009E6881"/>
    <w:rsid w:val="009E6D42"/>
    <w:rsid w:val="009E6E7F"/>
    <w:rsid w:val="009E6F21"/>
    <w:rsid w:val="009E723E"/>
    <w:rsid w:val="009E727F"/>
    <w:rsid w:val="009E7284"/>
    <w:rsid w:val="009E731A"/>
    <w:rsid w:val="009E736A"/>
    <w:rsid w:val="009E750E"/>
    <w:rsid w:val="009E7760"/>
    <w:rsid w:val="009E7856"/>
    <w:rsid w:val="009E78EA"/>
    <w:rsid w:val="009E79F2"/>
    <w:rsid w:val="009E7B48"/>
    <w:rsid w:val="009E7DFB"/>
    <w:rsid w:val="009E7EA3"/>
    <w:rsid w:val="009F007E"/>
    <w:rsid w:val="009F00BB"/>
    <w:rsid w:val="009F01B8"/>
    <w:rsid w:val="009F032E"/>
    <w:rsid w:val="009F032F"/>
    <w:rsid w:val="009F03F2"/>
    <w:rsid w:val="009F0630"/>
    <w:rsid w:val="009F06FC"/>
    <w:rsid w:val="009F0BBB"/>
    <w:rsid w:val="009F0C56"/>
    <w:rsid w:val="009F0D60"/>
    <w:rsid w:val="009F0FA0"/>
    <w:rsid w:val="009F1034"/>
    <w:rsid w:val="009F10B2"/>
    <w:rsid w:val="009F1227"/>
    <w:rsid w:val="009F1231"/>
    <w:rsid w:val="009F124B"/>
    <w:rsid w:val="009F12F1"/>
    <w:rsid w:val="009F15F5"/>
    <w:rsid w:val="009F1A77"/>
    <w:rsid w:val="009F1FB4"/>
    <w:rsid w:val="009F2155"/>
    <w:rsid w:val="009F2827"/>
    <w:rsid w:val="009F28F4"/>
    <w:rsid w:val="009F2A15"/>
    <w:rsid w:val="009F2D00"/>
    <w:rsid w:val="009F3126"/>
    <w:rsid w:val="009F3205"/>
    <w:rsid w:val="009F3B9C"/>
    <w:rsid w:val="009F3DE7"/>
    <w:rsid w:val="009F3EF3"/>
    <w:rsid w:val="009F3F60"/>
    <w:rsid w:val="009F4043"/>
    <w:rsid w:val="009F453B"/>
    <w:rsid w:val="009F4707"/>
    <w:rsid w:val="009F4868"/>
    <w:rsid w:val="009F49B3"/>
    <w:rsid w:val="009F542A"/>
    <w:rsid w:val="009F54C8"/>
    <w:rsid w:val="009F5941"/>
    <w:rsid w:val="009F5E2A"/>
    <w:rsid w:val="009F5E61"/>
    <w:rsid w:val="009F632E"/>
    <w:rsid w:val="009F6598"/>
    <w:rsid w:val="009F6A01"/>
    <w:rsid w:val="009F6A68"/>
    <w:rsid w:val="009F6D1A"/>
    <w:rsid w:val="009F70A7"/>
    <w:rsid w:val="009F71E2"/>
    <w:rsid w:val="009F7207"/>
    <w:rsid w:val="009F7471"/>
    <w:rsid w:val="009F787C"/>
    <w:rsid w:val="009F79A4"/>
    <w:rsid w:val="009F7F19"/>
    <w:rsid w:val="00A0054F"/>
    <w:rsid w:val="00A00613"/>
    <w:rsid w:val="00A00655"/>
    <w:rsid w:val="00A0096D"/>
    <w:rsid w:val="00A00B31"/>
    <w:rsid w:val="00A00B43"/>
    <w:rsid w:val="00A00B75"/>
    <w:rsid w:val="00A00BCE"/>
    <w:rsid w:val="00A00C73"/>
    <w:rsid w:val="00A00E5C"/>
    <w:rsid w:val="00A01618"/>
    <w:rsid w:val="00A0171F"/>
    <w:rsid w:val="00A01A76"/>
    <w:rsid w:val="00A01D85"/>
    <w:rsid w:val="00A01F10"/>
    <w:rsid w:val="00A0212B"/>
    <w:rsid w:val="00A02159"/>
    <w:rsid w:val="00A02287"/>
    <w:rsid w:val="00A02753"/>
    <w:rsid w:val="00A028FA"/>
    <w:rsid w:val="00A02AE0"/>
    <w:rsid w:val="00A02B71"/>
    <w:rsid w:val="00A02E11"/>
    <w:rsid w:val="00A02EEF"/>
    <w:rsid w:val="00A0324C"/>
    <w:rsid w:val="00A0333D"/>
    <w:rsid w:val="00A03975"/>
    <w:rsid w:val="00A039AA"/>
    <w:rsid w:val="00A03C49"/>
    <w:rsid w:val="00A04161"/>
    <w:rsid w:val="00A04A60"/>
    <w:rsid w:val="00A04AC0"/>
    <w:rsid w:val="00A04DFB"/>
    <w:rsid w:val="00A051CF"/>
    <w:rsid w:val="00A05228"/>
    <w:rsid w:val="00A053BB"/>
    <w:rsid w:val="00A059F9"/>
    <w:rsid w:val="00A05A5C"/>
    <w:rsid w:val="00A05D24"/>
    <w:rsid w:val="00A06159"/>
    <w:rsid w:val="00A06265"/>
    <w:rsid w:val="00A0670D"/>
    <w:rsid w:val="00A0692C"/>
    <w:rsid w:val="00A0698F"/>
    <w:rsid w:val="00A06B94"/>
    <w:rsid w:val="00A07081"/>
    <w:rsid w:val="00A07097"/>
    <w:rsid w:val="00A070AB"/>
    <w:rsid w:val="00A0721B"/>
    <w:rsid w:val="00A072E6"/>
    <w:rsid w:val="00A074E9"/>
    <w:rsid w:val="00A0767E"/>
    <w:rsid w:val="00A07A1E"/>
    <w:rsid w:val="00A07A42"/>
    <w:rsid w:val="00A07B5A"/>
    <w:rsid w:val="00A07CAA"/>
    <w:rsid w:val="00A07D29"/>
    <w:rsid w:val="00A07E47"/>
    <w:rsid w:val="00A07E8C"/>
    <w:rsid w:val="00A07E94"/>
    <w:rsid w:val="00A10000"/>
    <w:rsid w:val="00A10041"/>
    <w:rsid w:val="00A10091"/>
    <w:rsid w:val="00A1010D"/>
    <w:rsid w:val="00A103BA"/>
    <w:rsid w:val="00A103F5"/>
    <w:rsid w:val="00A106AA"/>
    <w:rsid w:val="00A106DD"/>
    <w:rsid w:val="00A106F2"/>
    <w:rsid w:val="00A107B6"/>
    <w:rsid w:val="00A1082E"/>
    <w:rsid w:val="00A10845"/>
    <w:rsid w:val="00A10F19"/>
    <w:rsid w:val="00A110FC"/>
    <w:rsid w:val="00A112BD"/>
    <w:rsid w:val="00A112C1"/>
    <w:rsid w:val="00A112C2"/>
    <w:rsid w:val="00A11307"/>
    <w:rsid w:val="00A1139E"/>
    <w:rsid w:val="00A113B3"/>
    <w:rsid w:val="00A118AC"/>
    <w:rsid w:val="00A11EC0"/>
    <w:rsid w:val="00A11FA6"/>
    <w:rsid w:val="00A120E6"/>
    <w:rsid w:val="00A122F9"/>
    <w:rsid w:val="00A125E0"/>
    <w:rsid w:val="00A1290B"/>
    <w:rsid w:val="00A12956"/>
    <w:rsid w:val="00A12AB9"/>
    <w:rsid w:val="00A12BCD"/>
    <w:rsid w:val="00A12CB4"/>
    <w:rsid w:val="00A12CBB"/>
    <w:rsid w:val="00A12DB7"/>
    <w:rsid w:val="00A12EF3"/>
    <w:rsid w:val="00A13198"/>
    <w:rsid w:val="00A1323C"/>
    <w:rsid w:val="00A13269"/>
    <w:rsid w:val="00A132DC"/>
    <w:rsid w:val="00A13401"/>
    <w:rsid w:val="00A13B6D"/>
    <w:rsid w:val="00A13CD5"/>
    <w:rsid w:val="00A14092"/>
    <w:rsid w:val="00A140B4"/>
    <w:rsid w:val="00A142FD"/>
    <w:rsid w:val="00A143E6"/>
    <w:rsid w:val="00A145A9"/>
    <w:rsid w:val="00A14720"/>
    <w:rsid w:val="00A148C9"/>
    <w:rsid w:val="00A14D6C"/>
    <w:rsid w:val="00A14F74"/>
    <w:rsid w:val="00A1506F"/>
    <w:rsid w:val="00A153B6"/>
    <w:rsid w:val="00A153C9"/>
    <w:rsid w:val="00A1545C"/>
    <w:rsid w:val="00A156E3"/>
    <w:rsid w:val="00A15A07"/>
    <w:rsid w:val="00A15BFB"/>
    <w:rsid w:val="00A15E59"/>
    <w:rsid w:val="00A166A4"/>
    <w:rsid w:val="00A1680A"/>
    <w:rsid w:val="00A16A07"/>
    <w:rsid w:val="00A16AD4"/>
    <w:rsid w:val="00A16B33"/>
    <w:rsid w:val="00A16B95"/>
    <w:rsid w:val="00A16BCB"/>
    <w:rsid w:val="00A16BE1"/>
    <w:rsid w:val="00A16C40"/>
    <w:rsid w:val="00A16DB6"/>
    <w:rsid w:val="00A16E48"/>
    <w:rsid w:val="00A16E5B"/>
    <w:rsid w:val="00A16FF1"/>
    <w:rsid w:val="00A1736D"/>
    <w:rsid w:val="00A173F8"/>
    <w:rsid w:val="00A17403"/>
    <w:rsid w:val="00A17410"/>
    <w:rsid w:val="00A1746F"/>
    <w:rsid w:val="00A1770C"/>
    <w:rsid w:val="00A17765"/>
    <w:rsid w:val="00A17AA0"/>
    <w:rsid w:val="00A17ADD"/>
    <w:rsid w:val="00A19D81"/>
    <w:rsid w:val="00A2031C"/>
    <w:rsid w:val="00A20520"/>
    <w:rsid w:val="00A2073E"/>
    <w:rsid w:val="00A20915"/>
    <w:rsid w:val="00A209F6"/>
    <w:rsid w:val="00A20A41"/>
    <w:rsid w:val="00A211D6"/>
    <w:rsid w:val="00A2137C"/>
    <w:rsid w:val="00A2154F"/>
    <w:rsid w:val="00A216C1"/>
    <w:rsid w:val="00A2199D"/>
    <w:rsid w:val="00A21C4E"/>
    <w:rsid w:val="00A21DC5"/>
    <w:rsid w:val="00A21DDB"/>
    <w:rsid w:val="00A21F29"/>
    <w:rsid w:val="00A222CF"/>
    <w:rsid w:val="00A22336"/>
    <w:rsid w:val="00A2237E"/>
    <w:rsid w:val="00A22399"/>
    <w:rsid w:val="00A224BE"/>
    <w:rsid w:val="00A224C6"/>
    <w:rsid w:val="00A22C40"/>
    <w:rsid w:val="00A22DD5"/>
    <w:rsid w:val="00A22E46"/>
    <w:rsid w:val="00A22FAC"/>
    <w:rsid w:val="00A22FB2"/>
    <w:rsid w:val="00A233F2"/>
    <w:rsid w:val="00A23C1B"/>
    <w:rsid w:val="00A23C3B"/>
    <w:rsid w:val="00A242EF"/>
    <w:rsid w:val="00A24479"/>
    <w:rsid w:val="00A2457A"/>
    <w:rsid w:val="00A24B17"/>
    <w:rsid w:val="00A24C49"/>
    <w:rsid w:val="00A24D1B"/>
    <w:rsid w:val="00A24F67"/>
    <w:rsid w:val="00A24FE5"/>
    <w:rsid w:val="00A25069"/>
    <w:rsid w:val="00A25182"/>
    <w:rsid w:val="00A2523C"/>
    <w:rsid w:val="00A252C4"/>
    <w:rsid w:val="00A2531C"/>
    <w:rsid w:val="00A253C0"/>
    <w:rsid w:val="00A25802"/>
    <w:rsid w:val="00A262BA"/>
    <w:rsid w:val="00A26369"/>
    <w:rsid w:val="00A265CA"/>
    <w:rsid w:val="00A2666A"/>
    <w:rsid w:val="00A26938"/>
    <w:rsid w:val="00A272A8"/>
    <w:rsid w:val="00A273E9"/>
    <w:rsid w:val="00A279F6"/>
    <w:rsid w:val="00A27C32"/>
    <w:rsid w:val="00A27E05"/>
    <w:rsid w:val="00A27ED4"/>
    <w:rsid w:val="00A27EF5"/>
    <w:rsid w:val="00A3008D"/>
    <w:rsid w:val="00A30105"/>
    <w:rsid w:val="00A305D5"/>
    <w:rsid w:val="00A30B81"/>
    <w:rsid w:val="00A30F5C"/>
    <w:rsid w:val="00A31075"/>
    <w:rsid w:val="00A3113F"/>
    <w:rsid w:val="00A3114A"/>
    <w:rsid w:val="00A313FC"/>
    <w:rsid w:val="00A31884"/>
    <w:rsid w:val="00A319E6"/>
    <w:rsid w:val="00A31FB8"/>
    <w:rsid w:val="00A31FD4"/>
    <w:rsid w:val="00A32019"/>
    <w:rsid w:val="00A32274"/>
    <w:rsid w:val="00A323E3"/>
    <w:rsid w:val="00A3240D"/>
    <w:rsid w:val="00A3284A"/>
    <w:rsid w:val="00A3288E"/>
    <w:rsid w:val="00A329A5"/>
    <w:rsid w:val="00A32D63"/>
    <w:rsid w:val="00A32D9E"/>
    <w:rsid w:val="00A33015"/>
    <w:rsid w:val="00A332D7"/>
    <w:rsid w:val="00A33515"/>
    <w:rsid w:val="00A33591"/>
    <w:rsid w:val="00A33743"/>
    <w:rsid w:val="00A3374A"/>
    <w:rsid w:val="00A33764"/>
    <w:rsid w:val="00A33822"/>
    <w:rsid w:val="00A33D42"/>
    <w:rsid w:val="00A33F0A"/>
    <w:rsid w:val="00A33FBF"/>
    <w:rsid w:val="00A34061"/>
    <w:rsid w:val="00A34449"/>
    <w:rsid w:val="00A344F8"/>
    <w:rsid w:val="00A34508"/>
    <w:rsid w:val="00A3461D"/>
    <w:rsid w:val="00A34635"/>
    <w:rsid w:val="00A34744"/>
    <w:rsid w:val="00A34A69"/>
    <w:rsid w:val="00A34BB1"/>
    <w:rsid w:val="00A35138"/>
    <w:rsid w:val="00A3532B"/>
    <w:rsid w:val="00A3550D"/>
    <w:rsid w:val="00A35576"/>
    <w:rsid w:val="00A3589D"/>
    <w:rsid w:val="00A35D1C"/>
    <w:rsid w:val="00A35E21"/>
    <w:rsid w:val="00A35EF2"/>
    <w:rsid w:val="00A36244"/>
    <w:rsid w:val="00A3696F"/>
    <w:rsid w:val="00A36A26"/>
    <w:rsid w:val="00A36AC3"/>
    <w:rsid w:val="00A36DF7"/>
    <w:rsid w:val="00A36E95"/>
    <w:rsid w:val="00A3720A"/>
    <w:rsid w:val="00A3773A"/>
    <w:rsid w:val="00A378DC"/>
    <w:rsid w:val="00A37E49"/>
    <w:rsid w:val="00A37F9E"/>
    <w:rsid w:val="00A401E0"/>
    <w:rsid w:val="00A403A6"/>
    <w:rsid w:val="00A403D9"/>
    <w:rsid w:val="00A403FA"/>
    <w:rsid w:val="00A405B7"/>
    <w:rsid w:val="00A405EB"/>
    <w:rsid w:val="00A406F0"/>
    <w:rsid w:val="00A40769"/>
    <w:rsid w:val="00A40B72"/>
    <w:rsid w:val="00A40C08"/>
    <w:rsid w:val="00A40C3C"/>
    <w:rsid w:val="00A40FCA"/>
    <w:rsid w:val="00A41176"/>
    <w:rsid w:val="00A41407"/>
    <w:rsid w:val="00A41418"/>
    <w:rsid w:val="00A41610"/>
    <w:rsid w:val="00A41B39"/>
    <w:rsid w:val="00A41F6C"/>
    <w:rsid w:val="00A42043"/>
    <w:rsid w:val="00A42276"/>
    <w:rsid w:val="00A422D1"/>
    <w:rsid w:val="00A42310"/>
    <w:rsid w:val="00A42584"/>
    <w:rsid w:val="00A428B3"/>
    <w:rsid w:val="00A42B7E"/>
    <w:rsid w:val="00A42BAB"/>
    <w:rsid w:val="00A42DFF"/>
    <w:rsid w:val="00A42ECE"/>
    <w:rsid w:val="00A42F42"/>
    <w:rsid w:val="00A4359B"/>
    <w:rsid w:val="00A435B0"/>
    <w:rsid w:val="00A437FA"/>
    <w:rsid w:val="00A43CFD"/>
    <w:rsid w:val="00A440A4"/>
    <w:rsid w:val="00A44110"/>
    <w:rsid w:val="00A44143"/>
    <w:rsid w:val="00A4426D"/>
    <w:rsid w:val="00A44BB5"/>
    <w:rsid w:val="00A44FDF"/>
    <w:rsid w:val="00A45397"/>
    <w:rsid w:val="00A454F7"/>
    <w:rsid w:val="00A45BBE"/>
    <w:rsid w:val="00A45BF1"/>
    <w:rsid w:val="00A45CED"/>
    <w:rsid w:val="00A45E86"/>
    <w:rsid w:val="00A45FB0"/>
    <w:rsid w:val="00A46141"/>
    <w:rsid w:val="00A462E4"/>
    <w:rsid w:val="00A464D4"/>
    <w:rsid w:val="00A4682D"/>
    <w:rsid w:val="00A46994"/>
    <w:rsid w:val="00A46B27"/>
    <w:rsid w:val="00A46C3A"/>
    <w:rsid w:val="00A46D99"/>
    <w:rsid w:val="00A46E14"/>
    <w:rsid w:val="00A471E7"/>
    <w:rsid w:val="00A47248"/>
    <w:rsid w:val="00A47400"/>
    <w:rsid w:val="00A47449"/>
    <w:rsid w:val="00A474D4"/>
    <w:rsid w:val="00A47546"/>
    <w:rsid w:val="00A475DC"/>
    <w:rsid w:val="00A4775C"/>
    <w:rsid w:val="00A47929"/>
    <w:rsid w:val="00A4793C"/>
    <w:rsid w:val="00A502A7"/>
    <w:rsid w:val="00A5056D"/>
    <w:rsid w:val="00A50627"/>
    <w:rsid w:val="00A508F3"/>
    <w:rsid w:val="00A50B33"/>
    <w:rsid w:val="00A50BB3"/>
    <w:rsid w:val="00A50BFD"/>
    <w:rsid w:val="00A50DDB"/>
    <w:rsid w:val="00A5106F"/>
    <w:rsid w:val="00A513E8"/>
    <w:rsid w:val="00A515CD"/>
    <w:rsid w:val="00A51747"/>
    <w:rsid w:val="00A524D1"/>
    <w:rsid w:val="00A52700"/>
    <w:rsid w:val="00A52D5D"/>
    <w:rsid w:val="00A53041"/>
    <w:rsid w:val="00A5306E"/>
    <w:rsid w:val="00A53538"/>
    <w:rsid w:val="00A535D7"/>
    <w:rsid w:val="00A53B14"/>
    <w:rsid w:val="00A53BB4"/>
    <w:rsid w:val="00A53E41"/>
    <w:rsid w:val="00A53F98"/>
    <w:rsid w:val="00A540C0"/>
    <w:rsid w:val="00A54315"/>
    <w:rsid w:val="00A547C1"/>
    <w:rsid w:val="00A5489A"/>
    <w:rsid w:val="00A54942"/>
    <w:rsid w:val="00A550F9"/>
    <w:rsid w:val="00A5518B"/>
    <w:rsid w:val="00A55475"/>
    <w:rsid w:val="00A55B75"/>
    <w:rsid w:val="00A5629F"/>
    <w:rsid w:val="00A56356"/>
    <w:rsid w:val="00A564E5"/>
    <w:rsid w:val="00A56E0B"/>
    <w:rsid w:val="00A56F45"/>
    <w:rsid w:val="00A56F8C"/>
    <w:rsid w:val="00A571F6"/>
    <w:rsid w:val="00A574F7"/>
    <w:rsid w:val="00A5766F"/>
    <w:rsid w:val="00A576A5"/>
    <w:rsid w:val="00A5771C"/>
    <w:rsid w:val="00A57D55"/>
    <w:rsid w:val="00A57E52"/>
    <w:rsid w:val="00A57EBB"/>
    <w:rsid w:val="00A602CD"/>
    <w:rsid w:val="00A6031A"/>
    <w:rsid w:val="00A605AA"/>
    <w:rsid w:val="00A60E93"/>
    <w:rsid w:val="00A6185C"/>
    <w:rsid w:val="00A6187F"/>
    <w:rsid w:val="00A6188D"/>
    <w:rsid w:val="00A61903"/>
    <w:rsid w:val="00A61A84"/>
    <w:rsid w:val="00A61AC4"/>
    <w:rsid w:val="00A61B02"/>
    <w:rsid w:val="00A61CE1"/>
    <w:rsid w:val="00A622B9"/>
    <w:rsid w:val="00A622D4"/>
    <w:rsid w:val="00A6246A"/>
    <w:rsid w:val="00A62702"/>
    <w:rsid w:val="00A62797"/>
    <w:rsid w:val="00A6299F"/>
    <w:rsid w:val="00A62A63"/>
    <w:rsid w:val="00A62D51"/>
    <w:rsid w:val="00A62F57"/>
    <w:rsid w:val="00A631B6"/>
    <w:rsid w:val="00A638CF"/>
    <w:rsid w:val="00A63A5F"/>
    <w:rsid w:val="00A63AE3"/>
    <w:rsid w:val="00A642E5"/>
    <w:rsid w:val="00A642F4"/>
    <w:rsid w:val="00A6434D"/>
    <w:rsid w:val="00A6441C"/>
    <w:rsid w:val="00A64732"/>
    <w:rsid w:val="00A647AF"/>
    <w:rsid w:val="00A648A6"/>
    <w:rsid w:val="00A648AD"/>
    <w:rsid w:val="00A64959"/>
    <w:rsid w:val="00A64D2B"/>
    <w:rsid w:val="00A64D90"/>
    <w:rsid w:val="00A64E1E"/>
    <w:rsid w:val="00A64F99"/>
    <w:rsid w:val="00A6504C"/>
    <w:rsid w:val="00A6522E"/>
    <w:rsid w:val="00A652F0"/>
    <w:rsid w:val="00A65387"/>
    <w:rsid w:val="00A654FB"/>
    <w:rsid w:val="00A657D9"/>
    <w:rsid w:val="00A657E1"/>
    <w:rsid w:val="00A65F72"/>
    <w:rsid w:val="00A6607D"/>
    <w:rsid w:val="00A660C2"/>
    <w:rsid w:val="00A66100"/>
    <w:rsid w:val="00A66218"/>
    <w:rsid w:val="00A6641F"/>
    <w:rsid w:val="00A66512"/>
    <w:rsid w:val="00A66547"/>
    <w:rsid w:val="00A665DB"/>
    <w:rsid w:val="00A66BAF"/>
    <w:rsid w:val="00A66BE3"/>
    <w:rsid w:val="00A66DBB"/>
    <w:rsid w:val="00A66E73"/>
    <w:rsid w:val="00A671A7"/>
    <w:rsid w:val="00A67336"/>
    <w:rsid w:val="00A67445"/>
    <w:rsid w:val="00A67582"/>
    <w:rsid w:val="00A6764E"/>
    <w:rsid w:val="00A67691"/>
    <w:rsid w:val="00A67DCA"/>
    <w:rsid w:val="00A70080"/>
    <w:rsid w:val="00A700BA"/>
    <w:rsid w:val="00A7014A"/>
    <w:rsid w:val="00A702A4"/>
    <w:rsid w:val="00A704BC"/>
    <w:rsid w:val="00A706C6"/>
    <w:rsid w:val="00A707C5"/>
    <w:rsid w:val="00A708EC"/>
    <w:rsid w:val="00A70B74"/>
    <w:rsid w:val="00A70C7A"/>
    <w:rsid w:val="00A70CDF"/>
    <w:rsid w:val="00A70EDF"/>
    <w:rsid w:val="00A70F2F"/>
    <w:rsid w:val="00A7114D"/>
    <w:rsid w:val="00A71270"/>
    <w:rsid w:val="00A7127B"/>
    <w:rsid w:val="00A712AF"/>
    <w:rsid w:val="00A7133E"/>
    <w:rsid w:val="00A7176D"/>
    <w:rsid w:val="00A72140"/>
    <w:rsid w:val="00A72258"/>
    <w:rsid w:val="00A72386"/>
    <w:rsid w:val="00A7253E"/>
    <w:rsid w:val="00A72A0D"/>
    <w:rsid w:val="00A72AC9"/>
    <w:rsid w:val="00A72C7D"/>
    <w:rsid w:val="00A72CD4"/>
    <w:rsid w:val="00A72DED"/>
    <w:rsid w:val="00A731AA"/>
    <w:rsid w:val="00A7322B"/>
    <w:rsid w:val="00A738F8"/>
    <w:rsid w:val="00A73B3A"/>
    <w:rsid w:val="00A73CBD"/>
    <w:rsid w:val="00A73F43"/>
    <w:rsid w:val="00A74038"/>
    <w:rsid w:val="00A740CC"/>
    <w:rsid w:val="00A7471F"/>
    <w:rsid w:val="00A747D7"/>
    <w:rsid w:val="00A74DA3"/>
    <w:rsid w:val="00A74F33"/>
    <w:rsid w:val="00A74FEF"/>
    <w:rsid w:val="00A75139"/>
    <w:rsid w:val="00A7539E"/>
    <w:rsid w:val="00A75573"/>
    <w:rsid w:val="00A7572F"/>
    <w:rsid w:val="00A7588A"/>
    <w:rsid w:val="00A7592F"/>
    <w:rsid w:val="00A75D43"/>
    <w:rsid w:val="00A75ED0"/>
    <w:rsid w:val="00A7613A"/>
    <w:rsid w:val="00A7631D"/>
    <w:rsid w:val="00A76348"/>
    <w:rsid w:val="00A765B1"/>
    <w:rsid w:val="00A7681F"/>
    <w:rsid w:val="00A76863"/>
    <w:rsid w:val="00A768ED"/>
    <w:rsid w:val="00A76F79"/>
    <w:rsid w:val="00A77303"/>
    <w:rsid w:val="00A773DD"/>
    <w:rsid w:val="00A77476"/>
    <w:rsid w:val="00A7758C"/>
    <w:rsid w:val="00A775E4"/>
    <w:rsid w:val="00A77BCA"/>
    <w:rsid w:val="00A77E14"/>
    <w:rsid w:val="00A77F4E"/>
    <w:rsid w:val="00A80115"/>
    <w:rsid w:val="00A80295"/>
    <w:rsid w:val="00A807EF"/>
    <w:rsid w:val="00A80B1D"/>
    <w:rsid w:val="00A80E60"/>
    <w:rsid w:val="00A81063"/>
    <w:rsid w:val="00A812EE"/>
    <w:rsid w:val="00A813BD"/>
    <w:rsid w:val="00A81542"/>
    <w:rsid w:val="00A81599"/>
    <w:rsid w:val="00A8164C"/>
    <w:rsid w:val="00A817F6"/>
    <w:rsid w:val="00A818CD"/>
    <w:rsid w:val="00A81A9E"/>
    <w:rsid w:val="00A81BB9"/>
    <w:rsid w:val="00A81C58"/>
    <w:rsid w:val="00A8214B"/>
    <w:rsid w:val="00A8239F"/>
    <w:rsid w:val="00A824D0"/>
    <w:rsid w:val="00A82917"/>
    <w:rsid w:val="00A8296D"/>
    <w:rsid w:val="00A82BF6"/>
    <w:rsid w:val="00A82F24"/>
    <w:rsid w:val="00A8303C"/>
    <w:rsid w:val="00A83093"/>
    <w:rsid w:val="00A830AD"/>
    <w:rsid w:val="00A832B6"/>
    <w:rsid w:val="00A832C2"/>
    <w:rsid w:val="00A832C3"/>
    <w:rsid w:val="00A83404"/>
    <w:rsid w:val="00A839A2"/>
    <w:rsid w:val="00A83BBC"/>
    <w:rsid w:val="00A83C2F"/>
    <w:rsid w:val="00A840C5"/>
    <w:rsid w:val="00A84458"/>
    <w:rsid w:val="00A846C0"/>
    <w:rsid w:val="00A847E6"/>
    <w:rsid w:val="00A84864"/>
    <w:rsid w:val="00A849CE"/>
    <w:rsid w:val="00A84A18"/>
    <w:rsid w:val="00A84C94"/>
    <w:rsid w:val="00A84D44"/>
    <w:rsid w:val="00A84D7B"/>
    <w:rsid w:val="00A850A9"/>
    <w:rsid w:val="00A85AE5"/>
    <w:rsid w:val="00A85B91"/>
    <w:rsid w:val="00A85BEF"/>
    <w:rsid w:val="00A86031"/>
    <w:rsid w:val="00A8624B"/>
    <w:rsid w:val="00A8642D"/>
    <w:rsid w:val="00A86634"/>
    <w:rsid w:val="00A866CB"/>
    <w:rsid w:val="00A86803"/>
    <w:rsid w:val="00A8687C"/>
    <w:rsid w:val="00A86A03"/>
    <w:rsid w:val="00A86A90"/>
    <w:rsid w:val="00A86B3A"/>
    <w:rsid w:val="00A87478"/>
    <w:rsid w:val="00A877C7"/>
    <w:rsid w:val="00A87887"/>
    <w:rsid w:val="00A87A55"/>
    <w:rsid w:val="00A87BA9"/>
    <w:rsid w:val="00A90360"/>
    <w:rsid w:val="00A904A5"/>
    <w:rsid w:val="00A905E4"/>
    <w:rsid w:val="00A90AD7"/>
    <w:rsid w:val="00A90BB0"/>
    <w:rsid w:val="00A90C07"/>
    <w:rsid w:val="00A90EDA"/>
    <w:rsid w:val="00A90F73"/>
    <w:rsid w:val="00A90F95"/>
    <w:rsid w:val="00A91011"/>
    <w:rsid w:val="00A91029"/>
    <w:rsid w:val="00A910AD"/>
    <w:rsid w:val="00A91105"/>
    <w:rsid w:val="00A91267"/>
    <w:rsid w:val="00A9136A"/>
    <w:rsid w:val="00A916B6"/>
    <w:rsid w:val="00A916E4"/>
    <w:rsid w:val="00A91746"/>
    <w:rsid w:val="00A91747"/>
    <w:rsid w:val="00A91796"/>
    <w:rsid w:val="00A91A39"/>
    <w:rsid w:val="00A91AF7"/>
    <w:rsid w:val="00A91C74"/>
    <w:rsid w:val="00A91C95"/>
    <w:rsid w:val="00A91DC8"/>
    <w:rsid w:val="00A91EA7"/>
    <w:rsid w:val="00A91F7A"/>
    <w:rsid w:val="00A91FDD"/>
    <w:rsid w:val="00A92097"/>
    <w:rsid w:val="00A92189"/>
    <w:rsid w:val="00A922E3"/>
    <w:rsid w:val="00A925C9"/>
    <w:rsid w:val="00A926BD"/>
    <w:rsid w:val="00A92EA9"/>
    <w:rsid w:val="00A93045"/>
    <w:rsid w:val="00A93341"/>
    <w:rsid w:val="00A9355C"/>
    <w:rsid w:val="00A9359F"/>
    <w:rsid w:val="00A935A2"/>
    <w:rsid w:val="00A935B0"/>
    <w:rsid w:val="00A936EA"/>
    <w:rsid w:val="00A93887"/>
    <w:rsid w:val="00A93905"/>
    <w:rsid w:val="00A941D6"/>
    <w:rsid w:val="00A94214"/>
    <w:rsid w:val="00A94305"/>
    <w:rsid w:val="00A944DA"/>
    <w:rsid w:val="00A9469F"/>
    <w:rsid w:val="00A94A99"/>
    <w:rsid w:val="00A94B61"/>
    <w:rsid w:val="00A94BC5"/>
    <w:rsid w:val="00A95280"/>
    <w:rsid w:val="00A952E2"/>
    <w:rsid w:val="00A957C5"/>
    <w:rsid w:val="00A95AF7"/>
    <w:rsid w:val="00A95AF9"/>
    <w:rsid w:val="00A95C0C"/>
    <w:rsid w:val="00A95CB7"/>
    <w:rsid w:val="00A95CDD"/>
    <w:rsid w:val="00A95DB4"/>
    <w:rsid w:val="00A96015"/>
    <w:rsid w:val="00A965E9"/>
    <w:rsid w:val="00A96BE1"/>
    <w:rsid w:val="00A9703B"/>
    <w:rsid w:val="00A970FC"/>
    <w:rsid w:val="00A97283"/>
    <w:rsid w:val="00A977DF"/>
    <w:rsid w:val="00A97BDA"/>
    <w:rsid w:val="00AA018D"/>
    <w:rsid w:val="00AA02AF"/>
    <w:rsid w:val="00AA02C6"/>
    <w:rsid w:val="00AA038B"/>
    <w:rsid w:val="00AA046B"/>
    <w:rsid w:val="00AA0503"/>
    <w:rsid w:val="00AA08F5"/>
    <w:rsid w:val="00AA0A8E"/>
    <w:rsid w:val="00AA0F77"/>
    <w:rsid w:val="00AA10D5"/>
    <w:rsid w:val="00AA11FF"/>
    <w:rsid w:val="00AA14DD"/>
    <w:rsid w:val="00AA16D0"/>
    <w:rsid w:val="00AA182C"/>
    <w:rsid w:val="00AA1AD1"/>
    <w:rsid w:val="00AA1B52"/>
    <w:rsid w:val="00AA1B5C"/>
    <w:rsid w:val="00AA1C34"/>
    <w:rsid w:val="00AA1DE0"/>
    <w:rsid w:val="00AA2051"/>
    <w:rsid w:val="00AA20D1"/>
    <w:rsid w:val="00AA268E"/>
    <w:rsid w:val="00AA2D41"/>
    <w:rsid w:val="00AA2DA1"/>
    <w:rsid w:val="00AA2FD5"/>
    <w:rsid w:val="00AA344F"/>
    <w:rsid w:val="00AA3531"/>
    <w:rsid w:val="00AA353E"/>
    <w:rsid w:val="00AA3810"/>
    <w:rsid w:val="00AA3BA4"/>
    <w:rsid w:val="00AA3D7E"/>
    <w:rsid w:val="00AA3DE5"/>
    <w:rsid w:val="00AA3E2C"/>
    <w:rsid w:val="00AA4068"/>
    <w:rsid w:val="00AA4116"/>
    <w:rsid w:val="00AA437A"/>
    <w:rsid w:val="00AA4657"/>
    <w:rsid w:val="00AA4789"/>
    <w:rsid w:val="00AA481D"/>
    <w:rsid w:val="00AA4B0C"/>
    <w:rsid w:val="00AA4B9D"/>
    <w:rsid w:val="00AA4C26"/>
    <w:rsid w:val="00AA4C6A"/>
    <w:rsid w:val="00AA4E92"/>
    <w:rsid w:val="00AA4F60"/>
    <w:rsid w:val="00AA4FCA"/>
    <w:rsid w:val="00AA52D4"/>
    <w:rsid w:val="00AA52F8"/>
    <w:rsid w:val="00AA5851"/>
    <w:rsid w:val="00AA629E"/>
    <w:rsid w:val="00AA646D"/>
    <w:rsid w:val="00AA6531"/>
    <w:rsid w:val="00AA6845"/>
    <w:rsid w:val="00AA6858"/>
    <w:rsid w:val="00AA6D8C"/>
    <w:rsid w:val="00AA6F91"/>
    <w:rsid w:val="00AA6FB2"/>
    <w:rsid w:val="00AA758C"/>
    <w:rsid w:val="00AA75AE"/>
    <w:rsid w:val="00AA76C2"/>
    <w:rsid w:val="00AA788C"/>
    <w:rsid w:val="00AA78D3"/>
    <w:rsid w:val="00AA7963"/>
    <w:rsid w:val="00AA7A9F"/>
    <w:rsid w:val="00AA7B16"/>
    <w:rsid w:val="00AA7D73"/>
    <w:rsid w:val="00AB0548"/>
    <w:rsid w:val="00AB0827"/>
    <w:rsid w:val="00AB08CD"/>
    <w:rsid w:val="00AB09E1"/>
    <w:rsid w:val="00AB0A41"/>
    <w:rsid w:val="00AB0AAF"/>
    <w:rsid w:val="00AB0AD0"/>
    <w:rsid w:val="00AB0B66"/>
    <w:rsid w:val="00AB0EB2"/>
    <w:rsid w:val="00AB10ED"/>
    <w:rsid w:val="00AB1146"/>
    <w:rsid w:val="00AB1217"/>
    <w:rsid w:val="00AB13E6"/>
    <w:rsid w:val="00AB142B"/>
    <w:rsid w:val="00AB14F2"/>
    <w:rsid w:val="00AB154B"/>
    <w:rsid w:val="00AB1798"/>
    <w:rsid w:val="00AB1999"/>
    <w:rsid w:val="00AB1D50"/>
    <w:rsid w:val="00AB1DC9"/>
    <w:rsid w:val="00AB1F8F"/>
    <w:rsid w:val="00AB2116"/>
    <w:rsid w:val="00AB2217"/>
    <w:rsid w:val="00AB2441"/>
    <w:rsid w:val="00AB24C0"/>
    <w:rsid w:val="00AB256C"/>
    <w:rsid w:val="00AB2CC8"/>
    <w:rsid w:val="00AB2EA6"/>
    <w:rsid w:val="00AB31CC"/>
    <w:rsid w:val="00AB33F8"/>
    <w:rsid w:val="00AB356F"/>
    <w:rsid w:val="00AB366F"/>
    <w:rsid w:val="00AB3D5F"/>
    <w:rsid w:val="00AB3F0A"/>
    <w:rsid w:val="00AB4012"/>
    <w:rsid w:val="00AB4622"/>
    <w:rsid w:val="00AB4E4B"/>
    <w:rsid w:val="00AB5DEB"/>
    <w:rsid w:val="00AB5E64"/>
    <w:rsid w:val="00AB5F02"/>
    <w:rsid w:val="00AB5F97"/>
    <w:rsid w:val="00AB6116"/>
    <w:rsid w:val="00AB61EF"/>
    <w:rsid w:val="00AB6361"/>
    <w:rsid w:val="00AB63DF"/>
    <w:rsid w:val="00AB6AAB"/>
    <w:rsid w:val="00AB6AB3"/>
    <w:rsid w:val="00AB6B8A"/>
    <w:rsid w:val="00AB6B9A"/>
    <w:rsid w:val="00AB6BB0"/>
    <w:rsid w:val="00AB6BC7"/>
    <w:rsid w:val="00AB740C"/>
    <w:rsid w:val="00AB7550"/>
    <w:rsid w:val="00AB76D1"/>
    <w:rsid w:val="00AB78D8"/>
    <w:rsid w:val="00AB7A27"/>
    <w:rsid w:val="00AB7A7E"/>
    <w:rsid w:val="00AB7E84"/>
    <w:rsid w:val="00AC0235"/>
    <w:rsid w:val="00AC0288"/>
    <w:rsid w:val="00AC02FD"/>
    <w:rsid w:val="00AC035E"/>
    <w:rsid w:val="00AC0381"/>
    <w:rsid w:val="00AC03D6"/>
    <w:rsid w:val="00AC0C57"/>
    <w:rsid w:val="00AC14A6"/>
    <w:rsid w:val="00AC165E"/>
    <w:rsid w:val="00AC19F4"/>
    <w:rsid w:val="00AC1C9A"/>
    <w:rsid w:val="00AC1C9E"/>
    <w:rsid w:val="00AC1D56"/>
    <w:rsid w:val="00AC1EAE"/>
    <w:rsid w:val="00AC2024"/>
    <w:rsid w:val="00AC2053"/>
    <w:rsid w:val="00AC2255"/>
    <w:rsid w:val="00AC25D6"/>
    <w:rsid w:val="00AC2641"/>
    <w:rsid w:val="00AC2914"/>
    <w:rsid w:val="00AC2A96"/>
    <w:rsid w:val="00AC30DE"/>
    <w:rsid w:val="00AC3219"/>
    <w:rsid w:val="00AC351B"/>
    <w:rsid w:val="00AC3701"/>
    <w:rsid w:val="00AC3931"/>
    <w:rsid w:val="00AC404C"/>
    <w:rsid w:val="00AC43E9"/>
    <w:rsid w:val="00AC4585"/>
    <w:rsid w:val="00AC4645"/>
    <w:rsid w:val="00AC46F9"/>
    <w:rsid w:val="00AC47E8"/>
    <w:rsid w:val="00AC4DED"/>
    <w:rsid w:val="00AC4FEC"/>
    <w:rsid w:val="00AC513C"/>
    <w:rsid w:val="00AC5143"/>
    <w:rsid w:val="00AC56F7"/>
    <w:rsid w:val="00AC5797"/>
    <w:rsid w:val="00AC59BF"/>
    <w:rsid w:val="00AC5BFA"/>
    <w:rsid w:val="00AC5F30"/>
    <w:rsid w:val="00AC601A"/>
    <w:rsid w:val="00AC60A6"/>
    <w:rsid w:val="00AC60F8"/>
    <w:rsid w:val="00AC63EE"/>
    <w:rsid w:val="00AC65DD"/>
    <w:rsid w:val="00AC68F3"/>
    <w:rsid w:val="00AC6C92"/>
    <w:rsid w:val="00AC6D03"/>
    <w:rsid w:val="00AC6EC5"/>
    <w:rsid w:val="00AC6FDD"/>
    <w:rsid w:val="00AC719C"/>
    <w:rsid w:val="00AC71F7"/>
    <w:rsid w:val="00AC775D"/>
    <w:rsid w:val="00AC791A"/>
    <w:rsid w:val="00AC7A04"/>
    <w:rsid w:val="00AC7A21"/>
    <w:rsid w:val="00AC7A48"/>
    <w:rsid w:val="00AC7B0F"/>
    <w:rsid w:val="00AC7CB8"/>
    <w:rsid w:val="00AD015B"/>
    <w:rsid w:val="00AD0176"/>
    <w:rsid w:val="00AD02BD"/>
    <w:rsid w:val="00AD0406"/>
    <w:rsid w:val="00AD0451"/>
    <w:rsid w:val="00AD0551"/>
    <w:rsid w:val="00AD08A9"/>
    <w:rsid w:val="00AD0908"/>
    <w:rsid w:val="00AD0ED9"/>
    <w:rsid w:val="00AD11AF"/>
    <w:rsid w:val="00AD1485"/>
    <w:rsid w:val="00AD1523"/>
    <w:rsid w:val="00AD19E7"/>
    <w:rsid w:val="00AD1A2D"/>
    <w:rsid w:val="00AD1B4D"/>
    <w:rsid w:val="00AD1C7B"/>
    <w:rsid w:val="00AD1D27"/>
    <w:rsid w:val="00AD1E26"/>
    <w:rsid w:val="00AD1EB0"/>
    <w:rsid w:val="00AD2013"/>
    <w:rsid w:val="00AD2091"/>
    <w:rsid w:val="00AD21F6"/>
    <w:rsid w:val="00AD2244"/>
    <w:rsid w:val="00AD24A2"/>
    <w:rsid w:val="00AD25C1"/>
    <w:rsid w:val="00AD2837"/>
    <w:rsid w:val="00AD28AE"/>
    <w:rsid w:val="00AD2942"/>
    <w:rsid w:val="00AD29C0"/>
    <w:rsid w:val="00AD2B1B"/>
    <w:rsid w:val="00AD2C51"/>
    <w:rsid w:val="00AD2D5C"/>
    <w:rsid w:val="00AD2D5F"/>
    <w:rsid w:val="00AD2D7A"/>
    <w:rsid w:val="00AD3069"/>
    <w:rsid w:val="00AD30B0"/>
    <w:rsid w:val="00AD32F2"/>
    <w:rsid w:val="00AD337E"/>
    <w:rsid w:val="00AD33E6"/>
    <w:rsid w:val="00AD38B6"/>
    <w:rsid w:val="00AD39D7"/>
    <w:rsid w:val="00AD3A5F"/>
    <w:rsid w:val="00AD3A93"/>
    <w:rsid w:val="00AD3B3D"/>
    <w:rsid w:val="00AD3C42"/>
    <w:rsid w:val="00AD3D77"/>
    <w:rsid w:val="00AD4114"/>
    <w:rsid w:val="00AD43F6"/>
    <w:rsid w:val="00AD49D9"/>
    <w:rsid w:val="00AD49E0"/>
    <w:rsid w:val="00AD4D90"/>
    <w:rsid w:val="00AD5312"/>
    <w:rsid w:val="00AD5347"/>
    <w:rsid w:val="00AD539A"/>
    <w:rsid w:val="00AD55C0"/>
    <w:rsid w:val="00AD56D0"/>
    <w:rsid w:val="00AD5885"/>
    <w:rsid w:val="00AD5B86"/>
    <w:rsid w:val="00AD5DE2"/>
    <w:rsid w:val="00AD65EC"/>
    <w:rsid w:val="00AD66DD"/>
    <w:rsid w:val="00AD6753"/>
    <w:rsid w:val="00AD680D"/>
    <w:rsid w:val="00AD6846"/>
    <w:rsid w:val="00AD6A72"/>
    <w:rsid w:val="00AD6F15"/>
    <w:rsid w:val="00AD6FC1"/>
    <w:rsid w:val="00AD7266"/>
    <w:rsid w:val="00AD73BD"/>
    <w:rsid w:val="00AD74F6"/>
    <w:rsid w:val="00AD7625"/>
    <w:rsid w:val="00AD7692"/>
    <w:rsid w:val="00AD77D1"/>
    <w:rsid w:val="00AD79B5"/>
    <w:rsid w:val="00AD7FD7"/>
    <w:rsid w:val="00AE00A6"/>
    <w:rsid w:val="00AE02AE"/>
    <w:rsid w:val="00AE03C2"/>
    <w:rsid w:val="00AE075E"/>
    <w:rsid w:val="00AE08A8"/>
    <w:rsid w:val="00AE0CEA"/>
    <w:rsid w:val="00AE0F80"/>
    <w:rsid w:val="00AE1083"/>
    <w:rsid w:val="00AE12A3"/>
    <w:rsid w:val="00AE1412"/>
    <w:rsid w:val="00AE1702"/>
    <w:rsid w:val="00AE19FF"/>
    <w:rsid w:val="00AE1B13"/>
    <w:rsid w:val="00AE1CDE"/>
    <w:rsid w:val="00AE1DF5"/>
    <w:rsid w:val="00AE22B6"/>
    <w:rsid w:val="00AE23FC"/>
    <w:rsid w:val="00AE2BC1"/>
    <w:rsid w:val="00AE2CFC"/>
    <w:rsid w:val="00AE3172"/>
    <w:rsid w:val="00AE3277"/>
    <w:rsid w:val="00AE328B"/>
    <w:rsid w:val="00AE346E"/>
    <w:rsid w:val="00AE3509"/>
    <w:rsid w:val="00AE35A6"/>
    <w:rsid w:val="00AE3823"/>
    <w:rsid w:val="00AE3989"/>
    <w:rsid w:val="00AE3B23"/>
    <w:rsid w:val="00AE3C79"/>
    <w:rsid w:val="00AE40FC"/>
    <w:rsid w:val="00AE423C"/>
    <w:rsid w:val="00AE4578"/>
    <w:rsid w:val="00AE467D"/>
    <w:rsid w:val="00AE4A8F"/>
    <w:rsid w:val="00AE4B8F"/>
    <w:rsid w:val="00AE4CCD"/>
    <w:rsid w:val="00AE4EC9"/>
    <w:rsid w:val="00AE5034"/>
    <w:rsid w:val="00AE519A"/>
    <w:rsid w:val="00AE5226"/>
    <w:rsid w:val="00AE52EB"/>
    <w:rsid w:val="00AE53A0"/>
    <w:rsid w:val="00AE53B1"/>
    <w:rsid w:val="00AE5421"/>
    <w:rsid w:val="00AE5A35"/>
    <w:rsid w:val="00AE5A62"/>
    <w:rsid w:val="00AE5CD8"/>
    <w:rsid w:val="00AE5D20"/>
    <w:rsid w:val="00AE5EFC"/>
    <w:rsid w:val="00AE5FF8"/>
    <w:rsid w:val="00AE6583"/>
    <w:rsid w:val="00AE6990"/>
    <w:rsid w:val="00AE6C39"/>
    <w:rsid w:val="00AE6EF3"/>
    <w:rsid w:val="00AE707A"/>
    <w:rsid w:val="00AE71CF"/>
    <w:rsid w:val="00AE7277"/>
    <w:rsid w:val="00AE73C4"/>
    <w:rsid w:val="00AE743F"/>
    <w:rsid w:val="00AE74DC"/>
    <w:rsid w:val="00AE768F"/>
    <w:rsid w:val="00AE78CE"/>
    <w:rsid w:val="00AF00C7"/>
    <w:rsid w:val="00AF0122"/>
    <w:rsid w:val="00AF0537"/>
    <w:rsid w:val="00AF06AD"/>
    <w:rsid w:val="00AF109C"/>
    <w:rsid w:val="00AF10B6"/>
    <w:rsid w:val="00AF1116"/>
    <w:rsid w:val="00AF13FC"/>
    <w:rsid w:val="00AF1434"/>
    <w:rsid w:val="00AF1618"/>
    <w:rsid w:val="00AF1624"/>
    <w:rsid w:val="00AF176C"/>
    <w:rsid w:val="00AF1D64"/>
    <w:rsid w:val="00AF23D8"/>
    <w:rsid w:val="00AF24B0"/>
    <w:rsid w:val="00AF2607"/>
    <w:rsid w:val="00AF27C4"/>
    <w:rsid w:val="00AF2807"/>
    <w:rsid w:val="00AF2ABC"/>
    <w:rsid w:val="00AF2B79"/>
    <w:rsid w:val="00AF2D57"/>
    <w:rsid w:val="00AF31F0"/>
    <w:rsid w:val="00AF32D2"/>
    <w:rsid w:val="00AF32D7"/>
    <w:rsid w:val="00AF376A"/>
    <w:rsid w:val="00AF39F6"/>
    <w:rsid w:val="00AF3ADE"/>
    <w:rsid w:val="00AF404E"/>
    <w:rsid w:val="00AF4B39"/>
    <w:rsid w:val="00AF4CC6"/>
    <w:rsid w:val="00AF4F8E"/>
    <w:rsid w:val="00AF515E"/>
    <w:rsid w:val="00AF51A7"/>
    <w:rsid w:val="00AF5252"/>
    <w:rsid w:val="00AF5287"/>
    <w:rsid w:val="00AF531E"/>
    <w:rsid w:val="00AF55A3"/>
    <w:rsid w:val="00AF55D9"/>
    <w:rsid w:val="00AF5C35"/>
    <w:rsid w:val="00AF5EE7"/>
    <w:rsid w:val="00AF6138"/>
    <w:rsid w:val="00AF61FF"/>
    <w:rsid w:val="00AF6622"/>
    <w:rsid w:val="00AF6779"/>
    <w:rsid w:val="00AF6A7C"/>
    <w:rsid w:val="00AF6B9E"/>
    <w:rsid w:val="00AF6C85"/>
    <w:rsid w:val="00AF6D11"/>
    <w:rsid w:val="00AF7161"/>
    <w:rsid w:val="00AF733E"/>
    <w:rsid w:val="00AF7A11"/>
    <w:rsid w:val="00AF7D2A"/>
    <w:rsid w:val="00AF7D9B"/>
    <w:rsid w:val="00B00030"/>
    <w:rsid w:val="00B002F1"/>
    <w:rsid w:val="00B00338"/>
    <w:rsid w:val="00B0037B"/>
    <w:rsid w:val="00B00449"/>
    <w:rsid w:val="00B00486"/>
    <w:rsid w:val="00B006F6"/>
    <w:rsid w:val="00B009E5"/>
    <w:rsid w:val="00B00B73"/>
    <w:rsid w:val="00B00BF9"/>
    <w:rsid w:val="00B00D55"/>
    <w:rsid w:val="00B00DBD"/>
    <w:rsid w:val="00B00EFE"/>
    <w:rsid w:val="00B0114D"/>
    <w:rsid w:val="00B01212"/>
    <w:rsid w:val="00B0128A"/>
    <w:rsid w:val="00B014FB"/>
    <w:rsid w:val="00B017E2"/>
    <w:rsid w:val="00B01C16"/>
    <w:rsid w:val="00B01ED0"/>
    <w:rsid w:val="00B0258D"/>
    <w:rsid w:val="00B02807"/>
    <w:rsid w:val="00B02900"/>
    <w:rsid w:val="00B02ADA"/>
    <w:rsid w:val="00B02AE0"/>
    <w:rsid w:val="00B02B22"/>
    <w:rsid w:val="00B02FE0"/>
    <w:rsid w:val="00B032E7"/>
    <w:rsid w:val="00B035F0"/>
    <w:rsid w:val="00B037A8"/>
    <w:rsid w:val="00B03960"/>
    <w:rsid w:val="00B03A57"/>
    <w:rsid w:val="00B03BFD"/>
    <w:rsid w:val="00B03F00"/>
    <w:rsid w:val="00B04933"/>
    <w:rsid w:val="00B0495B"/>
    <w:rsid w:val="00B04A3C"/>
    <w:rsid w:val="00B04AA8"/>
    <w:rsid w:val="00B04ADC"/>
    <w:rsid w:val="00B05105"/>
    <w:rsid w:val="00B052FF"/>
    <w:rsid w:val="00B05439"/>
    <w:rsid w:val="00B054AB"/>
    <w:rsid w:val="00B0587F"/>
    <w:rsid w:val="00B05B0E"/>
    <w:rsid w:val="00B05C12"/>
    <w:rsid w:val="00B05C89"/>
    <w:rsid w:val="00B0600E"/>
    <w:rsid w:val="00B062AE"/>
    <w:rsid w:val="00B06394"/>
    <w:rsid w:val="00B067EE"/>
    <w:rsid w:val="00B06D19"/>
    <w:rsid w:val="00B06F5D"/>
    <w:rsid w:val="00B07524"/>
    <w:rsid w:val="00B077D9"/>
    <w:rsid w:val="00B07F19"/>
    <w:rsid w:val="00B07FAC"/>
    <w:rsid w:val="00B10261"/>
    <w:rsid w:val="00B102E3"/>
    <w:rsid w:val="00B103D6"/>
    <w:rsid w:val="00B10746"/>
    <w:rsid w:val="00B1094E"/>
    <w:rsid w:val="00B10970"/>
    <w:rsid w:val="00B11035"/>
    <w:rsid w:val="00B11206"/>
    <w:rsid w:val="00B116FF"/>
    <w:rsid w:val="00B11740"/>
    <w:rsid w:val="00B1192F"/>
    <w:rsid w:val="00B11ADA"/>
    <w:rsid w:val="00B11BF7"/>
    <w:rsid w:val="00B11FD8"/>
    <w:rsid w:val="00B1208C"/>
    <w:rsid w:val="00B121F8"/>
    <w:rsid w:val="00B1226D"/>
    <w:rsid w:val="00B122E0"/>
    <w:rsid w:val="00B1232A"/>
    <w:rsid w:val="00B1234C"/>
    <w:rsid w:val="00B124FD"/>
    <w:rsid w:val="00B1290A"/>
    <w:rsid w:val="00B131A7"/>
    <w:rsid w:val="00B13864"/>
    <w:rsid w:val="00B138FE"/>
    <w:rsid w:val="00B13C5F"/>
    <w:rsid w:val="00B13DB2"/>
    <w:rsid w:val="00B14224"/>
    <w:rsid w:val="00B1439B"/>
    <w:rsid w:val="00B14B53"/>
    <w:rsid w:val="00B14B69"/>
    <w:rsid w:val="00B14FDD"/>
    <w:rsid w:val="00B1531F"/>
    <w:rsid w:val="00B158B0"/>
    <w:rsid w:val="00B15ED1"/>
    <w:rsid w:val="00B16373"/>
    <w:rsid w:val="00B16598"/>
    <w:rsid w:val="00B16800"/>
    <w:rsid w:val="00B168A9"/>
    <w:rsid w:val="00B168D7"/>
    <w:rsid w:val="00B17051"/>
    <w:rsid w:val="00B17063"/>
    <w:rsid w:val="00B17150"/>
    <w:rsid w:val="00B17381"/>
    <w:rsid w:val="00B17417"/>
    <w:rsid w:val="00B17837"/>
    <w:rsid w:val="00B17B04"/>
    <w:rsid w:val="00B17B8E"/>
    <w:rsid w:val="00B17C77"/>
    <w:rsid w:val="00B17E50"/>
    <w:rsid w:val="00B20075"/>
    <w:rsid w:val="00B200F6"/>
    <w:rsid w:val="00B204CA"/>
    <w:rsid w:val="00B205CD"/>
    <w:rsid w:val="00B20F7E"/>
    <w:rsid w:val="00B2106F"/>
    <w:rsid w:val="00B212BE"/>
    <w:rsid w:val="00B21303"/>
    <w:rsid w:val="00B21474"/>
    <w:rsid w:val="00B21DDF"/>
    <w:rsid w:val="00B2200C"/>
    <w:rsid w:val="00B220CD"/>
    <w:rsid w:val="00B2225A"/>
    <w:rsid w:val="00B223E4"/>
    <w:rsid w:val="00B22575"/>
    <w:rsid w:val="00B22624"/>
    <w:rsid w:val="00B2284C"/>
    <w:rsid w:val="00B2285A"/>
    <w:rsid w:val="00B2289B"/>
    <w:rsid w:val="00B22BCA"/>
    <w:rsid w:val="00B23261"/>
    <w:rsid w:val="00B238B4"/>
    <w:rsid w:val="00B23A40"/>
    <w:rsid w:val="00B23A6D"/>
    <w:rsid w:val="00B23CB8"/>
    <w:rsid w:val="00B23E44"/>
    <w:rsid w:val="00B23F02"/>
    <w:rsid w:val="00B24105"/>
    <w:rsid w:val="00B241A6"/>
    <w:rsid w:val="00B2433F"/>
    <w:rsid w:val="00B24591"/>
    <w:rsid w:val="00B24688"/>
    <w:rsid w:val="00B248FF"/>
    <w:rsid w:val="00B24928"/>
    <w:rsid w:val="00B24BC9"/>
    <w:rsid w:val="00B250C2"/>
    <w:rsid w:val="00B251D0"/>
    <w:rsid w:val="00B255E8"/>
    <w:rsid w:val="00B257EB"/>
    <w:rsid w:val="00B25813"/>
    <w:rsid w:val="00B25821"/>
    <w:rsid w:val="00B25B04"/>
    <w:rsid w:val="00B25CB8"/>
    <w:rsid w:val="00B26095"/>
    <w:rsid w:val="00B26180"/>
    <w:rsid w:val="00B263E1"/>
    <w:rsid w:val="00B265AA"/>
    <w:rsid w:val="00B2672F"/>
    <w:rsid w:val="00B26835"/>
    <w:rsid w:val="00B268F8"/>
    <w:rsid w:val="00B26DD9"/>
    <w:rsid w:val="00B26F06"/>
    <w:rsid w:val="00B272DF"/>
    <w:rsid w:val="00B27623"/>
    <w:rsid w:val="00B27745"/>
    <w:rsid w:val="00B278C5"/>
    <w:rsid w:val="00B2791C"/>
    <w:rsid w:val="00B27ABA"/>
    <w:rsid w:val="00B27C13"/>
    <w:rsid w:val="00B27E27"/>
    <w:rsid w:val="00B3018B"/>
    <w:rsid w:val="00B30394"/>
    <w:rsid w:val="00B3055B"/>
    <w:rsid w:val="00B30AAF"/>
    <w:rsid w:val="00B30B41"/>
    <w:rsid w:val="00B30CD5"/>
    <w:rsid w:val="00B31060"/>
    <w:rsid w:val="00B3109B"/>
    <w:rsid w:val="00B3147D"/>
    <w:rsid w:val="00B31515"/>
    <w:rsid w:val="00B31641"/>
    <w:rsid w:val="00B31779"/>
    <w:rsid w:val="00B317BC"/>
    <w:rsid w:val="00B31929"/>
    <w:rsid w:val="00B31C4C"/>
    <w:rsid w:val="00B31D25"/>
    <w:rsid w:val="00B31DEE"/>
    <w:rsid w:val="00B31F8D"/>
    <w:rsid w:val="00B3201A"/>
    <w:rsid w:val="00B32065"/>
    <w:rsid w:val="00B32168"/>
    <w:rsid w:val="00B321AC"/>
    <w:rsid w:val="00B3239F"/>
    <w:rsid w:val="00B32CAB"/>
    <w:rsid w:val="00B330AF"/>
    <w:rsid w:val="00B33199"/>
    <w:rsid w:val="00B332C3"/>
    <w:rsid w:val="00B3369C"/>
    <w:rsid w:val="00B33AE8"/>
    <w:rsid w:val="00B33BFE"/>
    <w:rsid w:val="00B33D85"/>
    <w:rsid w:val="00B33E35"/>
    <w:rsid w:val="00B34004"/>
    <w:rsid w:val="00B341B7"/>
    <w:rsid w:val="00B3422C"/>
    <w:rsid w:val="00B342BE"/>
    <w:rsid w:val="00B343BB"/>
    <w:rsid w:val="00B347F7"/>
    <w:rsid w:val="00B34C95"/>
    <w:rsid w:val="00B34D5F"/>
    <w:rsid w:val="00B34F27"/>
    <w:rsid w:val="00B34F56"/>
    <w:rsid w:val="00B351CA"/>
    <w:rsid w:val="00B353BE"/>
    <w:rsid w:val="00B35909"/>
    <w:rsid w:val="00B359B5"/>
    <w:rsid w:val="00B35A75"/>
    <w:rsid w:val="00B35A80"/>
    <w:rsid w:val="00B35B57"/>
    <w:rsid w:val="00B35CA6"/>
    <w:rsid w:val="00B35CD1"/>
    <w:rsid w:val="00B35D31"/>
    <w:rsid w:val="00B35FA2"/>
    <w:rsid w:val="00B36267"/>
    <w:rsid w:val="00B362DD"/>
    <w:rsid w:val="00B364B6"/>
    <w:rsid w:val="00B36C23"/>
    <w:rsid w:val="00B36E25"/>
    <w:rsid w:val="00B36E99"/>
    <w:rsid w:val="00B373F4"/>
    <w:rsid w:val="00B376E2"/>
    <w:rsid w:val="00B37F97"/>
    <w:rsid w:val="00B37FA3"/>
    <w:rsid w:val="00B40389"/>
    <w:rsid w:val="00B404CB"/>
    <w:rsid w:val="00B40779"/>
    <w:rsid w:val="00B408DA"/>
    <w:rsid w:val="00B40AC4"/>
    <w:rsid w:val="00B40B2D"/>
    <w:rsid w:val="00B40C57"/>
    <w:rsid w:val="00B40ECA"/>
    <w:rsid w:val="00B41221"/>
    <w:rsid w:val="00B41223"/>
    <w:rsid w:val="00B41477"/>
    <w:rsid w:val="00B41559"/>
    <w:rsid w:val="00B41799"/>
    <w:rsid w:val="00B41AEB"/>
    <w:rsid w:val="00B41CCC"/>
    <w:rsid w:val="00B41F33"/>
    <w:rsid w:val="00B4200C"/>
    <w:rsid w:val="00B42371"/>
    <w:rsid w:val="00B42517"/>
    <w:rsid w:val="00B42685"/>
    <w:rsid w:val="00B427F0"/>
    <w:rsid w:val="00B428B5"/>
    <w:rsid w:val="00B428BA"/>
    <w:rsid w:val="00B42969"/>
    <w:rsid w:val="00B42F3D"/>
    <w:rsid w:val="00B4305C"/>
    <w:rsid w:val="00B432FE"/>
    <w:rsid w:val="00B433D6"/>
    <w:rsid w:val="00B43420"/>
    <w:rsid w:val="00B43490"/>
    <w:rsid w:val="00B434F3"/>
    <w:rsid w:val="00B434FC"/>
    <w:rsid w:val="00B4392F"/>
    <w:rsid w:val="00B43C20"/>
    <w:rsid w:val="00B43E73"/>
    <w:rsid w:val="00B4402B"/>
    <w:rsid w:val="00B443E6"/>
    <w:rsid w:val="00B44427"/>
    <w:rsid w:val="00B444FC"/>
    <w:rsid w:val="00B44B30"/>
    <w:rsid w:val="00B44FD0"/>
    <w:rsid w:val="00B45404"/>
    <w:rsid w:val="00B45525"/>
    <w:rsid w:val="00B4558A"/>
    <w:rsid w:val="00B459BD"/>
    <w:rsid w:val="00B45D3B"/>
    <w:rsid w:val="00B4601B"/>
    <w:rsid w:val="00B460EB"/>
    <w:rsid w:val="00B463D3"/>
    <w:rsid w:val="00B465B1"/>
    <w:rsid w:val="00B466EF"/>
    <w:rsid w:val="00B46830"/>
    <w:rsid w:val="00B46A62"/>
    <w:rsid w:val="00B46FE1"/>
    <w:rsid w:val="00B471D0"/>
    <w:rsid w:val="00B472C5"/>
    <w:rsid w:val="00B47363"/>
    <w:rsid w:val="00B47423"/>
    <w:rsid w:val="00B474E4"/>
    <w:rsid w:val="00B47974"/>
    <w:rsid w:val="00B479A8"/>
    <w:rsid w:val="00B47CE9"/>
    <w:rsid w:val="00B47ED7"/>
    <w:rsid w:val="00B50006"/>
    <w:rsid w:val="00B50073"/>
    <w:rsid w:val="00B50324"/>
    <w:rsid w:val="00B5056D"/>
    <w:rsid w:val="00B505A2"/>
    <w:rsid w:val="00B5067C"/>
    <w:rsid w:val="00B506F2"/>
    <w:rsid w:val="00B50975"/>
    <w:rsid w:val="00B50AC4"/>
    <w:rsid w:val="00B50C45"/>
    <w:rsid w:val="00B5139E"/>
    <w:rsid w:val="00B518F9"/>
    <w:rsid w:val="00B51987"/>
    <w:rsid w:val="00B51B35"/>
    <w:rsid w:val="00B51B41"/>
    <w:rsid w:val="00B51BF1"/>
    <w:rsid w:val="00B51D13"/>
    <w:rsid w:val="00B524BB"/>
    <w:rsid w:val="00B525FE"/>
    <w:rsid w:val="00B526CD"/>
    <w:rsid w:val="00B5271A"/>
    <w:rsid w:val="00B529F8"/>
    <w:rsid w:val="00B52F3F"/>
    <w:rsid w:val="00B52FEC"/>
    <w:rsid w:val="00B531EC"/>
    <w:rsid w:val="00B531ED"/>
    <w:rsid w:val="00B5329C"/>
    <w:rsid w:val="00B5373B"/>
    <w:rsid w:val="00B538D3"/>
    <w:rsid w:val="00B53B09"/>
    <w:rsid w:val="00B53BE8"/>
    <w:rsid w:val="00B53CA0"/>
    <w:rsid w:val="00B53D04"/>
    <w:rsid w:val="00B53E2F"/>
    <w:rsid w:val="00B53EA4"/>
    <w:rsid w:val="00B5422E"/>
    <w:rsid w:val="00B5467E"/>
    <w:rsid w:val="00B54715"/>
    <w:rsid w:val="00B54778"/>
    <w:rsid w:val="00B5491F"/>
    <w:rsid w:val="00B54A2A"/>
    <w:rsid w:val="00B54EFF"/>
    <w:rsid w:val="00B55116"/>
    <w:rsid w:val="00B551B4"/>
    <w:rsid w:val="00B55242"/>
    <w:rsid w:val="00B55582"/>
    <w:rsid w:val="00B55593"/>
    <w:rsid w:val="00B559CA"/>
    <w:rsid w:val="00B55B93"/>
    <w:rsid w:val="00B55CA3"/>
    <w:rsid w:val="00B55F47"/>
    <w:rsid w:val="00B55FCD"/>
    <w:rsid w:val="00B56167"/>
    <w:rsid w:val="00B5626D"/>
    <w:rsid w:val="00B56526"/>
    <w:rsid w:val="00B56683"/>
    <w:rsid w:val="00B5671A"/>
    <w:rsid w:val="00B568FE"/>
    <w:rsid w:val="00B56906"/>
    <w:rsid w:val="00B56A14"/>
    <w:rsid w:val="00B56B0B"/>
    <w:rsid w:val="00B56B70"/>
    <w:rsid w:val="00B56FE6"/>
    <w:rsid w:val="00B57086"/>
    <w:rsid w:val="00B5725A"/>
    <w:rsid w:val="00B5739C"/>
    <w:rsid w:val="00B575EC"/>
    <w:rsid w:val="00B57602"/>
    <w:rsid w:val="00B577B5"/>
    <w:rsid w:val="00B57A9E"/>
    <w:rsid w:val="00B57D27"/>
    <w:rsid w:val="00B6003A"/>
    <w:rsid w:val="00B60057"/>
    <w:rsid w:val="00B6007B"/>
    <w:rsid w:val="00B603E6"/>
    <w:rsid w:val="00B60A14"/>
    <w:rsid w:val="00B60BBB"/>
    <w:rsid w:val="00B60C60"/>
    <w:rsid w:val="00B60CE1"/>
    <w:rsid w:val="00B60DD8"/>
    <w:rsid w:val="00B60EA6"/>
    <w:rsid w:val="00B61045"/>
    <w:rsid w:val="00B61283"/>
    <w:rsid w:val="00B61413"/>
    <w:rsid w:val="00B61531"/>
    <w:rsid w:val="00B61733"/>
    <w:rsid w:val="00B6177C"/>
    <w:rsid w:val="00B61A67"/>
    <w:rsid w:val="00B61A90"/>
    <w:rsid w:val="00B62060"/>
    <w:rsid w:val="00B621E6"/>
    <w:rsid w:val="00B62411"/>
    <w:rsid w:val="00B625D5"/>
    <w:rsid w:val="00B62661"/>
    <w:rsid w:val="00B627D7"/>
    <w:rsid w:val="00B62880"/>
    <w:rsid w:val="00B6293E"/>
    <w:rsid w:val="00B629AC"/>
    <w:rsid w:val="00B62A8C"/>
    <w:rsid w:val="00B62D08"/>
    <w:rsid w:val="00B62F36"/>
    <w:rsid w:val="00B63250"/>
    <w:rsid w:val="00B6328A"/>
    <w:rsid w:val="00B6335E"/>
    <w:rsid w:val="00B6337E"/>
    <w:rsid w:val="00B635A7"/>
    <w:rsid w:val="00B636EA"/>
    <w:rsid w:val="00B6394A"/>
    <w:rsid w:val="00B64047"/>
    <w:rsid w:val="00B6445C"/>
    <w:rsid w:val="00B64722"/>
    <w:rsid w:val="00B64930"/>
    <w:rsid w:val="00B64A7C"/>
    <w:rsid w:val="00B64D91"/>
    <w:rsid w:val="00B64F7D"/>
    <w:rsid w:val="00B64F85"/>
    <w:rsid w:val="00B65053"/>
    <w:rsid w:val="00B65255"/>
    <w:rsid w:val="00B65347"/>
    <w:rsid w:val="00B65355"/>
    <w:rsid w:val="00B65436"/>
    <w:rsid w:val="00B655DD"/>
    <w:rsid w:val="00B656F0"/>
    <w:rsid w:val="00B65925"/>
    <w:rsid w:val="00B65953"/>
    <w:rsid w:val="00B65BF3"/>
    <w:rsid w:val="00B65E61"/>
    <w:rsid w:val="00B6650E"/>
    <w:rsid w:val="00B66807"/>
    <w:rsid w:val="00B6696A"/>
    <w:rsid w:val="00B66A59"/>
    <w:rsid w:val="00B66DB7"/>
    <w:rsid w:val="00B67102"/>
    <w:rsid w:val="00B672FA"/>
    <w:rsid w:val="00B67377"/>
    <w:rsid w:val="00B675BC"/>
    <w:rsid w:val="00B67746"/>
    <w:rsid w:val="00B6781F"/>
    <w:rsid w:val="00B67AD4"/>
    <w:rsid w:val="00B67B9C"/>
    <w:rsid w:val="00B67D21"/>
    <w:rsid w:val="00B67EA8"/>
    <w:rsid w:val="00B67EE5"/>
    <w:rsid w:val="00B700B3"/>
    <w:rsid w:val="00B70514"/>
    <w:rsid w:val="00B70524"/>
    <w:rsid w:val="00B70582"/>
    <w:rsid w:val="00B7068A"/>
    <w:rsid w:val="00B70850"/>
    <w:rsid w:val="00B70B20"/>
    <w:rsid w:val="00B70D40"/>
    <w:rsid w:val="00B7106A"/>
    <w:rsid w:val="00B710BA"/>
    <w:rsid w:val="00B714C1"/>
    <w:rsid w:val="00B716CF"/>
    <w:rsid w:val="00B71BAD"/>
    <w:rsid w:val="00B71E33"/>
    <w:rsid w:val="00B71E4F"/>
    <w:rsid w:val="00B71EF9"/>
    <w:rsid w:val="00B7231F"/>
    <w:rsid w:val="00B72494"/>
    <w:rsid w:val="00B724AF"/>
    <w:rsid w:val="00B725F0"/>
    <w:rsid w:val="00B72818"/>
    <w:rsid w:val="00B7298D"/>
    <w:rsid w:val="00B72BCC"/>
    <w:rsid w:val="00B72C2B"/>
    <w:rsid w:val="00B72C76"/>
    <w:rsid w:val="00B72CAC"/>
    <w:rsid w:val="00B72CB0"/>
    <w:rsid w:val="00B7301C"/>
    <w:rsid w:val="00B73B55"/>
    <w:rsid w:val="00B73BAC"/>
    <w:rsid w:val="00B73BB9"/>
    <w:rsid w:val="00B73D29"/>
    <w:rsid w:val="00B74261"/>
    <w:rsid w:val="00B742B0"/>
    <w:rsid w:val="00B7457B"/>
    <w:rsid w:val="00B748A9"/>
    <w:rsid w:val="00B74918"/>
    <w:rsid w:val="00B749FF"/>
    <w:rsid w:val="00B74B4A"/>
    <w:rsid w:val="00B75183"/>
    <w:rsid w:val="00B7524C"/>
    <w:rsid w:val="00B7560F"/>
    <w:rsid w:val="00B75640"/>
    <w:rsid w:val="00B75670"/>
    <w:rsid w:val="00B7573F"/>
    <w:rsid w:val="00B75987"/>
    <w:rsid w:val="00B759FF"/>
    <w:rsid w:val="00B75BB9"/>
    <w:rsid w:val="00B75E39"/>
    <w:rsid w:val="00B75ECC"/>
    <w:rsid w:val="00B763EE"/>
    <w:rsid w:val="00B7651C"/>
    <w:rsid w:val="00B7689A"/>
    <w:rsid w:val="00B76992"/>
    <w:rsid w:val="00B76B94"/>
    <w:rsid w:val="00B76E14"/>
    <w:rsid w:val="00B7732D"/>
    <w:rsid w:val="00B77383"/>
    <w:rsid w:val="00B77908"/>
    <w:rsid w:val="00B77915"/>
    <w:rsid w:val="00B77A5D"/>
    <w:rsid w:val="00B801BD"/>
    <w:rsid w:val="00B802C6"/>
    <w:rsid w:val="00B803A4"/>
    <w:rsid w:val="00B80411"/>
    <w:rsid w:val="00B80540"/>
    <w:rsid w:val="00B806AF"/>
    <w:rsid w:val="00B80986"/>
    <w:rsid w:val="00B80A83"/>
    <w:rsid w:val="00B80ED9"/>
    <w:rsid w:val="00B810BF"/>
    <w:rsid w:val="00B81154"/>
    <w:rsid w:val="00B811EA"/>
    <w:rsid w:val="00B81709"/>
    <w:rsid w:val="00B81B13"/>
    <w:rsid w:val="00B81C0B"/>
    <w:rsid w:val="00B81D13"/>
    <w:rsid w:val="00B81EA8"/>
    <w:rsid w:val="00B81FA7"/>
    <w:rsid w:val="00B8206C"/>
    <w:rsid w:val="00B820B1"/>
    <w:rsid w:val="00B821E3"/>
    <w:rsid w:val="00B82235"/>
    <w:rsid w:val="00B822AC"/>
    <w:rsid w:val="00B824A6"/>
    <w:rsid w:val="00B82539"/>
    <w:rsid w:val="00B82737"/>
    <w:rsid w:val="00B8282F"/>
    <w:rsid w:val="00B82A97"/>
    <w:rsid w:val="00B83039"/>
    <w:rsid w:val="00B83559"/>
    <w:rsid w:val="00B83C1C"/>
    <w:rsid w:val="00B83E6D"/>
    <w:rsid w:val="00B83E84"/>
    <w:rsid w:val="00B83EDD"/>
    <w:rsid w:val="00B83FDB"/>
    <w:rsid w:val="00B84076"/>
    <w:rsid w:val="00B84244"/>
    <w:rsid w:val="00B84266"/>
    <w:rsid w:val="00B84397"/>
    <w:rsid w:val="00B84672"/>
    <w:rsid w:val="00B846A5"/>
    <w:rsid w:val="00B84760"/>
    <w:rsid w:val="00B8538F"/>
    <w:rsid w:val="00B853C0"/>
    <w:rsid w:val="00B857A7"/>
    <w:rsid w:val="00B85884"/>
    <w:rsid w:val="00B8588B"/>
    <w:rsid w:val="00B859B9"/>
    <w:rsid w:val="00B85A51"/>
    <w:rsid w:val="00B85B15"/>
    <w:rsid w:val="00B85D98"/>
    <w:rsid w:val="00B86005"/>
    <w:rsid w:val="00B86149"/>
    <w:rsid w:val="00B861CC"/>
    <w:rsid w:val="00B862C5"/>
    <w:rsid w:val="00B862D6"/>
    <w:rsid w:val="00B865E4"/>
    <w:rsid w:val="00B867A9"/>
    <w:rsid w:val="00B867C3"/>
    <w:rsid w:val="00B867CB"/>
    <w:rsid w:val="00B86802"/>
    <w:rsid w:val="00B86C82"/>
    <w:rsid w:val="00B86E1B"/>
    <w:rsid w:val="00B87088"/>
    <w:rsid w:val="00B877AB"/>
    <w:rsid w:val="00B87863"/>
    <w:rsid w:val="00B8787E"/>
    <w:rsid w:val="00B879D9"/>
    <w:rsid w:val="00B87A6A"/>
    <w:rsid w:val="00B87CDE"/>
    <w:rsid w:val="00B87D40"/>
    <w:rsid w:val="00B9031B"/>
    <w:rsid w:val="00B90340"/>
    <w:rsid w:val="00B906D2"/>
    <w:rsid w:val="00B9071E"/>
    <w:rsid w:val="00B9082B"/>
    <w:rsid w:val="00B9097C"/>
    <w:rsid w:val="00B90A18"/>
    <w:rsid w:val="00B90A42"/>
    <w:rsid w:val="00B90CAA"/>
    <w:rsid w:val="00B90F09"/>
    <w:rsid w:val="00B913AB"/>
    <w:rsid w:val="00B9171E"/>
    <w:rsid w:val="00B917BC"/>
    <w:rsid w:val="00B91C2B"/>
    <w:rsid w:val="00B91EA1"/>
    <w:rsid w:val="00B91F95"/>
    <w:rsid w:val="00B922F9"/>
    <w:rsid w:val="00B92382"/>
    <w:rsid w:val="00B92AF0"/>
    <w:rsid w:val="00B92CC0"/>
    <w:rsid w:val="00B92EB0"/>
    <w:rsid w:val="00B92F12"/>
    <w:rsid w:val="00B92F95"/>
    <w:rsid w:val="00B9304C"/>
    <w:rsid w:val="00B93521"/>
    <w:rsid w:val="00B93732"/>
    <w:rsid w:val="00B938CD"/>
    <w:rsid w:val="00B93B85"/>
    <w:rsid w:val="00B93BD8"/>
    <w:rsid w:val="00B94024"/>
    <w:rsid w:val="00B9473B"/>
    <w:rsid w:val="00B9481D"/>
    <w:rsid w:val="00B948A5"/>
    <w:rsid w:val="00B949A4"/>
    <w:rsid w:val="00B94A66"/>
    <w:rsid w:val="00B94CC9"/>
    <w:rsid w:val="00B9507A"/>
    <w:rsid w:val="00B95124"/>
    <w:rsid w:val="00B952C0"/>
    <w:rsid w:val="00B957AC"/>
    <w:rsid w:val="00B959A9"/>
    <w:rsid w:val="00B95C1C"/>
    <w:rsid w:val="00B95CB3"/>
    <w:rsid w:val="00B96154"/>
    <w:rsid w:val="00B961E5"/>
    <w:rsid w:val="00B9647C"/>
    <w:rsid w:val="00B964DE"/>
    <w:rsid w:val="00B96566"/>
    <w:rsid w:val="00B965DC"/>
    <w:rsid w:val="00B96A4A"/>
    <w:rsid w:val="00B96A68"/>
    <w:rsid w:val="00B96A8C"/>
    <w:rsid w:val="00B96DD7"/>
    <w:rsid w:val="00B97054"/>
    <w:rsid w:val="00B971BF"/>
    <w:rsid w:val="00B9749B"/>
    <w:rsid w:val="00B9752A"/>
    <w:rsid w:val="00B9780C"/>
    <w:rsid w:val="00B979FD"/>
    <w:rsid w:val="00B97A46"/>
    <w:rsid w:val="00B97EB3"/>
    <w:rsid w:val="00B9D457"/>
    <w:rsid w:val="00BA0074"/>
    <w:rsid w:val="00BA0620"/>
    <w:rsid w:val="00BA0689"/>
    <w:rsid w:val="00BA082B"/>
    <w:rsid w:val="00BA0A45"/>
    <w:rsid w:val="00BA0AE6"/>
    <w:rsid w:val="00BA0DEB"/>
    <w:rsid w:val="00BA0F58"/>
    <w:rsid w:val="00BA14B7"/>
    <w:rsid w:val="00BA14DF"/>
    <w:rsid w:val="00BA1516"/>
    <w:rsid w:val="00BA1670"/>
    <w:rsid w:val="00BA18F7"/>
    <w:rsid w:val="00BA1D12"/>
    <w:rsid w:val="00BA1D6E"/>
    <w:rsid w:val="00BA1E7A"/>
    <w:rsid w:val="00BA1EAA"/>
    <w:rsid w:val="00BA1F9D"/>
    <w:rsid w:val="00BA209C"/>
    <w:rsid w:val="00BA20CF"/>
    <w:rsid w:val="00BA20D7"/>
    <w:rsid w:val="00BA2242"/>
    <w:rsid w:val="00BA23FB"/>
    <w:rsid w:val="00BA2A27"/>
    <w:rsid w:val="00BA2A7E"/>
    <w:rsid w:val="00BA2F6D"/>
    <w:rsid w:val="00BA30F9"/>
    <w:rsid w:val="00BA3186"/>
    <w:rsid w:val="00BA35B7"/>
    <w:rsid w:val="00BA35D2"/>
    <w:rsid w:val="00BA3689"/>
    <w:rsid w:val="00BA37A1"/>
    <w:rsid w:val="00BA38C9"/>
    <w:rsid w:val="00BA3B21"/>
    <w:rsid w:val="00BA3EA8"/>
    <w:rsid w:val="00BA4069"/>
    <w:rsid w:val="00BA42DD"/>
    <w:rsid w:val="00BA4333"/>
    <w:rsid w:val="00BA436A"/>
    <w:rsid w:val="00BA487B"/>
    <w:rsid w:val="00BA4E27"/>
    <w:rsid w:val="00BA52B6"/>
    <w:rsid w:val="00BA55E0"/>
    <w:rsid w:val="00BA56C9"/>
    <w:rsid w:val="00BA5831"/>
    <w:rsid w:val="00BA5967"/>
    <w:rsid w:val="00BA5974"/>
    <w:rsid w:val="00BA5D97"/>
    <w:rsid w:val="00BA5E39"/>
    <w:rsid w:val="00BA5F21"/>
    <w:rsid w:val="00BA6073"/>
    <w:rsid w:val="00BA61DD"/>
    <w:rsid w:val="00BA6315"/>
    <w:rsid w:val="00BA6728"/>
    <w:rsid w:val="00BA689E"/>
    <w:rsid w:val="00BA6C5A"/>
    <w:rsid w:val="00BA6F67"/>
    <w:rsid w:val="00BA7593"/>
    <w:rsid w:val="00BA7910"/>
    <w:rsid w:val="00BA7E4B"/>
    <w:rsid w:val="00BA7F60"/>
    <w:rsid w:val="00BA7FC0"/>
    <w:rsid w:val="00BB034A"/>
    <w:rsid w:val="00BB0562"/>
    <w:rsid w:val="00BB0869"/>
    <w:rsid w:val="00BB0A2F"/>
    <w:rsid w:val="00BB0E2D"/>
    <w:rsid w:val="00BB10D7"/>
    <w:rsid w:val="00BB1292"/>
    <w:rsid w:val="00BB12DB"/>
    <w:rsid w:val="00BB12E3"/>
    <w:rsid w:val="00BB13EB"/>
    <w:rsid w:val="00BB1488"/>
    <w:rsid w:val="00BB14F4"/>
    <w:rsid w:val="00BB17D5"/>
    <w:rsid w:val="00BB18E5"/>
    <w:rsid w:val="00BB1962"/>
    <w:rsid w:val="00BB1B87"/>
    <w:rsid w:val="00BB1C25"/>
    <w:rsid w:val="00BB1CA1"/>
    <w:rsid w:val="00BB2095"/>
    <w:rsid w:val="00BB23A5"/>
    <w:rsid w:val="00BB2625"/>
    <w:rsid w:val="00BB2BD3"/>
    <w:rsid w:val="00BB2DA9"/>
    <w:rsid w:val="00BB34AE"/>
    <w:rsid w:val="00BB355C"/>
    <w:rsid w:val="00BB3593"/>
    <w:rsid w:val="00BB3822"/>
    <w:rsid w:val="00BB399A"/>
    <w:rsid w:val="00BB3A3D"/>
    <w:rsid w:val="00BB3C56"/>
    <w:rsid w:val="00BB3D3C"/>
    <w:rsid w:val="00BB3E2C"/>
    <w:rsid w:val="00BB3F3B"/>
    <w:rsid w:val="00BB4093"/>
    <w:rsid w:val="00BB4741"/>
    <w:rsid w:val="00BB47E8"/>
    <w:rsid w:val="00BB4F4A"/>
    <w:rsid w:val="00BB527D"/>
    <w:rsid w:val="00BB531D"/>
    <w:rsid w:val="00BB57DB"/>
    <w:rsid w:val="00BB583D"/>
    <w:rsid w:val="00BB59D3"/>
    <w:rsid w:val="00BB63D7"/>
    <w:rsid w:val="00BB63EB"/>
    <w:rsid w:val="00BB66F1"/>
    <w:rsid w:val="00BB68D2"/>
    <w:rsid w:val="00BB68D5"/>
    <w:rsid w:val="00BB7104"/>
    <w:rsid w:val="00BB7122"/>
    <w:rsid w:val="00BB764E"/>
    <w:rsid w:val="00BB77A0"/>
    <w:rsid w:val="00BB7890"/>
    <w:rsid w:val="00BB791C"/>
    <w:rsid w:val="00BB7CDC"/>
    <w:rsid w:val="00BB7CDD"/>
    <w:rsid w:val="00BB7E43"/>
    <w:rsid w:val="00BB7F5E"/>
    <w:rsid w:val="00BB7F86"/>
    <w:rsid w:val="00BB7F9C"/>
    <w:rsid w:val="00BC00FB"/>
    <w:rsid w:val="00BC01AA"/>
    <w:rsid w:val="00BC0204"/>
    <w:rsid w:val="00BC036D"/>
    <w:rsid w:val="00BC07F7"/>
    <w:rsid w:val="00BC080B"/>
    <w:rsid w:val="00BC09E5"/>
    <w:rsid w:val="00BC0C9E"/>
    <w:rsid w:val="00BC1174"/>
    <w:rsid w:val="00BC11A7"/>
    <w:rsid w:val="00BC164E"/>
    <w:rsid w:val="00BC1A41"/>
    <w:rsid w:val="00BC1BD0"/>
    <w:rsid w:val="00BC1F23"/>
    <w:rsid w:val="00BC1FCC"/>
    <w:rsid w:val="00BC1FEE"/>
    <w:rsid w:val="00BC2135"/>
    <w:rsid w:val="00BC2211"/>
    <w:rsid w:val="00BC225D"/>
    <w:rsid w:val="00BC235A"/>
    <w:rsid w:val="00BC2617"/>
    <w:rsid w:val="00BC27AC"/>
    <w:rsid w:val="00BC2801"/>
    <w:rsid w:val="00BC2C2E"/>
    <w:rsid w:val="00BC2C96"/>
    <w:rsid w:val="00BC2D16"/>
    <w:rsid w:val="00BC2FA6"/>
    <w:rsid w:val="00BC345B"/>
    <w:rsid w:val="00BC3886"/>
    <w:rsid w:val="00BC38F7"/>
    <w:rsid w:val="00BC393D"/>
    <w:rsid w:val="00BC39BE"/>
    <w:rsid w:val="00BC3A79"/>
    <w:rsid w:val="00BC3B0B"/>
    <w:rsid w:val="00BC3DDB"/>
    <w:rsid w:val="00BC42CF"/>
    <w:rsid w:val="00BC42FB"/>
    <w:rsid w:val="00BC45AA"/>
    <w:rsid w:val="00BC45BB"/>
    <w:rsid w:val="00BC47F1"/>
    <w:rsid w:val="00BC4A76"/>
    <w:rsid w:val="00BC4B02"/>
    <w:rsid w:val="00BC4B30"/>
    <w:rsid w:val="00BC4DE5"/>
    <w:rsid w:val="00BC4EF1"/>
    <w:rsid w:val="00BC5039"/>
    <w:rsid w:val="00BC50FF"/>
    <w:rsid w:val="00BC539B"/>
    <w:rsid w:val="00BC53D5"/>
    <w:rsid w:val="00BC5E62"/>
    <w:rsid w:val="00BC6039"/>
    <w:rsid w:val="00BC6258"/>
    <w:rsid w:val="00BC62A0"/>
    <w:rsid w:val="00BC65DE"/>
    <w:rsid w:val="00BC674A"/>
    <w:rsid w:val="00BC6951"/>
    <w:rsid w:val="00BC6CC4"/>
    <w:rsid w:val="00BC6D12"/>
    <w:rsid w:val="00BC6E98"/>
    <w:rsid w:val="00BC6F91"/>
    <w:rsid w:val="00BC70A8"/>
    <w:rsid w:val="00BC711D"/>
    <w:rsid w:val="00BC71C8"/>
    <w:rsid w:val="00BC71E6"/>
    <w:rsid w:val="00BC72C4"/>
    <w:rsid w:val="00BC774F"/>
    <w:rsid w:val="00BC78BA"/>
    <w:rsid w:val="00BC78C8"/>
    <w:rsid w:val="00BC78DC"/>
    <w:rsid w:val="00BC7F46"/>
    <w:rsid w:val="00BD0064"/>
    <w:rsid w:val="00BD0096"/>
    <w:rsid w:val="00BD009E"/>
    <w:rsid w:val="00BD01C2"/>
    <w:rsid w:val="00BD04C7"/>
    <w:rsid w:val="00BD088E"/>
    <w:rsid w:val="00BD0921"/>
    <w:rsid w:val="00BD09DB"/>
    <w:rsid w:val="00BD0B0D"/>
    <w:rsid w:val="00BD0B50"/>
    <w:rsid w:val="00BD0E30"/>
    <w:rsid w:val="00BD0E68"/>
    <w:rsid w:val="00BD0E85"/>
    <w:rsid w:val="00BD0F63"/>
    <w:rsid w:val="00BD0FAD"/>
    <w:rsid w:val="00BD1177"/>
    <w:rsid w:val="00BD17A3"/>
    <w:rsid w:val="00BD1859"/>
    <w:rsid w:val="00BD18C0"/>
    <w:rsid w:val="00BD1B3C"/>
    <w:rsid w:val="00BD1E92"/>
    <w:rsid w:val="00BD1E9E"/>
    <w:rsid w:val="00BD1ED6"/>
    <w:rsid w:val="00BD1FB3"/>
    <w:rsid w:val="00BD2244"/>
    <w:rsid w:val="00BD23A2"/>
    <w:rsid w:val="00BD23C3"/>
    <w:rsid w:val="00BD24AA"/>
    <w:rsid w:val="00BD2683"/>
    <w:rsid w:val="00BD2A8E"/>
    <w:rsid w:val="00BD2B4C"/>
    <w:rsid w:val="00BD2FFF"/>
    <w:rsid w:val="00BD31E0"/>
    <w:rsid w:val="00BD32D1"/>
    <w:rsid w:val="00BD3436"/>
    <w:rsid w:val="00BD3CB2"/>
    <w:rsid w:val="00BD3E5C"/>
    <w:rsid w:val="00BD3EA0"/>
    <w:rsid w:val="00BD3F90"/>
    <w:rsid w:val="00BD3FBA"/>
    <w:rsid w:val="00BD42C2"/>
    <w:rsid w:val="00BD435C"/>
    <w:rsid w:val="00BD4381"/>
    <w:rsid w:val="00BD452E"/>
    <w:rsid w:val="00BD488E"/>
    <w:rsid w:val="00BD4B50"/>
    <w:rsid w:val="00BD4B57"/>
    <w:rsid w:val="00BD4BB6"/>
    <w:rsid w:val="00BD4C0F"/>
    <w:rsid w:val="00BD4EF9"/>
    <w:rsid w:val="00BD5008"/>
    <w:rsid w:val="00BD516C"/>
    <w:rsid w:val="00BD52A9"/>
    <w:rsid w:val="00BD5735"/>
    <w:rsid w:val="00BD5741"/>
    <w:rsid w:val="00BD5C58"/>
    <w:rsid w:val="00BD5D79"/>
    <w:rsid w:val="00BD5FCC"/>
    <w:rsid w:val="00BD5FCD"/>
    <w:rsid w:val="00BD634E"/>
    <w:rsid w:val="00BD640A"/>
    <w:rsid w:val="00BD65C6"/>
    <w:rsid w:val="00BD681D"/>
    <w:rsid w:val="00BD6A4D"/>
    <w:rsid w:val="00BD6BBF"/>
    <w:rsid w:val="00BD7231"/>
    <w:rsid w:val="00BD727D"/>
    <w:rsid w:val="00BD73C4"/>
    <w:rsid w:val="00BD750C"/>
    <w:rsid w:val="00BD75A3"/>
    <w:rsid w:val="00BD75A6"/>
    <w:rsid w:val="00BD762A"/>
    <w:rsid w:val="00BD779D"/>
    <w:rsid w:val="00BD7AB8"/>
    <w:rsid w:val="00BD7C48"/>
    <w:rsid w:val="00BD7C73"/>
    <w:rsid w:val="00BE018E"/>
    <w:rsid w:val="00BE0241"/>
    <w:rsid w:val="00BE050A"/>
    <w:rsid w:val="00BE053A"/>
    <w:rsid w:val="00BE07C2"/>
    <w:rsid w:val="00BE0ED1"/>
    <w:rsid w:val="00BE0F3B"/>
    <w:rsid w:val="00BE126E"/>
    <w:rsid w:val="00BE13CB"/>
    <w:rsid w:val="00BE152C"/>
    <w:rsid w:val="00BE19B1"/>
    <w:rsid w:val="00BE1AF9"/>
    <w:rsid w:val="00BE1F41"/>
    <w:rsid w:val="00BE1FBE"/>
    <w:rsid w:val="00BE2194"/>
    <w:rsid w:val="00BE21B3"/>
    <w:rsid w:val="00BE23B9"/>
    <w:rsid w:val="00BE248A"/>
    <w:rsid w:val="00BE2824"/>
    <w:rsid w:val="00BE295F"/>
    <w:rsid w:val="00BE2BCB"/>
    <w:rsid w:val="00BE2C02"/>
    <w:rsid w:val="00BE33B9"/>
    <w:rsid w:val="00BE3493"/>
    <w:rsid w:val="00BE3A58"/>
    <w:rsid w:val="00BE3B37"/>
    <w:rsid w:val="00BE3B39"/>
    <w:rsid w:val="00BE412B"/>
    <w:rsid w:val="00BE43C2"/>
    <w:rsid w:val="00BE4BFA"/>
    <w:rsid w:val="00BE4E3E"/>
    <w:rsid w:val="00BE5015"/>
    <w:rsid w:val="00BE50D5"/>
    <w:rsid w:val="00BE5278"/>
    <w:rsid w:val="00BE55B1"/>
    <w:rsid w:val="00BE5767"/>
    <w:rsid w:val="00BE5887"/>
    <w:rsid w:val="00BE5AE6"/>
    <w:rsid w:val="00BE5C7E"/>
    <w:rsid w:val="00BE5DBF"/>
    <w:rsid w:val="00BE5F33"/>
    <w:rsid w:val="00BE6147"/>
    <w:rsid w:val="00BE6229"/>
    <w:rsid w:val="00BE6EEE"/>
    <w:rsid w:val="00BE713E"/>
    <w:rsid w:val="00BE7189"/>
    <w:rsid w:val="00BE7385"/>
    <w:rsid w:val="00BE742A"/>
    <w:rsid w:val="00BE7680"/>
    <w:rsid w:val="00BE76E4"/>
    <w:rsid w:val="00BE7847"/>
    <w:rsid w:val="00BE7CC6"/>
    <w:rsid w:val="00BE7CD2"/>
    <w:rsid w:val="00BF02C2"/>
    <w:rsid w:val="00BF039E"/>
    <w:rsid w:val="00BF0639"/>
    <w:rsid w:val="00BF0BE9"/>
    <w:rsid w:val="00BF1299"/>
    <w:rsid w:val="00BF163C"/>
    <w:rsid w:val="00BF1696"/>
    <w:rsid w:val="00BF177C"/>
    <w:rsid w:val="00BF1A21"/>
    <w:rsid w:val="00BF1C69"/>
    <w:rsid w:val="00BF1E60"/>
    <w:rsid w:val="00BF2389"/>
    <w:rsid w:val="00BF25B5"/>
    <w:rsid w:val="00BF293D"/>
    <w:rsid w:val="00BF2A55"/>
    <w:rsid w:val="00BF2BC5"/>
    <w:rsid w:val="00BF2BF2"/>
    <w:rsid w:val="00BF2C61"/>
    <w:rsid w:val="00BF2C77"/>
    <w:rsid w:val="00BF2C83"/>
    <w:rsid w:val="00BF2D08"/>
    <w:rsid w:val="00BF30D7"/>
    <w:rsid w:val="00BF33B9"/>
    <w:rsid w:val="00BF344F"/>
    <w:rsid w:val="00BF349A"/>
    <w:rsid w:val="00BF3581"/>
    <w:rsid w:val="00BF3759"/>
    <w:rsid w:val="00BF3858"/>
    <w:rsid w:val="00BF3AA6"/>
    <w:rsid w:val="00BF3AAE"/>
    <w:rsid w:val="00BF3BBD"/>
    <w:rsid w:val="00BF3CF9"/>
    <w:rsid w:val="00BF3DAA"/>
    <w:rsid w:val="00BF3DFA"/>
    <w:rsid w:val="00BF3E1B"/>
    <w:rsid w:val="00BF4038"/>
    <w:rsid w:val="00BF4196"/>
    <w:rsid w:val="00BF43EB"/>
    <w:rsid w:val="00BF452A"/>
    <w:rsid w:val="00BF47F5"/>
    <w:rsid w:val="00BF4848"/>
    <w:rsid w:val="00BF4C78"/>
    <w:rsid w:val="00BF4D01"/>
    <w:rsid w:val="00BF4E48"/>
    <w:rsid w:val="00BF4E8B"/>
    <w:rsid w:val="00BF500A"/>
    <w:rsid w:val="00BF51D0"/>
    <w:rsid w:val="00BF55B3"/>
    <w:rsid w:val="00BF57A2"/>
    <w:rsid w:val="00BF5806"/>
    <w:rsid w:val="00BF5C44"/>
    <w:rsid w:val="00BF5E3D"/>
    <w:rsid w:val="00BF63CE"/>
    <w:rsid w:val="00BF6457"/>
    <w:rsid w:val="00BF64D2"/>
    <w:rsid w:val="00BF65D7"/>
    <w:rsid w:val="00BF6AFE"/>
    <w:rsid w:val="00BF6EB2"/>
    <w:rsid w:val="00BF6EB8"/>
    <w:rsid w:val="00BF70FD"/>
    <w:rsid w:val="00BF738A"/>
    <w:rsid w:val="00BF74E4"/>
    <w:rsid w:val="00BF75D9"/>
    <w:rsid w:val="00BF77AC"/>
    <w:rsid w:val="00BF7875"/>
    <w:rsid w:val="00BF7934"/>
    <w:rsid w:val="00BF7AA8"/>
    <w:rsid w:val="00BF7C32"/>
    <w:rsid w:val="00C006C2"/>
    <w:rsid w:val="00C007A6"/>
    <w:rsid w:val="00C00896"/>
    <w:rsid w:val="00C00A6F"/>
    <w:rsid w:val="00C00AED"/>
    <w:rsid w:val="00C012D6"/>
    <w:rsid w:val="00C01441"/>
    <w:rsid w:val="00C01A75"/>
    <w:rsid w:val="00C01BC8"/>
    <w:rsid w:val="00C01E86"/>
    <w:rsid w:val="00C01EC9"/>
    <w:rsid w:val="00C024B2"/>
    <w:rsid w:val="00C02599"/>
    <w:rsid w:val="00C02A4D"/>
    <w:rsid w:val="00C02C16"/>
    <w:rsid w:val="00C02E9D"/>
    <w:rsid w:val="00C02FF7"/>
    <w:rsid w:val="00C032A6"/>
    <w:rsid w:val="00C03365"/>
    <w:rsid w:val="00C033FB"/>
    <w:rsid w:val="00C03655"/>
    <w:rsid w:val="00C0395D"/>
    <w:rsid w:val="00C03965"/>
    <w:rsid w:val="00C03B2E"/>
    <w:rsid w:val="00C03CF3"/>
    <w:rsid w:val="00C03D30"/>
    <w:rsid w:val="00C042D5"/>
    <w:rsid w:val="00C043E0"/>
    <w:rsid w:val="00C046CB"/>
    <w:rsid w:val="00C04791"/>
    <w:rsid w:val="00C04BA9"/>
    <w:rsid w:val="00C04CDC"/>
    <w:rsid w:val="00C04D6E"/>
    <w:rsid w:val="00C04FC2"/>
    <w:rsid w:val="00C05013"/>
    <w:rsid w:val="00C05160"/>
    <w:rsid w:val="00C05B91"/>
    <w:rsid w:val="00C0609E"/>
    <w:rsid w:val="00C061F9"/>
    <w:rsid w:val="00C061FF"/>
    <w:rsid w:val="00C0625B"/>
    <w:rsid w:val="00C0649D"/>
    <w:rsid w:val="00C068AD"/>
    <w:rsid w:val="00C069BC"/>
    <w:rsid w:val="00C06A28"/>
    <w:rsid w:val="00C06E22"/>
    <w:rsid w:val="00C06E80"/>
    <w:rsid w:val="00C06F02"/>
    <w:rsid w:val="00C07028"/>
    <w:rsid w:val="00C071E0"/>
    <w:rsid w:val="00C0721B"/>
    <w:rsid w:val="00C072B2"/>
    <w:rsid w:val="00C0787D"/>
    <w:rsid w:val="00C07A2C"/>
    <w:rsid w:val="00C07B71"/>
    <w:rsid w:val="00C07E33"/>
    <w:rsid w:val="00C102B6"/>
    <w:rsid w:val="00C103BD"/>
    <w:rsid w:val="00C10784"/>
    <w:rsid w:val="00C109E8"/>
    <w:rsid w:val="00C10C07"/>
    <w:rsid w:val="00C10FE6"/>
    <w:rsid w:val="00C110B2"/>
    <w:rsid w:val="00C11311"/>
    <w:rsid w:val="00C115BA"/>
    <w:rsid w:val="00C116A6"/>
    <w:rsid w:val="00C1172B"/>
    <w:rsid w:val="00C118B5"/>
    <w:rsid w:val="00C1195E"/>
    <w:rsid w:val="00C11A04"/>
    <w:rsid w:val="00C11B05"/>
    <w:rsid w:val="00C11F0E"/>
    <w:rsid w:val="00C12259"/>
    <w:rsid w:val="00C12275"/>
    <w:rsid w:val="00C122A5"/>
    <w:rsid w:val="00C12670"/>
    <w:rsid w:val="00C126C6"/>
    <w:rsid w:val="00C12734"/>
    <w:rsid w:val="00C127E8"/>
    <w:rsid w:val="00C128F9"/>
    <w:rsid w:val="00C12A66"/>
    <w:rsid w:val="00C12DEE"/>
    <w:rsid w:val="00C12FDB"/>
    <w:rsid w:val="00C13015"/>
    <w:rsid w:val="00C13086"/>
    <w:rsid w:val="00C1311A"/>
    <w:rsid w:val="00C13265"/>
    <w:rsid w:val="00C13346"/>
    <w:rsid w:val="00C13349"/>
    <w:rsid w:val="00C13626"/>
    <w:rsid w:val="00C13894"/>
    <w:rsid w:val="00C1399F"/>
    <w:rsid w:val="00C13D64"/>
    <w:rsid w:val="00C13D71"/>
    <w:rsid w:val="00C13E2C"/>
    <w:rsid w:val="00C13F11"/>
    <w:rsid w:val="00C13FA4"/>
    <w:rsid w:val="00C1402E"/>
    <w:rsid w:val="00C140E6"/>
    <w:rsid w:val="00C141D4"/>
    <w:rsid w:val="00C142B1"/>
    <w:rsid w:val="00C14385"/>
    <w:rsid w:val="00C14501"/>
    <w:rsid w:val="00C14AD8"/>
    <w:rsid w:val="00C14BF6"/>
    <w:rsid w:val="00C14BF9"/>
    <w:rsid w:val="00C15245"/>
    <w:rsid w:val="00C15E8F"/>
    <w:rsid w:val="00C15E9A"/>
    <w:rsid w:val="00C1610E"/>
    <w:rsid w:val="00C16789"/>
    <w:rsid w:val="00C16A34"/>
    <w:rsid w:val="00C16C5E"/>
    <w:rsid w:val="00C16EBA"/>
    <w:rsid w:val="00C17030"/>
    <w:rsid w:val="00C1734C"/>
    <w:rsid w:val="00C17448"/>
    <w:rsid w:val="00C17827"/>
    <w:rsid w:val="00C17A47"/>
    <w:rsid w:val="00C17D12"/>
    <w:rsid w:val="00C17F8B"/>
    <w:rsid w:val="00C20263"/>
    <w:rsid w:val="00C20486"/>
    <w:rsid w:val="00C20645"/>
    <w:rsid w:val="00C20BA4"/>
    <w:rsid w:val="00C20CF5"/>
    <w:rsid w:val="00C20DB4"/>
    <w:rsid w:val="00C20DC5"/>
    <w:rsid w:val="00C20E21"/>
    <w:rsid w:val="00C20FF5"/>
    <w:rsid w:val="00C210CA"/>
    <w:rsid w:val="00C21359"/>
    <w:rsid w:val="00C213DA"/>
    <w:rsid w:val="00C213EA"/>
    <w:rsid w:val="00C216A8"/>
    <w:rsid w:val="00C21758"/>
    <w:rsid w:val="00C218F2"/>
    <w:rsid w:val="00C21D44"/>
    <w:rsid w:val="00C22370"/>
    <w:rsid w:val="00C224CA"/>
    <w:rsid w:val="00C224DA"/>
    <w:rsid w:val="00C22657"/>
    <w:rsid w:val="00C226C1"/>
    <w:rsid w:val="00C227BC"/>
    <w:rsid w:val="00C229B0"/>
    <w:rsid w:val="00C22C76"/>
    <w:rsid w:val="00C22CED"/>
    <w:rsid w:val="00C2323A"/>
    <w:rsid w:val="00C232C4"/>
    <w:rsid w:val="00C232F0"/>
    <w:rsid w:val="00C237B8"/>
    <w:rsid w:val="00C238D0"/>
    <w:rsid w:val="00C23A3B"/>
    <w:rsid w:val="00C23AB7"/>
    <w:rsid w:val="00C23C83"/>
    <w:rsid w:val="00C23CA9"/>
    <w:rsid w:val="00C23D58"/>
    <w:rsid w:val="00C24247"/>
    <w:rsid w:val="00C244A0"/>
    <w:rsid w:val="00C245BF"/>
    <w:rsid w:val="00C24605"/>
    <w:rsid w:val="00C2460D"/>
    <w:rsid w:val="00C24B35"/>
    <w:rsid w:val="00C24BC1"/>
    <w:rsid w:val="00C25474"/>
    <w:rsid w:val="00C2552B"/>
    <w:rsid w:val="00C255D0"/>
    <w:rsid w:val="00C25925"/>
    <w:rsid w:val="00C25D27"/>
    <w:rsid w:val="00C25DA2"/>
    <w:rsid w:val="00C2612F"/>
    <w:rsid w:val="00C2649A"/>
    <w:rsid w:val="00C266A0"/>
    <w:rsid w:val="00C268B2"/>
    <w:rsid w:val="00C269CD"/>
    <w:rsid w:val="00C26A79"/>
    <w:rsid w:val="00C26CBD"/>
    <w:rsid w:val="00C26E42"/>
    <w:rsid w:val="00C2717E"/>
    <w:rsid w:val="00C27486"/>
    <w:rsid w:val="00C27A2A"/>
    <w:rsid w:val="00C27A57"/>
    <w:rsid w:val="00C27AD9"/>
    <w:rsid w:val="00C27AFC"/>
    <w:rsid w:val="00C27BC9"/>
    <w:rsid w:val="00C27D01"/>
    <w:rsid w:val="00C27F89"/>
    <w:rsid w:val="00C27FCF"/>
    <w:rsid w:val="00C300FE"/>
    <w:rsid w:val="00C30101"/>
    <w:rsid w:val="00C302DD"/>
    <w:rsid w:val="00C30660"/>
    <w:rsid w:val="00C309A4"/>
    <w:rsid w:val="00C309B3"/>
    <w:rsid w:val="00C30A53"/>
    <w:rsid w:val="00C30B8E"/>
    <w:rsid w:val="00C30C14"/>
    <w:rsid w:val="00C30E5B"/>
    <w:rsid w:val="00C30F51"/>
    <w:rsid w:val="00C3106A"/>
    <w:rsid w:val="00C310C5"/>
    <w:rsid w:val="00C31151"/>
    <w:rsid w:val="00C312C4"/>
    <w:rsid w:val="00C31310"/>
    <w:rsid w:val="00C315A3"/>
    <w:rsid w:val="00C31708"/>
    <w:rsid w:val="00C317D5"/>
    <w:rsid w:val="00C31841"/>
    <w:rsid w:val="00C31F1A"/>
    <w:rsid w:val="00C31F22"/>
    <w:rsid w:val="00C31F7E"/>
    <w:rsid w:val="00C32136"/>
    <w:rsid w:val="00C321DD"/>
    <w:rsid w:val="00C3273F"/>
    <w:rsid w:val="00C3295B"/>
    <w:rsid w:val="00C32A19"/>
    <w:rsid w:val="00C32CB3"/>
    <w:rsid w:val="00C32EC4"/>
    <w:rsid w:val="00C3353B"/>
    <w:rsid w:val="00C3357C"/>
    <w:rsid w:val="00C335DE"/>
    <w:rsid w:val="00C3361B"/>
    <w:rsid w:val="00C33834"/>
    <w:rsid w:val="00C3391C"/>
    <w:rsid w:val="00C339DD"/>
    <w:rsid w:val="00C339EF"/>
    <w:rsid w:val="00C33B92"/>
    <w:rsid w:val="00C33BC8"/>
    <w:rsid w:val="00C33D1C"/>
    <w:rsid w:val="00C33DB1"/>
    <w:rsid w:val="00C34040"/>
    <w:rsid w:val="00C34899"/>
    <w:rsid w:val="00C348EB"/>
    <w:rsid w:val="00C34BA3"/>
    <w:rsid w:val="00C34DCA"/>
    <w:rsid w:val="00C34F7D"/>
    <w:rsid w:val="00C351EF"/>
    <w:rsid w:val="00C352EE"/>
    <w:rsid w:val="00C354E5"/>
    <w:rsid w:val="00C3568D"/>
    <w:rsid w:val="00C358C3"/>
    <w:rsid w:val="00C3591C"/>
    <w:rsid w:val="00C35CA7"/>
    <w:rsid w:val="00C35D4B"/>
    <w:rsid w:val="00C35D90"/>
    <w:rsid w:val="00C35F7F"/>
    <w:rsid w:val="00C35FCE"/>
    <w:rsid w:val="00C3610E"/>
    <w:rsid w:val="00C3619B"/>
    <w:rsid w:val="00C368FC"/>
    <w:rsid w:val="00C368FF"/>
    <w:rsid w:val="00C36912"/>
    <w:rsid w:val="00C36927"/>
    <w:rsid w:val="00C369B8"/>
    <w:rsid w:val="00C36AF9"/>
    <w:rsid w:val="00C36BCC"/>
    <w:rsid w:val="00C36CD9"/>
    <w:rsid w:val="00C37030"/>
    <w:rsid w:val="00C3718A"/>
    <w:rsid w:val="00C371BB"/>
    <w:rsid w:val="00C376B3"/>
    <w:rsid w:val="00C376B4"/>
    <w:rsid w:val="00C37D4A"/>
    <w:rsid w:val="00C37DA2"/>
    <w:rsid w:val="00C40089"/>
    <w:rsid w:val="00C40210"/>
    <w:rsid w:val="00C40859"/>
    <w:rsid w:val="00C40A62"/>
    <w:rsid w:val="00C40AA0"/>
    <w:rsid w:val="00C40C90"/>
    <w:rsid w:val="00C40E24"/>
    <w:rsid w:val="00C40FEC"/>
    <w:rsid w:val="00C4116A"/>
    <w:rsid w:val="00C41367"/>
    <w:rsid w:val="00C41518"/>
    <w:rsid w:val="00C41748"/>
    <w:rsid w:val="00C418A9"/>
    <w:rsid w:val="00C419F1"/>
    <w:rsid w:val="00C41B44"/>
    <w:rsid w:val="00C41B84"/>
    <w:rsid w:val="00C41E3E"/>
    <w:rsid w:val="00C41FB9"/>
    <w:rsid w:val="00C42160"/>
    <w:rsid w:val="00C4219E"/>
    <w:rsid w:val="00C424B6"/>
    <w:rsid w:val="00C42517"/>
    <w:rsid w:val="00C42CAC"/>
    <w:rsid w:val="00C42F2D"/>
    <w:rsid w:val="00C43000"/>
    <w:rsid w:val="00C4308E"/>
    <w:rsid w:val="00C43162"/>
    <w:rsid w:val="00C4387D"/>
    <w:rsid w:val="00C43897"/>
    <w:rsid w:val="00C43A5D"/>
    <w:rsid w:val="00C43FF2"/>
    <w:rsid w:val="00C44098"/>
    <w:rsid w:val="00C443DD"/>
    <w:rsid w:val="00C4491C"/>
    <w:rsid w:val="00C44941"/>
    <w:rsid w:val="00C449F8"/>
    <w:rsid w:val="00C44B2B"/>
    <w:rsid w:val="00C44C1B"/>
    <w:rsid w:val="00C44C9E"/>
    <w:rsid w:val="00C452A4"/>
    <w:rsid w:val="00C45304"/>
    <w:rsid w:val="00C45437"/>
    <w:rsid w:val="00C454DC"/>
    <w:rsid w:val="00C45AD1"/>
    <w:rsid w:val="00C45BCC"/>
    <w:rsid w:val="00C45CBD"/>
    <w:rsid w:val="00C463DF"/>
    <w:rsid w:val="00C4670B"/>
    <w:rsid w:val="00C46911"/>
    <w:rsid w:val="00C46D50"/>
    <w:rsid w:val="00C47122"/>
    <w:rsid w:val="00C472A4"/>
    <w:rsid w:val="00C477FA"/>
    <w:rsid w:val="00C479C4"/>
    <w:rsid w:val="00C47A85"/>
    <w:rsid w:val="00C47AC3"/>
    <w:rsid w:val="00C50022"/>
    <w:rsid w:val="00C5078A"/>
    <w:rsid w:val="00C5084D"/>
    <w:rsid w:val="00C50AF0"/>
    <w:rsid w:val="00C50D90"/>
    <w:rsid w:val="00C51098"/>
    <w:rsid w:val="00C5125F"/>
    <w:rsid w:val="00C51316"/>
    <w:rsid w:val="00C514E2"/>
    <w:rsid w:val="00C51671"/>
    <w:rsid w:val="00C519C4"/>
    <w:rsid w:val="00C51A02"/>
    <w:rsid w:val="00C51A0E"/>
    <w:rsid w:val="00C51B77"/>
    <w:rsid w:val="00C51DB4"/>
    <w:rsid w:val="00C52055"/>
    <w:rsid w:val="00C5225E"/>
    <w:rsid w:val="00C52675"/>
    <w:rsid w:val="00C526C5"/>
    <w:rsid w:val="00C52B50"/>
    <w:rsid w:val="00C52B75"/>
    <w:rsid w:val="00C52CBE"/>
    <w:rsid w:val="00C52DFA"/>
    <w:rsid w:val="00C533CF"/>
    <w:rsid w:val="00C53430"/>
    <w:rsid w:val="00C53AB2"/>
    <w:rsid w:val="00C53B4B"/>
    <w:rsid w:val="00C53B72"/>
    <w:rsid w:val="00C53C3D"/>
    <w:rsid w:val="00C53C73"/>
    <w:rsid w:val="00C53F15"/>
    <w:rsid w:val="00C54154"/>
    <w:rsid w:val="00C543DB"/>
    <w:rsid w:val="00C5458E"/>
    <w:rsid w:val="00C5481F"/>
    <w:rsid w:val="00C548B3"/>
    <w:rsid w:val="00C548BA"/>
    <w:rsid w:val="00C54D38"/>
    <w:rsid w:val="00C54EB5"/>
    <w:rsid w:val="00C54F17"/>
    <w:rsid w:val="00C550AD"/>
    <w:rsid w:val="00C550FE"/>
    <w:rsid w:val="00C55227"/>
    <w:rsid w:val="00C55286"/>
    <w:rsid w:val="00C553BA"/>
    <w:rsid w:val="00C55400"/>
    <w:rsid w:val="00C55637"/>
    <w:rsid w:val="00C55715"/>
    <w:rsid w:val="00C55877"/>
    <w:rsid w:val="00C558EC"/>
    <w:rsid w:val="00C55AE7"/>
    <w:rsid w:val="00C55BFB"/>
    <w:rsid w:val="00C55C51"/>
    <w:rsid w:val="00C560C6"/>
    <w:rsid w:val="00C56471"/>
    <w:rsid w:val="00C56556"/>
    <w:rsid w:val="00C569ED"/>
    <w:rsid w:val="00C56B48"/>
    <w:rsid w:val="00C56B75"/>
    <w:rsid w:val="00C56BAA"/>
    <w:rsid w:val="00C56BF5"/>
    <w:rsid w:val="00C56CC3"/>
    <w:rsid w:val="00C56EC7"/>
    <w:rsid w:val="00C576CA"/>
    <w:rsid w:val="00C576FD"/>
    <w:rsid w:val="00C577BA"/>
    <w:rsid w:val="00C57CFB"/>
    <w:rsid w:val="00C57F89"/>
    <w:rsid w:val="00C600BF"/>
    <w:rsid w:val="00C600CD"/>
    <w:rsid w:val="00C601F9"/>
    <w:rsid w:val="00C60426"/>
    <w:rsid w:val="00C604AE"/>
    <w:rsid w:val="00C6067F"/>
    <w:rsid w:val="00C609BC"/>
    <w:rsid w:val="00C60AFB"/>
    <w:rsid w:val="00C60C98"/>
    <w:rsid w:val="00C60FD6"/>
    <w:rsid w:val="00C6104D"/>
    <w:rsid w:val="00C611B1"/>
    <w:rsid w:val="00C611B5"/>
    <w:rsid w:val="00C61363"/>
    <w:rsid w:val="00C61547"/>
    <w:rsid w:val="00C6165B"/>
    <w:rsid w:val="00C61727"/>
    <w:rsid w:val="00C6180B"/>
    <w:rsid w:val="00C61865"/>
    <w:rsid w:val="00C61891"/>
    <w:rsid w:val="00C61940"/>
    <w:rsid w:val="00C61A09"/>
    <w:rsid w:val="00C61B95"/>
    <w:rsid w:val="00C61C12"/>
    <w:rsid w:val="00C61CC9"/>
    <w:rsid w:val="00C61CD6"/>
    <w:rsid w:val="00C61CDC"/>
    <w:rsid w:val="00C61E4A"/>
    <w:rsid w:val="00C61E9C"/>
    <w:rsid w:val="00C61F6C"/>
    <w:rsid w:val="00C620BE"/>
    <w:rsid w:val="00C62190"/>
    <w:rsid w:val="00C6255E"/>
    <w:rsid w:val="00C626D8"/>
    <w:rsid w:val="00C62824"/>
    <w:rsid w:val="00C62C10"/>
    <w:rsid w:val="00C62CB9"/>
    <w:rsid w:val="00C62D29"/>
    <w:rsid w:val="00C62FCC"/>
    <w:rsid w:val="00C63121"/>
    <w:rsid w:val="00C6331F"/>
    <w:rsid w:val="00C63323"/>
    <w:rsid w:val="00C6333D"/>
    <w:rsid w:val="00C6371D"/>
    <w:rsid w:val="00C63814"/>
    <w:rsid w:val="00C63989"/>
    <w:rsid w:val="00C63C93"/>
    <w:rsid w:val="00C63D4B"/>
    <w:rsid w:val="00C63E8B"/>
    <w:rsid w:val="00C64116"/>
    <w:rsid w:val="00C64910"/>
    <w:rsid w:val="00C64914"/>
    <w:rsid w:val="00C64925"/>
    <w:rsid w:val="00C64C19"/>
    <w:rsid w:val="00C64D73"/>
    <w:rsid w:val="00C64E0D"/>
    <w:rsid w:val="00C65013"/>
    <w:rsid w:val="00C65283"/>
    <w:rsid w:val="00C65759"/>
    <w:rsid w:val="00C6586C"/>
    <w:rsid w:val="00C65B59"/>
    <w:rsid w:val="00C65D24"/>
    <w:rsid w:val="00C65E0C"/>
    <w:rsid w:val="00C65E6F"/>
    <w:rsid w:val="00C66011"/>
    <w:rsid w:val="00C661B9"/>
    <w:rsid w:val="00C6628B"/>
    <w:rsid w:val="00C6650E"/>
    <w:rsid w:val="00C666F5"/>
    <w:rsid w:val="00C66A55"/>
    <w:rsid w:val="00C66BBA"/>
    <w:rsid w:val="00C66BBD"/>
    <w:rsid w:val="00C66EC8"/>
    <w:rsid w:val="00C66F75"/>
    <w:rsid w:val="00C67279"/>
    <w:rsid w:val="00C67322"/>
    <w:rsid w:val="00C67377"/>
    <w:rsid w:val="00C6748C"/>
    <w:rsid w:val="00C674FE"/>
    <w:rsid w:val="00C67534"/>
    <w:rsid w:val="00C67640"/>
    <w:rsid w:val="00C6769B"/>
    <w:rsid w:val="00C67787"/>
    <w:rsid w:val="00C678BB"/>
    <w:rsid w:val="00C67B3F"/>
    <w:rsid w:val="00C67BF5"/>
    <w:rsid w:val="00C67FD6"/>
    <w:rsid w:val="00C703FC"/>
    <w:rsid w:val="00C704BD"/>
    <w:rsid w:val="00C70513"/>
    <w:rsid w:val="00C7054E"/>
    <w:rsid w:val="00C70B2E"/>
    <w:rsid w:val="00C70B64"/>
    <w:rsid w:val="00C70C91"/>
    <w:rsid w:val="00C70CC5"/>
    <w:rsid w:val="00C70CC8"/>
    <w:rsid w:val="00C70F32"/>
    <w:rsid w:val="00C70F89"/>
    <w:rsid w:val="00C70F96"/>
    <w:rsid w:val="00C70FE9"/>
    <w:rsid w:val="00C710BF"/>
    <w:rsid w:val="00C7110B"/>
    <w:rsid w:val="00C713A5"/>
    <w:rsid w:val="00C713E3"/>
    <w:rsid w:val="00C71BFE"/>
    <w:rsid w:val="00C71D39"/>
    <w:rsid w:val="00C72413"/>
    <w:rsid w:val="00C72CD2"/>
    <w:rsid w:val="00C72E61"/>
    <w:rsid w:val="00C72FE7"/>
    <w:rsid w:val="00C73079"/>
    <w:rsid w:val="00C7321E"/>
    <w:rsid w:val="00C7340D"/>
    <w:rsid w:val="00C7346B"/>
    <w:rsid w:val="00C734BB"/>
    <w:rsid w:val="00C73586"/>
    <w:rsid w:val="00C735A5"/>
    <w:rsid w:val="00C7361B"/>
    <w:rsid w:val="00C7368A"/>
    <w:rsid w:val="00C736B4"/>
    <w:rsid w:val="00C73919"/>
    <w:rsid w:val="00C73A8B"/>
    <w:rsid w:val="00C73B44"/>
    <w:rsid w:val="00C73CE7"/>
    <w:rsid w:val="00C73F7C"/>
    <w:rsid w:val="00C74285"/>
    <w:rsid w:val="00C745A4"/>
    <w:rsid w:val="00C7476F"/>
    <w:rsid w:val="00C74B9A"/>
    <w:rsid w:val="00C74EA2"/>
    <w:rsid w:val="00C7504F"/>
    <w:rsid w:val="00C75246"/>
    <w:rsid w:val="00C7524A"/>
    <w:rsid w:val="00C752E4"/>
    <w:rsid w:val="00C75300"/>
    <w:rsid w:val="00C75513"/>
    <w:rsid w:val="00C755B3"/>
    <w:rsid w:val="00C75BD1"/>
    <w:rsid w:val="00C75C20"/>
    <w:rsid w:val="00C75C53"/>
    <w:rsid w:val="00C7681B"/>
    <w:rsid w:val="00C769BB"/>
    <w:rsid w:val="00C769FB"/>
    <w:rsid w:val="00C76FF8"/>
    <w:rsid w:val="00C77217"/>
    <w:rsid w:val="00C7732A"/>
    <w:rsid w:val="00C77367"/>
    <w:rsid w:val="00C773F2"/>
    <w:rsid w:val="00C77454"/>
    <w:rsid w:val="00C77718"/>
    <w:rsid w:val="00C7775C"/>
    <w:rsid w:val="00C77784"/>
    <w:rsid w:val="00C77BE7"/>
    <w:rsid w:val="00C77C88"/>
    <w:rsid w:val="00C77F48"/>
    <w:rsid w:val="00C80094"/>
    <w:rsid w:val="00C804BA"/>
    <w:rsid w:val="00C80686"/>
    <w:rsid w:val="00C806BC"/>
    <w:rsid w:val="00C80923"/>
    <w:rsid w:val="00C80A28"/>
    <w:rsid w:val="00C80CDB"/>
    <w:rsid w:val="00C80ED8"/>
    <w:rsid w:val="00C81730"/>
    <w:rsid w:val="00C817D8"/>
    <w:rsid w:val="00C8191C"/>
    <w:rsid w:val="00C81923"/>
    <w:rsid w:val="00C81DB4"/>
    <w:rsid w:val="00C82244"/>
    <w:rsid w:val="00C827F7"/>
    <w:rsid w:val="00C82CA8"/>
    <w:rsid w:val="00C82CFC"/>
    <w:rsid w:val="00C82D8A"/>
    <w:rsid w:val="00C82DAD"/>
    <w:rsid w:val="00C82E3F"/>
    <w:rsid w:val="00C83105"/>
    <w:rsid w:val="00C83121"/>
    <w:rsid w:val="00C83131"/>
    <w:rsid w:val="00C831DF"/>
    <w:rsid w:val="00C833DF"/>
    <w:rsid w:val="00C833F9"/>
    <w:rsid w:val="00C8350A"/>
    <w:rsid w:val="00C83677"/>
    <w:rsid w:val="00C83686"/>
    <w:rsid w:val="00C836DA"/>
    <w:rsid w:val="00C83917"/>
    <w:rsid w:val="00C83B17"/>
    <w:rsid w:val="00C83CAE"/>
    <w:rsid w:val="00C83DA8"/>
    <w:rsid w:val="00C83E55"/>
    <w:rsid w:val="00C83E65"/>
    <w:rsid w:val="00C84307"/>
    <w:rsid w:val="00C8486B"/>
    <w:rsid w:val="00C84AD8"/>
    <w:rsid w:val="00C84CEB"/>
    <w:rsid w:val="00C84DC8"/>
    <w:rsid w:val="00C84EB2"/>
    <w:rsid w:val="00C84F3F"/>
    <w:rsid w:val="00C84F8D"/>
    <w:rsid w:val="00C85097"/>
    <w:rsid w:val="00C851ED"/>
    <w:rsid w:val="00C85230"/>
    <w:rsid w:val="00C853A3"/>
    <w:rsid w:val="00C85523"/>
    <w:rsid w:val="00C855C5"/>
    <w:rsid w:val="00C85B89"/>
    <w:rsid w:val="00C85D61"/>
    <w:rsid w:val="00C85ECE"/>
    <w:rsid w:val="00C862D6"/>
    <w:rsid w:val="00C8640C"/>
    <w:rsid w:val="00C8643C"/>
    <w:rsid w:val="00C866FB"/>
    <w:rsid w:val="00C86A64"/>
    <w:rsid w:val="00C86BFC"/>
    <w:rsid w:val="00C86CDC"/>
    <w:rsid w:val="00C8760F"/>
    <w:rsid w:val="00C876B2"/>
    <w:rsid w:val="00C87B0F"/>
    <w:rsid w:val="00C87B7C"/>
    <w:rsid w:val="00C87BE1"/>
    <w:rsid w:val="00C87EE2"/>
    <w:rsid w:val="00C907BD"/>
    <w:rsid w:val="00C907D0"/>
    <w:rsid w:val="00C90804"/>
    <w:rsid w:val="00C90979"/>
    <w:rsid w:val="00C90A9A"/>
    <w:rsid w:val="00C90D38"/>
    <w:rsid w:val="00C90FB9"/>
    <w:rsid w:val="00C9112C"/>
    <w:rsid w:val="00C91363"/>
    <w:rsid w:val="00C9160C"/>
    <w:rsid w:val="00C9162E"/>
    <w:rsid w:val="00C91710"/>
    <w:rsid w:val="00C9182E"/>
    <w:rsid w:val="00C918E9"/>
    <w:rsid w:val="00C91C26"/>
    <w:rsid w:val="00C91C7F"/>
    <w:rsid w:val="00C91CE4"/>
    <w:rsid w:val="00C91E25"/>
    <w:rsid w:val="00C91EF5"/>
    <w:rsid w:val="00C92173"/>
    <w:rsid w:val="00C92178"/>
    <w:rsid w:val="00C92682"/>
    <w:rsid w:val="00C929C7"/>
    <w:rsid w:val="00C92A2E"/>
    <w:rsid w:val="00C92B47"/>
    <w:rsid w:val="00C92BB7"/>
    <w:rsid w:val="00C92C78"/>
    <w:rsid w:val="00C93438"/>
    <w:rsid w:val="00C9369D"/>
    <w:rsid w:val="00C936B3"/>
    <w:rsid w:val="00C93BB9"/>
    <w:rsid w:val="00C93C64"/>
    <w:rsid w:val="00C93FB9"/>
    <w:rsid w:val="00C9412B"/>
    <w:rsid w:val="00C94955"/>
    <w:rsid w:val="00C94CC1"/>
    <w:rsid w:val="00C94E96"/>
    <w:rsid w:val="00C95263"/>
    <w:rsid w:val="00C956E4"/>
    <w:rsid w:val="00C95867"/>
    <w:rsid w:val="00C95908"/>
    <w:rsid w:val="00C95AAE"/>
    <w:rsid w:val="00C95BFC"/>
    <w:rsid w:val="00C95C16"/>
    <w:rsid w:val="00C95E4B"/>
    <w:rsid w:val="00C95E61"/>
    <w:rsid w:val="00C966D7"/>
    <w:rsid w:val="00C96A07"/>
    <w:rsid w:val="00C96A16"/>
    <w:rsid w:val="00C96AD2"/>
    <w:rsid w:val="00C96F50"/>
    <w:rsid w:val="00C96F83"/>
    <w:rsid w:val="00C97280"/>
    <w:rsid w:val="00C97445"/>
    <w:rsid w:val="00C974C1"/>
    <w:rsid w:val="00C974DA"/>
    <w:rsid w:val="00C9750D"/>
    <w:rsid w:val="00C97536"/>
    <w:rsid w:val="00C97973"/>
    <w:rsid w:val="00C97D0F"/>
    <w:rsid w:val="00C97E37"/>
    <w:rsid w:val="00C97EA1"/>
    <w:rsid w:val="00CA01AC"/>
    <w:rsid w:val="00CA01B4"/>
    <w:rsid w:val="00CA04C7"/>
    <w:rsid w:val="00CA0685"/>
    <w:rsid w:val="00CA0744"/>
    <w:rsid w:val="00CA075B"/>
    <w:rsid w:val="00CA09F5"/>
    <w:rsid w:val="00CA0B78"/>
    <w:rsid w:val="00CA0E28"/>
    <w:rsid w:val="00CA0F35"/>
    <w:rsid w:val="00CA0F6C"/>
    <w:rsid w:val="00CA11E3"/>
    <w:rsid w:val="00CA2376"/>
    <w:rsid w:val="00CA2692"/>
    <w:rsid w:val="00CA2836"/>
    <w:rsid w:val="00CA2AD4"/>
    <w:rsid w:val="00CA2CB1"/>
    <w:rsid w:val="00CA318D"/>
    <w:rsid w:val="00CA3223"/>
    <w:rsid w:val="00CA32D8"/>
    <w:rsid w:val="00CA3314"/>
    <w:rsid w:val="00CA3671"/>
    <w:rsid w:val="00CA36EF"/>
    <w:rsid w:val="00CA3CBE"/>
    <w:rsid w:val="00CA3D38"/>
    <w:rsid w:val="00CA3F9D"/>
    <w:rsid w:val="00CA4103"/>
    <w:rsid w:val="00CA4795"/>
    <w:rsid w:val="00CA4915"/>
    <w:rsid w:val="00CA4C98"/>
    <w:rsid w:val="00CA4F76"/>
    <w:rsid w:val="00CA4FD9"/>
    <w:rsid w:val="00CA5240"/>
    <w:rsid w:val="00CA5409"/>
    <w:rsid w:val="00CA59AF"/>
    <w:rsid w:val="00CA5C89"/>
    <w:rsid w:val="00CA5DC7"/>
    <w:rsid w:val="00CA5F1E"/>
    <w:rsid w:val="00CA6022"/>
    <w:rsid w:val="00CA6187"/>
    <w:rsid w:val="00CA62CF"/>
    <w:rsid w:val="00CA6321"/>
    <w:rsid w:val="00CA63BA"/>
    <w:rsid w:val="00CA669C"/>
    <w:rsid w:val="00CA6855"/>
    <w:rsid w:val="00CA6883"/>
    <w:rsid w:val="00CA68BB"/>
    <w:rsid w:val="00CA6999"/>
    <w:rsid w:val="00CA6E48"/>
    <w:rsid w:val="00CA6E55"/>
    <w:rsid w:val="00CA6FDC"/>
    <w:rsid w:val="00CA6FEF"/>
    <w:rsid w:val="00CA701E"/>
    <w:rsid w:val="00CA72BC"/>
    <w:rsid w:val="00CA736D"/>
    <w:rsid w:val="00CA73C2"/>
    <w:rsid w:val="00CA7411"/>
    <w:rsid w:val="00CA7446"/>
    <w:rsid w:val="00CA7459"/>
    <w:rsid w:val="00CA748A"/>
    <w:rsid w:val="00CA7573"/>
    <w:rsid w:val="00CA791F"/>
    <w:rsid w:val="00CA7920"/>
    <w:rsid w:val="00CA7C80"/>
    <w:rsid w:val="00CA7D17"/>
    <w:rsid w:val="00CA7D29"/>
    <w:rsid w:val="00CA7F5E"/>
    <w:rsid w:val="00CB00ED"/>
    <w:rsid w:val="00CB050E"/>
    <w:rsid w:val="00CB0B49"/>
    <w:rsid w:val="00CB0C6C"/>
    <w:rsid w:val="00CB0E31"/>
    <w:rsid w:val="00CB0F3C"/>
    <w:rsid w:val="00CB1004"/>
    <w:rsid w:val="00CB1365"/>
    <w:rsid w:val="00CB14D4"/>
    <w:rsid w:val="00CB156E"/>
    <w:rsid w:val="00CB15AB"/>
    <w:rsid w:val="00CB17A0"/>
    <w:rsid w:val="00CB189D"/>
    <w:rsid w:val="00CB18BC"/>
    <w:rsid w:val="00CB1A3D"/>
    <w:rsid w:val="00CB1AD9"/>
    <w:rsid w:val="00CB1B4D"/>
    <w:rsid w:val="00CB1C2A"/>
    <w:rsid w:val="00CB1C87"/>
    <w:rsid w:val="00CB1F16"/>
    <w:rsid w:val="00CB1F52"/>
    <w:rsid w:val="00CB202E"/>
    <w:rsid w:val="00CB2085"/>
    <w:rsid w:val="00CB2155"/>
    <w:rsid w:val="00CB21A2"/>
    <w:rsid w:val="00CB2446"/>
    <w:rsid w:val="00CB2E69"/>
    <w:rsid w:val="00CB3011"/>
    <w:rsid w:val="00CB309C"/>
    <w:rsid w:val="00CB346F"/>
    <w:rsid w:val="00CB3D24"/>
    <w:rsid w:val="00CB3E54"/>
    <w:rsid w:val="00CB4195"/>
    <w:rsid w:val="00CB42A9"/>
    <w:rsid w:val="00CB4A52"/>
    <w:rsid w:val="00CB4B00"/>
    <w:rsid w:val="00CB4BFE"/>
    <w:rsid w:val="00CB4D26"/>
    <w:rsid w:val="00CB522E"/>
    <w:rsid w:val="00CB5356"/>
    <w:rsid w:val="00CB53D7"/>
    <w:rsid w:val="00CB54CD"/>
    <w:rsid w:val="00CB554A"/>
    <w:rsid w:val="00CB5872"/>
    <w:rsid w:val="00CB5B1B"/>
    <w:rsid w:val="00CB5CDE"/>
    <w:rsid w:val="00CB61AD"/>
    <w:rsid w:val="00CB64B7"/>
    <w:rsid w:val="00CB64C1"/>
    <w:rsid w:val="00CB69CC"/>
    <w:rsid w:val="00CB6B18"/>
    <w:rsid w:val="00CB6ECB"/>
    <w:rsid w:val="00CB6F70"/>
    <w:rsid w:val="00CB704B"/>
    <w:rsid w:val="00CB760F"/>
    <w:rsid w:val="00CB7BE3"/>
    <w:rsid w:val="00CB7D2D"/>
    <w:rsid w:val="00CB7DD9"/>
    <w:rsid w:val="00CB7E5D"/>
    <w:rsid w:val="00CB7F39"/>
    <w:rsid w:val="00CC0134"/>
    <w:rsid w:val="00CC02A2"/>
    <w:rsid w:val="00CC06EA"/>
    <w:rsid w:val="00CC06F4"/>
    <w:rsid w:val="00CC07A2"/>
    <w:rsid w:val="00CC095D"/>
    <w:rsid w:val="00CC0F2D"/>
    <w:rsid w:val="00CC1046"/>
    <w:rsid w:val="00CC1075"/>
    <w:rsid w:val="00CC10D4"/>
    <w:rsid w:val="00CC129A"/>
    <w:rsid w:val="00CC154B"/>
    <w:rsid w:val="00CC15B3"/>
    <w:rsid w:val="00CC16E8"/>
    <w:rsid w:val="00CC18BD"/>
    <w:rsid w:val="00CC1B7F"/>
    <w:rsid w:val="00CC1B9F"/>
    <w:rsid w:val="00CC217E"/>
    <w:rsid w:val="00CC254B"/>
    <w:rsid w:val="00CC27F8"/>
    <w:rsid w:val="00CC2C40"/>
    <w:rsid w:val="00CC2D9A"/>
    <w:rsid w:val="00CC2F8A"/>
    <w:rsid w:val="00CC3255"/>
    <w:rsid w:val="00CC3481"/>
    <w:rsid w:val="00CC34CF"/>
    <w:rsid w:val="00CC397E"/>
    <w:rsid w:val="00CC3D82"/>
    <w:rsid w:val="00CC3F94"/>
    <w:rsid w:val="00CC41AA"/>
    <w:rsid w:val="00CC42C8"/>
    <w:rsid w:val="00CC458B"/>
    <w:rsid w:val="00CC48DB"/>
    <w:rsid w:val="00CC492D"/>
    <w:rsid w:val="00CC4BD8"/>
    <w:rsid w:val="00CC4E50"/>
    <w:rsid w:val="00CC4E68"/>
    <w:rsid w:val="00CC4F3A"/>
    <w:rsid w:val="00CC50B5"/>
    <w:rsid w:val="00CC535F"/>
    <w:rsid w:val="00CC54F1"/>
    <w:rsid w:val="00CC5795"/>
    <w:rsid w:val="00CC58F2"/>
    <w:rsid w:val="00CC59D2"/>
    <w:rsid w:val="00CC5C5B"/>
    <w:rsid w:val="00CC5E8F"/>
    <w:rsid w:val="00CC6374"/>
    <w:rsid w:val="00CC646C"/>
    <w:rsid w:val="00CC683F"/>
    <w:rsid w:val="00CC6A01"/>
    <w:rsid w:val="00CC6DC0"/>
    <w:rsid w:val="00CC709B"/>
    <w:rsid w:val="00CC7200"/>
    <w:rsid w:val="00CC721E"/>
    <w:rsid w:val="00CC797D"/>
    <w:rsid w:val="00CC7A55"/>
    <w:rsid w:val="00CC7E48"/>
    <w:rsid w:val="00CC7EF1"/>
    <w:rsid w:val="00CD018F"/>
    <w:rsid w:val="00CD02AB"/>
    <w:rsid w:val="00CD0329"/>
    <w:rsid w:val="00CD0495"/>
    <w:rsid w:val="00CD05AB"/>
    <w:rsid w:val="00CD05C3"/>
    <w:rsid w:val="00CD060D"/>
    <w:rsid w:val="00CD077A"/>
    <w:rsid w:val="00CD0912"/>
    <w:rsid w:val="00CD09D6"/>
    <w:rsid w:val="00CD0A69"/>
    <w:rsid w:val="00CD0BE0"/>
    <w:rsid w:val="00CD1605"/>
    <w:rsid w:val="00CD1696"/>
    <w:rsid w:val="00CD1882"/>
    <w:rsid w:val="00CD19AF"/>
    <w:rsid w:val="00CD1B3F"/>
    <w:rsid w:val="00CD1C2D"/>
    <w:rsid w:val="00CD1E25"/>
    <w:rsid w:val="00CD1EE3"/>
    <w:rsid w:val="00CD2329"/>
    <w:rsid w:val="00CD267F"/>
    <w:rsid w:val="00CD2889"/>
    <w:rsid w:val="00CD297D"/>
    <w:rsid w:val="00CD2A13"/>
    <w:rsid w:val="00CD2BD6"/>
    <w:rsid w:val="00CD2C86"/>
    <w:rsid w:val="00CD2D27"/>
    <w:rsid w:val="00CD2E99"/>
    <w:rsid w:val="00CD2ED6"/>
    <w:rsid w:val="00CD2EEB"/>
    <w:rsid w:val="00CD2FAF"/>
    <w:rsid w:val="00CD3151"/>
    <w:rsid w:val="00CD3177"/>
    <w:rsid w:val="00CD31B7"/>
    <w:rsid w:val="00CD3225"/>
    <w:rsid w:val="00CD332F"/>
    <w:rsid w:val="00CD3474"/>
    <w:rsid w:val="00CD34CA"/>
    <w:rsid w:val="00CD350B"/>
    <w:rsid w:val="00CD354E"/>
    <w:rsid w:val="00CD3897"/>
    <w:rsid w:val="00CD409F"/>
    <w:rsid w:val="00CD40BF"/>
    <w:rsid w:val="00CD4163"/>
    <w:rsid w:val="00CD48C8"/>
    <w:rsid w:val="00CD4961"/>
    <w:rsid w:val="00CD4B0E"/>
    <w:rsid w:val="00CD4E0A"/>
    <w:rsid w:val="00CD4E4E"/>
    <w:rsid w:val="00CD50A7"/>
    <w:rsid w:val="00CD51B8"/>
    <w:rsid w:val="00CD5457"/>
    <w:rsid w:val="00CD567E"/>
    <w:rsid w:val="00CD5B26"/>
    <w:rsid w:val="00CD5C51"/>
    <w:rsid w:val="00CD5D9E"/>
    <w:rsid w:val="00CD5DA2"/>
    <w:rsid w:val="00CD5FB5"/>
    <w:rsid w:val="00CD61A5"/>
    <w:rsid w:val="00CD6463"/>
    <w:rsid w:val="00CD671E"/>
    <w:rsid w:val="00CD6733"/>
    <w:rsid w:val="00CD6810"/>
    <w:rsid w:val="00CD68D6"/>
    <w:rsid w:val="00CD68E1"/>
    <w:rsid w:val="00CD6AFC"/>
    <w:rsid w:val="00CD6B31"/>
    <w:rsid w:val="00CD705D"/>
    <w:rsid w:val="00CD726B"/>
    <w:rsid w:val="00CD7769"/>
    <w:rsid w:val="00CD79D0"/>
    <w:rsid w:val="00CD7D91"/>
    <w:rsid w:val="00CD7EE7"/>
    <w:rsid w:val="00CE00D8"/>
    <w:rsid w:val="00CE01BA"/>
    <w:rsid w:val="00CE05D5"/>
    <w:rsid w:val="00CE07E4"/>
    <w:rsid w:val="00CE09EF"/>
    <w:rsid w:val="00CE0AC8"/>
    <w:rsid w:val="00CE0B81"/>
    <w:rsid w:val="00CE1144"/>
    <w:rsid w:val="00CE119D"/>
    <w:rsid w:val="00CE1454"/>
    <w:rsid w:val="00CE1B6A"/>
    <w:rsid w:val="00CE1F3C"/>
    <w:rsid w:val="00CE2094"/>
    <w:rsid w:val="00CE2C09"/>
    <w:rsid w:val="00CE2C0C"/>
    <w:rsid w:val="00CE2C5D"/>
    <w:rsid w:val="00CE2D0A"/>
    <w:rsid w:val="00CE2D82"/>
    <w:rsid w:val="00CE2DCA"/>
    <w:rsid w:val="00CE2DDC"/>
    <w:rsid w:val="00CE2EB3"/>
    <w:rsid w:val="00CE2FC6"/>
    <w:rsid w:val="00CE2FFE"/>
    <w:rsid w:val="00CE3176"/>
    <w:rsid w:val="00CE32D9"/>
    <w:rsid w:val="00CE371C"/>
    <w:rsid w:val="00CE37F7"/>
    <w:rsid w:val="00CE38D2"/>
    <w:rsid w:val="00CE3A33"/>
    <w:rsid w:val="00CE3E5A"/>
    <w:rsid w:val="00CE428E"/>
    <w:rsid w:val="00CE4490"/>
    <w:rsid w:val="00CE45A3"/>
    <w:rsid w:val="00CE47DA"/>
    <w:rsid w:val="00CE4863"/>
    <w:rsid w:val="00CE49AB"/>
    <w:rsid w:val="00CE4ACE"/>
    <w:rsid w:val="00CE4D08"/>
    <w:rsid w:val="00CE4F9E"/>
    <w:rsid w:val="00CE5264"/>
    <w:rsid w:val="00CE5485"/>
    <w:rsid w:val="00CE54C1"/>
    <w:rsid w:val="00CE5515"/>
    <w:rsid w:val="00CE5540"/>
    <w:rsid w:val="00CE56C4"/>
    <w:rsid w:val="00CE57CE"/>
    <w:rsid w:val="00CE5B68"/>
    <w:rsid w:val="00CE5DA2"/>
    <w:rsid w:val="00CE5E74"/>
    <w:rsid w:val="00CE5F71"/>
    <w:rsid w:val="00CE629C"/>
    <w:rsid w:val="00CE6421"/>
    <w:rsid w:val="00CE6619"/>
    <w:rsid w:val="00CE6ADC"/>
    <w:rsid w:val="00CE6D27"/>
    <w:rsid w:val="00CE7307"/>
    <w:rsid w:val="00CE74F8"/>
    <w:rsid w:val="00CE7520"/>
    <w:rsid w:val="00CE7522"/>
    <w:rsid w:val="00CE7557"/>
    <w:rsid w:val="00CE78B7"/>
    <w:rsid w:val="00CE79E8"/>
    <w:rsid w:val="00CE79F1"/>
    <w:rsid w:val="00CE7B20"/>
    <w:rsid w:val="00CE7CAD"/>
    <w:rsid w:val="00CE7CC1"/>
    <w:rsid w:val="00CF0007"/>
    <w:rsid w:val="00CF00EE"/>
    <w:rsid w:val="00CF010A"/>
    <w:rsid w:val="00CF035F"/>
    <w:rsid w:val="00CF09F9"/>
    <w:rsid w:val="00CF0DEB"/>
    <w:rsid w:val="00CF0E65"/>
    <w:rsid w:val="00CF0F74"/>
    <w:rsid w:val="00CF0FD9"/>
    <w:rsid w:val="00CF1052"/>
    <w:rsid w:val="00CF122B"/>
    <w:rsid w:val="00CF127B"/>
    <w:rsid w:val="00CF13BD"/>
    <w:rsid w:val="00CF1458"/>
    <w:rsid w:val="00CF14EE"/>
    <w:rsid w:val="00CF1551"/>
    <w:rsid w:val="00CF17C6"/>
    <w:rsid w:val="00CF1BBB"/>
    <w:rsid w:val="00CF1C22"/>
    <w:rsid w:val="00CF1E6B"/>
    <w:rsid w:val="00CF1F5E"/>
    <w:rsid w:val="00CF1F72"/>
    <w:rsid w:val="00CF231C"/>
    <w:rsid w:val="00CF27BD"/>
    <w:rsid w:val="00CF27E2"/>
    <w:rsid w:val="00CF2876"/>
    <w:rsid w:val="00CF29E3"/>
    <w:rsid w:val="00CF2E8F"/>
    <w:rsid w:val="00CF34CE"/>
    <w:rsid w:val="00CF38B0"/>
    <w:rsid w:val="00CF3B73"/>
    <w:rsid w:val="00CF3D13"/>
    <w:rsid w:val="00CF40CD"/>
    <w:rsid w:val="00CF40F7"/>
    <w:rsid w:val="00CF43B1"/>
    <w:rsid w:val="00CF456E"/>
    <w:rsid w:val="00CF48B3"/>
    <w:rsid w:val="00CF4D21"/>
    <w:rsid w:val="00CF4EDD"/>
    <w:rsid w:val="00CF4F7D"/>
    <w:rsid w:val="00CF54AC"/>
    <w:rsid w:val="00CF5762"/>
    <w:rsid w:val="00CF5BC2"/>
    <w:rsid w:val="00CF60AE"/>
    <w:rsid w:val="00CF618F"/>
    <w:rsid w:val="00CF68FA"/>
    <w:rsid w:val="00CF6E86"/>
    <w:rsid w:val="00CF710B"/>
    <w:rsid w:val="00CF72FF"/>
    <w:rsid w:val="00CF737D"/>
    <w:rsid w:val="00CF7392"/>
    <w:rsid w:val="00CF741E"/>
    <w:rsid w:val="00CF7502"/>
    <w:rsid w:val="00CF7596"/>
    <w:rsid w:val="00CF75F9"/>
    <w:rsid w:val="00CF765F"/>
    <w:rsid w:val="00CF766E"/>
    <w:rsid w:val="00CF7701"/>
    <w:rsid w:val="00CF77C1"/>
    <w:rsid w:val="00CF79A7"/>
    <w:rsid w:val="00CF7C34"/>
    <w:rsid w:val="00CF7C3F"/>
    <w:rsid w:val="00CF7CA8"/>
    <w:rsid w:val="00CF7F66"/>
    <w:rsid w:val="00D001D4"/>
    <w:rsid w:val="00D00349"/>
    <w:rsid w:val="00D00400"/>
    <w:rsid w:val="00D005BC"/>
    <w:rsid w:val="00D00A85"/>
    <w:rsid w:val="00D00B91"/>
    <w:rsid w:val="00D0130E"/>
    <w:rsid w:val="00D013FF"/>
    <w:rsid w:val="00D01759"/>
    <w:rsid w:val="00D01789"/>
    <w:rsid w:val="00D019E3"/>
    <w:rsid w:val="00D01E34"/>
    <w:rsid w:val="00D02154"/>
    <w:rsid w:val="00D027B6"/>
    <w:rsid w:val="00D02BD0"/>
    <w:rsid w:val="00D02F86"/>
    <w:rsid w:val="00D03150"/>
    <w:rsid w:val="00D0323F"/>
    <w:rsid w:val="00D03482"/>
    <w:rsid w:val="00D034EE"/>
    <w:rsid w:val="00D0355A"/>
    <w:rsid w:val="00D0357E"/>
    <w:rsid w:val="00D0384F"/>
    <w:rsid w:val="00D038F0"/>
    <w:rsid w:val="00D03A36"/>
    <w:rsid w:val="00D03C64"/>
    <w:rsid w:val="00D03D43"/>
    <w:rsid w:val="00D03DE6"/>
    <w:rsid w:val="00D04154"/>
    <w:rsid w:val="00D0424C"/>
    <w:rsid w:val="00D0440C"/>
    <w:rsid w:val="00D0465E"/>
    <w:rsid w:val="00D047E5"/>
    <w:rsid w:val="00D04845"/>
    <w:rsid w:val="00D04A00"/>
    <w:rsid w:val="00D04A1B"/>
    <w:rsid w:val="00D04B57"/>
    <w:rsid w:val="00D051D7"/>
    <w:rsid w:val="00D052FB"/>
    <w:rsid w:val="00D05303"/>
    <w:rsid w:val="00D0548D"/>
    <w:rsid w:val="00D0549D"/>
    <w:rsid w:val="00D05875"/>
    <w:rsid w:val="00D058E1"/>
    <w:rsid w:val="00D059F5"/>
    <w:rsid w:val="00D05CA8"/>
    <w:rsid w:val="00D05CB7"/>
    <w:rsid w:val="00D05E39"/>
    <w:rsid w:val="00D05FB6"/>
    <w:rsid w:val="00D067B8"/>
    <w:rsid w:val="00D06840"/>
    <w:rsid w:val="00D068B5"/>
    <w:rsid w:val="00D0696B"/>
    <w:rsid w:val="00D06971"/>
    <w:rsid w:val="00D06A22"/>
    <w:rsid w:val="00D06C01"/>
    <w:rsid w:val="00D06CAE"/>
    <w:rsid w:val="00D06D49"/>
    <w:rsid w:val="00D0710B"/>
    <w:rsid w:val="00D07144"/>
    <w:rsid w:val="00D071EE"/>
    <w:rsid w:val="00D076DE"/>
    <w:rsid w:val="00D07771"/>
    <w:rsid w:val="00D07FC6"/>
    <w:rsid w:val="00D101E2"/>
    <w:rsid w:val="00D10266"/>
    <w:rsid w:val="00D1063A"/>
    <w:rsid w:val="00D108B0"/>
    <w:rsid w:val="00D10928"/>
    <w:rsid w:val="00D109A3"/>
    <w:rsid w:val="00D10B54"/>
    <w:rsid w:val="00D10D50"/>
    <w:rsid w:val="00D10E34"/>
    <w:rsid w:val="00D10F07"/>
    <w:rsid w:val="00D1101B"/>
    <w:rsid w:val="00D1104C"/>
    <w:rsid w:val="00D1144E"/>
    <w:rsid w:val="00D11591"/>
    <w:rsid w:val="00D11593"/>
    <w:rsid w:val="00D11A0C"/>
    <w:rsid w:val="00D1230F"/>
    <w:rsid w:val="00D129AE"/>
    <w:rsid w:val="00D12E2D"/>
    <w:rsid w:val="00D12E54"/>
    <w:rsid w:val="00D13032"/>
    <w:rsid w:val="00D133E9"/>
    <w:rsid w:val="00D13489"/>
    <w:rsid w:val="00D1356A"/>
    <w:rsid w:val="00D135B8"/>
    <w:rsid w:val="00D13728"/>
    <w:rsid w:val="00D1376D"/>
    <w:rsid w:val="00D1384B"/>
    <w:rsid w:val="00D13890"/>
    <w:rsid w:val="00D139BF"/>
    <w:rsid w:val="00D13ADC"/>
    <w:rsid w:val="00D13CAF"/>
    <w:rsid w:val="00D13D48"/>
    <w:rsid w:val="00D13E9F"/>
    <w:rsid w:val="00D13EB5"/>
    <w:rsid w:val="00D13EFB"/>
    <w:rsid w:val="00D14167"/>
    <w:rsid w:val="00D1429C"/>
    <w:rsid w:val="00D1435A"/>
    <w:rsid w:val="00D143D4"/>
    <w:rsid w:val="00D14566"/>
    <w:rsid w:val="00D145CC"/>
    <w:rsid w:val="00D147EC"/>
    <w:rsid w:val="00D14AE4"/>
    <w:rsid w:val="00D14BAA"/>
    <w:rsid w:val="00D14C7B"/>
    <w:rsid w:val="00D14D7F"/>
    <w:rsid w:val="00D14DEA"/>
    <w:rsid w:val="00D14E75"/>
    <w:rsid w:val="00D14ECF"/>
    <w:rsid w:val="00D14F1D"/>
    <w:rsid w:val="00D14F3B"/>
    <w:rsid w:val="00D1504F"/>
    <w:rsid w:val="00D152DA"/>
    <w:rsid w:val="00D154DA"/>
    <w:rsid w:val="00D1558B"/>
    <w:rsid w:val="00D1582C"/>
    <w:rsid w:val="00D158FD"/>
    <w:rsid w:val="00D15B27"/>
    <w:rsid w:val="00D15E6B"/>
    <w:rsid w:val="00D161D2"/>
    <w:rsid w:val="00D162D4"/>
    <w:rsid w:val="00D163EE"/>
    <w:rsid w:val="00D16425"/>
    <w:rsid w:val="00D16504"/>
    <w:rsid w:val="00D16D43"/>
    <w:rsid w:val="00D16E97"/>
    <w:rsid w:val="00D16F2A"/>
    <w:rsid w:val="00D170A7"/>
    <w:rsid w:val="00D171AD"/>
    <w:rsid w:val="00D171EA"/>
    <w:rsid w:val="00D174E8"/>
    <w:rsid w:val="00D17A0C"/>
    <w:rsid w:val="00D17A3E"/>
    <w:rsid w:val="00D200D8"/>
    <w:rsid w:val="00D201B7"/>
    <w:rsid w:val="00D20457"/>
    <w:rsid w:val="00D2058D"/>
    <w:rsid w:val="00D206DF"/>
    <w:rsid w:val="00D20935"/>
    <w:rsid w:val="00D20B03"/>
    <w:rsid w:val="00D20D70"/>
    <w:rsid w:val="00D20E59"/>
    <w:rsid w:val="00D20F24"/>
    <w:rsid w:val="00D211ED"/>
    <w:rsid w:val="00D211FA"/>
    <w:rsid w:val="00D2126A"/>
    <w:rsid w:val="00D212C2"/>
    <w:rsid w:val="00D21702"/>
    <w:rsid w:val="00D218EA"/>
    <w:rsid w:val="00D21A58"/>
    <w:rsid w:val="00D21B21"/>
    <w:rsid w:val="00D21CC4"/>
    <w:rsid w:val="00D22239"/>
    <w:rsid w:val="00D2247B"/>
    <w:rsid w:val="00D225B0"/>
    <w:rsid w:val="00D2268C"/>
    <w:rsid w:val="00D2294E"/>
    <w:rsid w:val="00D22E2C"/>
    <w:rsid w:val="00D235EC"/>
    <w:rsid w:val="00D2395E"/>
    <w:rsid w:val="00D23E26"/>
    <w:rsid w:val="00D23F29"/>
    <w:rsid w:val="00D2402A"/>
    <w:rsid w:val="00D242C2"/>
    <w:rsid w:val="00D247A8"/>
    <w:rsid w:val="00D24D7F"/>
    <w:rsid w:val="00D24E4E"/>
    <w:rsid w:val="00D24EFA"/>
    <w:rsid w:val="00D254FA"/>
    <w:rsid w:val="00D256D8"/>
    <w:rsid w:val="00D2586C"/>
    <w:rsid w:val="00D25C5A"/>
    <w:rsid w:val="00D25D0D"/>
    <w:rsid w:val="00D260C3"/>
    <w:rsid w:val="00D26256"/>
    <w:rsid w:val="00D263B3"/>
    <w:rsid w:val="00D26602"/>
    <w:rsid w:val="00D268AB"/>
    <w:rsid w:val="00D26CB7"/>
    <w:rsid w:val="00D26E27"/>
    <w:rsid w:val="00D26F4D"/>
    <w:rsid w:val="00D27212"/>
    <w:rsid w:val="00D275A9"/>
    <w:rsid w:val="00D275F6"/>
    <w:rsid w:val="00D27829"/>
    <w:rsid w:val="00D27996"/>
    <w:rsid w:val="00D27B1A"/>
    <w:rsid w:val="00D27B64"/>
    <w:rsid w:val="00D2B886"/>
    <w:rsid w:val="00D30608"/>
    <w:rsid w:val="00D30A4C"/>
    <w:rsid w:val="00D30AB6"/>
    <w:rsid w:val="00D30BC9"/>
    <w:rsid w:val="00D30D20"/>
    <w:rsid w:val="00D30D3D"/>
    <w:rsid w:val="00D30F68"/>
    <w:rsid w:val="00D30F6A"/>
    <w:rsid w:val="00D30F9B"/>
    <w:rsid w:val="00D3103C"/>
    <w:rsid w:val="00D310D9"/>
    <w:rsid w:val="00D315DE"/>
    <w:rsid w:val="00D316D2"/>
    <w:rsid w:val="00D316F5"/>
    <w:rsid w:val="00D31922"/>
    <w:rsid w:val="00D31963"/>
    <w:rsid w:val="00D31F5F"/>
    <w:rsid w:val="00D3217D"/>
    <w:rsid w:val="00D3252A"/>
    <w:rsid w:val="00D32705"/>
    <w:rsid w:val="00D3276C"/>
    <w:rsid w:val="00D32942"/>
    <w:rsid w:val="00D3294B"/>
    <w:rsid w:val="00D32B88"/>
    <w:rsid w:val="00D32FD8"/>
    <w:rsid w:val="00D33067"/>
    <w:rsid w:val="00D332AB"/>
    <w:rsid w:val="00D3363C"/>
    <w:rsid w:val="00D3378A"/>
    <w:rsid w:val="00D337CC"/>
    <w:rsid w:val="00D33A83"/>
    <w:rsid w:val="00D33D03"/>
    <w:rsid w:val="00D3426E"/>
    <w:rsid w:val="00D34319"/>
    <w:rsid w:val="00D34409"/>
    <w:rsid w:val="00D3455E"/>
    <w:rsid w:val="00D34832"/>
    <w:rsid w:val="00D348D2"/>
    <w:rsid w:val="00D34AB6"/>
    <w:rsid w:val="00D34BF0"/>
    <w:rsid w:val="00D34DBC"/>
    <w:rsid w:val="00D358DE"/>
    <w:rsid w:val="00D359E1"/>
    <w:rsid w:val="00D35AA7"/>
    <w:rsid w:val="00D35D01"/>
    <w:rsid w:val="00D35D42"/>
    <w:rsid w:val="00D35DE0"/>
    <w:rsid w:val="00D35E00"/>
    <w:rsid w:val="00D35E1E"/>
    <w:rsid w:val="00D35F63"/>
    <w:rsid w:val="00D361FB"/>
    <w:rsid w:val="00D365D6"/>
    <w:rsid w:val="00D36A60"/>
    <w:rsid w:val="00D37080"/>
    <w:rsid w:val="00D373C5"/>
    <w:rsid w:val="00D373C8"/>
    <w:rsid w:val="00D373D3"/>
    <w:rsid w:val="00D37505"/>
    <w:rsid w:val="00D37647"/>
    <w:rsid w:val="00D379C0"/>
    <w:rsid w:val="00D37ABE"/>
    <w:rsid w:val="00D37D41"/>
    <w:rsid w:val="00D4015F"/>
    <w:rsid w:val="00D4058E"/>
    <w:rsid w:val="00D40733"/>
    <w:rsid w:val="00D40AD7"/>
    <w:rsid w:val="00D40CA2"/>
    <w:rsid w:val="00D40CB0"/>
    <w:rsid w:val="00D40D6B"/>
    <w:rsid w:val="00D40DE7"/>
    <w:rsid w:val="00D41525"/>
    <w:rsid w:val="00D41823"/>
    <w:rsid w:val="00D41867"/>
    <w:rsid w:val="00D41A7C"/>
    <w:rsid w:val="00D41CDE"/>
    <w:rsid w:val="00D41D4C"/>
    <w:rsid w:val="00D42355"/>
    <w:rsid w:val="00D42B77"/>
    <w:rsid w:val="00D42D50"/>
    <w:rsid w:val="00D430CA"/>
    <w:rsid w:val="00D435C5"/>
    <w:rsid w:val="00D435D1"/>
    <w:rsid w:val="00D435E1"/>
    <w:rsid w:val="00D4368C"/>
    <w:rsid w:val="00D4379E"/>
    <w:rsid w:val="00D437DD"/>
    <w:rsid w:val="00D43B5D"/>
    <w:rsid w:val="00D43E4E"/>
    <w:rsid w:val="00D44273"/>
    <w:rsid w:val="00D447A3"/>
    <w:rsid w:val="00D44945"/>
    <w:rsid w:val="00D4494F"/>
    <w:rsid w:val="00D44ACC"/>
    <w:rsid w:val="00D44B01"/>
    <w:rsid w:val="00D44D26"/>
    <w:rsid w:val="00D44E86"/>
    <w:rsid w:val="00D44F15"/>
    <w:rsid w:val="00D44FCD"/>
    <w:rsid w:val="00D45026"/>
    <w:rsid w:val="00D45168"/>
    <w:rsid w:val="00D452D2"/>
    <w:rsid w:val="00D453B4"/>
    <w:rsid w:val="00D4541E"/>
    <w:rsid w:val="00D457A3"/>
    <w:rsid w:val="00D458B0"/>
    <w:rsid w:val="00D459EE"/>
    <w:rsid w:val="00D45CA3"/>
    <w:rsid w:val="00D45D67"/>
    <w:rsid w:val="00D45DA3"/>
    <w:rsid w:val="00D461C3"/>
    <w:rsid w:val="00D46279"/>
    <w:rsid w:val="00D46870"/>
    <w:rsid w:val="00D468B4"/>
    <w:rsid w:val="00D4697D"/>
    <w:rsid w:val="00D46984"/>
    <w:rsid w:val="00D46D5F"/>
    <w:rsid w:val="00D46E08"/>
    <w:rsid w:val="00D46F0B"/>
    <w:rsid w:val="00D4700E"/>
    <w:rsid w:val="00D47133"/>
    <w:rsid w:val="00D47D86"/>
    <w:rsid w:val="00D47FC6"/>
    <w:rsid w:val="00D500DF"/>
    <w:rsid w:val="00D5030B"/>
    <w:rsid w:val="00D505A8"/>
    <w:rsid w:val="00D506B5"/>
    <w:rsid w:val="00D508E2"/>
    <w:rsid w:val="00D50997"/>
    <w:rsid w:val="00D509B7"/>
    <w:rsid w:val="00D50E36"/>
    <w:rsid w:val="00D50E47"/>
    <w:rsid w:val="00D51180"/>
    <w:rsid w:val="00D511CC"/>
    <w:rsid w:val="00D5122B"/>
    <w:rsid w:val="00D51623"/>
    <w:rsid w:val="00D51A19"/>
    <w:rsid w:val="00D51BB5"/>
    <w:rsid w:val="00D51C72"/>
    <w:rsid w:val="00D51D9D"/>
    <w:rsid w:val="00D51F0C"/>
    <w:rsid w:val="00D51F2D"/>
    <w:rsid w:val="00D520F7"/>
    <w:rsid w:val="00D528BA"/>
    <w:rsid w:val="00D52DF0"/>
    <w:rsid w:val="00D52E7A"/>
    <w:rsid w:val="00D53143"/>
    <w:rsid w:val="00D5318F"/>
    <w:rsid w:val="00D5336B"/>
    <w:rsid w:val="00D534EC"/>
    <w:rsid w:val="00D535D3"/>
    <w:rsid w:val="00D53786"/>
    <w:rsid w:val="00D537A2"/>
    <w:rsid w:val="00D53B22"/>
    <w:rsid w:val="00D53C94"/>
    <w:rsid w:val="00D53DB4"/>
    <w:rsid w:val="00D53F8B"/>
    <w:rsid w:val="00D54196"/>
    <w:rsid w:val="00D54686"/>
    <w:rsid w:val="00D54AAA"/>
    <w:rsid w:val="00D54AC1"/>
    <w:rsid w:val="00D55957"/>
    <w:rsid w:val="00D559C7"/>
    <w:rsid w:val="00D55CAD"/>
    <w:rsid w:val="00D55FA0"/>
    <w:rsid w:val="00D560C1"/>
    <w:rsid w:val="00D561A9"/>
    <w:rsid w:val="00D561CE"/>
    <w:rsid w:val="00D56280"/>
    <w:rsid w:val="00D562A9"/>
    <w:rsid w:val="00D562CA"/>
    <w:rsid w:val="00D56686"/>
    <w:rsid w:val="00D566F8"/>
    <w:rsid w:val="00D5687A"/>
    <w:rsid w:val="00D56A2F"/>
    <w:rsid w:val="00D56AD0"/>
    <w:rsid w:val="00D56E18"/>
    <w:rsid w:val="00D5704E"/>
    <w:rsid w:val="00D57052"/>
    <w:rsid w:val="00D570D2"/>
    <w:rsid w:val="00D57114"/>
    <w:rsid w:val="00D575DF"/>
    <w:rsid w:val="00D57B3D"/>
    <w:rsid w:val="00D57C5C"/>
    <w:rsid w:val="00D60418"/>
    <w:rsid w:val="00D60D0E"/>
    <w:rsid w:val="00D60E82"/>
    <w:rsid w:val="00D6124A"/>
    <w:rsid w:val="00D61353"/>
    <w:rsid w:val="00D61604"/>
    <w:rsid w:val="00D61718"/>
    <w:rsid w:val="00D61794"/>
    <w:rsid w:val="00D61870"/>
    <w:rsid w:val="00D61D88"/>
    <w:rsid w:val="00D6213E"/>
    <w:rsid w:val="00D6250E"/>
    <w:rsid w:val="00D62558"/>
    <w:rsid w:val="00D6279C"/>
    <w:rsid w:val="00D627AF"/>
    <w:rsid w:val="00D627C9"/>
    <w:rsid w:val="00D62EF0"/>
    <w:rsid w:val="00D63026"/>
    <w:rsid w:val="00D630F6"/>
    <w:rsid w:val="00D6334B"/>
    <w:rsid w:val="00D63439"/>
    <w:rsid w:val="00D6352A"/>
    <w:rsid w:val="00D636D1"/>
    <w:rsid w:val="00D63802"/>
    <w:rsid w:val="00D63A8D"/>
    <w:rsid w:val="00D63B3C"/>
    <w:rsid w:val="00D63B60"/>
    <w:rsid w:val="00D63D70"/>
    <w:rsid w:val="00D63DB5"/>
    <w:rsid w:val="00D63FD0"/>
    <w:rsid w:val="00D64147"/>
    <w:rsid w:val="00D64197"/>
    <w:rsid w:val="00D6432E"/>
    <w:rsid w:val="00D643E9"/>
    <w:rsid w:val="00D6444B"/>
    <w:rsid w:val="00D6451D"/>
    <w:rsid w:val="00D6484F"/>
    <w:rsid w:val="00D64A73"/>
    <w:rsid w:val="00D64FC8"/>
    <w:rsid w:val="00D6513C"/>
    <w:rsid w:val="00D6515B"/>
    <w:rsid w:val="00D6553A"/>
    <w:rsid w:val="00D65650"/>
    <w:rsid w:val="00D657BA"/>
    <w:rsid w:val="00D65B23"/>
    <w:rsid w:val="00D65DC4"/>
    <w:rsid w:val="00D65FE8"/>
    <w:rsid w:val="00D66080"/>
    <w:rsid w:val="00D661EA"/>
    <w:rsid w:val="00D663C2"/>
    <w:rsid w:val="00D665E6"/>
    <w:rsid w:val="00D666ED"/>
    <w:rsid w:val="00D66B18"/>
    <w:rsid w:val="00D66CE8"/>
    <w:rsid w:val="00D66E77"/>
    <w:rsid w:val="00D672EA"/>
    <w:rsid w:val="00D672F3"/>
    <w:rsid w:val="00D67386"/>
    <w:rsid w:val="00D67655"/>
    <w:rsid w:val="00D679D7"/>
    <w:rsid w:val="00D67A86"/>
    <w:rsid w:val="00D67B61"/>
    <w:rsid w:val="00D67EA4"/>
    <w:rsid w:val="00D67EF8"/>
    <w:rsid w:val="00D70350"/>
    <w:rsid w:val="00D708CA"/>
    <w:rsid w:val="00D70AD6"/>
    <w:rsid w:val="00D70C07"/>
    <w:rsid w:val="00D70C3F"/>
    <w:rsid w:val="00D70FAB"/>
    <w:rsid w:val="00D70FDC"/>
    <w:rsid w:val="00D71829"/>
    <w:rsid w:val="00D719B6"/>
    <w:rsid w:val="00D71B65"/>
    <w:rsid w:val="00D71D90"/>
    <w:rsid w:val="00D7223D"/>
    <w:rsid w:val="00D723A2"/>
    <w:rsid w:val="00D723E5"/>
    <w:rsid w:val="00D72491"/>
    <w:rsid w:val="00D728FE"/>
    <w:rsid w:val="00D72A24"/>
    <w:rsid w:val="00D72AFD"/>
    <w:rsid w:val="00D72D28"/>
    <w:rsid w:val="00D72EE2"/>
    <w:rsid w:val="00D72FC1"/>
    <w:rsid w:val="00D730D2"/>
    <w:rsid w:val="00D73130"/>
    <w:rsid w:val="00D73394"/>
    <w:rsid w:val="00D73599"/>
    <w:rsid w:val="00D73738"/>
    <w:rsid w:val="00D7386D"/>
    <w:rsid w:val="00D7388F"/>
    <w:rsid w:val="00D738D0"/>
    <w:rsid w:val="00D73BBA"/>
    <w:rsid w:val="00D73BC2"/>
    <w:rsid w:val="00D73D61"/>
    <w:rsid w:val="00D73EA6"/>
    <w:rsid w:val="00D746AB"/>
    <w:rsid w:val="00D7473C"/>
    <w:rsid w:val="00D74A23"/>
    <w:rsid w:val="00D74A92"/>
    <w:rsid w:val="00D74D8E"/>
    <w:rsid w:val="00D7538C"/>
    <w:rsid w:val="00D754EB"/>
    <w:rsid w:val="00D7556D"/>
    <w:rsid w:val="00D75A88"/>
    <w:rsid w:val="00D75AB8"/>
    <w:rsid w:val="00D75CC7"/>
    <w:rsid w:val="00D75FC9"/>
    <w:rsid w:val="00D75FCC"/>
    <w:rsid w:val="00D76031"/>
    <w:rsid w:val="00D76278"/>
    <w:rsid w:val="00D766EE"/>
    <w:rsid w:val="00D767E0"/>
    <w:rsid w:val="00D76C82"/>
    <w:rsid w:val="00D76E64"/>
    <w:rsid w:val="00D76EED"/>
    <w:rsid w:val="00D76F14"/>
    <w:rsid w:val="00D7746E"/>
    <w:rsid w:val="00D774FE"/>
    <w:rsid w:val="00D777BE"/>
    <w:rsid w:val="00D77A47"/>
    <w:rsid w:val="00D77C16"/>
    <w:rsid w:val="00D77F2D"/>
    <w:rsid w:val="00D80235"/>
    <w:rsid w:val="00D806F2"/>
    <w:rsid w:val="00D807FE"/>
    <w:rsid w:val="00D809AD"/>
    <w:rsid w:val="00D809D0"/>
    <w:rsid w:val="00D80A64"/>
    <w:rsid w:val="00D80BA8"/>
    <w:rsid w:val="00D80D6B"/>
    <w:rsid w:val="00D80DC2"/>
    <w:rsid w:val="00D8170B"/>
    <w:rsid w:val="00D81711"/>
    <w:rsid w:val="00D817B4"/>
    <w:rsid w:val="00D81E5D"/>
    <w:rsid w:val="00D8210B"/>
    <w:rsid w:val="00D82446"/>
    <w:rsid w:val="00D82487"/>
    <w:rsid w:val="00D825DD"/>
    <w:rsid w:val="00D82664"/>
    <w:rsid w:val="00D82AE8"/>
    <w:rsid w:val="00D82D29"/>
    <w:rsid w:val="00D82F7F"/>
    <w:rsid w:val="00D82FA7"/>
    <w:rsid w:val="00D832F8"/>
    <w:rsid w:val="00D833BD"/>
    <w:rsid w:val="00D833CF"/>
    <w:rsid w:val="00D83491"/>
    <w:rsid w:val="00D836DF"/>
    <w:rsid w:val="00D83A83"/>
    <w:rsid w:val="00D83FEF"/>
    <w:rsid w:val="00D842A7"/>
    <w:rsid w:val="00D842D2"/>
    <w:rsid w:val="00D849CD"/>
    <w:rsid w:val="00D84A82"/>
    <w:rsid w:val="00D84D18"/>
    <w:rsid w:val="00D84F92"/>
    <w:rsid w:val="00D85367"/>
    <w:rsid w:val="00D85496"/>
    <w:rsid w:val="00D85523"/>
    <w:rsid w:val="00D855A7"/>
    <w:rsid w:val="00D85732"/>
    <w:rsid w:val="00D85955"/>
    <w:rsid w:val="00D85C34"/>
    <w:rsid w:val="00D85C50"/>
    <w:rsid w:val="00D85CCB"/>
    <w:rsid w:val="00D85CE5"/>
    <w:rsid w:val="00D85E25"/>
    <w:rsid w:val="00D85F75"/>
    <w:rsid w:val="00D86142"/>
    <w:rsid w:val="00D8664D"/>
    <w:rsid w:val="00D8684D"/>
    <w:rsid w:val="00D86ACA"/>
    <w:rsid w:val="00D86D05"/>
    <w:rsid w:val="00D86E5A"/>
    <w:rsid w:val="00D86F33"/>
    <w:rsid w:val="00D872D8"/>
    <w:rsid w:val="00D872F7"/>
    <w:rsid w:val="00D87447"/>
    <w:rsid w:val="00D874B5"/>
    <w:rsid w:val="00D874E1"/>
    <w:rsid w:val="00D87614"/>
    <w:rsid w:val="00D87777"/>
    <w:rsid w:val="00D87828"/>
    <w:rsid w:val="00D87ADC"/>
    <w:rsid w:val="00D87C55"/>
    <w:rsid w:val="00D87D83"/>
    <w:rsid w:val="00D900BB"/>
    <w:rsid w:val="00D903DD"/>
    <w:rsid w:val="00D90690"/>
    <w:rsid w:val="00D908C2"/>
    <w:rsid w:val="00D9090C"/>
    <w:rsid w:val="00D90C27"/>
    <w:rsid w:val="00D90F0C"/>
    <w:rsid w:val="00D911E4"/>
    <w:rsid w:val="00D914C0"/>
    <w:rsid w:val="00D9196B"/>
    <w:rsid w:val="00D91AC4"/>
    <w:rsid w:val="00D9200E"/>
    <w:rsid w:val="00D92117"/>
    <w:rsid w:val="00D9213E"/>
    <w:rsid w:val="00D921D2"/>
    <w:rsid w:val="00D922BF"/>
    <w:rsid w:val="00D924E8"/>
    <w:rsid w:val="00D92948"/>
    <w:rsid w:val="00D92AD4"/>
    <w:rsid w:val="00D92F5C"/>
    <w:rsid w:val="00D932D5"/>
    <w:rsid w:val="00D93862"/>
    <w:rsid w:val="00D938EE"/>
    <w:rsid w:val="00D93ADB"/>
    <w:rsid w:val="00D93ECD"/>
    <w:rsid w:val="00D94212"/>
    <w:rsid w:val="00D94254"/>
    <w:rsid w:val="00D94472"/>
    <w:rsid w:val="00D94A89"/>
    <w:rsid w:val="00D94E0F"/>
    <w:rsid w:val="00D9503E"/>
    <w:rsid w:val="00D9505E"/>
    <w:rsid w:val="00D950E7"/>
    <w:rsid w:val="00D95213"/>
    <w:rsid w:val="00D9547B"/>
    <w:rsid w:val="00D958F3"/>
    <w:rsid w:val="00D95BC4"/>
    <w:rsid w:val="00D96035"/>
    <w:rsid w:val="00D960A7"/>
    <w:rsid w:val="00D9632A"/>
    <w:rsid w:val="00D96330"/>
    <w:rsid w:val="00D964C7"/>
    <w:rsid w:val="00D9669A"/>
    <w:rsid w:val="00D967C4"/>
    <w:rsid w:val="00D96C11"/>
    <w:rsid w:val="00D96DD9"/>
    <w:rsid w:val="00D97239"/>
    <w:rsid w:val="00D97251"/>
    <w:rsid w:val="00D97361"/>
    <w:rsid w:val="00D974DB"/>
    <w:rsid w:val="00D974DE"/>
    <w:rsid w:val="00D97596"/>
    <w:rsid w:val="00D975F2"/>
    <w:rsid w:val="00D97AAC"/>
    <w:rsid w:val="00D97B0A"/>
    <w:rsid w:val="00D97C22"/>
    <w:rsid w:val="00DA0272"/>
    <w:rsid w:val="00DA0475"/>
    <w:rsid w:val="00DA04C8"/>
    <w:rsid w:val="00DA05B3"/>
    <w:rsid w:val="00DA0742"/>
    <w:rsid w:val="00DA0B13"/>
    <w:rsid w:val="00DA0B61"/>
    <w:rsid w:val="00DA0C0D"/>
    <w:rsid w:val="00DA0C52"/>
    <w:rsid w:val="00DA0FCC"/>
    <w:rsid w:val="00DA104B"/>
    <w:rsid w:val="00DA1932"/>
    <w:rsid w:val="00DA1A3B"/>
    <w:rsid w:val="00DA1A7B"/>
    <w:rsid w:val="00DA1AB9"/>
    <w:rsid w:val="00DA1C86"/>
    <w:rsid w:val="00DA207A"/>
    <w:rsid w:val="00DA2344"/>
    <w:rsid w:val="00DA26C8"/>
    <w:rsid w:val="00DA288B"/>
    <w:rsid w:val="00DA28FF"/>
    <w:rsid w:val="00DA297D"/>
    <w:rsid w:val="00DA2F80"/>
    <w:rsid w:val="00DA3239"/>
    <w:rsid w:val="00DA3339"/>
    <w:rsid w:val="00DA3AF5"/>
    <w:rsid w:val="00DA3B68"/>
    <w:rsid w:val="00DA3C45"/>
    <w:rsid w:val="00DA3E14"/>
    <w:rsid w:val="00DA3F83"/>
    <w:rsid w:val="00DA410D"/>
    <w:rsid w:val="00DA4167"/>
    <w:rsid w:val="00DA4220"/>
    <w:rsid w:val="00DA427A"/>
    <w:rsid w:val="00DA42DC"/>
    <w:rsid w:val="00DA4357"/>
    <w:rsid w:val="00DA4359"/>
    <w:rsid w:val="00DA46FB"/>
    <w:rsid w:val="00DA4871"/>
    <w:rsid w:val="00DA487D"/>
    <w:rsid w:val="00DA48D5"/>
    <w:rsid w:val="00DA4D08"/>
    <w:rsid w:val="00DA508E"/>
    <w:rsid w:val="00DA54CB"/>
    <w:rsid w:val="00DA55FD"/>
    <w:rsid w:val="00DA5746"/>
    <w:rsid w:val="00DA578B"/>
    <w:rsid w:val="00DA588A"/>
    <w:rsid w:val="00DA5A9B"/>
    <w:rsid w:val="00DA5D83"/>
    <w:rsid w:val="00DA61D2"/>
    <w:rsid w:val="00DA62BE"/>
    <w:rsid w:val="00DA6597"/>
    <w:rsid w:val="00DA65A4"/>
    <w:rsid w:val="00DA6605"/>
    <w:rsid w:val="00DA687C"/>
    <w:rsid w:val="00DA6A00"/>
    <w:rsid w:val="00DA6AA2"/>
    <w:rsid w:val="00DA6B1A"/>
    <w:rsid w:val="00DA6D4D"/>
    <w:rsid w:val="00DA6DA2"/>
    <w:rsid w:val="00DA72B1"/>
    <w:rsid w:val="00DA74AE"/>
    <w:rsid w:val="00DA74CD"/>
    <w:rsid w:val="00DA7568"/>
    <w:rsid w:val="00DA7675"/>
    <w:rsid w:val="00DA771F"/>
    <w:rsid w:val="00DA785C"/>
    <w:rsid w:val="00DA7C38"/>
    <w:rsid w:val="00DA7C82"/>
    <w:rsid w:val="00DA7E88"/>
    <w:rsid w:val="00DA7FF4"/>
    <w:rsid w:val="00DB006C"/>
    <w:rsid w:val="00DB018C"/>
    <w:rsid w:val="00DB01F3"/>
    <w:rsid w:val="00DB0286"/>
    <w:rsid w:val="00DB0FF8"/>
    <w:rsid w:val="00DB13B7"/>
    <w:rsid w:val="00DB1635"/>
    <w:rsid w:val="00DB16AC"/>
    <w:rsid w:val="00DB1718"/>
    <w:rsid w:val="00DB182C"/>
    <w:rsid w:val="00DB193C"/>
    <w:rsid w:val="00DB1A1A"/>
    <w:rsid w:val="00DB1AD7"/>
    <w:rsid w:val="00DB1B45"/>
    <w:rsid w:val="00DB2060"/>
    <w:rsid w:val="00DB21F2"/>
    <w:rsid w:val="00DB2277"/>
    <w:rsid w:val="00DB2749"/>
    <w:rsid w:val="00DB275E"/>
    <w:rsid w:val="00DB28C3"/>
    <w:rsid w:val="00DB2F6A"/>
    <w:rsid w:val="00DB3118"/>
    <w:rsid w:val="00DB3362"/>
    <w:rsid w:val="00DB350D"/>
    <w:rsid w:val="00DB37F1"/>
    <w:rsid w:val="00DB3C4D"/>
    <w:rsid w:val="00DB3D87"/>
    <w:rsid w:val="00DB3DB2"/>
    <w:rsid w:val="00DB3E27"/>
    <w:rsid w:val="00DB4212"/>
    <w:rsid w:val="00DB46B4"/>
    <w:rsid w:val="00DB49D2"/>
    <w:rsid w:val="00DB4B89"/>
    <w:rsid w:val="00DB4C69"/>
    <w:rsid w:val="00DB4FC7"/>
    <w:rsid w:val="00DB5005"/>
    <w:rsid w:val="00DB528D"/>
    <w:rsid w:val="00DB52D9"/>
    <w:rsid w:val="00DB5316"/>
    <w:rsid w:val="00DB5350"/>
    <w:rsid w:val="00DB56CA"/>
    <w:rsid w:val="00DB5751"/>
    <w:rsid w:val="00DB5CB3"/>
    <w:rsid w:val="00DB5D01"/>
    <w:rsid w:val="00DB602C"/>
    <w:rsid w:val="00DB63F6"/>
    <w:rsid w:val="00DB6419"/>
    <w:rsid w:val="00DB6439"/>
    <w:rsid w:val="00DB651A"/>
    <w:rsid w:val="00DB6F47"/>
    <w:rsid w:val="00DB714C"/>
    <w:rsid w:val="00DB7245"/>
    <w:rsid w:val="00DB725C"/>
    <w:rsid w:val="00DB75EB"/>
    <w:rsid w:val="00DB7789"/>
    <w:rsid w:val="00DB7799"/>
    <w:rsid w:val="00DB7966"/>
    <w:rsid w:val="00DB7D43"/>
    <w:rsid w:val="00DC00A2"/>
    <w:rsid w:val="00DC03BF"/>
    <w:rsid w:val="00DC0482"/>
    <w:rsid w:val="00DC064E"/>
    <w:rsid w:val="00DC0708"/>
    <w:rsid w:val="00DC078E"/>
    <w:rsid w:val="00DC082A"/>
    <w:rsid w:val="00DC08F0"/>
    <w:rsid w:val="00DC0A61"/>
    <w:rsid w:val="00DC0B79"/>
    <w:rsid w:val="00DC0C19"/>
    <w:rsid w:val="00DC12ED"/>
    <w:rsid w:val="00DC13BE"/>
    <w:rsid w:val="00DC13DB"/>
    <w:rsid w:val="00DC13FE"/>
    <w:rsid w:val="00DC14D1"/>
    <w:rsid w:val="00DC1557"/>
    <w:rsid w:val="00DC158E"/>
    <w:rsid w:val="00DC1742"/>
    <w:rsid w:val="00DC1787"/>
    <w:rsid w:val="00DC19C1"/>
    <w:rsid w:val="00DC1A2C"/>
    <w:rsid w:val="00DC1E46"/>
    <w:rsid w:val="00DC2224"/>
    <w:rsid w:val="00DC23C5"/>
    <w:rsid w:val="00DC2C1C"/>
    <w:rsid w:val="00DC30E6"/>
    <w:rsid w:val="00DC34E5"/>
    <w:rsid w:val="00DC3712"/>
    <w:rsid w:val="00DC37E4"/>
    <w:rsid w:val="00DC3C40"/>
    <w:rsid w:val="00DC3E55"/>
    <w:rsid w:val="00DC4181"/>
    <w:rsid w:val="00DC4508"/>
    <w:rsid w:val="00DC4569"/>
    <w:rsid w:val="00DC4A21"/>
    <w:rsid w:val="00DC4B26"/>
    <w:rsid w:val="00DC4B37"/>
    <w:rsid w:val="00DC4EC3"/>
    <w:rsid w:val="00DC4F80"/>
    <w:rsid w:val="00DC4F96"/>
    <w:rsid w:val="00DC5344"/>
    <w:rsid w:val="00DC5401"/>
    <w:rsid w:val="00DC5556"/>
    <w:rsid w:val="00DC5785"/>
    <w:rsid w:val="00DC5A35"/>
    <w:rsid w:val="00DC5B6F"/>
    <w:rsid w:val="00DC5F8B"/>
    <w:rsid w:val="00DC6E7B"/>
    <w:rsid w:val="00DC6EA7"/>
    <w:rsid w:val="00DC6F9E"/>
    <w:rsid w:val="00DC7217"/>
    <w:rsid w:val="00DC723A"/>
    <w:rsid w:val="00DC74B6"/>
    <w:rsid w:val="00DC78D1"/>
    <w:rsid w:val="00DC79BF"/>
    <w:rsid w:val="00DC7A9D"/>
    <w:rsid w:val="00DC7E8B"/>
    <w:rsid w:val="00DD0083"/>
    <w:rsid w:val="00DD0462"/>
    <w:rsid w:val="00DD0659"/>
    <w:rsid w:val="00DD0787"/>
    <w:rsid w:val="00DD0972"/>
    <w:rsid w:val="00DD09A6"/>
    <w:rsid w:val="00DD0BEE"/>
    <w:rsid w:val="00DD0BFC"/>
    <w:rsid w:val="00DD0C35"/>
    <w:rsid w:val="00DD0EFA"/>
    <w:rsid w:val="00DD0F97"/>
    <w:rsid w:val="00DD0FEB"/>
    <w:rsid w:val="00DD1074"/>
    <w:rsid w:val="00DD12B4"/>
    <w:rsid w:val="00DD1321"/>
    <w:rsid w:val="00DD1919"/>
    <w:rsid w:val="00DD1AEC"/>
    <w:rsid w:val="00DD1F99"/>
    <w:rsid w:val="00DD2418"/>
    <w:rsid w:val="00DD2771"/>
    <w:rsid w:val="00DD2824"/>
    <w:rsid w:val="00DD2827"/>
    <w:rsid w:val="00DD2A48"/>
    <w:rsid w:val="00DD2A8C"/>
    <w:rsid w:val="00DD2F15"/>
    <w:rsid w:val="00DD3039"/>
    <w:rsid w:val="00DD32E4"/>
    <w:rsid w:val="00DD3427"/>
    <w:rsid w:val="00DD3515"/>
    <w:rsid w:val="00DD3523"/>
    <w:rsid w:val="00DD36D9"/>
    <w:rsid w:val="00DD391A"/>
    <w:rsid w:val="00DD39BC"/>
    <w:rsid w:val="00DD3A97"/>
    <w:rsid w:val="00DD3BF6"/>
    <w:rsid w:val="00DD3C08"/>
    <w:rsid w:val="00DD3C42"/>
    <w:rsid w:val="00DD3DB3"/>
    <w:rsid w:val="00DD3EB7"/>
    <w:rsid w:val="00DD4350"/>
    <w:rsid w:val="00DD4406"/>
    <w:rsid w:val="00DD449D"/>
    <w:rsid w:val="00DD44EC"/>
    <w:rsid w:val="00DD4A3C"/>
    <w:rsid w:val="00DD4B28"/>
    <w:rsid w:val="00DD4B91"/>
    <w:rsid w:val="00DD4BE9"/>
    <w:rsid w:val="00DD4FA7"/>
    <w:rsid w:val="00DD5500"/>
    <w:rsid w:val="00DD5552"/>
    <w:rsid w:val="00DD5B4E"/>
    <w:rsid w:val="00DD5BCC"/>
    <w:rsid w:val="00DD64B6"/>
    <w:rsid w:val="00DD6DC6"/>
    <w:rsid w:val="00DD6DCF"/>
    <w:rsid w:val="00DD6FCB"/>
    <w:rsid w:val="00DD7044"/>
    <w:rsid w:val="00DD7698"/>
    <w:rsid w:val="00DD7B35"/>
    <w:rsid w:val="00DD7F3F"/>
    <w:rsid w:val="00DE0367"/>
    <w:rsid w:val="00DE055E"/>
    <w:rsid w:val="00DE0682"/>
    <w:rsid w:val="00DE0737"/>
    <w:rsid w:val="00DE0806"/>
    <w:rsid w:val="00DE083A"/>
    <w:rsid w:val="00DE10B3"/>
    <w:rsid w:val="00DE12F8"/>
    <w:rsid w:val="00DE138E"/>
    <w:rsid w:val="00DE13B4"/>
    <w:rsid w:val="00DE144D"/>
    <w:rsid w:val="00DE1E33"/>
    <w:rsid w:val="00DE1E91"/>
    <w:rsid w:val="00DE1F6E"/>
    <w:rsid w:val="00DE2156"/>
    <w:rsid w:val="00DE216F"/>
    <w:rsid w:val="00DE2351"/>
    <w:rsid w:val="00DE23AF"/>
    <w:rsid w:val="00DE23EB"/>
    <w:rsid w:val="00DE2566"/>
    <w:rsid w:val="00DE26C1"/>
    <w:rsid w:val="00DE2720"/>
    <w:rsid w:val="00DE2B15"/>
    <w:rsid w:val="00DE2C10"/>
    <w:rsid w:val="00DE2CFC"/>
    <w:rsid w:val="00DE32B4"/>
    <w:rsid w:val="00DE3389"/>
    <w:rsid w:val="00DE34CB"/>
    <w:rsid w:val="00DE3687"/>
    <w:rsid w:val="00DE3D73"/>
    <w:rsid w:val="00DE4007"/>
    <w:rsid w:val="00DE42E8"/>
    <w:rsid w:val="00DE4316"/>
    <w:rsid w:val="00DE43DB"/>
    <w:rsid w:val="00DE44D3"/>
    <w:rsid w:val="00DE4867"/>
    <w:rsid w:val="00DE4899"/>
    <w:rsid w:val="00DE4B09"/>
    <w:rsid w:val="00DE4DAC"/>
    <w:rsid w:val="00DE4E46"/>
    <w:rsid w:val="00DE57A4"/>
    <w:rsid w:val="00DE597A"/>
    <w:rsid w:val="00DE5A23"/>
    <w:rsid w:val="00DE5AFD"/>
    <w:rsid w:val="00DE5B10"/>
    <w:rsid w:val="00DE5B68"/>
    <w:rsid w:val="00DE5C21"/>
    <w:rsid w:val="00DE5D0C"/>
    <w:rsid w:val="00DE5D1E"/>
    <w:rsid w:val="00DE5FCD"/>
    <w:rsid w:val="00DE6005"/>
    <w:rsid w:val="00DE670C"/>
    <w:rsid w:val="00DE6B52"/>
    <w:rsid w:val="00DE6C21"/>
    <w:rsid w:val="00DE6D8E"/>
    <w:rsid w:val="00DE6FD9"/>
    <w:rsid w:val="00DE7005"/>
    <w:rsid w:val="00DE7085"/>
    <w:rsid w:val="00DE7482"/>
    <w:rsid w:val="00DE748F"/>
    <w:rsid w:val="00DE74FB"/>
    <w:rsid w:val="00DE7582"/>
    <w:rsid w:val="00DE7775"/>
    <w:rsid w:val="00DE7C2E"/>
    <w:rsid w:val="00DE7F46"/>
    <w:rsid w:val="00DF0047"/>
    <w:rsid w:val="00DF008E"/>
    <w:rsid w:val="00DF0224"/>
    <w:rsid w:val="00DF0530"/>
    <w:rsid w:val="00DF0744"/>
    <w:rsid w:val="00DF0841"/>
    <w:rsid w:val="00DF0BDB"/>
    <w:rsid w:val="00DF0D7F"/>
    <w:rsid w:val="00DF0DD4"/>
    <w:rsid w:val="00DF1099"/>
    <w:rsid w:val="00DF116B"/>
    <w:rsid w:val="00DF11F3"/>
    <w:rsid w:val="00DF1368"/>
    <w:rsid w:val="00DF1458"/>
    <w:rsid w:val="00DF1793"/>
    <w:rsid w:val="00DF1821"/>
    <w:rsid w:val="00DF1CDC"/>
    <w:rsid w:val="00DF1D41"/>
    <w:rsid w:val="00DF1EC3"/>
    <w:rsid w:val="00DF1FF8"/>
    <w:rsid w:val="00DF2058"/>
    <w:rsid w:val="00DF20C4"/>
    <w:rsid w:val="00DF21FA"/>
    <w:rsid w:val="00DF28A6"/>
    <w:rsid w:val="00DF2996"/>
    <w:rsid w:val="00DF2AE8"/>
    <w:rsid w:val="00DF2C09"/>
    <w:rsid w:val="00DF2C99"/>
    <w:rsid w:val="00DF30EC"/>
    <w:rsid w:val="00DF3175"/>
    <w:rsid w:val="00DF32E0"/>
    <w:rsid w:val="00DF37DC"/>
    <w:rsid w:val="00DF38C3"/>
    <w:rsid w:val="00DF39C5"/>
    <w:rsid w:val="00DF3CAF"/>
    <w:rsid w:val="00DF3E0C"/>
    <w:rsid w:val="00DF3E69"/>
    <w:rsid w:val="00DF3E89"/>
    <w:rsid w:val="00DF3FA1"/>
    <w:rsid w:val="00DF427B"/>
    <w:rsid w:val="00DF4329"/>
    <w:rsid w:val="00DF439C"/>
    <w:rsid w:val="00DF46FB"/>
    <w:rsid w:val="00DF4823"/>
    <w:rsid w:val="00DF4AF0"/>
    <w:rsid w:val="00DF4D38"/>
    <w:rsid w:val="00DF4E5B"/>
    <w:rsid w:val="00DF4E86"/>
    <w:rsid w:val="00DF4F7E"/>
    <w:rsid w:val="00DF5067"/>
    <w:rsid w:val="00DF51E2"/>
    <w:rsid w:val="00DF58E5"/>
    <w:rsid w:val="00DF5967"/>
    <w:rsid w:val="00DF5A2A"/>
    <w:rsid w:val="00DF5DE2"/>
    <w:rsid w:val="00DF6068"/>
    <w:rsid w:val="00DF647C"/>
    <w:rsid w:val="00DF6535"/>
    <w:rsid w:val="00DF6644"/>
    <w:rsid w:val="00DF675C"/>
    <w:rsid w:val="00DF67AB"/>
    <w:rsid w:val="00DF67BF"/>
    <w:rsid w:val="00DF69FC"/>
    <w:rsid w:val="00DF6EAB"/>
    <w:rsid w:val="00DF7102"/>
    <w:rsid w:val="00DF71DD"/>
    <w:rsid w:val="00DF7275"/>
    <w:rsid w:val="00DF7606"/>
    <w:rsid w:val="00DF7665"/>
    <w:rsid w:val="00DF7708"/>
    <w:rsid w:val="00DF774A"/>
    <w:rsid w:val="00DF7BA5"/>
    <w:rsid w:val="00DF7E9D"/>
    <w:rsid w:val="00E00059"/>
    <w:rsid w:val="00E0009A"/>
    <w:rsid w:val="00E00207"/>
    <w:rsid w:val="00E0066E"/>
    <w:rsid w:val="00E0076C"/>
    <w:rsid w:val="00E007F0"/>
    <w:rsid w:val="00E01109"/>
    <w:rsid w:val="00E012EE"/>
    <w:rsid w:val="00E0130D"/>
    <w:rsid w:val="00E014C8"/>
    <w:rsid w:val="00E015EF"/>
    <w:rsid w:val="00E01CFA"/>
    <w:rsid w:val="00E01FCA"/>
    <w:rsid w:val="00E0200A"/>
    <w:rsid w:val="00E02116"/>
    <w:rsid w:val="00E02194"/>
    <w:rsid w:val="00E02225"/>
    <w:rsid w:val="00E023A3"/>
    <w:rsid w:val="00E02470"/>
    <w:rsid w:val="00E024D5"/>
    <w:rsid w:val="00E0251D"/>
    <w:rsid w:val="00E02583"/>
    <w:rsid w:val="00E0258B"/>
    <w:rsid w:val="00E0283C"/>
    <w:rsid w:val="00E02B4F"/>
    <w:rsid w:val="00E034E9"/>
    <w:rsid w:val="00E0389D"/>
    <w:rsid w:val="00E0391D"/>
    <w:rsid w:val="00E04007"/>
    <w:rsid w:val="00E04034"/>
    <w:rsid w:val="00E040D1"/>
    <w:rsid w:val="00E041F2"/>
    <w:rsid w:val="00E0466F"/>
    <w:rsid w:val="00E047AB"/>
    <w:rsid w:val="00E04928"/>
    <w:rsid w:val="00E04983"/>
    <w:rsid w:val="00E04C1F"/>
    <w:rsid w:val="00E04D80"/>
    <w:rsid w:val="00E04F42"/>
    <w:rsid w:val="00E0504D"/>
    <w:rsid w:val="00E05273"/>
    <w:rsid w:val="00E05479"/>
    <w:rsid w:val="00E05670"/>
    <w:rsid w:val="00E058A5"/>
    <w:rsid w:val="00E05919"/>
    <w:rsid w:val="00E059C8"/>
    <w:rsid w:val="00E05A71"/>
    <w:rsid w:val="00E05AA4"/>
    <w:rsid w:val="00E05EF5"/>
    <w:rsid w:val="00E06060"/>
    <w:rsid w:val="00E0629D"/>
    <w:rsid w:val="00E065CB"/>
    <w:rsid w:val="00E06A71"/>
    <w:rsid w:val="00E06C5B"/>
    <w:rsid w:val="00E06CDA"/>
    <w:rsid w:val="00E06D34"/>
    <w:rsid w:val="00E06DD3"/>
    <w:rsid w:val="00E06EF5"/>
    <w:rsid w:val="00E07490"/>
    <w:rsid w:val="00E07571"/>
    <w:rsid w:val="00E0766C"/>
    <w:rsid w:val="00E077DE"/>
    <w:rsid w:val="00E10007"/>
    <w:rsid w:val="00E100A2"/>
    <w:rsid w:val="00E1048B"/>
    <w:rsid w:val="00E10A4C"/>
    <w:rsid w:val="00E10AC4"/>
    <w:rsid w:val="00E10B0F"/>
    <w:rsid w:val="00E10B3B"/>
    <w:rsid w:val="00E10BED"/>
    <w:rsid w:val="00E10E29"/>
    <w:rsid w:val="00E10F27"/>
    <w:rsid w:val="00E1114D"/>
    <w:rsid w:val="00E11680"/>
    <w:rsid w:val="00E11748"/>
    <w:rsid w:val="00E117C0"/>
    <w:rsid w:val="00E1182F"/>
    <w:rsid w:val="00E119F9"/>
    <w:rsid w:val="00E11A08"/>
    <w:rsid w:val="00E11A57"/>
    <w:rsid w:val="00E11B14"/>
    <w:rsid w:val="00E11D9F"/>
    <w:rsid w:val="00E11E1F"/>
    <w:rsid w:val="00E11F66"/>
    <w:rsid w:val="00E1209B"/>
    <w:rsid w:val="00E1220D"/>
    <w:rsid w:val="00E122AF"/>
    <w:rsid w:val="00E12341"/>
    <w:rsid w:val="00E12441"/>
    <w:rsid w:val="00E1251A"/>
    <w:rsid w:val="00E12763"/>
    <w:rsid w:val="00E12921"/>
    <w:rsid w:val="00E12A8B"/>
    <w:rsid w:val="00E12D82"/>
    <w:rsid w:val="00E13353"/>
    <w:rsid w:val="00E13997"/>
    <w:rsid w:val="00E13A34"/>
    <w:rsid w:val="00E1477B"/>
    <w:rsid w:val="00E148EA"/>
    <w:rsid w:val="00E14959"/>
    <w:rsid w:val="00E14AB7"/>
    <w:rsid w:val="00E14D3B"/>
    <w:rsid w:val="00E14D8E"/>
    <w:rsid w:val="00E15257"/>
    <w:rsid w:val="00E1531D"/>
    <w:rsid w:val="00E159F6"/>
    <w:rsid w:val="00E15D71"/>
    <w:rsid w:val="00E165FE"/>
    <w:rsid w:val="00E16766"/>
    <w:rsid w:val="00E1688D"/>
    <w:rsid w:val="00E16A0A"/>
    <w:rsid w:val="00E16B18"/>
    <w:rsid w:val="00E16ECE"/>
    <w:rsid w:val="00E16ED8"/>
    <w:rsid w:val="00E173D4"/>
    <w:rsid w:val="00E17683"/>
    <w:rsid w:val="00E176A7"/>
    <w:rsid w:val="00E17767"/>
    <w:rsid w:val="00E17776"/>
    <w:rsid w:val="00E17D49"/>
    <w:rsid w:val="00E17F63"/>
    <w:rsid w:val="00E2025C"/>
    <w:rsid w:val="00E207CD"/>
    <w:rsid w:val="00E20820"/>
    <w:rsid w:val="00E20A3A"/>
    <w:rsid w:val="00E20ABB"/>
    <w:rsid w:val="00E20ABC"/>
    <w:rsid w:val="00E20AD9"/>
    <w:rsid w:val="00E20B55"/>
    <w:rsid w:val="00E20BF5"/>
    <w:rsid w:val="00E20C24"/>
    <w:rsid w:val="00E20DC8"/>
    <w:rsid w:val="00E21160"/>
    <w:rsid w:val="00E21543"/>
    <w:rsid w:val="00E216FD"/>
    <w:rsid w:val="00E2174D"/>
    <w:rsid w:val="00E21772"/>
    <w:rsid w:val="00E218B6"/>
    <w:rsid w:val="00E21D08"/>
    <w:rsid w:val="00E21E6E"/>
    <w:rsid w:val="00E22059"/>
    <w:rsid w:val="00E220F3"/>
    <w:rsid w:val="00E223BD"/>
    <w:rsid w:val="00E224CB"/>
    <w:rsid w:val="00E22618"/>
    <w:rsid w:val="00E22795"/>
    <w:rsid w:val="00E2286B"/>
    <w:rsid w:val="00E232F1"/>
    <w:rsid w:val="00E236D8"/>
    <w:rsid w:val="00E237C0"/>
    <w:rsid w:val="00E23812"/>
    <w:rsid w:val="00E2394B"/>
    <w:rsid w:val="00E239D8"/>
    <w:rsid w:val="00E23C8F"/>
    <w:rsid w:val="00E2410B"/>
    <w:rsid w:val="00E24756"/>
    <w:rsid w:val="00E248B4"/>
    <w:rsid w:val="00E249DB"/>
    <w:rsid w:val="00E249DD"/>
    <w:rsid w:val="00E24EAB"/>
    <w:rsid w:val="00E24FF1"/>
    <w:rsid w:val="00E25145"/>
    <w:rsid w:val="00E25385"/>
    <w:rsid w:val="00E25862"/>
    <w:rsid w:val="00E258FC"/>
    <w:rsid w:val="00E25AEE"/>
    <w:rsid w:val="00E25E05"/>
    <w:rsid w:val="00E25E90"/>
    <w:rsid w:val="00E26023"/>
    <w:rsid w:val="00E26489"/>
    <w:rsid w:val="00E2659A"/>
    <w:rsid w:val="00E26766"/>
    <w:rsid w:val="00E26A12"/>
    <w:rsid w:val="00E26E43"/>
    <w:rsid w:val="00E26ED0"/>
    <w:rsid w:val="00E272EC"/>
    <w:rsid w:val="00E27600"/>
    <w:rsid w:val="00E2770C"/>
    <w:rsid w:val="00E27791"/>
    <w:rsid w:val="00E2789D"/>
    <w:rsid w:val="00E27BD8"/>
    <w:rsid w:val="00E27C43"/>
    <w:rsid w:val="00E27C7D"/>
    <w:rsid w:val="00E27D34"/>
    <w:rsid w:val="00E27E22"/>
    <w:rsid w:val="00E300F4"/>
    <w:rsid w:val="00E302C3"/>
    <w:rsid w:val="00E306B1"/>
    <w:rsid w:val="00E30A04"/>
    <w:rsid w:val="00E30F6D"/>
    <w:rsid w:val="00E31202"/>
    <w:rsid w:val="00E3133F"/>
    <w:rsid w:val="00E31692"/>
    <w:rsid w:val="00E31AB0"/>
    <w:rsid w:val="00E31B22"/>
    <w:rsid w:val="00E31C2D"/>
    <w:rsid w:val="00E321AC"/>
    <w:rsid w:val="00E3234D"/>
    <w:rsid w:val="00E32967"/>
    <w:rsid w:val="00E32C68"/>
    <w:rsid w:val="00E32EEC"/>
    <w:rsid w:val="00E32F8C"/>
    <w:rsid w:val="00E33660"/>
    <w:rsid w:val="00E33B64"/>
    <w:rsid w:val="00E33B93"/>
    <w:rsid w:val="00E33D10"/>
    <w:rsid w:val="00E33ED4"/>
    <w:rsid w:val="00E3477B"/>
    <w:rsid w:val="00E34854"/>
    <w:rsid w:val="00E34B13"/>
    <w:rsid w:val="00E34C2C"/>
    <w:rsid w:val="00E34D00"/>
    <w:rsid w:val="00E3524C"/>
    <w:rsid w:val="00E35486"/>
    <w:rsid w:val="00E35942"/>
    <w:rsid w:val="00E35B4E"/>
    <w:rsid w:val="00E35DB8"/>
    <w:rsid w:val="00E35E79"/>
    <w:rsid w:val="00E35EB1"/>
    <w:rsid w:val="00E35F75"/>
    <w:rsid w:val="00E36000"/>
    <w:rsid w:val="00E3603A"/>
    <w:rsid w:val="00E361EF"/>
    <w:rsid w:val="00E3630A"/>
    <w:rsid w:val="00E369A3"/>
    <w:rsid w:val="00E36A2C"/>
    <w:rsid w:val="00E36A5D"/>
    <w:rsid w:val="00E36A94"/>
    <w:rsid w:val="00E36B1B"/>
    <w:rsid w:val="00E36C6D"/>
    <w:rsid w:val="00E36C7B"/>
    <w:rsid w:val="00E36CD9"/>
    <w:rsid w:val="00E36E62"/>
    <w:rsid w:val="00E37321"/>
    <w:rsid w:val="00E373E2"/>
    <w:rsid w:val="00E376CD"/>
    <w:rsid w:val="00E376EB"/>
    <w:rsid w:val="00E37915"/>
    <w:rsid w:val="00E37AD9"/>
    <w:rsid w:val="00E37AE3"/>
    <w:rsid w:val="00E37CCD"/>
    <w:rsid w:val="00E37E15"/>
    <w:rsid w:val="00E37F1D"/>
    <w:rsid w:val="00E405B5"/>
    <w:rsid w:val="00E406B5"/>
    <w:rsid w:val="00E40A57"/>
    <w:rsid w:val="00E40AA1"/>
    <w:rsid w:val="00E40BD1"/>
    <w:rsid w:val="00E40D1F"/>
    <w:rsid w:val="00E40D2C"/>
    <w:rsid w:val="00E411FA"/>
    <w:rsid w:val="00E412FF"/>
    <w:rsid w:val="00E416B2"/>
    <w:rsid w:val="00E418D9"/>
    <w:rsid w:val="00E419DE"/>
    <w:rsid w:val="00E41D36"/>
    <w:rsid w:val="00E4202D"/>
    <w:rsid w:val="00E420D4"/>
    <w:rsid w:val="00E427C9"/>
    <w:rsid w:val="00E4327E"/>
    <w:rsid w:val="00E43284"/>
    <w:rsid w:val="00E43753"/>
    <w:rsid w:val="00E43AC2"/>
    <w:rsid w:val="00E43BF1"/>
    <w:rsid w:val="00E43CA9"/>
    <w:rsid w:val="00E43D47"/>
    <w:rsid w:val="00E4410C"/>
    <w:rsid w:val="00E4423B"/>
    <w:rsid w:val="00E445BA"/>
    <w:rsid w:val="00E4473C"/>
    <w:rsid w:val="00E448A9"/>
    <w:rsid w:val="00E44917"/>
    <w:rsid w:val="00E44C96"/>
    <w:rsid w:val="00E44E48"/>
    <w:rsid w:val="00E44ED4"/>
    <w:rsid w:val="00E44FEF"/>
    <w:rsid w:val="00E450FB"/>
    <w:rsid w:val="00E451E8"/>
    <w:rsid w:val="00E453BD"/>
    <w:rsid w:val="00E4557F"/>
    <w:rsid w:val="00E4573C"/>
    <w:rsid w:val="00E45EE0"/>
    <w:rsid w:val="00E4614A"/>
    <w:rsid w:val="00E4635A"/>
    <w:rsid w:val="00E46815"/>
    <w:rsid w:val="00E472EB"/>
    <w:rsid w:val="00E475B2"/>
    <w:rsid w:val="00E4765C"/>
    <w:rsid w:val="00E47788"/>
    <w:rsid w:val="00E478FA"/>
    <w:rsid w:val="00E47C5A"/>
    <w:rsid w:val="00E47CDB"/>
    <w:rsid w:val="00E47D4E"/>
    <w:rsid w:val="00E47E82"/>
    <w:rsid w:val="00E47F4F"/>
    <w:rsid w:val="00E4D876"/>
    <w:rsid w:val="00E50011"/>
    <w:rsid w:val="00E50099"/>
    <w:rsid w:val="00E50863"/>
    <w:rsid w:val="00E50B64"/>
    <w:rsid w:val="00E50E6D"/>
    <w:rsid w:val="00E51375"/>
    <w:rsid w:val="00E5192F"/>
    <w:rsid w:val="00E5193E"/>
    <w:rsid w:val="00E51941"/>
    <w:rsid w:val="00E51990"/>
    <w:rsid w:val="00E51AF9"/>
    <w:rsid w:val="00E51C23"/>
    <w:rsid w:val="00E51CE8"/>
    <w:rsid w:val="00E51DEA"/>
    <w:rsid w:val="00E51EC5"/>
    <w:rsid w:val="00E520CE"/>
    <w:rsid w:val="00E5213F"/>
    <w:rsid w:val="00E5224D"/>
    <w:rsid w:val="00E52497"/>
    <w:rsid w:val="00E524B1"/>
    <w:rsid w:val="00E5273D"/>
    <w:rsid w:val="00E52B20"/>
    <w:rsid w:val="00E52FF1"/>
    <w:rsid w:val="00E53709"/>
    <w:rsid w:val="00E53774"/>
    <w:rsid w:val="00E5387D"/>
    <w:rsid w:val="00E53A55"/>
    <w:rsid w:val="00E53B7E"/>
    <w:rsid w:val="00E53EF3"/>
    <w:rsid w:val="00E53F0D"/>
    <w:rsid w:val="00E5403D"/>
    <w:rsid w:val="00E54474"/>
    <w:rsid w:val="00E548C0"/>
    <w:rsid w:val="00E54AEC"/>
    <w:rsid w:val="00E54C7A"/>
    <w:rsid w:val="00E55353"/>
    <w:rsid w:val="00E55668"/>
    <w:rsid w:val="00E55884"/>
    <w:rsid w:val="00E55925"/>
    <w:rsid w:val="00E55959"/>
    <w:rsid w:val="00E559DC"/>
    <w:rsid w:val="00E55D5F"/>
    <w:rsid w:val="00E55D82"/>
    <w:rsid w:val="00E56170"/>
    <w:rsid w:val="00E56851"/>
    <w:rsid w:val="00E56B21"/>
    <w:rsid w:val="00E56CAA"/>
    <w:rsid w:val="00E56D39"/>
    <w:rsid w:val="00E57403"/>
    <w:rsid w:val="00E574B7"/>
    <w:rsid w:val="00E574F2"/>
    <w:rsid w:val="00E575A6"/>
    <w:rsid w:val="00E577BD"/>
    <w:rsid w:val="00E57911"/>
    <w:rsid w:val="00E579E7"/>
    <w:rsid w:val="00E57AE8"/>
    <w:rsid w:val="00E57DE6"/>
    <w:rsid w:val="00E57E4D"/>
    <w:rsid w:val="00E57ECB"/>
    <w:rsid w:val="00E606B5"/>
    <w:rsid w:val="00E60856"/>
    <w:rsid w:val="00E608E4"/>
    <w:rsid w:val="00E60FD9"/>
    <w:rsid w:val="00E61085"/>
    <w:rsid w:val="00E61864"/>
    <w:rsid w:val="00E61A83"/>
    <w:rsid w:val="00E61B6C"/>
    <w:rsid w:val="00E61CD5"/>
    <w:rsid w:val="00E61CEC"/>
    <w:rsid w:val="00E61E52"/>
    <w:rsid w:val="00E61EEC"/>
    <w:rsid w:val="00E622EA"/>
    <w:rsid w:val="00E623D1"/>
    <w:rsid w:val="00E6253D"/>
    <w:rsid w:val="00E62BCD"/>
    <w:rsid w:val="00E62CEA"/>
    <w:rsid w:val="00E6300A"/>
    <w:rsid w:val="00E6301B"/>
    <w:rsid w:val="00E63060"/>
    <w:rsid w:val="00E632ED"/>
    <w:rsid w:val="00E6337F"/>
    <w:rsid w:val="00E6345A"/>
    <w:rsid w:val="00E63654"/>
    <w:rsid w:val="00E63822"/>
    <w:rsid w:val="00E63C68"/>
    <w:rsid w:val="00E63DA6"/>
    <w:rsid w:val="00E63DBB"/>
    <w:rsid w:val="00E63F8F"/>
    <w:rsid w:val="00E6406F"/>
    <w:rsid w:val="00E640A0"/>
    <w:rsid w:val="00E642C5"/>
    <w:rsid w:val="00E6431B"/>
    <w:rsid w:val="00E64540"/>
    <w:rsid w:val="00E6455A"/>
    <w:rsid w:val="00E64635"/>
    <w:rsid w:val="00E64864"/>
    <w:rsid w:val="00E649E3"/>
    <w:rsid w:val="00E64EEA"/>
    <w:rsid w:val="00E64F7D"/>
    <w:rsid w:val="00E65061"/>
    <w:rsid w:val="00E652F5"/>
    <w:rsid w:val="00E65418"/>
    <w:rsid w:val="00E656CA"/>
    <w:rsid w:val="00E65A5C"/>
    <w:rsid w:val="00E65C3D"/>
    <w:rsid w:val="00E65C5F"/>
    <w:rsid w:val="00E65D2E"/>
    <w:rsid w:val="00E65F52"/>
    <w:rsid w:val="00E66320"/>
    <w:rsid w:val="00E666AC"/>
    <w:rsid w:val="00E667AD"/>
    <w:rsid w:val="00E66855"/>
    <w:rsid w:val="00E66AD9"/>
    <w:rsid w:val="00E66DF2"/>
    <w:rsid w:val="00E66E94"/>
    <w:rsid w:val="00E67158"/>
    <w:rsid w:val="00E6719D"/>
    <w:rsid w:val="00E67652"/>
    <w:rsid w:val="00E67692"/>
    <w:rsid w:val="00E6773E"/>
    <w:rsid w:val="00E67B1F"/>
    <w:rsid w:val="00E67B65"/>
    <w:rsid w:val="00E67E93"/>
    <w:rsid w:val="00E7001A"/>
    <w:rsid w:val="00E7055C"/>
    <w:rsid w:val="00E70695"/>
    <w:rsid w:val="00E706FF"/>
    <w:rsid w:val="00E70897"/>
    <w:rsid w:val="00E70979"/>
    <w:rsid w:val="00E70A7F"/>
    <w:rsid w:val="00E70D2E"/>
    <w:rsid w:val="00E70D53"/>
    <w:rsid w:val="00E70E1E"/>
    <w:rsid w:val="00E70F09"/>
    <w:rsid w:val="00E70F7A"/>
    <w:rsid w:val="00E70FDE"/>
    <w:rsid w:val="00E7110B"/>
    <w:rsid w:val="00E7128A"/>
    <w:rsid w:val="00E7149F"/>
    <w:rsid w:val="00E7160B"/>
    <w:rsid w:val="00E7165D"/>
    <w:rsid w:val="00E71963"/>
    <w:rsid w:val="00E71BC6"/>
    <w:rsid w:val="00E722F3"/>
    <w:rsid w:val="00E72657"/>
    <w:rsid w:val="00E72A28"/>
    <w:rsid w:val="00E72C1E"/>
    <w:rsid w:val="00E72D11"/>
    <w:rsid w:val="00E72E32"/>
    <w:rsid w:val="00E72E92"/>
    <w:rsid w:val="00E72F5D"/>
    <w:rsid w:val="00E73114"/>
    <w:rsid w:val="00E7336C"/>
    <w:rsid w:val="00E733B0"/>
    <w:rsid w:val="00E737BA"/>
    <w:rsid w:val="00E73E69"/>
    <w:rsid w:val="00E74229"/>
    <w:rsid w:val="00E74417"/>
    <w:rsid w:val="00E74791"/>
    <w:rsid w:val="00E74D46"/>
    <w:rsid w:val="00E74EF4"/>
    <w:rsid w:val="00E75BF5"/>
    <w:rsid w:val="00E760EC"/>
    <w:rsid w:val="00E765FB"/>
    <w:rsid w:val="00E7668B"/>
    <w:rsid w:val="00E76846"/>
    <w:rsid w:val="00E76C93"/>
    <w:rsid w:val="00E76D65"/>
    <w:rsid w:val="00E76F0A"/>
    <w:rsid w:val="00E76F1A"/>
    <w:rsid w:val="00E7734D"/>
    <w:rsid w:val="00E77498"/>
    <w:rsid w:val="00E775A1"/>
    <w:rsid w:val="00E776E0"/>
    <w:rsid w:val="00E77731"/>
    <w:rsid w:val="00E777A6"/>
    <w:rsid w:val="00E77CA2"/>
    <w:rsid w:val="00E77DF8"/>
    <w:rsid w:val="00E800DA"/>
    <w:rsid w:val="00E801BC"/>
    <w:rsid w:val="00E80312"/>
    <w:rsid w:val="00E803FC"/>
    <w:rsid w:val="00E804BF"/>
    <w:rsid w:val="00E80506"/>
    <w:rsid w:val="00E805A3"/>
    <w:rsid w:val="00E80A3A"/>
    <w:rsid w:val="00E80A4A"/>
    <w:rsid w:val="00E80BAB"/>
    <w:rsid w:val="00E80F58"/>
    <w:rsid w:val="00E8124E"/>
    <w:rsid w:val="00E813BA"/>
    <w:rsid w:val="00E81452"/>
    <w:rsid w:val="00E8164F"/>
    <w:rsid w:val="00E81B00"/>
    <w:rsid w:val="00E81B92"/>
    <w:rsid w:val="00E81D6B"/>
    <w:rsid w:val="00E8200A"/>
    <w:rsid w:val="00E82191"/>
    <w:rsid w:val="00E821CF"/>
    <w:rsid w:val="00E823FF"/>
    <w:rsid w:val="00E8282C"/>
    <w:rsid w:val="00E82BF7"/>
    <w:rsid w:val="00E82E23"/>
    <w:rsid w:val="00E830F1"/>
    <w:rsid w:val="00E83185"/>
    <w:rsid w:val="00E831BE"/>
    <w:rsid w:val="00E831E3"/>
    <w:rsid w:val="00E8342B"/>
    <w:rsid w:val="00E83616"/>
    <w:rsid w:val="00E83815"/>
    <w:rsid w:val="00E83A60"/>
    <w:rsid w:val="00E83E41"/>
    <w:rsid w:val="00E840E3"/>
    <w:rsid w:val="00E84718"/>
    <w:rsid w:val="00E8475E"/>
    <w:rsid w:val="00E84801"/>
    <w:rsid w:val="00E848A2"/>
    <w:rsid w:val="00E84CB5"/>
    <w:rsid w:val="00E8538B"/>
    <w:rsid w:val="00E85410"/>
    <w:rsid w:val="00E856FE"/>
    <w:rsid w:val="00E85BC0"/>
    <w:rsid w:val="00E85C1F"/>
    <w:rsid w:val="00E85DE4"/>
    <w:rsid w:val="00E85E53"/>
    <w:rsid w:val="00E85E92"/>
    <w:rsid w:val="00E85F5C"/>
    <w:rsid w:val="00E860AB"/>
    <w:rsid w:val="00E8610D"/>
    <w:rsid w:val="00E86147"/>
    <w:rsid w:val="00E8621E"/>
    <w:rsid w:val="00E8648A"/>
    <w:rsid w:val="00E867F0"/>
    <w:rsid w:val="00E869EB"/>
    <w:rsid w:val="00E86D0D"/>
    <w:rsid w:val="00E86D75"/>
    <w:rsid w:val="00E8762F"/>
    <w:rsid w:val="00E8786B"/>
    <w:rsid w:val="00E878BC"/>
    <w:rsid w:val="00E87AE9"/>
    <w:rsid w:val="00E87B92"/>
    <w:rsid w:val="00E87CAF"/>
    <w:rsid w:val="00E87DCF"/>
    <w:rsid w:val="00E90216"/>
    <w:rsid w:val="00E90294"/>
    <w:rsid w:val="00E90573"/>
    <w:rsid w:val="00E909BF"/>
    <w:rsid w:val="00E90A87"/>
    <w:rsid w:val="00E90C27"/>
    <w:rsid w:val="00E90C6F"/>
    <w:rsid w:val="00E90D9E"/>
    <w:rsid w:val="00E91325"/>
    <w:rsid w:val="00E91536"/>
    <w:rsid w:val="00E918DD"/>
    <w:rsid w:val="00E91C39"/>
    <w:rsid w:val="00E91C83"/>
    <w:rsid w:val="00E926A0"/>
    <w:rsid w:val="00E92DB7"/>
    <w:rsid w:val="00E92F87"/>
    <w:rsid w:val="00E936BC"/>
    <w:rsid w:val="00E9371E"/>
    <w:rsid w:val="00E9372E"/>
    <w:rsid w:val="00E9395D"/>
    <w:rsid w:val="00E939DE"/>
    <w:rsid w:val="00E93DC8"/>
    <w:rsid w:val="00E9424A"/>
    <w:rsid w:val="00E94467"/>
    <w:rsid w:val="00E94734"/>
    <w:rsid w:val="00E94A0A"/>
    <w:rsid w:val="00E95253"/>
    <w:rsid w:val="00E95375"/>
    <w:rsid w:val="00E9539B"/>
    <w:rsid w:val="00E957F8"/>
    <w:rsid w:val="00E95DCC"/>
    <w:rsid w:val="00E95E2F"/>
    <w:rsid w:val="00E95FD1"/>
    <w:rsid w:val="00E9608B"/>
    <w:rsid w:val="00E9626C"/>
    <w:rsid w:val="00E96673"/>
    <w:rsid w:val="00E9695A"/>
    <w:rsid w:val="00E96CC7"/>
    <w:rsid w:val="00E96D30"/>
    <w:rsid w:val="00E975FF"/>
    <w:rsid w:val="00E9768E"/>
    <w:rsid w:val="00E977DF"/>
    <w:rsid w:val="00E97D06"/>
    <w:rsid w:val="00E97D4C"/>
    <w:rsid w:val="00E97FEB"/>
    <w:rsid w:val="00EA005F"/>
    <w:rsid w:val="00EA010D"/>
    <w:rsid w:val="00EA019E"/>
    <w:rsid w:val="00EA0396"/>
    <w:rsid w:val="00EA06A6"/>
    <w:rsid w:val="00EA06E4"/>
    <w:rsid w:val="00EA074B"/>
    <w:rsid w:val="00EA0A69"/>
    <w:rsid w:val="00EA0F0C"/>
    <w:rsid w:val="00EA0FA8"/>
    <w:rsid w:val="00EA12BE"/>
    <w:rsid w:val="00EA13DC"/>
    <w:rsid w:val="00EA1DB0"/>
    <w:rsid w:val="00EA2681"/>
    <w:rsid w:val="00EA26D1"/>
    <w:rsid w:val="00EA2830"/>
    <w:rsid w:val="00EA2AA3"/>
    <w:rsid w:val="00EA2C4D"/>
    <w:rsid w:val="00EA3169"/>
    <w:rsid w:val="00EA34A6"/>
    <w:rsid w:val="00EA3545"/>
    <w:rsid w:val="00EA3640"/>
    <w:rsid w:val="00EA371D"/>
    <w:rsid w:val="00EA3C51"/>
    <w:rsid w:val="00EA3CF3"/>
    <w:rsid w:val="00EA3D23"/>
    <w:rsid w:val="00EA41F3"/>
    <w:rsid w:val="00EA46A6"/>
    <w:rsid w:val="00EA48B3"/>
    <w:rsid w:val="00EA4ACF"/>
    <w:rsid w:val="00EA4B4C"/>
    <w:rsid w:val="00EA4E9E"/>
    <w:rsid w:val="00EA5A7B"/>
    <w:rsid w:val="00EA5B00"/>
    <w:rsid w:val="00EA5D43"/>
    <w:rsid w:val="00EA5F10"/>
    <w:rsid w:val="00EA5F3D"/>
    <w:rsid w:val="00EA5F98"/>
    <w:rsid w:val="00EA5FB5"/>
    <w:rsid w:val="00EA6229"/>
    <w:rsid w:val="00EA6379"/>
    <w:rsid w:val="00EA6719"/>
    <w:rsid w:val="00EA6837"/>
    <w:rsid w:val="00EA6AA1"/>
    <w:rsid w:val="00EA6ABA"/>
    <w:rsid w:val="00EA6E42"/>
    <w:rsid w:val="00EA725E"/>
    <w:rsid w:val="00EA761F"/>
    <w:rsid w:val="00EA7687"/>
    <w:rsid w:val="00EA7C91"/>
    <w:rsid w:val="00EA7D3E"/>
    <w:rsid w:val="00EA7F62"/>
    <w:rsid w:val="00EB0122"/>
    <w:rsid w:val="00EB015F"/>
    <w:rsid w:val="00EB0829"/>
    <w:rsid w:val="00EB0930"/>
    <w:rsid w:val="00EB0AB2"/>
    <w:rsid w:val="00EB0ADC"/>
    <w:rsid w:val="00EB0D81"/>
    <w:rsid w:val="00EB0FD9"/>
    <w:rsid w:val="00EB10C6"/>
    <w:rsid w:val="00EB11B1"/>
    <w:rsid w:val="00EB1395"/>
    <w:rsid w:val="00EB13F1"/>
    <w:rsid w:val="00EB163F"/>
    <w:rsid w:val="00EB182E"/>
    <w:rsid w:val="00EB1B0B"/>
    <w:rsid w:val="00EB1C36"/>
    <w:rsid w:val="00EB1C44"/>
    <w:rsid w:val="00EB1D1D"/>
    <w:rsid w:val="00EB1F27"/>
    <w:rsid w:val="00EB238D"/>
    <w:rsid w:val="00EB2400"/>
    <w:rsid w:val="00EB25A2"/>
    <w:rsid w:val="00EB25B3"/>
    <w:rsid w:val="00EB2A2D"/>
    <w:rsid w:val="00EB2E67"/>
    <w:rsid w:val="00EB2EB0"/>
    <w:rsid w:val="00EB2FEF"/>
    <w:rsid w:val="00EB31B4"/>
    <w:rsid w:val="00EB3425"/>
    <w:rsid w:val="00EB3638"/>
    <w:rsid w:val="00EB3677"/>
    <w:rsid w:val="00EB3726"/>
    <w:rsid w:val="00EB38F8"/>
    <w:rsid w:val="00EB3C47"/>
    <w:rsid w:val="00EB3ED7"/>
    <w:rsid w:val="00EB415D"/>
    <w:rsid w:val="00EB4200"/>
    <w:rsid w:val="00EB4545"/>
    <w:rsid w:val="00EB46A5"/>
    <w:rsid w:val="00EB4CA3"/>
    <w:rsid w:val="00EB4D1D"/>
    <w:rsid w:val="00EB518E"/>
    <w:rsid w:val="00EB52DB"/>
    <w:rsid w:val="00EB5539"/>
    <w:rsid w:val="00EB5673"/>
    <w:rsid w:val="00EB58BB"/>
    <w:rsid w:val="00EB59C5"/>
    <w:rsid w:val="00EB5D31"/>
    <w:rsid w:val="00EB5E43"/>
    <w:rsid w:val="00EB5F7B"/>
    <w:rsid w:val="00EB5F83"/>
    <w:rsid w:val="00EB61E3"/>
    <w:rsid w:val="00EB63D9"/>
    <w:rsid w:val="00EB6597"/>
    <w:rsid w:val="00EB6C0B"/>
    <w:rsid w:val="00EB7117"/>
    <w:rsid w:val="00EB735D"/>
    <w:rsid w:val="00EB7400"/>
    <w:rsid w:val="00EB75B0"/>
    <w:rsid w:val="00EB7953"/>
    <w:rsid w:val="00EB7A07"/>
    <w:rsid w:val="00EB7D11"/>
    <w:rsid w:val="00EC01EB"/>
    <w:rsid w:val="00EC06CA"/>
    <w:rsid w:val="00EC083B"/>
    <w:rsid w:val="00EC085C"/>
    <w:rsid w:val="00EC0B45"/>
    <w:rsid w:val="00EC0BA6"/>
    <w:rsid w:val="00EC0D76"/>
    <w:rsid w:val="00EC0EC5"/>
    <w:rsid w:val="00EC0FB5"/>
    <w:rsid w:val="00EC13EB"/>
    <w:rsid w:val="00EC14B9"/>
    <w:rsid w:val="00EC1514"/>
    <w:rsid w:val="00EC15EA"/>
    <w:rsid w:val="00EC1695"/>
    <w:rsid w:val="00EC16BF"/>
    <w:rsid w:val="00EC184D"/>
    <w:rsid w:val="00EC1A60"/>
    <w:rsid w:val="00EC1ED5"/>
    <w:rsid w:val="00EC20BE"/>
    <w:rsid w:val="00EC23AC"/>
    <w:rsid w:val="00EC2488"/>
    <w:rsid w:val="00EC24DE"/>
    <w:rsid w:val="00EC2579"/>
    <w:rsid w:val="00EC2829"/>
    <w:rsid w:val="00EC28F2"/>
    <w:rsid w:val="00EC2EA5"/>
    <w:rsid w:val="00EC2FF5"/>
    <w:rsid w:val="00EC3060"/>
    <w:rsid w:val="00EC3206"/>
    <w:rsid w:val="00EC34C0"/>
    <w:rsid w:val="00EC362F"/>
    <w:rsid w:val="00EC3772"/>
    <w:rsid w:val="00EC37B8"/>
    <w:rsid w:val="00EC3C0A"/>
    <w:rsid w:val="00EC3CCD"/>
    <w:rsid w:val="00EC3E17"/>
    <w:rsid w:val="00EC4151"/>
    <w:rsid w:val="00EC4359"/>
    <w:rsid w:val="00EC4827"/>
    <w:rsid w:val="00EC49B2"/>
    <w:rsid w:val="00EC4CEC"/>
    <w:rsid w:val="00EC4D89"/>
    <w:rsid w:val="00EC4EC1"/>
    <w:rsid w:val="00EC4F48"/>
    <w:rsid w:val="00EC4F58"/>
    <w:rsid w:val="00EC5193"/>
    <w:rsid w:val="00EC5281"/>
    <w:rsid w:val="00EC52A9"/>
    <w:rsid w:val="00EC53C5"/>
    <w:rsid w:val="00EC544A"/>
    <w:rsid w:val="00EC57F1"/>
    <w:rsid w:val="00EC588E"/>
    <w:rsid w:val="00EC5CCD"/>
    <w:rsid w:val="00EC5D45"/>
    <w:rsid w:val="00EC5EB3"/>
    <w:rsid w:val="00EC5EC5"/>
    <w:rsid w:val="00EC607A"/>
    <w:rsid w:val="00EC615C"/>
    <w:rsid w:val="00EC691C"/>
    <w:rsid w:val="00EC6A79"/>
    <w:rsid w:val="00EC6FB3"/>
    <w:rsid w:val="00EC71B4"/>
    <w:rsid w:val="00EC7726"/>
    <w:rsid w:val="00EC7766"/>
    <w:rsid w:val="00EC7A0A"/>
    <w:rsid w:val="00EC7FDD"/>
    <w:rsid w:val="00ED0085"/>
    <w:rsid w:val="00ED0232"/>
    <w:rsid w:val="00ED0466"/>
    <w:rsid w:val="00ED05A2"/>
    <w:rsid w:val="00ED06D3"/>
    <w:rsid w:val="00ED07F9"/>
    <w:rsid w:val="00ED08A0"/>
    <w:rsid w:val="00ED0B2F"/>
    <w:rsid w:val="00ED0E17"/>
    <w:rsid w:val="00ED12A5"/>
    <w:rsid w:val="00ED152A"/>
    <w:rsid w:val="00ED166E"/>
    <w:rsid w:val="00ED16D6"/>
    <w:rsid w:val="00ED1BD8"/>
    <w:rsid w:val="00ED1CE3"/>
    <w:rsid w:val="00ED1D73"/>
    <w:rsid w:val="00ED1EA8"/>
    <w:rsid w:val="00ED1ED4"/>
    <w:rsid w:val="00ED1FDA"/>
    <w:rsid w:val="00ED1FE5"/>
    <w:rsid w:val="00ED204F"/>
    <w:rsid w:val="00ED269A"/>
    <w:rsid w:val="00ED29D3"/>
    <w:rsid w:val="00ED2A75"/>
    <w:rsid w:val="00ED2B78"/>
    <w:rsid w:val="00ED2FC4"/>
    <w:rsid w:val="00ED3011"/>
    <w:rsid w:val="00ED341E"/>
    <w:rsid w:val="00ED3443"/>
    <w:rsid w:val="00ED3510"/>
    <w:rsid w:val="00ED3798"/>
    <w:rsid w:val="00ED3A50"/>
    <w:rsid w:val="00ED3B4D"/>
    <w:rsid w:val="00ED3BA9"/>
    <w:rsid w:val="00ED3BF0"/>
    <w:rsid w:val="00ED3CC1"/>
    <w:rsid w:val="00ED3DA5"/>
    <w:rsid w:val="00ED3DF7"/>
    <w:rsid w:val="00ED3DFE"/>
    <w:rsid w:val="00ED3E94"/>
    <w:rsid w:val="00ED3F65"/>
    <w:rsid w:val="00ED4375"/>
    <w:rsid w:val="00ED4677"/>
    <w:rsid w:val="00ED4727"/>
    <w:rsid w:val="00ED47CC"/>
    <w:rsid w:val="00ED481A"/>
    <w:rsid w:val="00ED4AB6"/>
    <w:rsid w:val="00ED4B0F"/>
    <w:rsid w:val="00ED4C83"/>
    <w:rsid w:val="00ED4E97"/>
    <w:rsid w:val="00ED4F96"/>
    <w:rsid w:val="00ED507A"/>
    <w:rsid w:val="00ED545C"/>
    <w:rsid w:val="00ED5596"/>
    <w:rsid w:val="00ED5B66"/>
    <w:rsid w:val="00ED5C78"/>
    <w:rsid w:val="00ED5EA7"/>
    <w:rsid w:val="00ED611F"/>
    <w:rsid w:val="00ED6186"/>
    <w:rsid w:val="00ED630D"/>
    <w:rsid w:val="00ED662B"/>
    <w:rsid w:val="00ED66B6"/>
    <w:rsid w:val="00ED67A1"/>
    <w:rsid w:val="00ED67CA"/>
    <w:rsid w:val="00ED6AE4"/>
    <w:rsid w:val="00ED6CB1"/>
    <w:rsid w:val="00ED6E98"/>
    <w:rsid w:val="00ED6FEA"/>
    <w:rsid w:val="00ED721A"/>
    <w:rsid w:val="00ED7371"/>
    <w:rsid w:val="00ED73E8"/>
    <w:rsid w:val="00ED7434"/>
    <w:rsid w:val="00ED7761"/>
    <w:rsid w:val="00ED78F4"/>
    <w:rsid w:val="00ED7A7B"/>
    <w:rsid w:val="00ED7CBF"/>
    <w:rsid w:val="00ED7DC5"/>
    <w:rsid w:val="00ED7EB1"/>
    <w:rsid w:val="00ED7FD8"/>
    <w:rsid w:val="00EE03EC"/>
    <w:rsid w:val="00EE0484"/>
    <w:rsid w:val="00EE04AE"/>
    <w:rsid w:val="00EE05B6"/>
    <w:rsid w:val="00EE084C"/>
    <w:rsid w:val="00EE085D"/>
    <w:rsid w:val="00EE0D96"/>
    <w:rsid w:val="00EE0F88"/>
    <w:rsid w:val="00EE0F96"/>
    <w:rsid w:val="00EE1068"/>
    <w:rsid w:val="00EE1150"/>
    <w:rsid w:val="00EE15A1"/>
    <w:rsid w:val="00EE15A7"/>
    <w:rsid w:val="00EE18C5"/>
    <w:rsid w:val="00EE1BA9"/>
    <w:rsid w:val="00EE2034"/>
    <w:rsid w:val="00EE2119"/>
    <w:rsid w:val="00EE220E"/>
    <w:rsid w:val="00EE24A6"/>
    <w:rsid w:val="00EE2944"/>
    <w:rsid w:val="00EE31F6"/>
    <w:rsid w:val="00EE3707"/>
    <w:rsid w:val="00EE3BCC"/>
    <w:rsid w:val="00EE3BD2"/>
    <w:rsid w:val="00EE3CEB"/>
    <w:rsid w:val="00EE3DB4"/>
    <w:rsid w:val="00EE3E2B"/>
    <w:rsid w:val="00EE3EC7"/>
    <w:rsid w:val="00EE3FE7"/>
    <w:rsid w:val="00EE4091"/>
    <w:rsid w:val="00EE4122"/>
    <w:rsid w:val="00EE438D"/>
    <w:rsid w:val="00EE44C6"/>
    <w:rsid w:val="00EE4661"/>
    <w:rsid w:val="00EE46F7"/>
    <w:rsid w:val="00EE47AA"/>
    <w:rsid w:val="00EE481C"/>
    <w:rsid w:val="00EE482B"/>
    <w:rsid w:val="00EE4AFB"/>
    <w:rsid w:val="00EE4E48"/>
    <w:rsid w:val="00EE4FCD"/>
    <w:rsid w:val="00EE516F"/>
    <w:rsid w:val="00EE5332"/>
    <w:rsid w:val="00EE5729"/>
    <w:rsid w:val="00EE5981"/>
    <w:rsid w:val="00EE5A00"/>
    <w:rsid w:val="00EE5D3B"/>
    <w:rsid w:val="00EE5FC0"/>
    <w:rsid w:val="00EE5FC1"/>
    <w:rsid w:val="00EE5FF1"/>
    <w:rsid w:val="00EE6094"/>
    <w:rsid w:val="00EE6100"/>
    <w:rsid w:val="00EE6315"/>
    <w:rsid w:val="00EE637E"/>
    <w:rsid w:val="00EE6566"/>
    <w:rsid w:val="00EE6901"/>
    <w:rsid w:val="00EE6976"/>
    <w:rsid w:val="00EE6D8B"/>
    <w:rsid w:val="00EE6F82"/>
    <w:rsid w:val="00EE706D"/>
    <w:rsid w:val="00EE70B7"/>
    <w:rsid w:val="00EE71B4"/>
    <w:rsid w:val="00EE7240"/>
    <w:rsid w:val="00EE7286"/>
    <w:rsid w:val="00EE72E1"/>
    <w:rsid w:val="00EE749F"/>
    <w:rsid w:val="00EE7550"/>
    <w:rsid w:val="00EE7615"/>
    <w:rsid w:val="00EE7643"/>
    <w:rsid w:val="00EE7724"/>
    <w:rsid w:val="00EE777F"/>
    <w:rsid w:val="00EE7909"/>
    <w:rsid w:val="00EE7B2A"/>
    <w:rsid w:val="00EE7B5C"/>
    <w:rsid w:val="00EE7D2D"/>
    <w:rsid w:val="00EF0488"/>
    <w:rsid w:val="00EF065A"/>
    <w:rsid w:val="00EF0668"/>
    <w:rsid w:val="00EF091B"/>
    <w:rsid w:val="00EF091F"/>
    <w:rsid w:val="00EF0C4E"/>
    <w:rsid w:val="00EF0CB8"/>
    <w:rsid w:val="00EF0DCD"/>
    <w:rsid w:val="00EF0EB7"/>
    <w:rsid w:val="00EF115B"/>
    <w:rsid w:val="00EF1162"/>
    <w:rsid w:val="00EF14C3"/>
    <w:rsid w:val="00EF15A9"/>
    <w:rsid w:val="00EF1816"/>
    <w:rsid w:val="00EF1AD3"/>
    <w:rsid w:val="00EF1CD4"/>
    <w:rsid w:val="00EF20B3"/>
    <w:rsid w:val="00EF20D6"/>
    <w:rsid w:val="00EF2445"/>
    <w:rsid w:val="00EF2478"/>
    <w:rsid w:val="00EF257D"/>
    <w:rsid w:val="00EF28DE"/>
    <w:rsid w:val="00EF29B4"/>
    <w:rsid w:val="00EF29D1"/>
    <w:rsid w:val="00EF2AB7"/>
    <w:rsid w:val="00EF322D"/>
    <w:rsid w:val="00EF3794"/>
    <w:rsid w:val="00EF3884"/>
    <w:rsid w:val="00EF38C4"/>
    <w:rsid w:val="00EF39F5"/>
    <w:rsid w:val="00EF3CA4"/>
    <w:rsid w:val="00EF3D14"/>
    <w:rsid w:val="00EF3EF8"/>
    <w:rsid w:val="00EF3FA2"/>
    <w:rsid w:val="00EF4755"/>
    <w:rsid w:val="00EF4A7A"/>
    <w:rsid w:val="00EF4B1B"/>
    <w:rsid w:val="00EF4C0F"/>
    <w:rsid w:val="00EF4DE8"/>
    <w:rsid w:val="00EF4E67"/>
    <w:rsid w:val="00EF4F1E"/>
    <w:rsid w:val="00EF4FD9"/>
    <w:rsid w:val="00EF52D9"/>
    <w:rsid w:val="00EF5398"/>
    <w:rsid w:val="00EF5409"/>
    <w:rsid w:val="00EF54B4"/>
    <w:rsid w:val="00EF5823"/>
    <w:rsid w:val="00EF5A73"/>
    <w:rsid w:val="00EF5EE9"/>
    <w:rsid w:val="00EF61D3"/>
    <w:rsid w:val="00EF6206"/>
    <w:rsid w:val="00EF6A59"/>
    <w:rsid w:val="00EF7156"/>
    <w:rsid w:val="00EF7353"/>
    <w:rsid w:val="00EF7595"/>
    <w:rsid w:val="00EF7701"/>
    <w:rsid w:val="00EF799D"/>
    <w:rsid w:val="00EF7A68"/>
    <w:rsid w:val="00F00A17"/>
    <w:rsid w:val="00F00B66"/>
    <w:rsid w:val="00F00B69"/>
    <w:rsid w:val="00F00CAE"/>
    <w:rsid w:val="00F00D9E"/>
    <w:rsid w:val="00F00E44"/>
    <w:rsid w:val="00F00F6C"/>
    <w:rsid w:val="00F010D6"/>
    <w:rsid w:val="00F0138A"/>
    <w:rsid w:val="00F01A65"/>
    <w:rsid w:val="00F01AA1"/>
    <w:rsid w:val="00F01AA7"/>
    <w:rsid w:val="00F01F4F"/>
    <w:rsid w:val="00F02012"/>
    <w:rsid w:val="00F0273C"/>
    <w:rsid w:val="00F0280B"/>
    <w:rsid w:val="00F031C4"/>
    <w:rsid w:val="00F032A1"/>
    <w:rsid w:val="00F038D7"/>
    <w:rsid w:val="00F03A9C"/>
    <w:rsid w:val="00F03C44"/>
    <w:rsid w:val="00F03E47"/>
    <w:rsid w:val="00F042D8"/>
    <w:rsid w:val="00F0453C"/>
    <w:rsid w:val="00F04AA8"/>
    <w:rsid w:val="00F04AC4"/>
    <w:rsid w:val="00F04B82"/>
    <w:rsid w:val="00F04B96"/>
    <w:rsid w:val="00F04CBA"/>
    <w:rsid w:val="00F050D6"/>
    <w:rsid w:val="00F052DF"/>
    <w:rsid w:val="00F052E4"/>
    <w:rsid w:val="00F0538F"/>
    <w:rsid w:val="00F0558E"/>
    <w:rsid w:val="00F055EB"/>
    <w:rsid w:val="00F056CF"/>
    <w:rsid w:val="00F05716"/>
    <w:rsid w:val="00F0571B"/>
    <w:rsid w:val="00F05F08"/>
    <w:rsid w:val="00F05F24"/>
    <w:rsid w:val="00F05FA9"/>
    <w:rsid w:val="00F05FAE"/>
    <w:rsid w:val="00F06055"/>
    <w:rsid w:val="00F063DF"/>
    <w:rsid w:val="00F063F5"/>
    <w:rsid w:val="00F06420"/>
    <w:rsid w:val="00F06AB2"/>
    <w:rsid w:val="00F06B93"/>
    <w:rsid w:val="00F06DA9"/>
    <w:rsid w:val="00F07040"/>
    <w:rsid w:val="00F070E1"/>
    <w:rsid w:val="00F071FA"/>
    <w:rsid w:val="00F07BFE"/>
    <w:rsid w:val="00F1026D"/>
    <w:rsid w:val="00F106C1"/>
    <w:rsid w:val="00F106FC"/>
    <w:rsid w:val="00F10A58"/>
    <w:rsid w:val="00F10BF9"/>
    <w:rsid w:val="00F11092"/>
    <w:rsid w:val="00F113AB"/>
    <w:rsid w:val="00F116F7"/>
    <w:rsid w:val="00F11820"/>
    <w:rsid w:val="00F11880"/>
    <w:rsid w:val="00F11BC0"/>
    <w:rsid w:val="00F11E05"/>
    <w:rsid w:val="00F11E73"/>
    <w:rsid w:val="00F11F5F"/>
    <w:rsid w:val="00F12083"/>
    <w:rsid w:val="00F122C4"/>
    <w:rsid w:val="00F12366"/>
    <w:rsid w:val="00F124A0"/>
    <w:rsid w:val="00F127D7"/>
    <w:rsid w:val="00F12924"/>
    <w:rsid w:val="00F129D4"/>
    <w:rsid w:val="00F12B17"/>
    <w:rsid w:val="00F12D52"/>
    <w:rsid w:val="00F12F58"/>
    <w:rsid w:val="00F12FCE"/>
    <w:rsid w:val="00F13080"/>
    <w:rsid w:val="00F132CC"/>
    <w:rsid w:val="00F133BB"/>
    <w:rsid w:val="00F1351E"/>
    <w:rsid w:val="00F13669"/>
    <w:rsid w:val="00F136CF"/>
    <w:rsid w:val="00F13811"/>
    <w:rsid w:val="00F13849"/>
    <w:rsid w:val="00F13963"/>
    <w:rsid w:val="00F13C3B"/>
    <w:rsid w:val="00F13D79"/>
    <w:rsid w:val="00F13F75"/>
    <w:rsid w:val="00F14299"/>
    <w:rsid w:val="00F14342"/>
    <w:rsid w:val="00F14566"/>
    <w:rsid w:val="00F14799"/>
    <w:rsid w:val="00F147CC"/>
    <w:rsid w:val="00F14887"/>
    <w:rsid w:val="00F14A89"/>
    <w:rsid w:val="00F14B93"/>
    <w:rsid w:val="00F14E3B"/>
    <w:rsid w:val="00F15122"/>
    <w:rsid w:val="00F1512D"/>
    <w:rsid w:val="00F154A9"/>
    <w:rsid w:val="00F154F2"/>
    <w:rsid w:val="00F15603"/>
    <w:rsid w:val="00F15743"/>
    <w:rsid w:val="00F158A5"/>
    <w:rsid w:val="00F15A53"/>
    <w:rsid w:val="00F15B05"/>
    <w:rsid w:val="00F15D2B"/>
    <w:rsid w:val="00F16003"/>
    <w:rsid w:val="00F160A2"/>
    <w:rsid w:val="00F16612"/>
    <w:rsid w:val="00F168BB"/>
    <w:rsid w:val="00F16C3B"/>
    <w:rsid w:val="00F16CBD"/>
    <w:rsid w:val="00F16CC0"/>
    <w:rsid w:val="00F16F83"/>
    <w:rsid w:val="00F17205"/>
    <w:rsid w:val="00F1751B"/>
    <w:rsid w:val="00F175D8"/>
    <w:rsid w:val="00F17664"/>
    <w:rsid w:val="00F176F6"/>
    <w:rsid w:val="00F17A1B"/>
    <w:rsid w:val="00F17A92"/>
    <w:rsid w:val="00F17C3B"/>
    <w:rsid w:val="00F17C42"/>
    <w:rsid w:val="00F17C9C"/>
    <w:rsid w:val="00F17EBA"/>
    <w:rsid w:val="00F180EB"/>
    <w:rsid w:val="00F2014B"/>
    <w:rsid w:val="00F2029A"/>
    <w:rsid w:val="00F2047F"/>
    <w:rsid w:val="00F2069E"/>
    <w:rsid w:val="00F206FD"/>
    <w:rsid w:val="00F209E0"/>
    <w:rsid w:val="00F20A74"/>
    <w:rsid w:val="00F20C49"/>
    <w:rsid w:val="00F20C9E"/>
    <w:rsid w:val="00F20D4E"/>
    <w:rsid w:val="00F20F0B"/>
    <w:rsid w:val="00F20FC1"/>
    <w:rsid w:val="00F2135A"/>
    <w:rsid w:val="00F214E0"/>
    <w:rsid w:val="00F2151E"/>
    <w:rsid w:val="00F216D2"/>
    <w:rsid w:val="00F218F7"/>
    <w:rsid w:val="00F21AA8"/>
    <w:rsid w:val="00F21D06"/>
    <w:rsid w:val="00F21FCB"/>
    <w:rsid w:val="00F21FF0"/>
    <w:rsid w:val="00F22132"/>
    <w:rsid w:val="00F225ED"/>
    <w:rsid w:val="00F227DE"/>
    <w:rsid w:val="00F22873"/>
    <w:rsid w:val="00F2293F"/>
    <w:rsid w:val="00F22F2A"/>
    <w:rsid w:val="00F22F76"/>
    <w:rsid w:val="00F23017"/>
    <w:rsid w:val="00F2395E"/>
    <w:rsid w:val="00F23BEE"/>
    <w:rsid w:val="00F23DA7"/>
    <w:rsid w:val="00F23E80"/>
    <w:rsid w:val="00F2423E"/>
    <w:rsid w:val="00F24276"/>
    <w:rsid w:val="00F2454B"/>
    <w:rsid w:val="00F24656"/>
    <w:rsid w:val="00F24F1A"/>
    <w:rsid w:val="00F25584"/>
    <w:rsid w:val="00F2596A"/>
    <w:rsid w:val="00F25ACF"/>
    <w:rsid w:val="00F266C7"/>
    <w:rsid w:val="00F269BC"/>
    <w:rsid w:val="00F26B0A"/>
    <w:rsid w:val="00F26BCF"/>
    <w:rsid w:val="00F271A3"/>
    <w:rsid w:val="00F2752F"/>
    <w:rsid w:val="00F27592"/>
    <w:rsid w:val="00F27740"/>
    <w:rsid w:val="00F27AE9"/>
    <w:rsid w:val="00F27BEE"/>
    <w:rsid w:val="00F27D20"/>
    <w:rsid w:val="00F27DD8"/>
    <w:rsid w:val="00F27E7E"/>
    <w:rsid w:val="00F27F0F"/>
    <w:rsid w:val="00F3000C"/>
    <w:rsid w:val="00F300E8"/>
    <w:rsid w:val="00F30583"/>
    <w:rsid w:val="00F3060D"/>
    <w:rsid w:val="00F30AD5"/>
    <w:rsid w:val="00F30BB2"/>
    <w:rsid w:val="00F31319"/>
    <w:rsid w:val="00F316A0"/>
    <w:rsid w:val="00F3187F"/>
    <w:rsid w:val="00F31BB5"/>
    <w:rsid w:val="00F31C37"/>
    <w:rsid w:val="00F31E4B"/>
    <w:rsid w:val="00F31F65"/>
    <w:rsid w:val="00F321BD"/>
    <w:rsid w:val="00F324E7"/>
    <w:rsid w:val="00F3252E"/>
    <w:rsid w:val="00F325D1"/>
    <w:rsid w:val="00F32822"/>
    <w:rsid w:val="00F3295F"/>
    <w:rsid w:val="00F329FB"/>
    <w:rsid w:val="00F32C77"/>
    <w:rsid w:val="00F32C95"/>
    <w:rsid w:val="00F32E67"/>
    <w:rsid w:val="00F32FCD"/>
    <w:rsid w:val="00F32FE8"/>
    <w:rsid w:val="00F33054"/>
    <w:rsid w:val="00F330AD"/>
    <w:rsid w:val="00F331D2"/>
    <w:rsid w:val="00F333EC"/>
    <w:rsid w:val="00F33482"/>
    <w:rsid w:val="00F33603"/>
    <w:rsid w:val="00F33696"/>
    <w:rsid w:val="00F33853"/>
    <w:rsid w:val="00F339B6"/>
    <w:rsid w:val="00F33A22"/>
    <w:rsid w:val="00F33A7C"/>
    <w:rsid w:val="00F33EB5"/>
    <w:rsid w:val="00F33FB8"/>
    <w:rsid w:val="00F33FFA"/>
    <w:rsid w:val="00F3463A"/>
    <w:rsid w:val="00F3465F"/>
    <w:rsid w:val="00F346ED"/>
    <w:rsid w:val="00F347FA"/>
    <w:rsid w:val="00F34CA8"/>
    <w:rsid w:val="00F34E8E"/>
    <w:rsid w:val="00F353DF"/>
    <w:rsid w:val="00F356DE"/>
    <w:rsid w:val="00F35A39"/>
    <w:rsid w:val="00F35B15"/>
    <w:rsid w:val="00F35BB7"/>
    <w:rsid w:val="00F35BF5"/>
    <w:rsid w:val="00F3605B"/>
    <w:rsid w:val="00F36165"/>
    <w:rsid w:val="00F36680"/>
    <w:rsid w:val="00F36865"/>
    <w:rsid w:val="00F36989"/>
    <w:rsid w:val="00F36B44"/>
    <w:rsid w:val="00F36DFD"/>
    <w:rsid w:val="00F36FED"/>
    <w:rsid w:val="00F37412"/>
    <w:rsid w:val="00F374D4"/>
    <w:rsid w:val="00F375C8"/>
    <w:rsid w:val="00F378C7"/>
    <w:rsid w:val="00F378F5"/>
    <w:rsid w:val="00F37DA2"/>
    <w:rsid w:val="00F37E82"/>
    <w:rsid w:val="00F4034F"/>
    <w:rsid w:val="00F40769"/>
    <w:rsid w:val="00F40B82"/>
    <w:rsid w:val="00F40D1A"/>
    <w:rsid w:val="00F40E32"/>
    <w:rsid w:val="00F40ED1"/>
    <w:rsid w:val="00F40F92"/>
    <w:rsid w:val="00F41070"/>
    <w:rsid w:val="00F41200"/>
    <w:rsid w:val="00F4120C"/>
    <w:rsid w:val="00F41500"/>
    <w:rsid w:val="00F4164F"/>
    <w:rsid w:val="00F41739"/>
    <w:rsid w:val="00F41CBB"/>
    <w:rsid w:val="00F41D05"/>
    <w:rsid w:val="00F42107"/>
    <w:rsid w:val="00F421E2"/>
    <w:rsid w:val="00F42A69"/>
    <w:rsid w:val="00F42C22"/>
    <w:rsid w:val="00F42FDA"/>
    <w:rsid w:val="00F4326E"/>
    <w:rsid w:val="00F436E2"/>
    <w:rsid w:val="00F43888"/>
    <w:rsid w:val="00F439A6"/>
    <w:rsid w:val="00F43EA9"/>
    <w:rsid w:val="00F4406B"/>
    <w:rsid w:val="00F44503"/>
    <w:rsid w:val="00F4479F"/>
    <w:rsid w:val="00F447BB"/>
    <w:rsid w:val="00F447D6"/>
    <w:rsid w:val="00F447FC"/>
    <w:rsid w:val="00F44B11"/>
    <w:rsid w:val="00F4518C"/>
    <w:rsid w:val="00F45605"/>
    <w:rsid w:val="00F45902"/>
    <w:rsid w:val="00F45B46"/>
    <w:rsid w:val="00F45FBA"/>
    <w:rsid w:val="00F461AA"/>
    <w:rsid w:val="00F466DF"/>
    <w:rsid w:val="00F4672B"/>
    <w:rsid w:val="00F468AD"/>
    <w:rsid w:val="00F469EB"/>
    <w:rsid w:val="00F46A82"/>
    <w:rsid w:val="00F46C3D"/>
    <w:rsid w:val="00F46C4D"/>
    <w:rsid w:val="00F47523"/>
    <w:rsid w:val="00F47760"/>
    <w:rsid w:val="00F477CF"/>
    <w:rsid w:val="00F4780B"/>
    <w:rsid w:val="00F47891"/>
    <w:rsid w:val="00F47962"/>
    <w:rsid w:val="00F479E2"/>
    <w:rsid w:val="00F47B52"/>
    <w:rsid w:val="00F47E88"/>
    <w:rsid w:val="00F47EDE"/>
    <w:rsid w:val="00F501E6"/>
    <w:rsid w:val="00F50241"/>
    <w:rsid w:val="00F5026A"/>
    <w:rsid w:val="00F50316"/>
    <w:rsid w:val="00F503F8"/>
    <w:rsid w:val="00F50475"/>
    <w:rsid w:val="00F504D6"/>
    <w:rsid w:val="00F5051F"/>
    <w:rsid w:val="00F506A1"/>
    <w:rsid w:val="00F50DBA"/>
    <w:rsid w:val="00F50F05"/>
    <w:rsid w:val="00F50F87"/>
    <w:rsid w:val="00F50FAC"/>
    <w:rsid w:val="00F51080"/>
    <w:rsid w:val="00F51256"/>
    <w:rsid w:val="00F517E3"/>
    <w:rsid w:val="00F51C8E"/>
    <w:rsid w:val="00F51C90"/>
    <w:rsid w:val="00F51FD6"/>
    <w:rsid w:val="00F51FF7"/>
    <w:rsid w:val="00F5234A"/>
    <w:rsid w:val="00F52DE8"/>
    <w:rsid w:val="00F52F51"/>
    <w:rsid w:val="00F5353D"/>
    <w:rsid w:val="00F537BC"/>
    <w:rsid w:val="00F53828"/>
    <w:rsid w:val="00F538A6"/>
    <w:rsid w:val="00F53C7C"/>
    <w:rsid w:val="00F5419A"/>
    <w:rsid w:val="00F5443D"/>
    <w:rsid w:val="00F54465"/>
    <w:rsid w:val="00F54565"/>
    <w:rsid w:val="00F548E6"/>
    <w:rsid w:val="00F54BFE"/>
    <w:rsid w:val="00F54E1E"/>
    <w:rsid w:val="00F54FFD"/>
    <w:rsid w:val="00F55110"/>
    <w:rsid w:val="00F552E8"/>
    <w:rsid w:val="00F554F1"/>
    <w:rsid w:val="00F5574C"/>
    <w:rsid w:val="00F55E0B"/>
    <w:rsid w:val="00F55EA1"/>
    <w:rsid w:val="00F55EAB"/>
    <w:rsid w:val="00F55F3D"/>
    <w:rsid w:val="00F5612E"/>
    <w:rsid w:val="00F56286"/>
    <w:rsid w:val="00F5640E"/>
    <w:rsid w:val="00F56940"/>
    <w:rsid w:val="00F56CB2"/>
    <w:rsid w:val="00F57123"/>
    <w:rsid w:val="00F57164"/>
    <w:rsid w:val="00F5777F"/>
    <w:rsid w:val="00F57C62"/>
    <w:rsid w:val="00F57CDC"/>
    <w:rsid w:val="00F57D3C"/>
    <w:rsid w:val="00F57EE4"/>
    <w:rsid w:val="00F601BF"/>
    <w:rsid w:val="00F602FC"/>
    <w:rsid w:val="00F604DF"/>
    <w:rsid w:val="00F60538"/>
    <w:rsid w:val="00F60B36"/>
    <w:rsid w:val="00F60C8D"/>
    <w:rsid w:val="00F60D4F"/>
    <w:rsid w:val="00F60E59"/>
    <w:rsid w:val="00F60F78"/>
    <w:rsid w:val="00F60FBF"/>
    <w:rsid w:val="00F610E4"/>
    <w:rsid w:val="00F611A0"/>
    <w:rsid w:val="00F615C3"/>
    <w:rsid w:val="00F61A28"/>
    <w:rsid w:val="00F61F3F"/>
    <w:rsid w:val="00F6217D"/>
    <w:rsid w:val="00F62339"/>
    <w:rsid w:val="00F623F8"/>
    <w:rsid w:val="00F6255E"/>
    <w:rsid w:val="00F625BB"/>
    <w:rsid w:val="00F62644"/>
    <w:rsid w:val="00F62715"/>
    <w:rsid w:val="00F6271D"/>
    <w:rsid w:val="00F6291C"/>
    <w:rsid w:val="00F629E3"/>
    <w:rsid w:val="00F62A7E"/>
    <w:rsid w:val="00F62ADB"/>
    <w:rsid w:val="00F62C2E"/>
    <w:rsid w:val="00F62C71"/>
    <w:rsid w:val="00F62ECC"/>
    <w:rsid w:val="00F632FE"/>
    <w:rsid w:val="00F63514"/>
    <w:rsid w:val="00F6369E"/>
    <w:rsid w:val="00F6374A"/>
    <w:rsid w:val="00F637F4"/>
    <w:rsid w:val="00F638D8"/>
    <w:rsid w:val="00F63A61"/>
    <w:rsid w:val="00F63BE6"/>
    <w:rsid w:val="00F63CE5"/>
    <w:rsid w:val="00F63D83"/>
    <w:rsid w:val="00F63E7A"/>
    <w:rsid w:val="00F64049"/>
    <w:rsid w:val="00F640A8"/>
    <w:rsid w:val="00F64231"/>
    <w:rsid w:val="00F6441E"/>
    <w:rsid w:val="00F6442F"/>
    <w:rsid w:val="00F6446A"/>
    <w:rsid w:val="00F6467E"/>
    <w:rsid w:val="00F6479B"/>
    <w:rsid w:val="00F647E9"/>
    <w:rsid w:val="00F648D5"/>
    <w:rsid w:val="00F64A61"/>
    <w:rsid w:val="00F65090"/>
    <w:rsid w:val="00F6512B"/>
    <w:rsid w:val="00F6581C"/>
    <w:rsid w:val="00F65C4A"/>
    <w:rsid w:val="00F65D17"/>
    <w:rsid w:val="00F65F13"/>
    <w:rsid w:val="00F66058"/>
    <w:rsid w:val="00F66113"/>
    <w:rsid w:val="00F6620E"/>
    <w:rsid w:val="00F665E9"/>
    <w:rsid w:val="00F667A6"/>
    <w:rsid w:val="00F66A9F"/>
    <w:rsid w:val="00F66D0E"/>
    <w:rsid w:val="00F66EA7"/>
    <w:rsid w:val="00F66F8A"/>
    <w:rsid w:val="00F671A0"/>
    <w:rsid w:val="00F673C8"/>
    <w:rsid w:val="00F6765A"/>
    <w:rsid w:val="00F67713"/>
    <w:rsid w:val="00F677BA"/>
    <w:rsid w:val="00F67975"/>
    <w:rsid w:val="00F679EB"/>
    <w:rsid w:val="00F67D6B"/>
    <w:rsid w:val="00F67FCA"/>
    <w:rsid w:val="00F70005"/>
    <w:rsid w:val="00F70201"/>
    <w:rsid w:val="00F70431"/>
    <w:rsid w:val="00F70577"/>
    <w:rsid w:val="00F709AB"/>
    <w:rsid w:val="00F70DFC"/>
    <w:rsid w:val="00F70E71"/>
    <w:rsid w:val="00F70F89"/>
    <w:rsid w:val="00F70F96"/>
    <w:rsid w:val="00F712A4"/>
    <w:rsid w:val="00F7159F"/>
    <w:rsid w:val="00F71B11"/>
    <w:rsid w:val="00F71C82"/>
    <w:rsid w:val="00F71FBA"/>
    <w:rsid w:val="00F72587"/>
    <w:rsid w:val="00F729A6"/>
    <w:rsid w:val="00F72DF0"/>
    <w:rsid w:val="00F72F11"/>
    <w:rsid w:val="00F73000"/>
    <w:rsid w:val="00F73115"/>
    <w:rsid w:val="00F735C5"/>
    <w:rsid w:val="00F736B4"/>
    <w:rsid w:val="00F736E9"/>
    <w:rsid w:val="00F7378B"/>
    <w:rsid w:val="00F73811"/>
    <w:rsid w:val="00F73AB3"/>
    <w:rsid w:val="00F73AD3"/>
    <w:rsid w:val="00F73C42"/>
    <w:rsid w:val="00F73EE5"/>
    <w:rsid w:val="00F74512"/>
    <w:rsid w:val="00F74669"/>
    <w:rsid w:val="00F748EC"/>
    <w:rsid w:val="00F74D3E"/>
    <w:rsid w:val="00F74ED3"/>
    <w:rsid w:val="00F7517A"/>
    <w:rsid w:val="00F7520F"/>
    <w:rsid w:val="00F75854"/>
    <w:rsid w:val="00F75869"/>
    <w:rsid w:val="00F758FE"/>
    <w:rsid w:val="00F75A06"/>
    <w:rsid w:val="00F75B78"/>
    <w:rsid w:val="00F75BEA"/>
    <w:rsid w:val="00F761BD"/>
    <w:rsid w:val="00F765A0"/>
    <w:rsid w:val="00F766A4"/>
    <w:rsid w:val="00F7674F"/>
    <w:rsid w:val="00F7676E"/>
    <w:rsid w:val="00F767C8"/>
    <w:rsid w:val="00F769DC"/>
    <w:rsid w:val="00F76AA6"/>
    <w:rsid w:val="00F76BA7"/>
    <w:rsid w:val="00F76C8C"/>
    <w:rsid w:val="00F76C97"/>
    <w:rsid w:val="00F76D08"/>
    <w:rsid w:val="00F76D5D"/>
    <w:rsid w:val="00F7735F"/>
    <w:rsid w:val="00F77364"/>
    <w:rsid w:val="00F77682"/>
    <w:rsid w:val="00F7784F"/>
    <w:rsid w:val="00F77897"/>
    <w:rsid w:val="00F77A0B"/>
    <w:rsid w:val="00F77B06"/>
    <w:rsid w:val="00F77C1F"/>
    <w:rsid w:val="00F77CD2"/>
    <w:rsid w:val="00F77CF9"/>
    <w:rsid w:val="00F80431"/>
    <w:rsid w:val="00F80738"/>
    <w:rsid w:val="00F80AE5"/>
    <w:rsid w:val="00F80C9C"/>
    <w:rsid w:val="00F80D09"/>
    <w:rsid w:val="00F80EBF"/>
    <w:rsid w:val="00F8103E"/>
    <w:rsid w:val="00F81505"/>
    <w:rsid w:val="00F81517"/>
    <w:rsid w:val="00F81D28"/>
    <w:rsid w:val="00F82163"/>
    <w:rsid w:val="00F82301"/>
    <w:rsid w:val="00F824A2"/>
    <w:rsid w:val="00F82575"/>
    <w:rsid w:val="00F827A4"/>
    <w:rsid w:val="00F829A0"/>
    <w:rsid w:val="00F82EA7"/>
    <w:rsid w:val="00F8309A"/>
    <w:rsid w:val="00F83372"/>
    <w:rsid w:val="00F83473"/>
    <w:rsid w:val="00F835A4"/>
    <w:rsid w:val="00F83692"/>
    <w:rsid w:val="00F836F2"/>
    <w:rsid w:val="00F83883"/>
    <w:rsid w:val="00F83A29"/>
    <w:rsid w:val="00F83F46"/>
    <w:rsid w:val="00F84331"/>
    <w:rsid w:val="00F84367"/>
    <w:rsid w:val="00F843B2"/>
    <w:rsid w:val="00F8449A"/>
    <w:rsid w:val="00F844B1"/>
    <w:rsid w:val="00F84561"/>
    <w:rsid w:val="00F846E9"/>
    <w:rsid w:val="00F8491F"/>
    <w:rsid w:val="00F84B91"/>
    <w:rsid w:val="00F84C21"/>
    <w:rsid w:val="00F84C58"/>
    <w:rsid w:val="00F84D3F"/>
    <w:rsid w:val="00F84D91"/>
    <w:rsid w:val="00F852E9"/>
    <w:rsid w:val="00F853C8"/>
    <w:rsid w:val="00F8574D"/>
    <w:rsid w:val="00F8658D"/>
    <w:rsid w:val="00F865E9"/>
    <w:rsid w:val="00F869F8"/>
    <w:rsid w:val="00F86B57"/>
    <w:rsid w:val="00F86FC2"/>
    <w:rsid w:val="00F870D9"/>
    <w:rsid w:val="00F873B8"/>
    <w:rsid w:val="00F873FA"/>
    <w:rsid w:val="00F876AC"/>
    <w:rsid w:val="00F87B21"/>
    <w:rsid w:val="00F87C0E"/>
    <w:rsid w:val="00F87D17"/>
    <w:rsid w:val="00F87D8B"/>
    <w:rsid w:val="00F9007E"/>
    <w:rsid w:val="00F901E5"/>
    <w:rsid w:val="00F90888"/>
    <w:rsid w:val="00F9095D"/>
    <w:rsid w:val="00F90AE1"/>
    <w:rsid w:val="00F90B2E"/>
    <w:rsid w:val="00F91156"/>
    <w:rsid w:val="00F911CE"/>
    <w:rsid w:val="00F911EC"/>
    <w:rsid w:val="00F91871"/>
    <w:rsid w:val="00F91B50"/>
    <w:rsid w:val="00F91B7D"/>
    <w:rsid w:val="00F91D21"/>
    <w:rsid w:val="00F91E30"/>
    <w:rsid w:val="00F91EE1"/>
    <w:rsid w:val="00F9205A"/>
    <w:rsid w:val="00F92082"/>
    <w:rsid w:val="00F923D3"/>
    <w:rsid w:val="00F92593"/>
    <w:rsid w:val="00F9259B"/>
    <w:rsid w:val="00F92685"/>
    <w:rsid w:val="00F9269D"/>
    <w:rsid w:val="00F92997"/>
    <w:rsid w:val="00F929C5"/>
    <w:rsid w:val="00F92BFE"/>
    <w:rsid w:val="00F92FC5"/>
    <w:rsid w:val="00F92FC8"/>
    <w:rsid w:val="00F930AF"/>
    <w:rsid w:val="00F93501"/>
    <w:rsid w:val="00F93654"/>
    <w:rsid w:val="00F939F8"/>
    <w:rsid w:val="00F93AAB"/>
    <w:rsid w:val="00F93B8E"/>
    <w:rsid w:val="00F93D54"/>
    <w:rsid w:val="00F93D93"/>
    <w:rsid w:val="00F94063"/>
    <w:rsid w:val="00F9411D"/>
    <w:rsid w:val="00F94574"/>
    <w:rsid w:val="00F94AB1"/>
    <w:rsid w:val="00F94BE6"/>
    <w:rsid w:val="00F94C5A"/>
    <w:rsid w:val="00F9503F"/>
    <w:rsid w:val="00F951B8"/>
    <w:rsid w:val="00F9596F"/>
    <w:rsid w:val="00F96039"/>
    <w:rsid w:val="00F96B33"/>
    <w:rsid w:val="00F96B5B"/>
    <w:rsid w:val="00F96B7D"/>
    <w:rsid w:val="00F96C93"/>
    <w:rsid w:val="00F96CBB"/>
    <w:rsid w:val="00F96D27"/>
    <w:rsid w:val="00F96D66"/>
    <w:rsid w:val="00F96F4C"/>
    <w:rsid w:val="00F9707E"/>
    <w:rsid w:val="00F9729C"/>
    <w:rsid w:val="00F97376"/>
    <w:rsid w:val="00F974E7"/>
    <w:rsid w:val="00F97605"/>
    <w:rsid w:val="00F976BF"/>
    <w:rsid w:val="00F97B7B"/>
    <w:rsid w:val="00F97C71"/>
    <w:rsid w:val="00FA02B1"/>
    <w:rsid w:val="00FA0319"/>
    <w:rsid w:val="00FA0548"/>
    <w:rsid w:val="00FA09EF"/>
    <w:rsid w:val="00FA0D25"/>
    <w:rsid w:val="00FA0EB9"/>
    <w:rsid w:val="00FA0F78"/>
    <w:rsid w:val="00FA10C0"/>
    <w:rsid w:val="00FA10E7"/>
    <w:rsid w:val="00FA128B"/>
    <w:rsid w:val="00FA12AA"/>
    <w:rsid w:val="00FA1485"/>
    <w:rsid w:val="00FA1627"/>
    <w:rsid w:val="00FA1672"/>
    <w:rsid w:val="00FA18E6"/>
    <w:rsid w:val="00FA1930"/>
    <w:rsid w:val="00FA1C41"/>
    <w:rsid w:val="00FA1CBF"/>
    <w:rsid w:val="00FA1CDF"/>
    <w:rsid w:val="00FA1DBC"/>
    <w:rsid w:val="00FA1E3C"/>
    <w:rsid w:val="00FA203D"/>
    <w:rsid w:val="00FA21C3"/>
    <w:rsid w:val="00FA22D5"/>
    <w:rsid w:val="00FA24EB"/>
    <w:rsid w:val="00FA24EF"/>
    <w:rsid w:val="00FA2504"/>
    <w:rsid w:val="00FA2644"/>
    <w:rsid w:val="00FA2BAD"/>
    <w:rsid w:val="00FA2D77"/>
    <w:rsid w:val="00FA3137"/>
    <w:rsid w:val="00FA342B"/>
    <w:rsid w:val="00FA3707"/>
    <w:rsid w:val="00FA39B7"/>
    <w:rsid w:val="00FA39C3"/>
    <w:rsid w:val="00FA3C18"/>
    <w:rsid w:val="00FA3F21"/>
    <w:rsid w:val="00FA3F83"/>
    <w:rsid w:val="00FA409E"/>
    <w:rsid w:val="00FA40C5"/>
    <w:rsid w:val="00FA41B6"/>
    <w:rsid w:val="00FA45AE"/>
    <w:rsid w:val="00FA4610"/>
    <w:rsid w:val="00FA4810"/>
    <w:rsid w:val="00FA4CCF"/>
    <w:rsid w:val="00FA4F13"/>
    <w:rsid w:val="00FA4FA5"/>
    <w:rsid w:val="00FA5325"/>
    <w:rsid w:val="00FA548D"/>
    <w:rsid w:val="00FA565C"/>
    <w:rsid w:val="00FA5B7F"/>
    <w:rsid w:val="00FA5C78"/>
    <w:rsid w:val="00FA5FF9"/>
    <w:rsid w:val="00FA6398"/>
    <w:rsid w:val="00FA63ED"/>
    <w:rsid w:val="00FA6429"/>
    <w:rsid w:val="00FA67B6"/>
    <w:rsid w:val="00FA6FE3"/>
    <w:rsid w:val="00FA7144"/>
    <w:rsid w:val="00FA71E8"/>
    <w:rsid w:val="00FA7217"/>
    <w:rsid w:val="00FA74D3"/>
    <w:rsid w:val="00FA7630"/>
    <w:rsid w:val="00FA787F"/>
    <w:rsid w:val="00FA7A29"/>
    <w:rsid w:val="00FA7A3E"/>
    <w:rsid w:val="00FA7DB0"/>
    <w:rsid w:val="00FB0074"/>
    <w:rsid w:val="00FB01A1"/>
    <w:rsid w:val="00FB05F8"/>
    <w:rsid w:val="00FB07C5"/>
    <w:rsid w:val="00FB0876"/>
    <w:rsid w:val="00FB0E51"/>
    <w:rsid w:val="00FB0ED9"/>
    <w:rsid w:val="00FB0F5A"/>
    <w:rsid w:val="00FB11C9"/>
    <w:rsid w:val="00FB12BA"/>
    <w:rsid w:val="00FB1526"/>
    <w:rsid w:val="00FB1992"/>
    <w:rsid w:val="00FB19B3"/>
    <w:rsid w:val="00FB1D41"/>
    <w:rsid w:val="00FB1D5B"/>
    <w:rsid w:val="00FB20DF"/>
    <w:rsid w:val="00FB2390"/>
    <w:rsid w:val="00FB25D5"/>
    <w:rsid w:val="00FB262B"/>
    <w:rsid w:val="00FB2886"/>
    <w:rsid w:val="00FB2A92"/>
    <w:rsid w:val="00FB2C92"/>
    <w:rsid w:val="00FB2D49"/>
    <w:rsid w:val="00FB2D4E"/>
    <w:rsid w:val="00FB2E11"/>
    <w:rsid w:val="00FB33C9"/>
    <w:rsid w:val="00FB33D6"/>
    <w:rsid w:val="00FB355D"/>
    <w:rsid w:val="00FB3563"/>
    <w:rsid w:val="00FB36A7"/>
    <w:rsid w:val="00FB37C7"/>
    <w:rsid w:val="00FB3825"/>
    <w:rsid w:val="00FB3A4A"/>
    <w:rsid w:val="00FB3F0C"/>
    <w:rsid w:val="00FB4441"/>
    <w:rsid w:val="00FB44AC"/>
    <w:rsid w:val="00FB4832"/>
    <w:rsid w:val="00FB4871"/>
    <w:rsid w:val="00FB48D5"/>
    <w:rsid w:val="00FB57C1"/>
    <w:rsid w:val="00FB57D6"/>
    <w:rsid w:val="00FB5906"/>
    <w:rsid w:val="00FB5C46"/>
    <w:rsid w:val="00FB61B8"/>
    <w:rsid w:val="00FB63AA"/>
    <w:rsid w:val="00FB64C1"/>
    <w:rsid w:val="00FB6524"/>
    <w:rsid w:val="00FB660D"/>
    <w:rsid w:val="00FB6704"/>
    <w:rsid w:val="00FB6955"/>
    <w:rsid w:val="00FB6CF6"/>
    <w:rsid w:val="00FB6D75"/>
    <w:rsid w:val="00FB6F46"/>
    <w:rsid w:val="00FB7046"/>
    <w:rsid w:val="00FB75B3"/>
    <w:rsid w:val="00FB7A12"/>
    <w:rsid w:val="00FB7DD7"/>
    <w:rsid w:val="00FC003C"/>
    <w:rsid w:val="00FC02D1"/>
    <w:rsid w:val="00FC035C"/>
    <w:rsid w:val="00FC04DB"/>
    <w:rsid w:val="00FC04F4"/>
    <w:rsid w:val="00FC063F"/>
    <w:rsid w:val="00FC069F"/>
    <w:rsid w:val="00FC11BE"/>
    <w:rsid w:val="00FC1260"/>
    <w:rsid w:val="00FC1350"/>
    <w:rsid w:val="00FC1395"/>
    <w:rsid w:val="00FC140C"/>
    <w:rsid w:val="00FC15ED"/>
    <w:rsid w:val="00FC1A7D"/>
    <w:rsid w:val="00FC1ADE"/>
    <w:rsid w:val="00FC1BB9"/>
    <w:rsid w:val="00FC1C4E"/>
    <w:rsid w:val="00FC1E78"/>
    <w:rsid w:val="00FC1EF2"/>
    <w:rsid w:val="00FC1F7B"/>
    <w:rsid w:val="00FC22D5"/>
    <w:rsid w:val="00FC22EE"/>
    <w:rsid w:val="00FC235A"/>
    <w:rsid w:val="00FC245A"/>
    <w:rsid w:val="00FC24E7"/>
    <w:rsid w:val="00FC24F4"/>
    <w:rsid w:val="00FC25D8"/>
    <w:rsid w:val="00FC2660"/>
    <w:rsid w:val="00FC26B6"/>
    <w:rsid w:val="00FC2705"/>
    <w:rsid w:val="00FC274E"/>
    <w:rsid w:val="00FC2C04"/>
    <w:rsid w:val="00FC2E41"/>
    <w:rsid w:val="00FC2E8B"/>
    <w:rsid w:val="00FC31F5"/>
    <w:rsid w:val="00FC32CD"/>
    <w:rsid w:val="00FC33E4"/>
    <w:rsid w:val="00FC35A7"/>
    <w:rsid w:val="00FC37DE"/>
    <w:rsid w:val="00FC39A2"/>
    <w:rsid w:val="00FC39E9"/>
    <w:rsid w:val="00FC3C25"/>
    <w:rsid w:val="00FC3DC1"/>
    <w:rsid w:val="00FC4686"/>
    <w:rsid w:val="00FC46C1"/>
    <w:rsid w:val="00FC4E33"/>
    <w:rsid w:val="00FC5486"/>
    <w:rsid w:val="00FC5608"/>
    <w:rsid w:val="00FC5E39"/>
    <w:rsid w:val="00FC6044"/>
    <w:rsid w:val="00FC60FB"/>
    <w:rsid w:val="00FC63A3"/>
    <w:rsid w:val="00FC6423"/>
    <w:rsid w:val="00FC6483"/>
    <w:rsid w:val="00FC6577"/>
    <w:rsid w:val="00FC6705"/>
    <w:rsid w:val="00FC6CA9"/>
    <w:rsid w:val="00FC6CD4"/>
    <w:rsid w:val="00FC6D56"/>
    <w:rsid w:val="00FC71EE"/>
    <w:rsid w:val="00FC755C"/>
    <w:rsid w:val="00FC75FC"/>
    <w:rsid w:val="00FC774B"/>
    <w:rsid w:val="00FC77D1"/>
    <w:rsid w:val="00FC780F"/>
    <w:rsid w:val="00FC78DE"/>
    <w:rsid w:val="00FC7A4F"/>
    <w:rsid w:val="00FC7AA4"/>
    <w:rsid w:val="00FC7B02"/>
    <w:rsid w:val="00FC7B56"/>
    <w:rsid w:val="00FC7BBE"/>
    <w:rsid w:val="00FC7CB6"/>
    <w:rsid w:val="00FC7EC8"/>
    <w:rsid w:val="00FC7FB5"/>
    <w:rsid w:val="00FC7FF3"/>
    <w:rsid w:val="00FD0271"/>
    <w:rsid w:val="00FD04E1"/>
    <w:rsid w:val="00FD0508"/>
    <w:rsid w:val="00FD052E"/>
    <w:rsid w:val="00FD057F"/>
    <w:rsid w:val="00FD068A"/>
    <w:rsid w:val="00FD0719"/>
    <w:rsid w:val="00FD0763"/>
    <w:rsid w:val="00FD0880"/>
    <w:rsid w:val="00FD0C28"/>
    <w:rsid w:val="00FD0D63"/>
    <w:rsid w:val="00FD0F71"/>
    <w:rsid w:val="00FD1033"/>
    <w:rsid w:val="00FD1159"/>
    <w:rsid w:val="00FD1750"/>
    <w:rsid w:val="00FD1AA9"/>
    <w:rsid w:val="00FD1C31"/>
    <w:rsid w:val="00FD1C45"/>
    <w:rsid w:val="00FD1F2A"/>
    <w:rsid w:val="00FD23C4"/>
    <w:rsid w:val="00FD2571"/>
    <w:rsid w:val="00FD25BC"/>
    <w:rsid w:val="00FD2762"/>
    <w:rsid w:val="00FD280D"/>
    <w:rsid w:val="00FD2831"/>
    <w:rsid w:val="00FD2B30"/>
    <w:rsid w:val="00FD2C6C"/>
    <w:rsid w:val="00FD2FBF"/>
    <w:rsid w:val="00FD30DD"/>
    <w:rsid w:val="00FD3257"/>
    <w:rsid w:val="00FD3278"/>
    <w:rsid w:val="00FD3313"/>
    <w:rsid w:val="00FD3366"/>
    <w:rsid w:val="00FD339D"/>
    <w:rsid w:val="00FD34D5"/>
    <w:rsid w:val="00FD36E3"/>
    <w:rsid w:val="00FD38D6"/>
    <w:rsid w:val="00FD399C"/>
    <w:rsid w:val="00FD3F2A"/>
    <w:rsid w:val="00FD4047"/>
    <w:rsid w:val="00FD404C"/>
    <w:rsid w:val="00FD4351"/>
    <w:rsid w:val="00FD44CA"/>
    <w:rsid w:val="00FD4503"/>
    <w:rsid w:val="00FD4735"/>
    <w:rsid w:val="00FD4DAE"/>
    <w:rsid w:val="00FD50A3"/>
    <w:rsid w:val="00FD50CC"/>
    <w:rsid w:val="00FD51D4"/>
    <w:rsid w:val="00FD549F"/>
    <w:rsid w:val="00FD5546"/>
    <w:rsid w:val="00FD5577"/>
    <w:rsid w:val="00FD558B"/>
    <w:rsid w:val="00FD56E6"/>
    <w:rsid w:val="00FD592C"/>
    <w:rsid w:val="00FD5AEA"/>
    <w:rsid w:val="00FD5E13"/>
    <w:rsid w:val="00FD5FEC"/>
    <w:rsid w:val="00FD6518"/>
    <w:rsid w:val="00FD666F"/>
    <w:rsid w:val="00FD6981"/>
    <w:rsid w:val="00FD6D59"/>
    <w:rsid w:val="00FD6F12"/>
    <w:rsid w:val="00FD7404"/>
    <w:rsid w:val="00FD76D6"/>
    <w:rsid w:val="00FD7CF5"/>
    <w:rsid w:val="00FD7F95"/>
    <w:rsid w:val="00FE013E"/>
    <w:rsid w:val="00FE04CF"/>
    <w:rsid w:val="00FE05A8"/>
    <w:rsid w:val="00FE0835"/>
    <w:rsid w:val="00FE08CD"/>
    <w:rsid w:val="00FE08DA"/>
    <w:rsid w:val="00FE0A14"/>
    <w:rsid w:val="00FE0C56"/>
    <w:rsid w:val="00FE0F9E"/>
    <w:rsid w:val="00FE1347"/>
    <w:rsid w:val="00FE1900"/>
    <w:rsid w:val="00FE200F"/>
    <w:rsid w:val="00FE20EB"/>
    <w:rsid w:val="00FE2272"/>
    <w:rsid w:val="00FE228B"/>
    <w:rsid w:val="00FE2524"/>
    <w:rsid w:val="00FE25A3"/>
    <w:rsid w:val="00FE271F"/>
    <w:rsid w:val="00FE2809"/>
    <w:rsid w:val="00FE280F"/>
    <w:rsid w:val="00FE29B5"/>
    <w:rsid w:val="00FE29F3"/>
    <w:rsid w:val="00FE2BCA"/>
    <w:rsid w:val="00FE33BE"/>
    <w:rsid w:val="00FE356E"/>
    <w:rsid w:val="00FE36F8"/>
    <w:rsid w:val="00FE391D"/>
    <w:rsid w:val="00FE3C1E"/>
    <w:rsid w:val="00FE3D81"/>
    <w:rsid w:val="00FE3E15"/>
    <w:rsid w:val="00FE3F53"/>
    <w:rsid w:val="00FE422B"/>
    <w:rsid w:val="00FE469E"/>
    <w:rsid w:val="00FE46B9"/>
    <w:rsid w:val="00FE49C8"/>
    <w:rsid w:val="00FE4B94"/>
    <w:rsid w:val="00FE4CBB"/>
    <w:rsid w:val="00FE4E57"/>
    <w:rsid w:val="00FE5683"/>
    <w:rsid w:val="00FE586F"/>
    <w:rsid w:val="00FE59E0"/>
    <w:rsid w:val="00FE5E2A"/>
    <w:rsid w:val="00FE5FD6"/>
    <w:rsid w:val="00FE607C"/>
    <w:rsid w:val="00FE60A1"/>
    <w:rsid w:val="00FE60F3"/>
    <w:rsid w:val="00FE6725"/>
    <w:rsid w:val="00FE682C"/>
    <w:rsid w:val="00FE6A7F"/>
    <w:rsid w:val="00FE6C62"/>
    <w:rsid w:val="00FE6D72"/>
    <w:rsid w:val="00FE7027"/>
    <w:rsid w:val="00FE74C2"/>
    <w:rsid w:val="00FE7553"/>
    <w:rsid w:val="00FE7649"/>
    <w:rsid w:val="00FE7AC3"/>
    <w:rsid w:val="00FE7D9F"/>
    <w:rsid w:val="00FE7EFE"/>
    <w:rsid w:val="00FF001C"/>
    <w:rsid w:val="00FF025B"/>
    <w:rsid w:val="00FF02AF"/>
    <w:rsid w:val="00FF079C"/>
    <w:rsid w:val="00FF07DC"/>
    <w:rsid w:val="00FF0CDA"/>
    <w:rsid w:val="00FF0E86"/>
    <w:rsid w:val="00FF156E"/>
    <w:rsid w:val="00FF19E8"/>
    <w:rsid w:val="00FF1BAE"/>
    <w:rsid w:val="00FF25B5"/>
    <w:rsid w:val="00FF26DD"/>
    <w:rsid w:val="00FF2BCA"/>
    <w:rsid w:val="00FF2E2C"/>
    <w:rsid w:val="00FF337C"/>
    <w:rsid w:val="00FF33C9"/>
    <w:rsid w:val="00FF3446"/>
    <w:rsid w:val="00FF3583"/>
    <w:rsid w:val="00FF3591"/>
    <w:rsid w:val="00FF37D5"/>
    <w:rsid w:val="00FF39F2"/>
    <w:rsid w:val="00FF3B83"/>
    <w:rsid w:val="00FF3D20"/>
    <w:rsid w:val="00FF3D34"/>
    <w:rsid w:val="00FF3E78"/>
    <w:rsid w:val="00FF4422"/>
    <w:rsid w:val="00FF4478"/>
    <w:rsid w:val="00FF452B"/>
    <w:rsid w:val="00FF4597"/>
    <w:rsid w:val="00FF4890"/>
    <w:rsid w:val="00FF4A8A"/>
    <w:rsid w:val="00FF4D80"/>
    <w:rsid w:val="00FF4E85"/>
    <w:rsid w:val="00FF4F4E"/>
    <w:rsid w:val="00FF5024"/>
    <w:rsid w:val="00FF537E"/>
    <w:rsid w:val="00FF557B"/>
    <w:rsid w:val="00FF55BB"/>
    <w:rsid w:val="00FF56DB"/>
    <w:rsid w:val="00FF574C"/>
    <w:rsid w:val="00FF59ED"/>
    <w:rsid w:val="00FF5A37"/>
    <w:rsid w:val="00FF5D97"/>
    <w:rsid w:val="00FF5F95"/>
    <w:rsid w:val="00FF60BE"/>
    <w:rsid w:val="00FF6397"/>
    <w:rsid w:val="00FF6480"/>
    <w:rsid w:val="00FF6517"/>
    <w:rsid w:val="00FF68A8"/>
    <w:rsid w:val="00FF6903"/>
    <w:rsid w:val="00FF69D4"/>
    <w:rsid w:val="00FF6C8E"/>
    <w:rsid w:val="00FF6E4F"/>
    <w:rsid w:val="00FF6FD8"/>
    <w:rsid w:val="00FF6FE2"/>
    <w:rsid w:val="00FF76D1"/>
    <w:rsid w:val="00FF7ADF"/>
    <w:rsid w:val="00FF7E65"/>
    <w:rsid w:val="01099725"/>
    <w:rsid w:val="0112DDB2"/>
    <w:rsid w:val="015199DB"/>
    <w:rsid w:val="0184E63C"/>
    <w:rsid w:val="01C076EB"/>
    <w:rsid w:val="01C38E4C"/>
    <w:rsid w:val="01CCF8E2"/>
    <w:rsid w:val="01EDDF72"/>
    <w:rsid w:val="02116AD4"/>
    <w:rsid w:val="022FE4D1"/>
    <w:rsid w:val="02334A05"/>
    <w:rsid w:val="02491B18"/>
    <w:rsid w:val="025198FC"/>
    <w:rsid w:val="0267A04A"/>
    <w:rsid w:val="027818BB"/>
    <w:rsid w:val="02787F7D"/>
    <w:rsid w:val="02A25874"/>
    <w:rsid w:val="02CD79AC"/>
    <w:rsid w:val="02D02A25"/>
    <w:rsid w:val="0305B7EF"/>
    <w:rsid w:val="030ABD6D"/>
    <w:rsid w:val="03208C7B"/>
    <w:rsid w:val="032C2EF4"/>
    <w:rsid w:val="0336E91F"/>
    <w:rsid w:val="034D6520"/>
    <w:rsid w:val="0359ACC5"/>
    <w:rsid w:val="035E0C75"/>
    <w:rsid w:val="03655194"/>
    <w:rsid w:val="037205DD"/>
    <w:rsid w:val="037618C9"/>
    <w:rsid w:val="0377E49E"/>
    <w:rsid w:val="037AF68E"/>
    <w:rsid w:val="0383A3F7"/>
    <w:rsid w:val="039BBD2B"/>
    <w:rsid w:val="03B25EAD"/>
    <w:rsid w:val="03B8869C"/>
    <w:rsid w:val="03C198B2"/>
    <w:rsid w:val="03E6554E"/>
    <w:rsid w:val="03F3F522"/>
    <w:rsid w:val="041849D2"/>
    <w:rsid w:val="04294583"/>
    <w:rsid w:val="04450727"/>
    <w:rsid w:val="04672996"/>
    <w:rsid w:val="04688B57"/>
    <w:rsid w:val="047ACCE5"/>
    <w:rsid w:val="0484FAAA"/>
    <w:rsid w:val="049B217E"/>
    <w:rsid w:val="04A2B740"/>
    <w:rsid w:val="04B5A9D9"/>
    <w:rsid w:val="04BF5704"/>
    <w:rsid w:val="04CC101F"/>
    <w:rsid w:val="04D22928"/>
    <w:rsid w:val="04D5BD8D"/>
    <w:rsid w:val="04E3DC1E"/>
    <w:rsid w:val="04F7C766"/>
    <w:rsid w:val="04FB7C0B"/>
    <w:rsid w:val="052C7C33"/>
    <w:rsid w:val="0558D1A7"/>
    <w:rsid w:val="05928173"/>
    <w:rsid w:val="05ACA5EF"/>
    <w:rsid w:val="05ACFB02"/>
    <w:rsid w:val="05D5D33C"/>
    <w:rsid w:val="05D7F4B3"/>
    <w:rsid w:val="0617AD8F"/>
    <w:rsid w:val="0617FFC5"/>
    <w:rsid w:val="062725AC"/>
    <w:rsid w:val="06317246"/>
    <w:rsid w:val="064E33BE"/>
    <w:rsid w:val="066DBA18"/>
    <w:rsid w:val="06779BE6"/>
    <w:rsid w:val="0691E003"/>
    <w:rsid w:val="06C16D3B"/>
    <w:rsid w:val="06CC8D39"/>
    <w:rsid w:val="06E948C6"/>
    <w:rsid w:val="06F9F636"/>
    <w:rsid w:val="07012CAC"/>
    <w:rsid w:val="0707E9D2"/>
    <w:rsid w:val="071F694A"/>
    <w:rsid w:val="073E8EFA"/>
    <w:rsid w:val="0744357B"/>
    <w:rsid w:val="074950CD"/>
    <w:rsid w:val="074979B8"/>
    <w:rsid w:val="076848A8"/>
    <w:rsid w:val="07764E4F"/>
    <w:rsid w:val="077D02FF"/>
    <w:rsid w:val="078001F4"/>
    <w:rsid w:val="079CE1DE"/>
    <w:rsid w:val="07F7FAAE"/>
    <w:rsid w:val="07FC061F"/>
    <w:rsid w:val="08092CE3"/>
    <w:rsid w:val="080D9120"/>
    <w:rsid w:val="08134804"/>
    <w:rsid w:val="08151E19"/>
    <w:rsid w:val="0827A388"/>
    <w:rsid w:val="083398E5"/>
    <w:rsid w:val="083E98D6"/>
    <w:rsid w:val="085AA76B"/>
    <w:rsid w:val="0884D73E"/>
    <w:rsid w:val="088821C1"/>
    <w:rsid w:val="08C265EE"/>
    <w:rsid w:val="08C74582"/>
    <w:rsid w:val="08CB3365"/>
    <w:rsid w:val="08E33388"/>
    <w:rsid w:val="08FAE810"/>
    <w:rsid w:val="09076063"/>
    <w:rsid w:val="0917A2EE"/>
    <w:rsid w:val="09337616"/>
    <w:rsid w:val="093EFB6F"/>
    <w:rsid w:val="093FC66A"/>
    <w:rsid w:val="094D6929"/>
    <w:rsid w:val="097D3F5B"/>
    <w:rsid w:val="099C674F"/>
    <w:rsid w:val="09C490A4"/>
    <w:rsid w:val="09DBF299"/>
    <w:rsid w:val="09DC8A3B"/>
    <w:rsid w:val="09E27C70"/>
    <w:rsid w:val="09F03A83"/>
    <w:rsid w:val="09F51B20"/>
    <w:rsid w:val="09F90B3F"/>
    <w:rsid w:val="0A22C20F"/>
    <w:rsid w:val="0A2CEAD8"/>
    <w:rsid w:val="0A3648D1"/>
    <w:rsid w:val="0A384BA7"/>
    <w:rsid w:val="0A415311"/>
    <w:rsid w:val="0A4F5DB6"/>
    <w:rsid w:val="0A711AE8"/>
    <w:rsid w:val="0A89443F"/>
    <w:rsid w:val="0AA4A012"/>
    <w:rsid w:val="0AC2255F"/>
    <w:rsid w:val="0AC24276"/>
    <w:rsid w:val="0ACA3820"/>
    <w:rsid w:val="0ADD67CB"/>
    <w:rsid w:val="0AEB7AC2"/>
    <w:rsid w:val="0AEC7506"/>
    <w:rsid w:val="0B135259"/>
    <w:rsid w:val="0B4E4FBB"/>
    <w:rsid w:val="0B566840"/>
    <w:rsid w:val="0B5A0004"/>
    <w:rsid w:val="0B801527"/>
    <w:rsid w:val="0B89CB49"/>
    <w:rsid w:val="0BA69771"/>
    <w:rsid w:val="0BA8BF16"/>
    <w:rsid w:val="0BA994A9"/>
    <w:rsid w:val="0BAFCFDD"/>
    <w:rsid w:val="0BE48D91"/>
    <w:rsid w:val="0BF038C2"/>
    <w:rsid w:val="0BF88B73"/>
    <w:rsid w:val="0C0B01AF"/>
    <w:rsid w:val="0C316213"/>
    <w:rsid w:val="0C4AAC80"/>
    <w:rsid w:val="0C5343B3"/>
    <w:rsid w:val="0C62D4CB"/>
    <w:rsid w:val="0CA9222B"/>
    <w:rsid w:val="0CB32864"/>
    <w:rsid w:val="0CBAFBA8"/>
    <w:rsid w:val="0CBCE5F7"/>
    <w:rsid w:val="0CD469AC"/>
    <w:rsid w:val="0CD928D3"/>
    <w:rsid w:val="0CDA11D7"/>
    <w:rsid w:val="0CDF9C42"/>
    <w:rsid w:val="0CE13604"/>
    <w:rsid w:val="0CE457C9"/>
    <w:rsid w:val="0CFDF7F8"/>
    <w:rsid w:val="0D098AB7"/>
    <w:rsid w:val="0D110630"/>
    <w:rsid w:val="0D12FBE3"/>
    <w:rsid w:val="0D162436"/>
    <w:rsid w:val="0D1780E2"/>
    <w:rsid w:val="0D1E53F5"/>
    <w:rsid w:val="0D59CB59"/>
    <w:rsid w:val="0D76F890"/>
    <w:rsid w:val="0D971358"/>
    <w:rsid w:val="0D9BD439"/>
    <w:rsid w:val="0DB8B85C"/>
    <w:rsid w:val="0DB98D6E"/>
    <w:rsid w:val="0DD3EC38"/>
    <w:rsid w:val="0DD7D3D8"/>
    <w:rsid w:val="0E078FAB"/>
    <w:rsid w:val="0E60F2EA"/>
    <w:rsid w:val="0E998A40"/>
    <w:rsid w:val="0EA3289A"/>
    <w:rsid w:val="0EAA3AEB"/>
    <w:rsid w:val="0EDD2B41"/>
    <w:rsid w:val="0EE69D21"/>
    <w:rsid w:val="0EEB42EF"/>
    <w:rsid w:val="0EEE3618"/>
    <w:rsid w:val="0F00E917"/>
    <w:rsid w:val="0F180C6C"/>
    <w:rsid w:val="0F2773A4"/>
    <w:rsid w:val="0F3841DB"/>
    <w:rsid w:val="0F53F425"/>
    <w:rsid w:val="0F6748E7"/>
    <w:rsid w:val="0F6C7C12"/>
    <w:rsid w:val="0F741CF3"/>
    <w:rsid w:val="0FCDBBE3"/>
    <w:rsid w:val="0FE6AD06"/>
    <w:rsid w:val="0FF4C7F1"/>
    <w:rsid w:val="100540C9"/>
    <w:rsid w:val="100BBD41"/>
    <w:rsid w:val="10244D13"/>
    <w:rsid w:val="10350368"/>
    <w:rsid w:val="1038C9C0"/>
    <w:rsid w:val="103EEBEC"/>
    <w:rsid w:val="10497BD3"/>
    <w:rsid w:val="106490DB"/>
    <w:rsid w:val="10684F81"/>
    <w:rsid w:val="106CE308"/>
    <w:rsid w:val="106DDC56"/>
    <w:rsid w:val="107B54DD"/>
    <w:rsid w:val="109150F4"/>
    <w:rsid w:val="1096E7B4"/>
    <w:rsid w:val="10A787D2"/>
    <w:rsid w:val="10AA61A7"/>
    <w:rsid w:val="10B08EF4"/>
    <w:rsid w:val="10BEF67D"/>
    <w:rsid w:val="10C63164"/>
    <w:rsid w:val="10E2CF0F"/>
    <w:rsid w:val="10F1B22C"/>
    <w:rsid w:val="10F20928"/>
    <w:rsid w:val="10F3DB8E"/>
    <w:rsid w:val="1123423A"/>
    <w:rsid w:val="1127D50F"/>
    <w:rsid w:val="112B4BB4"/>
    <w:rsid w:val="113A1239"/>
    <w:rsid w:val="11523D3F"/>
    <w:rsid w:val="1156F0A7"/>
    <w:rsid w:val="11618626"/>
    <w:rsid w:val="116302E0"/>
    <w:rsid w:val="11631C6E"/>
    <w:rsid w:val="1169F4F9"/>
    <w:rsid w:val="1194134E"/>
    <w:rsid w:val="119C8570"/>
    <w:rsid w:val="119F0281"/>
    <w:rsid w:val="11A0CE3D"/>
    <w:rsid w:val="11B1EF27"/>
    <w:rsid w:val="11BAF0F9"/>
    <w:rsid w:val="11C2785A"/>
    <w:rsid w:val="11C949BF"/>
    <w:rsid w:val="11CECD22"/>
    <w:rsid w:val="11F046B1"/>
    <w:rsid w:val="12123FD0"/>
    <w:rsid w:val="12134039"/>
    <w:rsid w:val="122FEF6F"/>
    <w:rsid w:val="123770D8"/>
    <w:rsid w:val="12398AAB"/>
    <w:rsid w:val="123FB772"/>
    <w:rsid w:val="12406717"/>
    <w:rsid w:val="127C95F0"/>
    <w:rsid w:val="127F1EB9"/>
    <w:rsid w:val="129326B1"/>
    <w:rsid w:val="1295B719"/>
    <w:rsid w:val="12A99A89"/>
    <w:rsid w:val="12AB9472"/>
    <w:rsid w:val="12B046A4"/>
    <w:rsid w:val="12B74621"/>
    <w:rsid w:val="12DDECB1"/>
    <w:rsid w:val="12F3AC6B"/>
    <w:rsid w:val="13058F76"/>
    <w:rsid w:val="1324387E"/>
    <w:rsid w:val="1326B1FE"/>
    <w:rsid w:val="1344B8A6"/>
    <w:rsid w:val="134E3610"/>
    <w:rsid w:val="1356295F"/>
    <w:rsid w:val="138F6816"/>
    <w:rsid w:val="13BE58CF"/>
    <w:rsid w:val="13C1BE18"/>
    <w:rsid w:val="13F2AD11"/>
    <w:rsid w:val="13F85687"/>
    <w:rsid w:val="14083E0C"/>
    <w:rsid w:val="141399FD"/>
    <w:rsid w:val="14318DE2"/>
    <w:rsid w:val="144C318D"/>
    <w:rsid w:val="14552F7D"/>
    <w:rsid w:val="1462AB01"/>
    <w:rsid w:val="147136E3"/>
    <w:rsid w:val="14AC1A50"/>
    <w:rsid w:val="14B1E417"/>
    <w:rsid w:val="14C5A8E6"/>
    <w:rsid w:val="14C9D7C6"/>
    <w:rsid w:val="14D38EBA"/>
    <w:rsid w:val="14E8284C"/>
    <w:rsid w:val="14EEB69E"/>
    <w:rsid w:val="14F8A94B"/>
    <w:rsid w:val="1508CED5"/>
    <w:rsid w:val="1508E71D"/>
    <w:rsid w:val="151B99EC"/>
    <w:rsid w:val="15241B43"/>
    <w:rsid w:val="15251E04"/>
    <w:rsid w:val="153F67A0"/>
    <w:rsid w:val="154F9049"/>
    <w:rsid w:val="155CF701"/>
    <w:rsid w:val="15737DC7"/>
    <w:rsid w:val="1577EFAC"/>
    <w:rsid w:val="157C600F"/>
    <w:rsid w:val="1586169E"/>
    <w:rsid w:val="158930FE"/>
    <w:rsid w:val="158AF766"/>
    <w:rsid w:val="15A36AAA"/>
    <w:rsid w:val="15AC8625"/>
    <w:rsid w:val="15B9B48C"/>
    <w:rsid w:val="15E71067"/>
    <w:rsid w:val="15ED8CDD"/>
    <w:rsid w:val="15F41705"/>
    <w:rsid w:val="160E0568"/>
    <w:rsid w:val="162EB94E"/>
    <w:rsid w:val="16452D44"/>
    <w:rsid w:val="1667CBC0"/>
    <w:rsid w:val="16689A23"/>
    <w:rsid w:val="1688E723"/>
    <w:rsid w:val="168D13A2"/>
    <w:rsid w:val="168FE76F"/>
    <w:rsid w:val="16B04F14"/>
    <w:rsid w:val="16B12B8D"/>
    <w:rsid w:val="16CE2224"/>
    <w:rsid w:val="16E1B1D1"/>
    <w:rsid w:val="16EE8BF2"/>
    <w:rsid w:val="16F1B99E"/>
    <w:rsid w:val="16FDF7CE"/>
    <w:rsid w:val="16FF9E52"/>
    <w:rsid w:val="1704FA48"/>
    <w:rsid w:val="172EFAED"/>
    <w:rsid w:val="176108E0"/>
    <w:rsid w:val="176AFBF4"/>
    <w:rsid w:val="176E639C"/>
    <w:rsid w:val="177A6313"/>
    <w:rsid w:val="17C1D3D6"/>
    <w:rsid w:val="17CF7434"/>
    <w:rsid w:val="1800E110"/>
    <w:rsid w:val="18050B5C"/>
    <w:rsid w:val="182DC556"/>
    <w:rsid w:val="183710EA"/>
    <w:rsid w:val="184A6960"/>
    <w:rsid w:val="184B0E48"/>
    <w:rsid w:val="185EDE42"/>
    <w:rsid w:val="186FDDE5"/>
    <w:rsid w:val="187F2490"/>
    <w:rsid w:val="188C4691"/>
    <w:rsid w:val="188D693C"/>
    <w:rsid w:val="189690FC"/>
    <w:rsid w:val="189B6FEC"/>
    <w:rsid w:val="18B1C97F"/>
    <w:rsid w:val="18B57928"/>
    <w:rsid w:val="18CD21E2"/>
    <w:rsid w:val="18DAFDC3"/>
    <w:rsid w:val="18F29AB4"/>
    <w:rsid w:val="18FCC865"/>
    <w:rsid w:val="19332D5C"/>
    <w:rsid w:val="1951E1B0"/>
    <w:rsid w:val="195ADD37"/>
    <w:rsid w:val="197143BA"/>
    <w:rsid w:val="197B4448"/>
    <w:rsid w:val="197B4D12"/>
    <w:rsid w:val="19829BA4"/>
    <w:rsid w:val="19836253"/>
    <w:rsid w:val="199249AD"/>
    <w:rsid w:val="19A5C700"/>
    <w:rsid w:val="19D739D3"/>
    <w:rsid w:val="1A17256D"/>
    <w:rsid w:val="1A6B171A"/>
    <w:rsid w:val="1A6F061F"/>
    <w:rsid w:val="1A7A4560"/>
    <w:rsid w:val="1AD6720A"/>
    <w:rsid w:val="1AD7DF15"/>
    <w:rsid w:val="1ADA14BC"/>
    <w:rsid w:val="1B12517F"/>
    <w:rsid w:val="1B1B693E"/>
    <w:rsid w:val="1B31B643"/>
    <w:rsid w:val="1B370BAB"/>
    <w:rsid w:val="1B959560"/>
    <w:rsid w:val="1BB0B5B5"/>
    <w:rsid w:val="1BCF2DC9"/>
    <w:rsid w:val="1BDE2E5A"/>
    <w:rsid w:val="1BE670CC"/>
    <w:rsid w:val="1BED803E"/>
    <w:rsid w:val="1BF69470"/>
    <w:rsid w:val="1C01CF83"/>
    <w:rsid w:val="1C0944CA"/>
    <w:rsid w:val="1C0AEDFB"/>
    <w:rsid w:val="1C160FE5"/>
    <w:rsid w:val="1C24AB53"/>
    <w:rsid w:val="1C41C716"/>
    <w:rsid w:val="1C468C73"/>
    <w:rsid w:val="1C5DBFA3"/>
    <w:rsid w:val="1C5FB4D0"/>
    <w:rsid w:val="1C8441BB"/>
    <w:rsid w:val="1C91AD91"/>
    <w:rsid w:val="1C983956"/>
    <w:rsid w:val="1CC8B24C"/>
    <w:rsid w:val="1CF780CE"/>
    <w:rsid w:val="1CF8E75D"/>
    <w:rsid w:val="1CFBA530"/>
    <w:rsid w:val="1D126E35"/>
    <w:rsid w:val="1D1646D1"/>
    <w:rsid w:val="1D412FD1"/>
    <w:rsid w:val="1D434039"/>
    <w:rsid w:val="1D486A3D"/>
    <w:rsid w:val="1D5BD538"/>
    <w:rsid w:val="1D64BD32"/>
    <w:rsid w:val="1D749A54"/>
    <w:rsid w:val="1DAD835C"/>
    <w:rsid w:val="1DB22228"/>
    <w:rsid w:val="1DC3B375"/>
    <w:rsid w:val="1DC51536"/>
    <w:rsid w:val="1DCFB954"/>
    <w:rsid w:val="1DD24966"/>
    <w:rsid w:val="1E012280"/>
    <w:rsid w:val="1E10BABD"/>
    <w:rsid w:val="1E18A792"/>
    <w:rsid w:val="1E51CBBE"/>
    <w:rsid w:val="1E527D8D"/>
    <w:rsid w:val="1E571062"/>
    <w:rsid w:val="1E61D98F"/>
    <w:rsid w:val="1E63F5CD"/>
    <w:rsid w:val="1E754C32"/>
    <w:rsid w:val="1E92BB85"/>
    <w:rsid w:val="1E9EB349"/>
    <w:rsid w:val="1EA0A153"/>
    <w:rsid w:val="1ED8AD1F"/>
    <w:rsid w:val="1EE055D6"/>
    <w:rsid w:val="1F1B34EE"/>
    <w:rsid w:val="1F2170E3"/>
    <w:rsid w:val="1F2A3522"/>
    <w:rsid w:val="1F2EB222"/>
    <w:rsid w:val="1F3DDE20"/>
    <w:rsid w:val="1F4426CD"/>
    <w:rsid w:val="1F56AAC0"/>
    <w:rsid w:val="1F674387"/>
    <w:rsid w:val="1FA329E1"/>
    <w:rsid w:val="1FD86DAF"/>
    <w:rsid w:val="1FF2494B"/>
    <w:rsid w:val="2002F9D4"/>
    <w:rsid w:val="202D1DBF"/>
    <w:rsid w:val="203069B7"/>
    <w:rsid w:val="204753FC"/>
    <w:rsid w:val="20653CFF"/>
    <w:rsid w:val="208EFA5E"/>
    <w:rsid w:val="209B2426"/>
    <w:rsid w:val="209E8599"/>
    <w:rsid w:val="20A8DEB6"/>
    <w:rsid w:val="20B151E6"/>
    <w:rsid w:val="20B26CCC"/>
    <w:rsid w:val="20B3A495"/>
    <w:rsid w:val="20CF9C82"/>
    <w:rsid w:val="20DE3688"/>
    <w:rsid w:val="20E09684"/>
    <w:rsid w:val="20F9D77D"/>
    <w:rsid w:val="20FE0BCA"/>
    <w:rsid w:val="210DEEB2"/>
    <w:rsid w:val="210E5448"/>
    <w:rsid w:val="2110DA38"/>
    <w:rsid w:val="21273F3F"/>
    <w:rsid w:val="212B806E"/>
    <w:rsid w:val="214F7833"/>
    <w:rsid w:val="217653C2"/>
    <w:rsid w:val="21848AEA"/>
    <w:rsid w:val="2185019B"/>
    <w:rsid w:val="2186FAD6"/>
    <w:rsid w:val="21ACE3E2"/>
    <w:rsid w:val="21BCBA72"/>
    <w:rsid w:val="21D7AA9D"/>
    <w:rsid w:val="21DDCF5A"/>
    <w:rsid w:val="21E85567"/>
    <w:rsid w:val="21FBD9F1"/>
    <w:rsid w:val="22761063"/>
    <w:rsid w:val="227DAE71"/>
    <w:rsid w:val="2287BFBD"/>
    <w:rsid w:val="2292DA0D"/>
    <w:rsid w:val="22940C67"/>
    <w:rsid w:val="22960B49"/>
    <w:rsid w:val="229E1A00"/>
    <w:rsid w:val="22A26D9B"/>
    <w:rsid w:val="22C62172"/>
    <w:rsid w:val="22CB30AA"/>
    <w:rsid w:val="22D821B1"/>
    <w:rsid w:val="22D871B2"/>
    <w:rsid w:val="22D8D926"/>
    <w:rsid w:val="23044464"/>
    <w:rsid w:val="23129F2C"/>
    <w:rsid w:val="2356C46B"/>
    <w:rsid w:val="23BBEA1A"/>
    <w:rsid w:val="23CB1CB8"/>
    <w:rsid w:val="23E93E9C"/>
    <w:rsid w:val="23EA0095"/>
    <w:rsid w:val="23FAB0ED"/>
    <w:rsid w:val="23FDCF44"/>
    <w:rsid w:val="240EABEA"/>
    <w:rsid w:val="242449D8"/>
    <w:rsid w:val="24301D42"/>
    <w:rsid w:val="24471684"/>
    <w:rsid w:val="246175B1"/>
    <w:rsid w:val="2488DA9E"/>
    <w:rsid w:val="24B3BB0E"/>
    <w:rsid w:val="24E74E42"/>
    <w:rsid w:val="24E804C1"/>
    <w:rsid w:val="24EDAFFE"/>
    <w:rsid w:val="250678C3"/>
    <w:rsid w:val="25146B6A"/>
    <w:rsid w:val="2525C042"/>
    <w:rsid w:val="254847A6"/>
    <w:rsid w:val="2573B243"/>
    <w:rsid w:val="25C47057"/>
    <w:rsid w:val="25DDA848"/>
    <w:rsid w:val="2632A351"/>
    <w:rsid w:val="263C8053"/>
    <w:rsid w:val="263E4FED"/>
    <w:rsid w:val="263E9002"/>
    <w:rsid w:val="266F1F2D"/>
    <w:rsid w:val="2670CD68"/>
    <w:rsid w:val="2687FFF6"/>
    <w:rsid w:val="26937699"/>
    <w:rsid w:val="26A0F2CA"/>
    <w:rsid w:val="26A6A3DC"/>
    <w:rsid w:val="26CF2F9D"/>
    <w:rsid w:val="270E53B4"/>
    <w:rsid w:val="27348C52"/>
    <w:rsid w:val="2747E215"/>
    <w:rsid w:val="2748F627"/>
    <w:rsid w:val="274DF94E"/>
    <w:rsid w:val="27786CA5"/>
    <w:rsid w:val="27873F55"/>
    <w:rsid w:val="278DCB1A"/>
    <w:rsid w:val="2791669F"/>
    <w:rsid w:val="279A4563"/>
    <w:rsid w:val="27A6D688"/>
    <w:rsid w:val="27C8248E"/>
    <w:rsid w:val="28047E6D"/>
    <w:rsid w:val="28051FCA"/>
    <w:rsid w:val="2819F937"/>
    <w:rsid w:val="281E91BA"/>
    <w:rsid w:val="28252EAE"/>
    <w:rsid w:val="288507D4"/>
    <w:rsid w:val="28877BA1"/>
    <w:rsid w:val="289D832D"/>
    <w:rsid w:val="28A9A72B"/>
    <w:rsid w:val="28AF2B3E"/>
    <w:rsid w:val="28C29050"/>
    <w:rsid w:val="28E5D104"/>
    <w:rsid w:val="28EBD026"/>
    <w:rsid w:val="291490A2"/>
    <w:rsid w:val="291CFE71"/>
    <w:rsid w:val="292C975F"/>
    <w:rsid w:val="2951520A"/>
    <w:rsid w:val="297624E6"/>
    <w:rsid w:val="29831357"/>
    <w:rsid w:val="298DB183"/>
    <w:rsid w:val="29AA4584"/>
    <w:rsid w:val="29DBCC16"/>
    <w:rsid w:val="29E45383"/>
    <w:rsid w:val="29EA9099"/>
    <w:rsid w:val="2A0677FD"/>
    <w:rsid w:val="2A111501"/>
    <w:rsid w:val="2A382B86"/>
    <w:rsid w:val="2A3B5ECD"/>
    <w:rsid w:val="2A54F713"/>
    <w:rsid w:val="2A6449B3"/>
    <w:rsid w:val="2A6DE3E8"/>
    <w:rsid w:val="2AB7E8E7"/>
    <w:rsid w:val="2AD03FA6"/>
    <w:rsid w:val="2AD9F93C"/>
    <w:rsid w:val="2ADA534B"/>
    <w:rsid w:val="2AE264FE"/>
    <w:rsid w:val="2B08B28E"/>
    <w:rsid w:val="2B21C045"/>
    <w:rsid w:val="2B21E984"/>
    <w:rsid w:val="2B355601"/>
    <w:rsid w:val="2B38D73E"/>
    <w:rsid w:val="2B52C688"/>
    <w:rsid w:val="2B5FA727"/>
    <w:rsid w:val="2B7FF93C"/>
    <w:rsid w:val="2B9758DA"/>
    <w:rsid w:val="2BD70A7B"/>
    <w:rsid w:val="2BD71B8E"/>
    <w:rsid w:val="2BDE4A5E"/>
    <w:rsid w:val="2BE42B4A"/>
    <w:rsid w:val="2C11CA61"/>
    <w:rsid w:val="2C17C177"/>
    <w:rsid w:val="2C1F33E2"/>
    <w:rsid w:val="2C3057DC"/>
    <w:rsid w:val="2C548391"/>
    <w:rsid w:val="2C916084"/>
    <w:rsid w:val="2CBB98F6"/>
    <w:rsid w:val="2CC5BEB9"/>
    <w:rsid w:val="2CC77E07"/>
    <w:rsid w:val="2CE47F4F"/>
    <w:rsid w:val="2CE99EBB"/>
    <w:rsid w:val="2CF07E9B"/>
    <w:rsid w:val="2CF3F61F"/>
    <w:rsid w:val="2CF56774"/>
    <w:rsid w:val="2CF5E865"/>
    <w:rsid w:val="2D104DE1"/>
    <w:rsid w:val="2D18EB22"/>
    <w:rsid w:val="2D32941A"/>
    <w:rsid w:val="2D387F71"/>
    <w:rsid w:val="2D3A7201"/>
    <w:rsid w:val="2D3C6B3A"/>
    <w:rsid w:val="2D420628"/>
    <w:rsid w:val="2D4DDAC8"/>
    <w:rsid w:val="2D5E2960"/>
    <w:rsid w:val="2D68F367"/>
    <w:rsid w:val="2D76BA45"/>
    <w:rsid w:val="2D7B3837"/>
    <w:rsid w:val="2D7CE7DE"/>
    <w:rsid w:val="2D7DD13C"/>
    <w:rsid w:val="2D8C1869"/>
    <w:rsid w:val="2DB068DB"/>
    <w:rsid w:val="2DEB1B19"/>
    <w:rsid w:val="2E1EF215"/>
    <w:rsid w:val="2E1F06EE"/>
    <w:rsid w:val="2E47E7D7"/>
    <w:rsid w:val="2E5F66B8"/>
    <w:rsid w:val="2E600B73"/>
    <w:rsid w:val="2E757D78"/>
    <w:rsid w:val="2E995854"/>
    <w:rsid w:val="2EE6E971"/>
    <w:rsid w:val="2F225E1E"/>
    <w:rsid w:val="2F3489C3"/>
    <w:rsid w:val="2F605FE4"/>
    <w:rsid w:val="2F6076B0"/>
    <w:rsid w:val="2F6A904D"/>
    <w:rsid w:val="2F73CA2D"/>
    <w:rsid w:val="2F76AF52"/>
    <w:rsid w:val="2FAA92A8"/>
    <w:rsid w:val="2FB7DC08"/>
    <w:rsid w:val="2FBC2F15"/>
    <w:rsid w:val="2FD19AA3"/>
    <w:rsid w:val="2FD4F1D0"/>
    <w:rsid w:val="2FD51D1A"/>
    <w:rsid w:val="2FD98422"/>
    <w:rsid w:val="2FE9469D"/>
    <w:rsid w:val="2FFA3648"/>
    <w:rsid w:val="30406E1C"/>
    <w:rsid w:val="3075532D"/>
    <w:rsid w:val="3085323A"/>
    <w:rsid w:val="309504EE"/>
    <w:rsid w:val="30A7AA06"/>
    <w:rsid w:val="30C1469C"/>
    <w:rsid w:val="30C3B4B2"/>
    <w:rsid w:val="30C8532D"/>
    <w:rsid w:val="30D30B71"/>
    <w:rsid w:val="30DFBFBA"/>
    <w:rsid w:val="310A54C4"/>
    <w:rsid w:val="310E67B0"/>
    <w:rsid w:val="31241499"/>
    <w:rsid w:val="3125755F"/>
    <w:rsid w:val="312815A4"/>
    <w:rsid w:val="3129EC40"/>
    <w:rsid w:val="3162ACE2"/>
    <w:rsid w:val="31644CB7"/>
    <w:rsid w:val="318098D8"/>
    <w:rsid w:val="3194C907"/>
    <w:rsid w:val="31953BB0"/>
    <w:rsid w:val="319D3791"/>
    <w:rsid w:val="31A44D23"/>
    <w:rsid w:val="31B24739"/>
    <w:rsid w:val="31C232E5"/>
    <w:rsid w:val="31D0A403"/>
    <w:rsid w:val="31F1690D"/>
    <w:rsid w:val="31F8FE89"/>
    <w:rsid w:val="3209B850"/>
    <w:rsid w:val="3222C69F"/>
    <w:rsid w:val="322F4148"/>
    <w:rsid w:val="3230B072"/>
    <w:rsid w:val="323C5C55"/>
    <w:rsid w:val="3245ADF0"/>
    <w:rsid w:val="3250845C"/>
    <w:rsid w:val="328F4CFF"/>
    <w:rsid w:val="329441C3"/>
    <w:rsid w:val="32A394AB"/>
    <w:rsid w:val="32A60A2C"/>
    <w:rsid w:val="32C084A9"/>
    <w:rsid w:val="32E8D60C"/>
    <w:rsid w:val="32F32A5D"/>
    <w:rsid w:val="33044D43"/>
    <w:rsid w:val="33152A35"/>
    <w:rsid w:val="33157F48"/>
    <w:rsid w:val="3326650C"/>
    <w:rsid w:val="332D765C"/>
    <w:rsid w:val="334BD5E4"/>
    <w:rsid w:val="3365EE97"/>
    <w:rsid w:val="3377A53B"/>
    <w:rsid w:val="33A13ED8"/>
    <w:rsid w:val="33C288C0"/>
    <w:rsid w:val="33C6FC77"/>
    <w:rsid w:val="33D7BBCA"/>
    <w:rsid w:val="33DC662E"/>
    <w:rsid w:val="33E13CE7"/>
    <w:rsid w:val="33E4CCD9"/>
    <w:rsid w:val="33EC8EBB"/>
    <w:rsid w:val="33FD14C2"/>
    <w:rsid w:val="3422F2BE"/>
    <w:rsid w:val="343082E1"/>
    <w:rsid w:val="343E3BDC"/>
    <w:rsid w:val="344FA488"/>
    <w:rsid w:val="345372C2"/>
    <w:rsid w:val="34695301"/>
    <w:rsid w:val="34767BE7"/>
    <w:rsid w:val="3477135F"/>
    <w:rsid w:val="348BB7C9"/>
    <w:rsid w:val="34D03AD1"/>
    <w:rsid w:val="34E00161"/>
    <w:rsid w:val="350AA99B"/>
    <w:rsid w:val="352418FB"/>
    <w:rsid w:val="35343BBF"/>
    <w:rsid w:val="35405A2B"/>
    <w:rsid w:val="355BF454"/>
    <w:rsid w:val="3570629C"/>
    <w:rsid w:val="3593B4B8"/>
    <w:rsid w:val="35A90C4A"/>
    <w:rsid w:val="35ABC543"/>
    <w:rsid w:val="35D98BB3"/>
    <w:rsid w:val="35E90B0B"/>
    <w:rsid w:val="36300C2D"/>
    <w:rsid w:val="363D9A3F"/>
    <w:rsid w:val="363E7C76"/>
    <w:rsid w:val="36427022"/>
    <w:rsid w:val="3651E401"/>
    <w:rsid w:val="3657E132"/>
    <w:rsid w:val="36603D93"/>
    <w:rsid w:val="3663B151"/>
    <w:rsid w:val="367EE353"/>
    <w:rsid w:val="36970433"/>
    <w:rsid w:val="36991D02"/>
    <w:rsid w:val="36A2E91D"/>
    <w:rsid w:val="36AA7995"/>
    <w:rsid w:val="36C2E230"/>
    <w:rsid w:val="36ED2F91"/>
    <w:rsid w:val="36F5ABF8"/>
    <w:rsid w:val="37054CFF"/>
    <w:rsid w:val="370A3ABF"/>
    <w:rsid w:val="37114AD1"/>
    <w:rsid w:val="37260D60"/>
    <w:rsid w:val="37457423"/>
    <w:rsid w:val="375565C5"/>
    <w:rsid w:val="3773BE86"/>
    <w:rsid w:val="3787048A"/>
    <w:rsid w:val="378D9CD8"/>
    <w:rsid w:val="37B6F440"/>
    <w:rsid w:val="37C4668B"/>
    <w:rsid w:val="37E9932D"/>
    <w:rsid w:val="3815F885"/>
    <w:rsid w:val="3840E2D0"/>
    <w:rsid w:val="3849E76E"/>
    <w:rsid w:val="3877552A"/>
    <w:rsid w:val="3889B85A"/>
    <w:rsid w:val="38BE7B29"/>
    <w:rsid w:val="38E51015"/>
    <w:rsid w:val="38ECC362"/>
    <w:rsid w:val="38FF710D"/>
    <w:rsid w:val="392CB451"/>
    <w:rsid w:val="39303571"/>
    <w:rsid w:val="393DD89D"/>
    <w:rsid w:val="398BB555"/>
    <w:rsid w:val="398C5348"/>
    <w:rsid w:val="39C3ABC4"/>
    <w:rsid w:val="39CCAF2E"/>
    <w:rsid w:val="39D0597C"/>
    <w:rsid w:val="39D20899"/>
    <w:rsid w:val="39D3928B"/>
    <w:rsid w:val="3A24B810"/>
    <w:rsid w:val="3A44E91C"/>
    <w:rsid w:val="3A4D6CE3"/>
    <w:rsid w:val="3A500DD5"/>
    <w:rsid w:val="3A6A4149"/>
    <w:rsid w:val="3A6A4CD9"/>
    <w:rsid w:val="3A7EB2EA"/>
    <w:rsid w:val="3A99F3DC"/>
    <w:rsid w:val="3AA47CFE"/>
    <w:rsid w:val="3AAB7D9B"/>
    <w:rsid w:val="3AAE0E76"/>
    <w:rsid w:val="3ABAAC94"/>
    <w:rsid w:val="3AC47E8B"/>
    <w:rsid w:val="3ACAC40E"/>
    <w:rsid w:val="3ACC9A0A"/>
    <w:rsid w:val="3AD1B169"/>
    <w:rsid w:val="3AFF31CA"/>
    <w:rsid w:val="3B347512"/>
    <w:rsid w:val="3B4975FA"/>
    <w:rsid w:val="3B53C99B"/>
    <w:rsid w:val="3B607B69"/>
    <w:rsid w:val="3B66DB39"/>
    <w:rsid w:val="3B8B401F"/>
    <w:rsid w:val="3BAF74D8"/>
    <w:rsid w:val="3BC569C4"/>
    <w:rsid w:val="3BCD3CBA"/>
    <w:rsid w:val="3BE7F960"/>
    <w:rsid w:val="3BE97D5B"/>
    <w:rsid w:val="3C3621F5"/>
    <w:rsid w:val="3C396D4E"/>
    <w:rsid w:val="3C3EF72C"/>
    <w:rsid w:val="3C428092"/>
    <w:rsid w:val="3C6E7A36"/>
    <w:rsid w:val="3C76B0E5"/>
    <w:rsid w:val="3CA1A904"/>
    <w:rsid w:val="3CA8ED04"/>
    <w:rsid w:val="3CB2D678"/>
    <w:rsid w:val="3CE3E0EC"/>
    <w:rsid w:val="3D28E180"/>
    <w:rsid w:val="3D464478"/>
    <w:rsid w:val="3D63E317"/>
    <w:rsid w:val="3D778666"/>
    <w:rsid w:val="3D95414F"/>
    <w:rsid w:val="3D9E7379"/>
    <w:rsid w:val="3DB5C2DE"/>
    <w:rsid w:val="3DD3859C"/>
    <w:rsid w:val="3DD53317"/>
    <w:rsid w:val="3DF6B344"/>
    <w:rsid w:val="3E02060A"/>
    <w:rsid w:val="3E1CDD92"/>
    <w:rsid w:val="3E3677A0"/>
    <w:rsid w:val="3E787613"/>
    <w:rsid w:val="3EBC1CB4"/>
    <w:rsid w:val="3EC5354C"/>
    <w:rsid w:val="3EC5D809"/>
    <w:rsid w:val="3EC77B04"/>
    <w:rsid w:val="3ED4E00A"/>
    <w:rsid w:val="3EE94E54"/>
    <w:rsid w:val="3EE97CA7"/>
    <w:rsid w:val="3EF9BCCA"/>
    <w:rsid w:val="3F04AD77"/>
    <w:rsid w:val="3F0DBBAE"/>
    <w:rsid w:val="3F15E41C"/>
    <w:rsid w:val="3F306FA2"/>
    <w:rsid w:val="3F37E8E0"/>
    <w:rsid w:val="3F44FDB2"/>
    <w:rsid w:val="3F69F877"/>
    <w:rsid w:val="3F6CAFBB"/>
    <w:rsid w:val="3F7428FB"/>
    <w:rsid w:val="3F7817BA"/>
    <w:rsid w:val="3F7B56D0"/>
    <w:rsid w:val="3F7B9D41"/>
    <w:rsid w:val="3F91FA0A"/>
    <w:rsid w:val="3F9A28C1"/>
    <w:rsid w:val="3F9DA66C"/>
    <w:rsid w:val="3FA2F6F7"/>
    <w:rsid w:val="3FE2FBE6"/>
    <w:rsid w:val="40020B05"/>
    <w:rsid w:val="403BB5FD"/>
    <w:rsid w:val="4066020B"/>
    <w:rsid w:val="40841901"/>
    <w:rsid w:val="409743E6"/>
    <w:rsid w:val="40CBBA3B"/>
    <w:rsid w:val="40E9AF48"/>
    <w:rsid w:val="40F50658"/>
    <w:rsid w:val="41014DF5"/>
    <w:rsid w:val="41045CCF"/>
    <w:rsid w:val="41196B7C"/>
    <w:rsid w:val="4147BCA1"/>
    <w:rsid w:val="415667C2"/>
    <w:rsid w:val="415E2502"/>
    <w:rsid w:val="417879EE"/>
    <w:rsid w:val="41AE954C"/>
    <w:rsid w:val="41B531F4"/>
    <w:rsid w:val="41BA5103"/>
    <w:rsid w:val="41C62855"/>
    <w:rsid w:val="41C72B6A"/>
    <w:rsid w:val="41D1B210"/>
    <w:rsid w:val="41D340A1"/>
    <w:rsid w:val="41F30BA0"/>
    <w:rsid w:val="421C62EA"/>
    <w:rsid w:val="421FF245"/>
    <w:rsid w:val="42286DDF"/>
    <w:rsid w:val="42445382"/>
    <w:rsid w:val="42570C58"/>
    <w:rsid w:val="425A20A0"/>
    <w:rsid w:val="425C91B4"/>
    <w:rsid w:val="4269FCDD"/>
    <w:rsid w:val="426CA188"/>
    <w:rsid w:val="42730065"/>
    <w:rsid w:val="4289930B"/>
    <w:rsid w:val="429315A6"/>
    <w:rsid w:val="42AF2104"/>
    <w:rsid w:val="42EC4B5D"/>
    <w:rsid w:val="4301BAB0"/>
    <w:rsid w:val="4348BB8F"/>
    <w:rsid w:val="435C4ED9"/>
    <w:rsid w:val="436370FB"/>
    <w:rsid w:val="43977997"/>
    <w:rsid w:val="4398198F"/>
    <w:rsid w:val="43C60696"/>
    <w:rsid w:val="43E8B7FF"/>
    <w:rsid w:val="440AFBC4"/>
    <w:rsid w:val="441C86D8"/>
    <w:rsid w:val="443BBB70"/>
    <w:rsid w:val="44508E5B"/>
    <w:rsid w:val="44540D40"/>
    <w:rsid w:val="445C6DB5"/>
    <w:rsid w:val="447C189C"/>
    <w:rsid w:val="4485516A"/>
    <w:rsid w:val="448FB307"/>
    <w:rsid w:val="449D5036"/>
    <w:rsid w:val="44BDFB88"/>
    <w:rsid w:val="44C93589"/>
    <w:rsid w:val="44DC19B2"/>
    <w:rsid w:val="44E00CC2"/>
    <w:rsid w:val="44E3FC1F"/>
    <w:rsid w:val="44E6517B"/>
    <w:rsid w:val="450D074C"/>
    <w:rsid w:val="4538A9E0"/>
    <w:rsid w:val="4576E239"/>
    <w:rsid w:val="457968FD"/>
    <w:rsid w:val="4582978F"/>
    <w:rsid w:val="4587D87A"/>
    <w:rsid w:val="4592AECA"/>
    <w:rsid w:val="459D8C34"/>
    <w:rsid w:val="45B33D9F"/>
    <w:rsid w:val="45CF21B6"/>
    <w:rsid w:val="45E1E241"/>
    <w:rsid w:val="45E9FE6D"/>
    <w:rsid w:val="46176DC9"/>
    <w:rsid w:val="461E4302"/>
    <w:rsid w:val="463526F6"/>
    <w:rsid w:val="463C43ED"/>
    <w:rsid w:val="46520A40"/>
    <w:rsid w:val="46673FE3"/>
    <w:rsid w:val="466768B2"/>
    <w:rsid w:val="46700FC9"/>
    <w:rsid w:val="46716711"/>
    <w:rsid w:val="46816053"/>
    <w:rsid w:val="4681B7AA"/>
    <w:rsid w:val="468E498E"/>
    <w:rsid w:val="4698C202"/>
    <w:rsid w:val="469C9A2A"/>
    <w:rsid w:val="46C05B60"/>
    <w:rsid w:val="46C176C3"/>
    <w:rsid w:val="46C76D4F"/>
    <w:rsid w:val="4706C6ED"/>
    <w:rsid w:val="470DCFE5"/>
    <w:rsid w:val="473B594C"/>
    <w:rsid w:val="477D1F27"/>
    <w:rsid w:val="47B0A7BC"/>
    <w:rsid w:val="47C6F767"/>
    <w:rsid w:val="47DB5F36"/>
    <w:rsid w:val="47F4B1F9"/>
    <w:rsid w:val="47FC484C"/>
    <w:rsid w:val="481E6850"/>
    <w:rsid w:val="4842747C"/>
    <w:rsid w:val="4850B10D"/>
    <w:rsid w:val="4879FCE3"/>
    <w:rsid w:val="488BCF32"/>
    <w:rsid w:val="489F5B72"/>
    <w:rsid w:val="48A667E9"/>
    <w:rsid w:val="48D09B5D"/>
    <w:rsid w:val="49017A20"/>
    <w:rsid w:val="49132AF9"/>
    <w:rsid w:val="491C536D"/>
    <w:rsid w:val="49210BD1"/>
    <w:rsid w:val="4921EF43"/>
    <w:rsid w:val="49306B14"/>
    <w:rsid w:val="493D6A79"/>
    <w:rsid w:val="4944DDC2"/>
    <w:rsid w:val="4948382A"/>
    <w:rsid w:val="495B7B1E"/>
    <w:rsid w:val="4964E5C5"/>
    <w:rsid w:val="497F3490"/>
    <w:rsid w:val="499CEDFE"/>
    <w:rsid w:val="49AE0881"/>
    <w:rsid w:val="49B2DAD1"/>
    <w:rsid w:val="49B3309C"/>
    <w:rsid w:val="49B38013"/>
    <w:rsid w:val="49B3E091"/>
    <w:rsid w:val="49D3E0DD"/>
    <w:rsid w:val="49D87516"/>
    <w:rsid w:val="49E58CA0"/>
    <w:rsid w:val="4A00F006"/>
    <w:rsid w:val="4A0710F7"/>
    <w:rsid w:val="4A33B685"/>
    <w:rsid w:val="4A397C7A"/>
    <w:rsid w:val="4A3B47DE"/>
    <w:rsid w:val="4A4888F0"/>
    <w:rsid w:val="4A74853B"/>
    <w:rsid w:val="4A7D7C46"/>
    <w:rsid w:val="4A82CCA5"/>
    <w:rsid w:val="4AA560AA"/>
    <w:rsid w:val="4AA7510E"/>
    <w:rsid w:val="4AD74479"/>
    <w:rsid w:val="4AE18882"/>
    <w:rsid w:val="4B05767F"/>
    <w:rsid w:val="4B085703"/>
    <w:rsid w:val="4B288A31"/>
    <w:rsid w:val="4B2EC86C"/>
    <w:rsid w:val="4B4639F5"/>
    <w:rsid w:val="4B6F4600"/>
    <w:rsid w:val="4B71C622"/>
    <w:rsid w:val="4B8155B8"/>
    <w:rsid w:val="4B86D574"/>
    <w:rsid w:val="4BABA958"/>
    <w:rsid w:val="4BAFE8EF"/>
    <w:rsid w:val="4BBFF6F8"/>
    <w:rsid w:val="4BEF21E0"/>
    <w:rsid w:val="4BF95EB6"/>
    <w:rsid w:val="4BFE3D3B"/>
    <w:rsid w:val="4C11BD66"/>
    <w:rsid w:val="4C1C57EE"/>
    <w:rsid w:val="4C200641"/>
    <w:rsid w:val="4C27AACB"/>
    <w:rsid w:val="4C2C9825"/>
    <w:rsid w:val="4C323243"/>
    <w:rsid w:val="4C3B0BB3"/>
    <w:rsid w:val="4C4BC7DA"/>
    <w:rsid w:val="4C67E2E9"/>
    <w:rsid w:val="4C7082E1"/>
    <w:rsid w:val="4C7638B9"/>
    <w:rsid w:val="4C8B84B6"/>
    <w:rsid w:val="4C97F997"/>
    <w:rsid w:val="4CB79F9B"/>
    <w:rsid w:val="4CDC1DFC"/>
    <w:rsid w:val="4CE8B9DA"/>
    <w:rsid w:val="4CF7AB7F"/>
    <w:rsid w:val="4CFAEF53"/>
    <w:rsid w:val="4CFDE8C8"/>
    <w:rsid w:val="4D1A4655"/>
    <w:rsid w:val="4D28FC4E"/>
    <w:rsid w:val="4D4A6322"/>
    <w:rsid w:val="4D62F407"/>
    <w:rsid w:val="4D6775DC"/>
    <w:rsid w:val="4D7B886A"/>
    <w:rsid w:val="4DAE1C0D"/>
    <w:rsid w:val="4DAF6C72"/>
    <w:rsid w:val="4DB5B0FD"/>
    <w:rsid w:val="4DB78580"/>
    <w:rsid w:val="4DCB0DA8"/>
    <w:rsid w:val="4DE72F1E"/>
    <w:rsid w:val="4E0A1A16"/>
    <w:rsid w:val="4E0A458A"/>
    <w:rsid w:val="4E20AC13"/>
    <w:rsid w:val="4E27DAC7"/>
    <w:rsid w:val="4E286DF5"/>
    <w:rsid w:val="4E406A9C"/>
    <w:rsid w:val="4E45AE55"/>
    <w:rsid w:val="4E4EE7AB"/>
    <w:rsid w:val="4E68ED95"/>
    <w:rsid w:val="4E6F638A"/>
    <w:rsid w:val="4E7251C8"/>
    <w:rsid w:val="4F17CA8A"/>
    <w:rsid w:val="4F208E1B"/>
    <w:rsid w:val="4F237338"/>
    <w:rsid w:val="4F300C0D"/>
    <w:rsid w:val="4F3C4284"/>
    <w:rsid w:val="4F44F958"/>
    <w:rsid w:val="4F49DA8C"/>
    <w:rsid w:val="4F4B84F4"/>
    <w:rsid w:val="4F608FAD"/>
    <w:rsid w:val="4F63840A"/>
    <w:rsid w:val="4F64723A"/>
    <w:rsid w:val="4F68AF09"/>
    <w:rsid w:val="4F705E2B"/>
    <w:rsid w:val="4F7944BF"/>
    <w:rsid w:val="4F7C3CCC"/>
    <w:rsid w:val="4F884737"/>
    <w:rsid w:val="4F8D1B8F"/>
    <w:rsid w:val="4F8E24A7"/>
    <w:rsid w:val="4F98F29A"/>
    <w:rsid w:val="4FA44D14"/>
    <w:rsid w:val="4FBC8361"/>
    <w:rsid w:val="4FC65024"/>
    <w:rsid w:val="4FD90D82"/>
    <w:rsid w:val="4FF3928B"/>
    <w:rsid w:val="5004A465"/>
    <w:rsid w:val="50228EC6"/>
    <w:rsid w:val="505619BA"/>
    <w:rsid w:val="5067F5EF"/>
    <w:rsid w:val="5069D3B9"/>
    <w:rsid w:val="5074B41C"/>
    <w:rsid w:val="508E8141"/>
    <w:rsid w:val="50A1CD92"/>
    <w:rsid w:val="50AA1EA2"/>
    <w:rsid w:val="50C19148"/>
    <w:rsid w:val="510D78A3"/>
    <w:rsid w:val="514856FD"/>
    <w:rsid w:val="514AA549"/>
    <w:rsid w:val="51546BAD"/>
    <w:rsid w:val="516FB545"/>
    <w:rsid w:val="517202C4"/>
    <w:rsid w:val="518E0953"/>
    <w:rsid w:val="51B26BF5"/>
    <w:rsid w:val="51D8DDB2"/>
    <w:rsid w:val="51F8CE42"/>
    <w:rsid w:val="51FD77F4"/>
    <w:rsid w:val="5206106E"/>
    <w:rsid w:val="522297B5"/>
    <w:rsid w:val="524DFCBB"/>
    <w:rsid w:val="5272B456"/>
    <w:rsid w:val="5278B9C1"/>
    <w:rsid w:val="5280FF4E"/>
    <w:rsid w:val="52AAC213"/>
    <w:rsid w:val="52B8C721"/>
    <w:rsid w:val="52BEE491"/>
    <w:rsid w:val="52CEE565"/>
    <w:rsid w:val="52F243BC"/>
    <w:rsid w:val="52F81217"/>
    <w:rsid w:val="5312FFE1"/>
    <w:rsid w:val="531AF697"/>
    <w:rsid w:val="533EB3DE"/>
    <w:rsid w:val="53555F93"/>
    <w:rsid w:val="53659882"/>
    <w:rsid w:val="536844DE"/>
    <w:rsid w:val="539078F5"/>
    <w:rsid w:val="539AB58C"/>
    <w:rsid w:val="53A02130"/>
    <w:rsid w:val="53A47EF0"/>
    <w:rsid w:val="53D06F7F"/>
    <w:rsid w:val="53FF311F"/>
    <w:rsid w:val="54002276"/>
    <w:rsid w:val="540D4F8D"/>
    <w:rsid w:val="540FBAD4"/>
    <w:rsid w:val="542B7A6C"/>
    <w:rsid w:val="5431D5C1"/>
    <w:rsid w:val="543A1C5B"/>
    <w:rsid w:val="5448063B"/>
    <w:rsid w:val="545B4E30"/>
    <w:rsid w:val="54613123"/>
    <w:rsid w:val="546FD9E3"/>
    <w:rsid w:val="54959A95"/>
    <w:rsid w:val="54989D3D"/>
    <w:rsid w:val="54B00392"/>
    <w:rsid w:val="54D380F6"/>
    <w:rsid w:val="54E9E16D"/>
    <w:rsid w:val="54EB724C"/>
    <w:rsid w:val="550EFA59"/>
    <w:rsid w:val="552FBFE2"/>
    <w:rsid w:val="5536E31F"/>
    <w:rsid w:val="55415179"/>
    <w:rsid w:val="55429851"/>
    <w:rsid w:val="5582C679"/>
    <w:rsid w:val="55C8602A"/>
    <w:rsid w:val="55E657CA"/>
    <w:rsid w:val="55EB8944"/>
    <w:rsid w:val="562082E5"/>
    <w:rsid w:val="562AC1D9"/>
    <w:rsid w:val="563BC0E5"/>
    <w:rsid w:val="565AEDFF"/>
    <w:rsid w:val="56610DA7"/>
    <w:rsid w:val="56790D8F"/>
    <w:rsid w:val="5680CAB4"/>
    <w:rsid w:val="5693BDF0"/>
    <w:rsid w:val="56B61D96"/>
    <w:rsid w:val="56C00901"/>
    <w:rsid w:val="56C55991"/>
    <w:rsid w:val="56CD290D"/>
    <w:rsid w:val="56D87C45"/>
    <w:rsid w:val="56DCCAC8"/>
    <w:rsid w:val="56E147BA"/>
    <w:rsid w:val="5719F7C0"/>
    <w:rsid w:val="57297F9B"/>
    <w:rsid w:val="572C37E8"/>
    <w:rsid w:val="57684415"/>
    <w:rsid w:val="57A1E6E5"/>
    <w:rsid w:val="57BA1C0A"/>
    <w:rsid w:val="57E877E6"/>
    <w:rsid w:val="5803B9F6"/>
    <w:rsid w:val="58063929"/>
    <w:rsid w:val="5836C7B9"/>
    <w:rsid w:val="583B889D"/>
    <w:rsid w:val="58590A96"/>
    <w:rsid w:val="585B9053"/>
    <w:rsid w:val="5883C85C"/>
    <w:rsid w:val="588F2095"/>
    <w:rsid w:val="58A5823B"/>
    <w:rsid w:val="58BF817E"/>
    <w:rsid w:val="58C7A0D0"/>
    <w:rsid w:val="58CE2324"/>
    <w:rsid w:val="58D22244"/>
    <w:rsid w:val="58E8ED73"/>
    <w:rsid w:val="58F3D633"/>
    <w:rsid w:val="5915286A"/>
    <w:rsid w:val="591F64E5"/>
    <w:rsid w:val="592E7B28"/>
    <w:rsid w:val="5977587E"/>
    <w:rsid w:val="597E1EC8"/>
    <w:rsid w:val="5980B4FC"/>
    <w:rsid w:val="59A16957"/>
    <w:rsid w:val="59A4561C"/>
    <w:rsid w:val="59A963D6"/>
    <w:rsid w:val="59E28183"/>
    <w:rsid w:val="59E5A533"/>
    <w:rsid w:val="59F76947"/>
    <w:rsid w:val="5A1329DA"/>
    <w:rsid w:val="5A1D028C"/>
    <w:rsid w:val="5A208E90"/>
    <w:rsid w:val="5A25DF14"/>
    <w:rsid w:val="5A526E15"/>
    <w:rsid w:val="5A59EAAF"/>
    <w:rsid w:val="5A5D1C7A"/>
    <w:rsid w:val="5A6F4461"/>
    <w:rsid w:val="5AA1607C"/>
    <w:rsid w:val="5ADFB2DF"/>
    <w:rsid w:val="5B0AD6CE"/>
    <w:rsid w:val="5B0FF0CD"/>
    <w:rsid w:val="5B1A21FA"/>
    <w:rsid w:val="5B1BE34D"/>
    <w:rsid w:val="5B1DA7EA"/>
    <w:rsid w:val="5B624D10"/>
    <w:rsid w:val="5B69899C"/>
    <w:rsid w:val="5B8F0235"/>
    <w:rsid w:val="5B9A47F0"/>
    <w:rsid w:val="5BA4482A"/>
    <w:rsid w:val="5BC1C212"/>
    <w:rsid w:val="5BD8C15D"/>
    <w:rsid w:val="5BE217C1"/>
    <w:rsid w:val="5BE92A9D"/>
    <w:rsid w:val="5BEC01A2"/>
    <w:rsid w:val="5BF9E78F"/>
    <w:rsid w:val="5C0A8D4F"/>
    <w:rsid w:val="5C106E6E"/>
    <w:rsid w:val="5C119702"/>
    <w:rsid w:val="5C36BF22"/>
    <w:rsid w:val="5C59063B"/>
    <w:rsid w:val="5C5AF289"/>
    <w:rsid w:val="5C704073"/>
    <w:rsid w:val="5CA285BE"/>
    <w:rsid w:val="5CA8AD82"/>
    <w:rsid w:val="5CB7AF91"/>
    <w:rsid w:val="5CD97CB4"/>
    <w:rsid w:val="5CDA7A1A"/>
    <w:rsid w:val="5CF41CB4"/>
    <w:rsid w:val="5D1DD098"/>
    <w:rsid w:val="5D2FB912"/>
    <w:rsid w:val="5D451736"/>
    <w:rsid w:val="5D87D150"/>
    <w:rsid w:val="5DAEDF52"/>
    <w:rsid w:val="5DBC62E0"/>
    <w:rsid w:val="5DE1CAE5"/>
    <w:rsid w:val="5DFB3948"/>
    <w:rsid w:val="5E06CA7E"/>
    <w:rsid w:val="5E0D65A6"/>
    <w:rsid w:val="5E173A0E"/>
    <w:rsid w:val="5E32D034"/>
    <w:rsid w:val="5E75FE43"/>
    <w:rsid w:val="5E95134F"/>
    <w:rsid w:val="5E9F6974"/>
    <w:rsid w:val="5E9FE72D"/>
    <w:rsid w:val="5EC88983"/>
    <w:rsid w:val="5ED5590C"/>
    <w:rsid w:val="5EE3BD5E"/>
    <w:rsid w:val="5EF6788C"/>
    <w:rsid w:val="5F01954D"/>
    <w:rsid w:val="5F12CE36"/>
    <w:rsid w:val="5F177FCB"/>
    <w:rsid w:val="5F22BC54"/>
    <w:rsid w:val="5F3B9362"/>
    <w:rsid w:val="5F9F7974"/>
    <w:rsid w:val="5FC989D8"/>
    <w:rsid w:val="5FE580A5"/>
    <w:rsid w:val="5FE70F22"/>
    <w:rsid w:val="5FEAFD9F"/>
    <w:rsid w:val="5FED4075"/>
    <w:rsid w:val="5FEE9CE7"/>
    <w:rsid w:val="60199793"/>
    <w:rsid w:val="6057CF3A"/>
    <w:rsid w:val="606A9A0D"/>
    <w:rsid w:val="60CE5C2E"/>
    <w:rsid w:val="60EDEDB3"/>
    <w:rsid w:val="60F6D758"/>
    <w:rsid w:val="60F9BEBC"/>
    <w:rsid w:val="610DFB94"/>
    <w:rsid w:val="6122076B"/>
    <w:rsid w:val="61530228"/>
    <w:rsid w:val="61561E02"/>
    <w:rsid w:val="6164BDAC"/>
    <w:rsid w:val="616E816C"/>
    <w:rsid w:val="61702FD9"/>
    <w:rsid w:val="6198BB20"/>
    <w:rsid w:val="61B4766D"/>
    <w:rsid w:val="61C4364A"/>
    <w:rsid w:val="61FE4B9C"/>
    <w:rsid w:val="620D250A"/>
    <w:rsid w:val="6225287B"/>
    <w:rsid w:val="6234C35E"/>
    <w:rsid w:val="626FE666"/>
    <w:rsid w:val="627E4666"/>
    <w:rsid w:val="629BAD09"/>
    <w:rsid w:val="629DE2B0"/>
    <w:rsid w:val="62BB6C75"/>
    <w:rsid w:val="62CA70F3"/>
    <w:rsid w:val="62EF5EAD"/>
    <w:rsid w:val="62F7076D"/>
    <w:rsid w:val="633135B7"/>
    <w:rsid w:val="6350C184"/>
    <w:rsid w:val="635F187B"/>
    <w:rsid w:val="63781194"/>
    <w:rsid w:val="638BE427"/>
    <w:rsid w:val="63A607A8"/>
    <w:rsid w:val="63A8C4B2"/>
    <w:rsid w:val="63E340D1"/>
    <w:rsid w:val="63EBAC3A"/>
    <w:rsid w:val="63EBF061"/>
    <w:rsid w:val="63ED37A8"/>
    <w:rsid w:val="641C6D5E"/>
    <w:rsid w:val="6420A855"/>
    <w:rsid w:val="642454ED"/>
    <w:rsid w:val="6429F645"/>
    <w:rsid w:val="6433050A"/>
    <w:rsid w:val="64508289"/>
    <w:rsid w:val="64523CC8"/>
    <w:rsid w:val="64637BBC"/>
    <w:rsid w:val="649DE722"/>
    <w:rsid w:val="64C06435"/>
    <w:rsid w:val="650191E6"/>
    <w:rsid w:val="6513964F"/>
    <w:rsid w:val="65511E0C"/>
    <w:rsid w:val="655A3D07"/>
    <w:rsid w:val="656851B5"/>
    <w:rsid w:val="656CF3A7"/>
    <w:rsid w:val="658AE87F"/>
    <w:rsid w:val="6590A618"/>
    <w:rsid w:val="65964C6F"/>
    <w:rsid w:val="65BE8307"/>
    <w:rsid w:val="65E13AE8"/>
    <w:rsid w:val="65EDB062"/>
    <w:rsid w:val="662A1A73"/>
    <w:rsid w:val="662B42E8"/>
    <w:rsid w:val="66315CE5"/>
    <w:rsid w:val="663DCC33"/>
    <w:rsid w:val="66450D83"/>
    <w:rsid w:val="664ADA08"/>
    <w:rsid w:val="667599BD"/>
    <w:rsid w:val="667D5AB8"/>
    <w:rsid w:val="66934736"/>
    <w:rsid w:val="669C5FC0"/>
    <w:rsid w:val="669EBBF3"/>
    <w:rsid w:val="66A04F8A"/>
    <w:rsid w:val="66CA278B"/>
    <w:rsid w:val="66DAD4D0"/>
    <w:rsid w:val="66DB32F6"/>
    <w:rsid w:val="66E306C6"/>
    <w:rsid w:val="66EE253D"/>
    <w:rsid w:val="66F96B98"/>
    <w:rsid w:val="66FA7D5F"/>
    <w:rsid w:val="66FCE689"/>
    <w:rsid w:val="67012369"/>
    <w:rsid w:val="670558AB"/>
    <w:rsid w:val="670AE851"/>
    <w:rsid w:val="67414C68"/>
    <w:rsid w:val="674D2A9B"/>
    <w:rsid w:val="676CE497"/>
    <w:rsid w:val="67807B73"/>
    <w:rsid w:val="678FD28A"/>
    <w:rsid w:val="679249AE"/>
    <w:rsid w:val="67DD043F"/>
    <w:rsid w:val="67DD062D"/>
    <w:rsid w:val="67E130D3"/>
    <w:rsid w:val="67E6D924"/>
    <w:rsid w:val="67EF1B52"/>
    <w:rsid w:val="680CAF59"/>
    <w:rsid w:val="6810118F"/>
    <w:rsid w:val="6813C088"/>
    <w:rsid w:val="68254B88"/>
    <w:rsid w:val="68295B62"/>
    <w:rsid w:val="68378F45"/>
    <w:rsid w:val="683BBB44"/>
    <w:rsid w:val="6859D0EE"/>
    <w:rsid w:val="6869E11F"/>
    <w:rsid w:val="68813039"/>
    <w:rsid w:val="688C0407"/>
    <w:rsid w:val="689967F5"/>
    <w:rsid w:val="68AD3CAA"/>
    <w:rsid w:val="68B1DAF8"/>
    <w:rsid w:val="68E075CD"/>
    <w:rsid w:val="68E85CEB"/>
    <w:rsid w:val="68EF6BE6"/>
    <w:rsid w:val="68F89678"/>
    <w:rsid w:val="690926BF"/>
    <w:rsid w:val="690AF19B"/>
    <w:rsid w:val="69130351"/>
    <w:rsid w:val="692C24DD"/>
    <w:rsid w:val="69300A4B"/>
    <w:rsid w:val="696F8842"/>
    <w:rsid w:val="69868590"/>
    <w:rsid w:val="69A5AAC3"/>
    <w:rsid w:val="69F01C8A"/>
    <w:rsid w:val="69F33E33"/>
    <w:rsid w:val="6A3D36D6"/>
    <w:rsid w:val="6A3D565E"/>
    <w:rsid w:val="6A4B9B68"/>
    <w:rsid w:val="6A6650EE"/>
    <w:rsid w:val="6A781831"/>
    <w:rsid w:val="6A9EAEF9"/>
    <w:rsid w:val="6AA918C2"/>
    <w:rsid w:val="6AADF1BF"/>
    <w:rsid w:val="6AAE129B"/>
    <w:rsid w:val="6AB28ED7"/>
    <w:rsid w:val="6AB7BFC6"/>
    <w:rsid w:val="6AC9026A"/>
    <w:rsid w:val="6ADA165F"/>
    <w:rsid w:val="6AE05B44"/>
    <w:rsid w:val="6B083875"/>
    <w:rsid w:val="6B1820FF"/>
    <w:rsid w:val="6B3C91B2"/>
    <w:rsid w:val="6B3FF9FD"/>
    <w:rsid w:val="6B51612A"/>
    <w:rsid w:val="6B65A768"/>
    <w:rsid w:val="6BA9A45C"/>
    <w:rsid w:val="6BC2B38B"/>
    <w:rsid w:val="6BD6AE50"/>
    <w:rsid w:val="6BE0539F"/>
    <w:rsid w:val="6BE90224"/>
    <w:rsid w:val="6C10E1A0"/>
    <w:rsid w:val="6C13DB86"/>
    <w:rsid w:val="6C13E4FA"/>
    <w:rsid w:val="6C27C248"/>
    <w:rsid w:val="6C3653C0"/>
    <w:rsid w:val="6C43A6C1"/>
    <w:rsid w:val="6C5408F8"/>
    <w:rsid w:val="6C670EBD"/>
    <w:rsid w:val="6C8E5468"/>
    <w:rsid w:val="6C929A38"/>
    <w:rsid w:val="6C9EDD9B"/>
    <w:rsid w:val="6CDD74D2"/>
    <w:rsid w:val="6CEC3054"/>
    <w:rsid w:val="6CF0DA06"/>
    <w:rsid w:val="6D13A295"/>
    <w:rsid w:val="6D163979"/>
    <w:rsid w:val="6D243A59"/>
    <w:rsid w:val="6D47D51A"/>
    <w:rsid w:val="6D6AD07A"/>
    <w:rsid w:val="6D728F4C"/>
    <w:rsid w:val="6D936413"/>
    <w:rsid w:val="6DEB1DDD"/>
    <w:rsid w:val="6DF4D01E"/>
    <w:rsid w:val="6DFAB772"/>
    <w:rsid w:val="6DFB77B7"/>
    <w:rsid w:val="6E41FD46"/>
    <w:rsid w:val="6E4AA141"/>
    <w:rsid w:val="6E4BA2E9"/>
    <w:rsid w:val="6E711F38"/>
    <w:rsid w:val="6E92480F"/>
    <w:rsid w:val="6EC5CD39"/>
    <w:rsid w:val="6EEAD767"/>
    <w:rsid w:val="6EFAEE34"/>
    <w:rsid w:val="6F1E6490"/>
    <w:rsid w:val="6F2BF7F4"/>
    <w:rsid w:val="6F3CB0A5"/>
    <w:rsid w:val="6F482A00"/>
    <w:rsid w:val="6F53574C"/>
    <w:rsid w:val="6F748C0A"/>
    <w:rsid w:val="6FD7FDB2"/>
    <w:rsid w:val="6FFA6BAA"/>
    <w:rsid w:val="6FFC2008"/>
    <w:rsid w:val="7028C944"/>
    <w:rsid w:val="70342D13"/>
    <w:rsid w:val="7047DB56"/>
    <w:rsid w:val="705D576C"/>
    <w:rsid w:val="705EDF30"/>
    <w:rsid w:val="70647849"/>
    <w:rsid w:val="70891709"/>
    <w:rsid w:val="7095FC75"/>
    <w:rsid w:val="70A0F118"/>
    <w:rsid w:val="70A7AE01"/>
    <w:rsid w:val="70BFFA22"/>
    <w:rsid w:val="70DB2D62"/>
    <w:rsid w:val="70DC3FAC"/>
    <w:rsid w:val="70DED9FA"/>
    <w:rsid w:val="70EF9D74"/>
    <w:rsid w:val="711B207D"/>
    <w:rsid w:val="714F0B70"/>
    <w:rsid w:val="71631219"/>
    <w:rsid w:val="71652526"/>
    <w:rsid w:val="7169E73A"/>
    <w:rsid w:val="717A83FC"/>
    <w:rsid w:val="719C2FAA"/>
    <w:rsid w:val="71A3A67B"/>
    <w:rsid w:val="71AD0379"/>
    <w:rsid w:val="71B61CC2"/>
    <w:rsid w:val="71D1CECD"/>
    <w:rsid w:val="71F03607"/>
    <w:rsid w:val="720C9540"/>
    <w:rsid w:val="7210EEA0"/>
    <w:rsid w:val="722BAD2E"/>
    <w:rsid w:val="72334BEF"/>
    <w:rsid w:val="72341AC7"/>
    <w:rsid w:val="72500370"/>
    <w:rsid w:val="72733A30"/>
    <w:rsid w:val="728F1CF1"/>
    <w:rsid w:val="72947EAE"/>
    <w:rsid w:val="72B63DCE"/>
    <w:rsid w:val="72C026E1"/>
    <w:rsid w:val="72CD43CF"/>
    <w:rsid w:val="72EAA5DC"/>
    <w:rsid w:val="72EBC939"/>
    <w:rsid w:val="7301D86A"/>
    <w:rsid w:val="734CC03C"/>
    <w:rsid w:val="734D0420"/>
    <w:rsid w:val="735A20A6"/>
    <w:rsid w:val="736A713F"/>
    <w:rsid w:val="73B3D595"/>
    <w:rsid w:val="73B97A7A"/>
    <w:rsid w:val="73FC1105"/>
    <w:rsid w:val="740E6129"/>
    <w:rsid w:val="742E9519"/>
    <w:rsid w:val="744F8694"/>
    <w:rsid w:val="745BA4CC"/>
    <w:rsid w:val="74867762"/>
    <w:rsid w:val="748949D7"/>
    <w:rsid w:val="74A2E746"/>
    <w:rsid w:val="74BC20AD"/>
    <w:rsid w:val="74DF2028"/>
    <w:rsid w:val="74E0686C"/>
    <w:rsid w:val="74EC857E"/>
    <w:rsid w:val="74F67D08"/>
    <w:rsid w:val="74F8DF02"/>
    <w:rsid w:val="75041FCF"/>
    <w:rsid w:val="75057B0A"/>
    <w:rsid w:val="75071681"/>
    <w:rsid w:val="7518948A"/>
    <w:rsid w:val="751C0F95"/>
    <w:rsid w:val="7527BDE7"/>
    <w:rsid w:val="7530988F"/>
    <w:rsid w:val="753BC68A"/>
    <w:rsid w:val="756523FB"/>
    <w:rsid w:val="75684B1A"/>
    <w:rsid w:val="757D059C"/>
    <w:rsid w:val="758890BD"/>
    <w:rsid w:val="75A6452B"/>
    <w:rsid w:val="75BC0F6C"/>
    <w:rsid w:val="75C3F7F0"/>
    <w:rsid w:val="75C6F986"/>
    <w:rsid w:val="75C80E31"/>
    <w:rsid w:val="75D90D7C"/>
    <w:rsid w:val="75E6E9EC"/>
    <w:rsid w:val="75EE37ED"/>
    <w:rsid w:val="75F93ED9"/>
    <w:rsid w:val="761D1928"/>
    <w:rsid w:val="762D1256"/>
    <w:rsid w:val="7657838C"/>
    <w:rsid w:val="7665B071"/>
    <w:rsid w:val="766F6053"/>
    <w:rsid w:val="76985F0E"/>
    <w:rsid w:val="76A984B5"/>
    <w:rsid w:val="76AD4847"/>
    <w:rsid w:val="76AF145B"/>
    <w:rsid w:val="76C262F9"/>
    <w:rsid w:val="76C6AC70"/>
    <w:rsid w:val="76C799F4"/>
    <w:rsid w:val="76D62925"/>
    <w:rsid w:val="76D73726"/>
    <w:rsid w:val="76E8822C"/>
    <w:rsid w:val="76F597A5"/>
    <w:rsid w:val="76F71425"/>
    <w:rsid w:val="76FFCAF9"/>
    <w:rsid w:val="7704AB96"/>
    <w:rsid w:val="771EA12E"/>
    <w:rsid w:val="77282F58"/>
    <w:rsid w:val="7736ECFD"/>
    <w:rsid w:val="773976E5"/>
    <w:rsid w:val="77490B0D"/>
    <w:rsid w:val="774B4811"/>
    <w:rsid w:val="776D975C"/>
    <w:rsid w:val="7788962C"/>
    <w:rsid w:val="7789489D"/>
    <w:rsid w:val="779E6DBD"/>
    <w:rsid w:val="77B27D93"/>
    <w:rsid w:val="77C79E3B"/>
    <w:rsid w:val="77D45D39"/>
    <w:rsid w:val="77D9266B"/>
    <w:rsid w:val="77DD0442"/>
    <w:rsid w:val="77E7B09C"/>
    <w:rsid w:val="78028DE1"/>
    <w:rsid w:val="781FA57A"/>
    <w:rsid w:val="78482D7C"/>
    <w:rsid w:val="784A7C07"/>
    <w:rsid w:val="78744970"/>
    <w:rsid w:val="78990C56"/>
    <w:rsid w:val="78A1412B"/>
    <w:rsid w:val="78AC98C8"/>
    <w:rsid w:val="78CDF015"/>
    <w:rsid w:val="78E800F1"/>
    <w:rsid w:val="790373B8"/>
    <w:rsid w:val="791A7631"/>
    <w:rsid w:val="792B5948"/>
    <w:rsid w:val="792D9FC4"/>
    <w:rsid w:val="7975823D"/>
    <w:rsid w:val="79832B51"/>
    <w:rsid w:val="7986E4E2"/>
    <w:rsid w:val="798BEF1E"/>
    <w:rsid w:val="79BE08FB"/>
    <w:rsid w:val="79D74A4C"/>
    <w:rsid w:val="7A0C93AC"/>
    <w:rsid w:val="7A0CBF8C"/>
    <w:rsid w:val="7A30EB89"/>
    <w:rsid w:val="7A4C717D"/>
    <w:rsid w:val="7A5C8AB4"/>
    <w:rsid w:val="7A6B03FF"/>
    <w:rsid w:val="7A76A328"/>
    <w:rsid w:val="7A8297CA"/>
    <w:rsid w:val="7AB58DA5"/>
    <w:rsid w:val="7ACC34E5"/>
    <w:rsid w:val="7ADDF449"/>
    <w:rsid w:val="7AECB5E1"/>
    <w:rsid w:val="7AF6C38D"/>
    <w:rsid w:val="7B131B98"/>
    <w:rsid w:val="7B1AC13C"/>
    <w:rsid w:val="7B2770BA"/>
    <w:rsid w:val="7B4EC966"/>
    <w:rsid w:val="7BA1DF56"/>
    <w:rsid w:val="7BBAA09F"/>
    <w:rsid w:val="7BD17761"/>
    <w:rsid w:val="7C166707"/>
    <w:rsid w:val="7C1DAC86"/>
    <w:rsid w:val="7C27056A"/>
    <w:rsid w:val="7C4447C6"/>
    <w:rsid w:val="7C59DEF8"/>
    <w:rsid w:val="7C5E69FD"/>
    <w:rsid w:val="7C651685"/>
    <w:rsid w:val="7C6F8D2A"/>
    <w:rsid w:val="7C72C286"/>
    <w:rsid w:val="7C8BA4E8"/>
    <w:rsid w:val="7C92EC0C"/>
    <w:rsid w:val="7C9A018D"/>
    <w:rsid w:val="7C9C636E"/>
    <w:rsid w:val="7CB95BA0"/>
    <w:rsid w:val="7CCD98D6"/>
    <w:rsid w:val="7D244A49"/>
    <w:rsid w:val="7D6A2F11"/>
    <w:rsid w:val="7D6E61C3"/>
    <w:rsid w:val="7D846291"/>
    <w:rsid w:val="7DAFCDF1"/>
    <w:rsid w:val="7DB9D6A4"/>
    <w:rsid w:val="7DCF35B9"/>
    <w:rsid w:val="7DE1F1D3"/>
    <w:rsid w:val="7DFE3C08"/>
    <w:rsid w:val="7E0461A8"/>
    <w:rsid w:val="7E22861D"/>
    <w:rsid w:val="7E284F26"/>
    <w:rsid w:val="7E3310BC"/>
    <w:rsid w:val="7E42481A"/>
    <w:rsid w:val="7E46EC02"/>
    <w:rsid w:val="7E52DC23"/>
    <w:rsid w:val="7E671380"/>
    <w:rsid w:val="7E7CD329"/>
    <w:rsid w:val="7E84DADB"/>
    <w:rsid w:val="7E8636A5"/>
    <w:rsid w:val="7E88C65B"/>
    <w:rsid w:val="7E8B2C72"/>
    <w:rsid w:val="7E916C1C"/>
    <w:rsid w:val="7E9DD07C"/>
    <w:rsid w:val="7EA5C8B4"/>
    <w:rsid w:val="7EA788F6"/>
    <w:rsid w:val="7EB495E8"/>
    <w:rsid w:val="7EEB9B4A"/>
    <w:rsid w:val="7EFD4A82"/>
    <w:rsid w:val="7EFFA551"/>
    <w:rsid w:val="7F0A847C"/>
    <w:rsid w:val="7F12666F"/>
    <w:rsid w:val="7F22D64B"/>
    <w:rsid w:val="7F3A5D1D"/>
    <w:rsid w:val="7F54B5D0"/>
    <w:rsid w:val="7F54DBE7"/>
    <w:rsid w:val="7F5B69CE"/>
    <w:rsid w:val="7F5FFAF4"/>
    <w:rsid w:val="7F704E0A"/>
    <w:rsid w:val="7FA39A77"/>
    <w:rsid w:val="7FC2EC96"/>
    <w:rsid w:val="7FC6992E"/>
    <w:rsid w:val="7FD01CBA"/>
    <w:rsid w:val="7FF1894D"/>
    <w:rsid w:val="7FF903C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46F4C"/>
  <w15:chartTrackingRefBased/>
  <w15:docId w15:val="{AAF9A666-13E5-4D46-AA7A-4478851A2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19C"/>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9"/>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1E7087"/>
    <w:pPr>
      <w:keepNext/>
      <w:keepLines/>
      <w:spacing w:before="40" w:after="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aliases w:val="Numbered list paragraph"/>
    <w:basedOn w:val="Normal"/>
    <w:next w:val="Normal"/>
    <w:link w:val="Heading8Char"/>
    <w:uiPriority w:val="9"/>
    <w:semiHidden/>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aliases w:val="Appendicies heading"/>
    <w:basedOn w:val="Normal"/>
    <w:next w:val="Normal"/>
    <w:link w:val="Heading9Char"/>
    <w:uiPriority w:val="9"/>
    <w:unhideWhenUsed/>
    <w:qFormat/>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090"/>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9"/>
    <w:rsid w:val="001E7087"/>
    <w:rPr>
      <w:rFonts w:ascii="Arial" w:eastAsiaTheme="majorEastAsia" w:hAnsi="Arial" w:cstheme="majorBidi"/>
      <w:b/>
      <w:color w:val="033636" w:themeColor="text2"/>
      <w:sz w:val="40"/>
      <w:szCs w:val="26"/>
    </w:rPr>
  </w:style>
  <w:style w:type="paragraph" w:styleId="Title">
    <w:name w:val="Title"/>
    <w:basedOn w:val="Normal"/>
    <w:next w:val="Normal"/>
    <w:link w:val="TitleChar"/>
    <w:uiPriority w:val="10"/>
    <w:qFormat/>
    <w:rsid w:val="00112BA1"/>
    <w:pPr>
      <w:spacing w:before="3000" w:after="0" w:line="240" w:lineRule="auto"/>
      <w:contextualSpacing/>
    </w:pPr>
    <w:rPr>
      <w:rFonts w:eastAsiaTheme="majorEastAsia"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112BA1"/>
    <w:rPr>
      <w:rFonts w:ascii="Arial" w:eastAsiaTheme="majorEastAsia" w:hAnsi="Arial" w:cstheme="majorBidi"/>
      <w:color w:val="FFFFFF" w:themeColor="background1"/>
      <w:spacing w:val="-10"/>
      <w:kern w:val="28"/>
      <w:sz w:val="56"/>
      <w:szCs w:val="56"/>
    </w:rPr>
  </w:style>
  <w:style w:type="paragraph" w:styleId="Subtitle">
    <w:name w:val="Subtitle"/>
    <w:basedOn w:val="Title"/>
    <w:next w:val="Normal"/>
    <w:link w:val="SubtitleChar"/>
    <w:uiPriority w:val="11"/>
    <w:qFormat/>
    <w:rsid w:val="006E54F9"/>
    <w:pPr>
      <w:spacing w:before="600" w:after="240" w:line="360" w:lineRule="auto"/>
    </w:pPr>
    <w:rPr>
      <w:spacing w:val="0"/>
      <w:sz w:val="24"/>
    </w:rPr>
  </w:style>
  <w:style w:type="character" w:customStyle="1" w:styleId="SubtitleChar">
    <w:name w:val="Subtitle Char"/>
    <w:basedOn w:val="DefaultParagraphFont"/>
    <w:link w:val="Subtitle"/>
    <w:uiPriority w:val="11"/>
    <w:rsid w:val="006E54F9"/>
    <w:rPr>
      <w:rFonts w:ascii="Arial" w:eastAsiaTheme="majorEastAsia" w:hAnsi="Arial" w:cstheme="majorBidi"/>
      <w:color w:val="FFFFFF" w:themeColor="background1"/>
      <w:kern w:val="28"/>
      <w:szCs w:val="56"/>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uiPriority w:val="20"/>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uiPriority w:val="22"/>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uiPriority w:val="9"/>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1E7087"/>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rsid w:val="001E7087"/>
    <w:rPr>
      <w:rFonts w:ascii="Arial" w:eastAsiaTheme="majorEastAsia" w:hAnsi="Arial" w:cstheme="majorBidi"/>
      <w:iCs/>
      <w:color w:val="033636" w:themeColor="text2"/>
    </w:rPr>
  </w:style>
  <w:style w:type="character" w:customStyle="1" w:styleId="Heading8Char">
    <w:name w:val="Heading 8 Char"/>
    <w:aliases w:val="Numbered list paragraph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aliases w:val="Appendicies heading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BD640A"/>
    <w:pPr>
      <w:tabs>
        <w:tab w:val="center" w:pos="4513"/>
        <w:tab w:val="right" w:pos="9026"/>
      </w:tabs>
      <w:spacing w:before="0" w:after="0" w:line="240" w:lineRule="auto"/>
    </w:pPr>
  </w:style>
  <w:style w:type="character" w:customStyle="1" w:styleId="HeaderChar">
    <w:name w:val="Header Char"/>
    <w:basedOn w:val="DefaultParagraphFont"/>
    <w:link w:val="Header"/>
    <w:rsid w:val="00BD640A"/>
    <w:rPr>
      <w:rFonts w:ascii="Arial" w:hAnsi="Arial"/>
    </w:rPr>
  </w:style>
  <w:style w:type="paragraph" w:styleId="Footer">
    <w:name w:val="footer"/>
    <w:basedOn w:val="Normal"/>
    <w:link w:val="FooterChar"/>
    <w:uiPriority w:val="99"/>
    <w:unhideWhenUsed/>
    <w:qFormat/>
    <w:rsid w:val="00BD640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D640A"/>
    <w:rPr>
      <w:rFonts w:ascii="Arial" w:hAnsi="Arial"/>
    </w:rPr>
  </w:style>
  <w:style w:type="character" w:customStyle="1" w:styleId="StyleLatinBodyArialComplexBodyArial">
    <w:name w:val="Style (Latin) +Body (Arial) (Complex) +Body (Arial)"/>
    <w:basedOn w:val="DefaultParagraphFont"/>
    <w:rsid w:val="005E6AB0"/>
    <w:rPr>
      <w:rFonts w:asciiTheme="minorHAnsi" w:hAnsiTheme="minorHAnsi" w:cstheme="minorHAnsi"/>
      <w:sz w:val="20"/>
    </w:rPr>
  </w:style>
  <w:style w:type="character" w:styleId="PageNumber">
    <w:name w:val="page number"/>
    <w:basedOn w:val="DefaultParagraphFont"/>
    <w:uiPriority w:val="99"/>
    <w:unhideWhenUsed/>
    <w:rsid w:val="00DD7044"/>
  </w:style>
  <w:style w:type="paragraph" w:styleId="NormalWeb">
    <w:name w:val="Normal (Web)"/>
    <w:basedOn w:val="Normal"/>
    <w:uiPriority w:val="99"/>
    <w:unhideWhenUsed/>
    <w:rsid w:val="00BF1A21"/>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aliases w:val="Hyperlinks"/>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paragraph" w:customStyle="1" w:styleId="Copyrightversotext">
    <w:name w:val="Copyright_verso text"/>
    <w:link w:val="CopyrightversotextChar"/>
    <w:qFormat/>
    <w:rsid w:val="00C14BF9"/>
    <w:p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basedOn w:val="TableNormal"/>
    <w:rsid w:val="00AD7FD7"/>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paragraph" w:customStyle="1" w:styleId="Formtext">
    <w:name w:val="Form text"/>
    <w:basedOn w:val="Normal"/>
    <w:link w:val="FormtextChar"/>
    <w:qFormat/>
    <w:rsid w:val="005E6AB0"/>
    <w:rPr>
      <w:sz w:val="20"/>
    </w:rPr>
  </w:style>
  <w:style w:type="paragraph" w:customStyle="1" w:styleId="HeadingTABLE">
    <w:name w:val="Heading TABLE"/>
    <w:basedOn w:val="Normal"/>
    <w:qFormat/>
    <w:rsid w:val="00BF1A21"/>
    <w:pPr>
      <w:numPr>
        <w:numId w:val="3"/>
      </w:numPr>
      <w:spacing w:before="240"/>
    </w:pPr>
    <w:rPr>
      <w:b/>
      <w:bCs/>
      <w:color w:val="033636" w:themeColor="text2"/>
    </w:rPr>
  </w:style>
  <w:style w:type="paragraph" w:customStyle="1" w:styleId="HeadingFigure">
    <w:name w:val="Heading Figure"/>
    <w:basedOn w:val="Normal"/>
    <w:qFormat/>
    <w:rsid w:val="006135A5"/>
    <w:pPr>
      <w:numPr>
        <w:numId w:val="4"/>
      </w:numPr>
      <w:spacing w:before="240"/>
    </w:pPr>
    <w:rPr>
      <w:b/>
      <w:color w:val="033636" w:themeColor="text2"/>
    </w:rPr>
  </w:style>
  <w:style w:type="numbering" w:customStyle="1" w:styleId="CurrentList1">
    <w:name w:val="Current List1"/>
    <w:uiPriority w:val="99"/>
    <w:rsid w:val="009752F5"/>
    <w:pPr>
      <w:numPr>
        <w:numId w:val="10"/>
      </w:numPr>
    </w:pPr>
  </w:style>
  <w:style w:type="paragraph" w:customStyle="1" w:styleId="BoxBulletEmerald">
    <w:name w:val="Box Bullet Emerald"/>
    <w:basedOn w:val="Normal"/>
    <w:qFormat/>
    <w:rsid w:val="005E6AB0"/>
    <w:pPr>
      <w:numPr>
        <w:numId w:val="5"/>
      </w:numPr>
      <w:pBdr>
        <w:top w:val="single" w:sz="8" w:space="1" w:color="033636" w:themeColor="text2"/>
        <w:left w:val="single" w:sz="8" w:space="4" w:color="033636" w:themeColor="text2"/>
        <w:bottom w:val="single" w:sz="8" w:space="1" w:color="033636" w:themeColor="text2"/>
        <w:right w:val="single" w:sz="8" w:space="4" w:color="033636" w:themeColor="text2"/>
      </w:pBdr>
      <w:contextualSpacing/>
    </w:p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BulletGreen">
    <w:name w:val="Box Bullet Green"/>
    <w:basedOn w:val="BoxBulle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after="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9C5108"/>
    <w:pPr>
      <w:tabs>
        <w:tab w:val="left" w:pos="480"/>
        <w:tab w:val="right" w:leader="dot" w:pos="9482"/>
      </w:tabs>
      <w:spacing w:before="60" w:after="60"/>
    </w:pPr>
    <w:rPr>
      <w:rFonts w:asciiTheme="minorHAnsi" w:eastAsiaTheme="minorEastAsia" w:hAnsiTheme="minorHAnsi"/>
      <w:b/>
      <w:sz w:val="21"/>
      <w:lang w:eastAsia="en-AU"/>
    </w:rPr>
  </w:style>
  <w:style w:type="paragraph" w:styleId="TOC2">
    <w:name w:val="toc 2"/>
    <w:basedOn w:val="Normal"/>
    <w:next w:val="Normal"/>
    <w:autoRedefine/>
    <w:uiPriority w:val="39"/>
    <w:unhideWhenUsed/>
    <w:rsid w:val="00DE4E46"/>
    <w:pPr>
      <w:tabs>
        <w:tab w:val="right" w:leader="dot" w:pos="9482"/>
      </w:tabs>
      <w:spacing w:before="60" w:after="60"/>
      <w:ind w:left="238"/>
    </w:pPr>
    <w:rPr>
      <w:rFonts w:asciiTheme="minorHAnsi" w:eastAsiaTheme="minorEastAsia" w:hAnsiTheme="minorHAnsi"/>
      <w:noProof/>
      <w:sz w:val="21"/>
      <w:lang w:eastAsia="ja-JP"/>
    </w:rPr>
  </w:style>
  <w:style w:type="paragraph" w:styleId="TOC3">
    <w:name w:val="toc 3"/>
    <w:basedOn w:val="Normal"/>
    <w:next w:val="Normal"/>
    <w:autoRedefine/>
    <w:uiPriority w:val="39"/>
    <w:unhideWhenUsed/>
    <w:rsid w:val="00DE4E46"/>
    <w:pPr>
      <w:tabs>
        <w:tab w:val="right" w:leader="dot" w:pos="9482"/>
      </w:tabs>
      <w:spacing w:before="60" w:after="60"/>
      <w:ind w:left="482"/>
    </w:pPr>
    <w:rPr>
      <w:rFonts w:asciiTheme="minorHAnsi" w:eastAsiaTheme="minorEastAsia" w:hAnsiTheme="minorHAnsi"/>
      <w:noProof/>
      <w:sz w:val="21"/>
      <w:lang w:eastAsia="ja-JP"/>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basedOn w:val="Normal"/>
    <w:next w:val="Normal"/>
    <w:uiPriority w:val="99"/>
    <w:semiHidden/>
    <w:unhideWhenUsed/>
    <w:rsid w:val="00F40769"/>
    <w:rPr>
      <w:rFonts w:asciiTheme="majorHAnsi" w:eastAsiaTheme="majorEastAsia" w:hAnsiTheme="majorHAnsi" w:cstheme="majorBidi"/>
      <w:b/>
      <w:bCs/>
    </w:rPr>
  </w:style>
  <w:style w:type="paragraph" w:customStyle="1" w:styleId="Footerpagenumber">
    <w:name w:val="Footer_page number"/>
    <w:basedOn w:val="Footer"/>
    <w:qFormat/>
    <w:rsid w:val="004B339D"/>
    <w:pPr>
      <w:tabs>
        <w:tab w:val="clear" w:pos="4513"/>
        <w:tab w:val="clear" w:pos="9026"/>
        <w:tab w:val="right" w:pos="9498"/>
      </w:tabs>
    </w:pPr>
    <w:rPr>
      <w:color w:val="FFFFFF" w:themeColor="background1"/>
    </w:rPr>
  </w:style>
  <w:style w:type="paragraph" w:customStyle="1" w:styleId="Bullet0">
    <w:name w:val="Bullet"/>
    <w:basedOn w:val="Normal"/>
    <w:qFormat/>
    <w:rsid w:val="00AD7FD7"/>
    <w:pPr>
      <w:contextualSpacing/>
    </w:pPr>
    <w:rPr>
      <w:rFonts w:eastAsia="Times New Roman" w:cs="Times New Roman"/>
      <w:kern w:val="0"/>
      <w:sz w:val="20"/>
      <w:szCs w:val="20"/>
      <w:lang w:eastAsia="en-AU"/>
      <w14:ligatures w14:val="none"/>
    </w:rPr>
  </w:style>
  <w:style w:type="paragraph" w:customStyle="1" w:styleId="CDCBullet">
    <w:name w:val="CDC_Bullet"/>
    <w:basedOn w:val="Normal"/>
    <w:rsid w:val="00AD7FD7"/>
    <w:pPr>
      <w:contextualSpacing/>
    </w:pPr>
    <w:rPr>
      <w:rFonts w:eastAsia="Times New Roman" w:cs="Times New Roman"/>
      <w:kern w:val="0"/>
      <w:sz w:val="20"/>
      <w:szCs w:val="20"/>
      <w:lang w:eastAsia="en-AU"/>
      <w14:ligatures w14:val="none"/>
    </w:rPr>
  </w:style>
  <w:style w:type="paragraph" w:customStyle="1" w:styleId="Tabletext-Indented">
    <w:name w:val="Table text-Indented"/>
    <w:basedOn w:val="Normal"/>
    <w:qFormat/>
    <w:rsid w:val="002E0E53"/>
    <w:pPr>
      <w:spacing w:before="0" w:after="0"/>
      <w:ind w:left="113"/>
    </w:pPr>
    <w:rPr>
      <w:rFonts w:eastAsia="Times New Roman" w:cs="Times New Roman"/>
      <w:kern w:val="0"/>
      <w:sz w:val="20"/>
      <w:szCs w:val="20"/>
      <w:lang w:eastAsia="en-AU"/>
      <w14:ligatures w14:val="none"/>
    </w:rPr>
  </w:style>
  <w:style w:type="character" w:customStyle="1" w:styleId="FormtextChar">
    <w:name w:val="Form text Char"/>
    <w:basedOn w:val="DefaultParagraphFont"/>
    <w:link w:val="Formtext"/>
    <w:rsid w:val="005E6AB0"/>
    <w:rPr>
      <w:rFonts w:ascii="Arial" w:hAnsi="Arial"/>
      <w:sz w:val="20"/>
    </w:rPr>
  </w:style>
  <w:style w:type="paragraph" w:customStyle="1" w:styleId="Tabletextleft">
    <w:name w:val="Table text left"/>
    <w:autoRedefine/>
    <w:qFormat/>
    <w:locked/>
    <w:rsid w:val="001C3090"/>
    <w:pPr>
      <w:spacing w:before="60" w:after="60"/>
    </w:pPr>
    <w:rPr>
      <w:rFonts w:ascii="Arial" w:eastAsia="Times New Roman" w:hAnsi="Arial" w:cs="Times New Roman"/>
      <w:color w:val="000000" w:themeColor="text1"/>
      <w:kern w:val="0"/>
      <w:sz w:val="20"/>
      <w14:ligatures w14:val="none"/>
    </w:rPr>
  </w:style>
  <w:style w:type="paragraph" w:customStyle="1" w:styleId="Tablelistbullet">
    <w:name w:val="Table list bullet"/>
    <w:basedOn w:val="Tabletextleft"/>
    <w:qFormat/>
    <w:rsid w:val="001C3090"/>
    <w:pPr>
      <w:numPr>
        <w:numId w:val="7"/>
      </w:numPr>
      <w:ind w:left="438" w:hanging="425"/>
    </w:pPr>
    <w:rPr>
      <w:szCs w:val="20"/>
      <w:lang w:eastAsia="en-AU"/>
    </w:r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Normal"/>
    <w:link w:val="Tablelistbullet2Char"/>
    <w:qFormat/>
    <w:rsid w:val="005E6AB0"/>
    <w:pPr>
      <w:spacing w:before="60" w:after="60" w:line="240" w:lineRule="auto"/>
      <w:ind w:left="644" w:hanging="360"/>
    </w:pPr>
    <w:rPr>
      <w:rFonts w:eastAsia="Times New Roman" w:cs="Times New Roman"/>
      <w:color w:val="000000" w:themeColor="text1"/>
      <w:kern w:val="0"/>
      <w:sz w:val="20"/>
      <w14:ligatures w14:val="none"/>
    </w:rPr>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semiHidden/>
    <w:unhideWhenUsed/>
    <w:rsid w:val="001C3090"/>
    <w:pPr>
      <w:ind w:left="644" w:hanging="360"/>
      <w:contextualSpacing/>
    </w:pPr>
  </w:style>
  <w:style w:type="numbering" w:customStyle="1" w:styleId="CurrentList2">
    <w:name w:val="Current List2"/>
    <w:uiPriority w:val="99"/>
    <w:rsid w:val="001C3090"/>
    <w:pPr>
      <w:numPr>
        <w:numId w:val="11"/>
      </w:numPr>
    </w:pPr>
  </w:style>
  <w:style w:type="paragraph" w:styleId="CommentText">
    <w:name w:val="annotation text"/>
    <w:basedOn w:val="Normal"/>
    <w:link w:val="CommentTextChar"/>
    <w:unhideWhenUsed/>
    <w:rsid w:val="001C3090"/>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table" w:customStyle="1" w:styleId="TableGrid1">
    <w:name w:val="Table Grid1"/>
    <w:basedOn w:val="TableNormal"/>
    <w:next w:val="TableGrid"/>
    <w:uiPriority w:val="39"/>
    <w:rsid w:val="00CB760F"/>
    <w:rPr>
      <w:rFonts w:ascii="Arial" w:eastAsia="Times New Roman" w:hAnsi="Arial"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sz w:val="20"/>
      </w:rPr>
      <w:tblPr/>
      <w:tcPr>
        <w:shd w:val="clear" w:color="auto" w:fill="00928F"/>
      </w:tcPr>
    </w:tblStylePr>
  </w:style>
  <w:style w:type="paragraph" w:styleId="CommentSubject">
    <w:name w:val="annotation subject"/>
    <w:basedOn w:val="CommentText"/>
    <w:next w:val="CommentText"/>
    <w:link w:val="CommentSubjectChar"/>
    <w:uiPriority w:val="99"/>
    <w:semiHidden/>
    <w:unhideWhenUsed/>
    <w:rsid w:val="00837CBD"/>
    <w:pPr>
      <w:spacing w:after="120"/>
    </w:pPr>
    <w:rPr>
      <w:rFonts w:ascii="Arial" w:hAnsi="Arial"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837CBD"/>
    <w:rPr>
      <w:rFonts w:ascii="Arial" w:hAnsi="Arial" w:cs="Times New Roman"/>
      <w:b/>
      <w:bCs/>
      <w:kern w:val="0"/>
      <w:sz w:val="20"/>
      <w:szCs w:val="20"/>
      <w14:ligatures w14:val="none"/>
    </w:rPr>
  </w:style>
  <w:style w:type="paragraph" w:customStyle="1" w:styleId="Copyrightlistbullet">
    <w:name w:val="Copyright list bullet"/>
    <w:basedOn w:val="Copyrightversotext"/>
    <w:link w:val="CopyrightlistbulletChar"/>
    <w:qFormat/>
    <w:rsid w:val="0077319C"/>
    <w:pPr>
      <w:numPr>
        <w:numId w:val="45"/>
      </w:numPr>
    </w:pPr>
  </w:style>
  <w:style w:type="paragraph" w:styleId="ListBullet">
    <w:name w:val="List Bullet"/>
    <w:basedOn w:val="Normal"/>
    <w:uiPriority w:val="99"/>
    <w:unhideWhenUsed/>
    <w:rsid w:val="008F79BD"/>
    <w:pPr>
      <w:numPr>
        <w:numId w:val="8"/>
      </w:numPr>
      <w:contextualSpacing/>
    </w:pPr>
  </w:style>
  <w:style w:type="paragraph" w:styleId="FootnoteText">
    <w:name w:val="footnote text"/>
    <w:basedOn w:val="Normal"/>
    <w:link w:val="FootnoteTextChar"/>
    <w:uiPriority w:val="99"/>
    <w:unhideWhenUsed/>
    <w:qFormat/>
    <w:rsid w:val="002F5E8A"/>
    <w:pPr>
      <w:autoSpaceDE w:val="0"/>
      <w:autoSpaceDN w:val="0"/>
      <w:adjustRightInd w:val="0"/>
      <w:spacing w:before="0" w:after="0"/>
    </w:pPr>
    <w:rPr>
      <w:kern w:val="0"/>
      <w:sz w:val="20"/>
      <w:szCs w:val="20"/>
      <w14:ligatures w14:val="none"/>
    </w:rPr>
  </w:style>
  <w:style w:type="character" w:customStyle="1" w:styleId="FootnoteTextChar">
    <w:name w:val="Footnote Text Char"/>
    <w:basedOn w:val="DefaultParagraphFont"/>
    <w:link w:val="FootnoteText"/>
    <w:uiPriority w:val="99"/>
    <w:qFormat/>
    <w:rsid w:val="002F5E8A"/>
    <w:rPr>
      <w:rFonts w:ascii="Arial" w:hAnsi="Arial"/>
      <w:kern w:val="0"/>
      <w:sz w:val="20"/>
      <w:szCs w:val="20"/>
      <w14:ligatures w14:val="none"/>
    </w:rPr>
  </w:style>
  <w:style w:type="character" w:styleId="FootnoteReference">
    <w:name w:val="footnote reference"/>
    <w:basedOn w:val="DefaultParagraphFont"/>
    <w:uiPriority w:val="99"/>
    <w:unhideWhenUsed/>
    <w:rsid w:val="002F5E8A"/>
    <w:rPr>
      <w:vertAlign w:val="superscript"/>
    </w:rPr>
  </w:style>
  <w:style w:type="paragraph" w:customStyle="1" w:styleId="paragraph">
    <w:name w:val="paragraph"/>
    <w:basedOn w:val="Normal"/>
    <w:rsid w:val="002F5E8A"/>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ListBullet3">
    <w:name w:val="List Bullet 3"/>
    <w:basedOn w:val="Normal"/>
    <w:uiPriority w:val="99"/>
    <w:semiHidden/>
    <w:unhideWhenUsed/>
    <w:rsid w:val="00503CEC"/>
    <w:pPr>
      <w:numPr>
        <w:numId w:val="9"/>
      </w:numPr>
      <w:contextualSpacing/>
    </w:pPr>
  </w:style>
  <w:style w:type="paragraph" w:customStyle="1" w:styleId="Default">
    <w:name w:val="Default"/>
    <w:basedOn w:val="Normal"/>
    <w:rsid w:val="006D0C2B"/>
    <w:pPr>
      <w:autoSpaceDE w:val="0"/>
      <w:autoSpaceDN w:val="0"/>
      <w:spacing w:after="0"/>
    </w:pPr>
    <w:rPr>
      <w:rFonts w:cs="Arial"/>
      <w:color w:val="000000"/>
      <w:kern w:val="0"/>
      <w14:ligatures w14:val="none"/>
    </w:rPr>
  </w:style>
  <w:style w:type="character" w:customStyle="1" w:styleId="eop">
    <w:name w:val="eop"/>
    <w:basedOn w:val="DefaultParagraphFont"/>
    <w:rsid w:val="006D0C2B"/>
  </w:style>
  <w:style w:type="character" w:styleId="FollowedHyperlink">
    <w:name w:val="FollowedHyperlink"/>
    <w:basedOn w:val="DefaultParagraphFont"/>
    <w:uiPriority w:val="99"/>
    <w:semiHidden/>
    <w:unhideWhenUsed/>
    <w:rsid w:val="000F733D"/>
    <w:rPr>
      <w:color w:val="6D6D70" w:themeColor="followedHyperlink"/>
      <w:u w:val="single"/>
    </w:rPr>
  </w:style>
  <w:style w:type="numbering" w:customStyle="1" w:styleId="ImportedStyle1">
    <w:name w:val="Imported Style 1"/>
    <w:rsid w:val="004C42C7"/>
    <w:pPr>
      <w:numPr>
        <w:numId w:val="12"/>
      </w:numPr>
    </w:pPr>
  </w:style>
  <w:style w:type="paragraph" w:customStyle="1" w:styleId="EndNoteBibliography">
    <w:name w:val="EndNote Bibliography"/>
    <w:basedOn w:val="Normal"/>
    <w:link w:val="EndNoteBibliographyChar"/>
    <w:rsid w:val="00C97445"/>
    <w:pPr>
      <w:autoSpaceDE w:val="0"/>
      <w:autoSpaceDN w:val="0"/>
      <w:adjustRightInd w:val="0"/>
      <w:spacing w:line="240" w:lineRule="auto"/>
    </w:pPr>
    <w:rPr>
      <w:rFonts w:cs="Arial"/>
      <w:kern w:val="0"/>
      <w:szCs w:val="22"/>
      <w:lang w:val="en-US"/>
      <w14:ligatures w14:val="none"/>
    </w:rPr>
  </w:style>
  <w:style w:type="character" w:customStyle="1" w:styleId="EndNoteBibliographyChar">
    <w:name w:val="EndNote Bibliography Char"/>
    <w:basedOn w:val="DefaultParagraphFont"/>
    <w:link w:val="EndNoteBibliography"/>
    <w:rsid w:val="00C97445"/>
    <w:rPr>
      <w:rFonts w:ascii="Arial" w:hAnsi="Arial" w:cs="Arial"/>
      <w:noProof/>
      <w:kern w:val="0"/>
      <w:sz w:val="22"/>
      <w:szCs w:val="22"/>
      <w:lang w:val="en-US"/>
      <w14:ligatures w14:val="none"/>
    </w:rPr>
  </w:style>
  <w:style w:type="paragraph" w:styleId="Caption">
    <w:name w:val="caption"/>
    <w:aliases w:val="Footnote text"/>
    <w:basedOn w:val="Normal"/>
    <w:next w:val="Normal"/>
    <w:uiPriority w:val="35"/>
    <w:unhideWhenUsed/>
    <w:qFormat/>
    <w:rsid w:val="001F66DE"/>
    <w:pPr>
      <w:spacing w:before="0" w:after="200" w:line="240" w:lineRule="auto"/>
    </w:pPr>
    <w:rPr>
      <w:i/>
      <w:iCs/>
      <w:color w:val="033636" w:themeColor="text2"/>
      <w:sz w:val="18"/>
      <w:szCs w:val="18"/>
    </w:rPr>
  </w:style>
  <w:style w:type="paragraph" w:styleId="Revision">
    <w:name w:val="Revision"/>
    <w:hidden/>
    <w:uiPriority w:val="99"/>
    <w:semiHidden/>
    <w:rsid w:val="00C64D73"/>
    <w:rPr>
      <w:rFonts w:ascii="Arial" w:hAnsi="Arial"/>
    </w:rPr>
  </w:style>
  <w:style w:type="paragraph" w:customStyle="1" w:styleId="Paragraphtext">
    <w:name w:val="Paragraph text"/>
    <w:basedOn w:val="Normal"/>
    <w:qFormat/>
    <w:rsid w:val="00012322"/>
    <w:pPr>
      <w:spacing w:after="60" w:line="240" w:lineRule="auto"/>
    </w:pPr>
    <w:rPr>
      <w:rFonts w:eastAsia="Times New Roman" w:cs="Times New Roman"/>
      <w:color w:val="000000" w:themeColor="text1"/>
      <w:kern w:val="0"/>
      <w:sz w:val="21"/>
      <w14:ligatures w14:val="none"/>
    </w:rPr>
  </w:style>
  <w:style w:type="table" w:styleId="GridTable4-Accent2">
    <w:name w:val="Grid Table 4 Accent 2"/>
    <w:basedOn w:val="TableNormal"/>
    <w:uiPriority w:val="49"/>
    <w:rsid w:val="00012322"/>
    <w:rPr>
      <w:rFonts w:ascii="Times New Roman" w:eastAsia="Times New Roman" w:hAnsi="Times New Roman" w:cs="Times New Roman"/>
      <w:kern w:val="0"/>
      <w:sz w:val="20"/>
      <w:szCs w:val="20"/>
      <w:lang w:eastAsia="en-AU"/>
      <w14:ligatures w14:val="none"/>
    </w:rPr>
    <w:tblPr>
      <w:tblStyleRowBandSize w:val="1"/>
      <w:tblStyleColBandSize w:val="1"/>
      <w:tblBorders>
        <w:top w:val="single" w:sz="4" w:space="0" w:color="9752D8" w:themeColor="accent2" w:themeTint="99"/>
        <w:left w:val="single" w:sz="4" w:space="0" w:color="9752D8" w:themeColor="accent2" w:themeTint="99"/>
        <w:bottom w:val="single" w:sz="4" w:space="0" w:color="9752D8" w:themeColor="accent2" w:themeTint="99"/>
        <w:right w:val="single" w:sz="4" w:space="0" w:color="9752D8" w:themeColor="accent2" w:themeTint="99"/>
        <w:insideH w:val="single" w:sz="4" w:space="0" w:color="9752D8" w:themeColor="accent2" w:themeTint="99"/>
        <w:insideV w:val="single" w:sz="4" w:space="0" w:color="9752D8" w:themeColor="accent2" w:themeTint="99"/>
      </w:tblBorders>
    </w:tblPr>
    <w:tblStylePr w:type="firstRow">
      <w:rPr>
        <w:b/>
        <w:bCs/>
        <w:color w:val="FFFFFF" w:themeColor="background1"/>
      </w:rPr>
      <w:tblPr/>
      <w:tcPr>
        <w:tcBorders>
          <w:top w:val="single" w:sz="4" w:space="0" w:color="511D81" w:themeColor="accent2"/>
          <w:left w:val="single" w:sz="4" w:space="0" w:color="511D81" w:themeColor="accent2"/>
          <w:bottom w:val="single" w:sz="4" w:space="0" w:color="511D81" w:themeColor="accent2"/>
          <w:right w:val="single" w:sz="4" w:space="0" w:color="511D81" w:themeColor="accent2"/>
          <w:insideH w:val="nil"/>
          <w:insideV w:val="nil"/>
        </w:tcBorders>
        <w:shd w:val="clear" w:color="auto" w:fill="511D81" w:themeFill="accent2"/>
      </w:tcPr>
    </w:tblStylePr>
    <w:tblStylePr w:type="lastRow">
      <w:rPr>
        <w:b/>
        <w:bCs/>
      </w:rPr>
      <w:tblPr/>
      <w:tcPr>
        <w:tcBorders>
          <w:top w:val="double" w:sz="4" w:space="0" w:color="511D81" w:themeColor="accent2"/>
        </w:tcBorders>
      </w:tcPr>
    </w:tblStylePr>
    <w:tblStylePr w:type="firstCol">
      <w:rPr>
        <w:b/>
        <w:bCs/>
      </w:rPr>
    </w:tblStylePr>
    <w:tblStylePr w:type="lastCol">
      <w:rPr>
        <w:b/>
        <w:bCs/>
      </w:rPr>
    </w:tblStylePr>
    <w:tblStylePr w:type="band1Vert">
      <w:tblPr/>
      <w:tcPr>
        <w:shd w:val="clear" w:color="auto" w:fill="DCC5F2" w:themeFill="accent2" w:themeFillTint="33"/>
      </w:tcPr>
    </w:tblStylePr>
    <w:tblStylePr w:type="band1Horz">
      <w:tblPr/>
      <w:tcPr>
        <w:shd w:val="clear" w:color="auto" w:fill="DCC5F2" w:themeFill="accent2" w:themeFillTint="33"/>
      </w:tcPr>
    </w:tblStylePr>
  </w:style>
  <w:style w:type="paragraph" w:customStyle="1" w:styleId="pf0">
    <w:name w:val="pf0"/>
    <w:basedOn w:val="Normal"/>
    <w:rsid w:val="00A648A6"/>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cf01">
    <w:name w:val="cf01"/>
    <w:basedOn w:val="DefaultParagraphFont"/>
    <w:rsid w:val="00A648A6"/>
    <w:rPr>
      <w:rFonts w:ascii="Segoe UI" w:hAnsi="Segoe UI" w:cs="Segoe UI" w:hint="default"/>
      <w:sz w:val="18"/>
      <w:szCs w:val="18"/>
    </w:rPr>
  </w:style>
  <w:style w:type="paragraph" w:customStyle="1" w:styleId="EndNoteBibliographyTitle">
    <w:name w:val="EndNote Bibliography Title"/>
    <w:basedOn w:val="Normal"/>
    <w:link w:val="EndNoteBibliographyTitleChar"/>
    <w:rsid w:val="00D37ABE"/>
    <w:pPr>
      <w:spacing w:after="0"/>
      <w:jc w:val="center"/>
    </w:pPr>
    <w:rPr>
      <w:rFonts w:cs="Arial"/>
      <w:lang w:val="en-US"/>
    </w:rPr>
  </w:style>
  <w:style w:type="character" w:customStyle="1" w:styleId="EndNoteBibliographyTitleChar">
    <w:name w:val="EndNote Bibliography Title Char"/>
    <w:basedOn w:val="DefaultParagraphFont"/>
    <w:link w:val="EndNoteBibliographyTitle"/>
    <w:rsid w:val="00D37ABE"/>
    <w:rPr>
      <w:rFonts w:ascii="Arial" w:hAnsi="Arial" w:cs="Arial"/>
      <w:noProof/>
      <w:sz w:val="22"/>
      <w:lang w:val="en-US"/>
    </w:rPr>
  </w:style>
  <w:style w:type="character" w:customStyle="1" w:styleId="UnresolvedMention1">
    <w:name w:val="Unresolved Mention1"/>
    <w:basedOn w:val="DefaultParagraphFont"/>
    <w:uiPriority w:val="99"/>
    <w:semiHidden/>
    <w:unhideWhenUsed/>
    <w:rsid w:val="007C1E37"/>
    <w:rPr>
      <w:color w:val="605E5C"/>
      <w:shd w:val="clear" w:color="auto" w:fill="E1DFDD"/>
    </w:rPr>
  </w:style>
  <w:style w:type="character" w:customStyle="1" w:styleId="Mention1">
    <w:name w:val="Mention1"/>
    <w:basedOn w:val="DefaultParagraphFont"/>
    <w:uiPriority w:val="99"/>
    <w:unhideWhenUsed/>
    <w:rsid w:val="007C1E37"/>
    <w:rPr>
      <w:color w:val="2B579A"/>
      <w:shd w:val="clear" w:color="auto" w:fill="E1DFDD"/>
    </w:rPr>
  </w:style>
  <w:style w:type="paragraph" w:styleId="BalloonText">
    <w:name w:val="Balloon Text"/>
    <w:basedOn w:val="Normal"/>
    <w:link w:val="BalloonTextChar"/>
    <w:uiPriority w:val="99"/>
    <w:semiHidden/>
    <w:unhideWhenUsed/>
    <w:rsid w:val="007C1E3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E37"/>
    <w:rPr>
      <w:rFonts w:ascii="Segoe UI" w:hAnsi="Segoe UI" w:cs="Segoe UI"/>
      <w:sz w:val="18"/>
      <w:szCs w:val="18"/>
    </w:rPr>
  </w:style>
  <w:style w:type="character" w:styleId="LineNumber">
    <w:name w:val="line number"/>
    <w:basedOn w:val="DefaultParagraphFont"/>
    <w:uiPriority w:val="99"/>
    <w:semiHidden/>
    <w:unhideWhenUsed/>
    <w:rsid w:val="005A2445"/>
  </w:style>
  <w:style w:type="paragraph" w:customStyle="1" w:styleId="bullet">
    <w:name w:val="bullet"/>
    <w:basedOn w:val="Normal"/>
    <w:autoRedefine/>
    <w:rsid w:val="00ED7FD8"/>
    <w:pPr>
      <w:numPr>
        <w:numId w:val="13"/>
      </w:numPr>
      <w:autoSpaceDE w:val="0"/>
      <w:autoSpaceDN w:val="0"/>
      <w:adjustRightInd w:val="0"/>
      <w:spacing w:before="0" w:after="240" w:line="240" w:lineRule="auto"/>
      <w:ind w:left="714" w:right="-686" w:hanging="357"/>
    </w:pPr>
    <w:rPr>
      <w:rFonts w:cs="Arial"/>
      <w:kern w:val="0"/>
      <w:szCs w:val="22"/>
      <w:lang w:val="en-US"/>
      <w14:ligatures w14:val="none"/>
    </w:rPr>
  </w:style>
  <w:style w:type="paragraph" w:customStyle="1" w:styleId="head2">
    <w:name w:val="head2"/>
    <w:basedOn w:val="Normal"/>
    <w:rsid w:val="00ED7FD8"/>
    <w:pPr>
      <w:keepNext/>
      <w:autoSpaceDE w:val="0"/>
      <w:autoSpaceDN w:val="0"/>
      <w:adjustRightInd w:val="0"/>
      <w:spacing w:before="200" w:after="240" w:line="240" w:lineRule="auto"/>
      <w:ind w:right="-686"/>
    </w:pPr>
    <w:rPr>
      <w:rFonts w:cs="Arial"/>
      <w:b/>
      <w:kern w:val="0"/>
      <w:szCs w:val="22"/>
      <w14:ligatures w14:val="none"/>
    </w:rPr>
  </w:style>
  <w:style w:type="paragraph" w:customStyle="1" w:styleId="Head1">
    <w:name w:val="Head 1"/>
    <w:basedOn w:val="Normal"/>
    <w:rsid w:val="00ED7FD8"/>
    <w:pPr>
      <w:autoSpaceDE w:val="0"/>
      <w:autoSpaceDN w:val="0"/>
      <w:adjustRightInd w:val="0"/>
      <w:spacing w:before="0" w:after="240" w:line="240" w:lineRule="auto"/>
      <w:ind w:right="-686"/>
      <w:jc w:val="center"/>
    </w:pPr>
    <w:rPr>
      <w:b/>
      <w:bCs/>
      <w:kern w:val="0"/>
      <w:sz w:val="32"/>
      <w:szCs w:val="20"/>
      <w14:ligatures w14:val="none"/>
    </w:rPr>
  </w:style>
  <w:style w:type="paragraph" w:customStyle="1" w:styleId="Head20">
    <w:name w:val="Head 2"/>
    <w:basedOn w:val="Normal"/>
    <w:rsid w:val="00ED7FD8"/>
    <w:pPr>
      <w:autoSpaceDE w:val="0"/>
      <w:autoSpaceDN w:val="0"/>
      <w:adjustRightInd w:val="0"/>
      <w:spacing w:before="0" w:after="240" w:line="240" w:lineRule="auto"/>
      <w:ind w:right="-686"/>
      <w:jc w:val="center"/>
    </w:pPr>
    <w:rPr>
      <w:kern w:val="0"/>
      <w:sz w:val="32"/>
      <w:szCs w:val="20"/>
      <w14:ligatures w14:val="none"/>
    </w:rPr>
  </w:style>
  <w:style w:type="paragraph" w:styleId="BodyText">
    <w:name w:val="Body Text"/>
    <w:basedOn w:val="Normal"/>
    <w:link w:val="BodyTextChar"/>
    <w:uiPriority w:val="99"/>
    <w:unhideWhenUsed/>
    <w:rsid w:val="00ED7FD8"/>
    <w:pPr>
      <w:autoSpaceDE w:val="0"/>
      <w:autoSpaceDN w:val="0"/>
      <w:adjustRightInd w:val="0"/>
      <w:spacing w:before="0" w:after="240" w:line="240" w:lineRule="auto"/>
      <w:ind w:right="-686"/>
    </w:pPr>
    <w:rPr>
      <w:rFonts w:cs="Tahoma"/>
      <w:color w:val="000000"/>
      <w:kern w:val="0"/>
      <w:szCs w:val="22"/>
      <w:lang w:val="en-US"/>
      <w14:ligatures w14:val="none"/>
    </w:rPr>
  </w:style>
  <w:style w:type="character" w:customStyle="1" w:styleId="BodyTextChar">
    <w:name w:val="Body Text Char"/>
    <w:basedOn w:val="DefaultParagraphFont"/>
    <w:link w:val="BodyText"/>
    <w:uiPriority w:val="99"/>
    <w:rsid w:val="00ED7FD8"/>
    <w:rPr>
      <w:rFonts w:ascii="Arial" w:hAnsi="Arial" w:cs="Tahoma"/>
      <w:color w:val="000000"/>
      <w:kern w:val="0"/>
      <w:sz w:val="22"/>
      <w:szCs w:val="22"/>
      <w:lang w:val="en-US"/>
      <w14:ligatures w14:val="none"/>
    </w:rPr>
  </w:style>
  <w:style w:type="paragraph" w:styleId="BodyText2">
    <w:name w:val="Body Text 2"/>
    <w:basedOn w:val="Normal"/>
    <w:link w:val="BodyText2Char"/>
    <w:uiPriority w:val="99"/>
    <w:semiHidden/>
    <w:unhideWhenUsed/>
    <w:rsid w:val="00ED7FD8"/>
    <w:pPr>
      <w:autoSpaceDE w:val="0"/>
      <w:autoSpaceDN w:val="0"/>
      <w:adjustRightInd w:val="0"/>
      <w:spacing w:before="0" w:after="240" w:line="480" w:lineRule="auto"/>
      <w:ind w:right="-686"/>
    </w:pPr>
    <w:rPr>
      <w:kern w:val="0"/>
      <w:szCs w:val="22"/>
      <w14:ligatures w14:val="none"/>
    </w:rPr>
  </w:style>
  <w:style w:type="character" w:customStyle="1" w:styleId="BodyText2Char">
    <w:name w:val="Body Text 2 Char"/>
    <w:basedOn w:val="DefaultParagraphFont"/>
    <w:link w:val="BodyText2"/>
    <w:uiPriority w:val="99"/>
    <w:semiHidden/>
    <w:rsid w:val="00ED7FD8"/>
    <w:rPr>
      <w:rFonts w:ascii="Arial" w:hAnsi="Arial"/>
      <w:kern w:val="0"/>
      <w:sz w:val="22"/>
      <w:szCs w:val="22"/>
      <w14:ligatures w14:val="none"/>
    </w:rPr>
  </w:style>
  <w:style w:type="paragraph" w:customStyle="1" w:styleId="StyleBodyTextItalic">
    <w:name w:val="Style Body Text + Italic"/>
    <w:basedOn w:val="BodyText"/>
    <w:rsid w:val="00ED7FD8"/>
    <w:pPr>
      <w:spacing w:after="120"/>
    </w:pPr>
    <w:rPr>
      <w:i/>
      <w:iCs/>
    </w:rPr>
  </w:style>
  <w:style w:type="paragraph" w:customStyle="1" w:styleId="References">
    <w:name w:val="References"/>
    <w:basedOn w:val="Normal"/>
    <w:qFormat/>
    <w:rsid w:val="00ED7FD8"/>
    <w:pPr>
      <w:autoSpaceDE w:val="0"/>
      <w:autoSpaceDN w:val="0"/>
      <w:adjustRightInd w:val="0"/>
      <w:spacing w:before="0" w:after="0" w:line="240" w:lineRule="auto"/>
      <w:ind w:right="-686"/>
    </w:pPr>
    <w:rPr>
      <w:kern w:val="0"/>
      <w:szCs w:val="22"/>
      <w14:ligatures w14:val="none"/>
    </w:rPr>
  </w:style>
  <w:style w:type="paragraph" w:customStyle="1" w:styleId="Footertext">
    <w:name w:val="Footer text"/>
    <w:basedOn w:val="Footer"/>
    <w:qFormat/>
    <w:rsid w:val="00ED7FD8"/>
    <w:pPr>
      <w:tabs>
        <w:tab w:val="clear" w:pos="4513"/>
        <w:tab w:val="clear" w:pos="9026"/>
        <w:tab w:val="center" w:pos="4153"/>
        <w:tab w:val="right" w:pos="8306"/>
      </w:tabs>
      <w:autoSpaceDE w:val="0"/>
      <w:autoSpaceDN w:val="0"/>
      <w:adjustRightInd w:val="0"/>
      <w:spacing w:after="240"/>
      <w:ind w:right="-686"/>
    </w:pPr>
    <w:rPr>
      <w:kern w:val="0"/>
      <w:sz w:val="16"/>
      <w:szCs w:val="20"/>
      <w14:ligatures w14:val="none"/>
    </w:rPr>
  </w:style>
  <w:style w:type="character" w:styleId="SubtleReference">
    <w:name w:val="Subtle Reference"/>
    <w:aliases w:val="Figure text"/>
    <w:uiPriority w:val="31"/>
    <w:qFormat/>
    <w:rsid w:val="00ED7FD8"/>
    <w:rPr>
      <w:rFonts w:ascii="Arial" w:hAnsi="Arial"/>
      <w:b/>
      <w:sz w:val="22"/>
    </w:rPr>
  </w:style>
  <w:style w:type="character" w:styleId="IntenseReference">
    <w:name w:val="Intense Reference"/>
    <w:aliases w:val="Table header text"/>
    <w:uiPriority w:val="32"/>
    <w:qFormat/>
    <w:rsid w:val="00ED7FD8"/>
    <w:rPr>
      <w:rFonts w:ascii="Arial" w:hAnsi="Arial"/>
      <w:b/>
      <w:sz w:val="22"/>
      <w:szCs w:val="22"/>
    </w:rPr>
  </w:style>
  <w:style w:type="character" w:styleId="BookTitle">
    <w:name w:val="Book Title"/>
    <w:aliases w:val="Table body text"/>
    <w:uiPriority w:val="33"/>
    <w:qFormat/>
    <w:rsid w:val="00ED7FD8"/>
    <w:rPr>
      <w:rFonts w:ascii="Arial" w:hAnsi="Arial"/>
      <w:sz w:val="22"/>
      <w:szCs w:val="22"/>
    </w:rPr>
  </w:style>
  <w:style w:type="paragraph" w:styleId="Bibliography">
    <w:name w:val="Bibliography"/>
    <w:basedOn w:val="Normal"/>
    <w:next w:val="Normal"/>
    <w:uiPriority w:val="37"/>
    <w:unhideWhenUsed/>
    <w:rsid w:val="00ED7FD8"/>
    <w:pPr>
      <w:autoSpaceDE w:val="0"/>
      <w:autoSpaceDN w:val="0"/>
      <w:adjustRightInd w:val="0"/>
      <w:spacing w:before="0" w:after="240" w:line="240" w:lineRule="auto"/>
      <w:ind w:right="-686"/>
    </w:pPr>
    <w:rPr>
      <w:kern w:val="0"/>
      <w:szCs w:val="22"/>
      <w14:ligatures w14:val="none"/>
    </w:rPr>
  </w:style>
  <w:style w:type="paragraph" w:styleId="EndnoteText">
    <w:name w:val="endnote text"/>
    <w:basedOn w:val="Normal"/>
    <w:link w:val="EndnoteTextChar"/>
    <w:uiPriority w:val="99"/>
    <w:semiHidden/>
    <w:unhideWhenUsed/>
    <w:rsid w:val="00ED7FD8"/>
    <w:pPr>
      <w:autoSpaceDE w:val="0"/>
      <w:autoSpaceDN w:val="0"/>
      <w:adjustRightInd w:val="0"/>
      <w:spacing w:before="0" w:after="0" w:line="240" w:lineRule="auto"/>
      <w:ind w:right="-686"/>
    </w:pPr>
    <w:rPr>
      <w:kern w:val="0"/>
      <w:sz w:val="20"/>
      <w:szCs w:val="20"/>
      <w14:ligatures w14:val="none"/>
    </w:rPr>
  </w:style>
  <w:style w:type="character" w:customStyle="1" w:styleId="EndnoteTextChar">
    <w:name w:val="Endnote Text Char"/>
    <w:basedOn w:val="DefaultParagraphFont"/>
    <w:link w:val="EndnoteText"/>
    <w:uiPriority w:val="99"/>
    <w:semiHidden/>
    <w:rsid w:val="00ED7FD8"/>
    <w:rPr>
      <w:rFonts w:ascii="Arial" w:hAnsi="Arial"/>
      <w:kern w:val="0"/>
      <w:sz w:val="20"/>
      <w:szCs w:val="20"/>
      <w14:ligatures w14:val="none"/>
    </w:rPr>
  </w:style>
  <w:style w:type="character" w:styleId="EndnoteReference">
    <w:name w:val="endnote reference"/>
    <w:basedOn w:val="DefaultParagraphFont"/>
    <w:uiPriority w:val="99"/>
    <w:semiHidden/>
    <w:unhideWhenUsed/>
    <w:rsid w:val="00ED7FD8"/>
    <w:rPr>
      <w:vertAlign w:val="superscript"/>
    </w:rPr>
  </w:style>
  <w:style w:type="paragraph" w:customStyle="1" w:styleId="Tablecolumnheading">
    <w:name w:val="Table column heading"/>
    <w:qFormat/>
    <w:rsid w:val="00F5419A"/>
    <w:pPr>
      <w:jc w:val="center"/>
    </w:pPr>
    <w:rPr>
      <w:rFonts w:ascii="Arial" w:eastAsia="Times New Roman" w:hAnsi="Arial" w:cs="Times New Roman"/>
      <w:b/>
      <w:kern w:val="0"/>
      <w:sz w:val="20"/>
      <w:szCs w:val="20"/>
      <w:lang w:eastAsia="en-AU"/>
      <w14:ligatures w14:val="none"/>
    </w:rPr>
  </w:style>
  <w:style w:type="table" w:styleId="TableGridLight">
    <w:name w:val="Grid Table Light"/>
    <w:basedOn w:val="TableNormal"/>
    <w:uiPriority w:val="40"/>
    <w:rsid w:val="00D453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pyrightversotextChar">
    <w:name w:val="Copyright_verso text Char"/>
    <w:basedOn w:val="DefaultParagraphFont"/>
    <w:link w:val="Copyrightversotext"/>
    <w:rsid w:val="0077319C"/>
    <w:rPr>
      <w:rFonts w:ascii="Arial" w:eastAsia="Times New Roman" w:hAnsi="Arial" w:cs="Arial"/>
      <w:color w:val="000000"/>
      <w:kern w:val="0"/>
      <w:sz w:val="18"/>
      <w:szCs w:val="18"/>
      <w:lang w:eastAsia="en-GB"/>
      <w14:ligatures w14:val="none"/>
    </w:rPr>
  </w:style>
  <w:style w:type="character" w:customStyle="1" w:styleId="CopyrightlistbulletChar">
    <w:name w:val="Copyright list bullet Char"/>
    <w:basedOn w:val="CopyrightversotextChar"/>
    <w:link w:val="Copyrightlistbullet"/>
    <w:rsid w:val="0077319C"/>
    <w:rPr>
      <w:rFonts w:ascii="Arial" w:eastAsia="Times New Roman" w:hAnsi="Arial" w:cs="Arial"/>
      <w:color w:val="000000"/>
      <w:kern w:val="0"/>
      <w:sz w:val="18"/>
      <w:szCs w:val="1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7715">
      <w:bodyDiv w:val="1"/>
      <w:marLeft w:val="0"/>
      <w:marRight w:val="0"/>
      <w:marTop w:val="0"/>
      <w:marBottom w:val="0"/>
      <w:divBdr>
        <w:top w:val="none" w:sz="0" w:space="0" w:color="auto"/>
        <w:left w:val="none" w:sz="0" w:space="0" w:color="auto"/>
        <w:bottom w:val="none" w:sz="0" w:space="0" w:color="auto"/>
        <w:right w:val="none" w:sz="0" w:space="0" w:color="auto"/>
      </w:divBdr>
    </w:div>
    <w:div w:id="180703317">
      <w:bodyDiv w:val="1"/>
      <w:marLeft w:val="0"/>
      <w:marRight w:val="0"/>
      <w:marTop w:val="0"/>
      <w:marBottom w:val="0"/>
      <w:divBdr>
        <w:top w:val="none" w:sz="0" w:space="0" w:color="auto"/>
        <w:left w:val="none" w:sz="0" w:space="0" w:color="auto"/>
        <w:bottom w:val="none" w:sz="0" w:space="0" w:color="auto"/>
        <w:right w:val="none" w:sz="0" w:space="0" w:color="auto"/>
      </w:divBdr>
    </w:div>
    <w:div w:id="207837624">
      <w:bodyDiv w:val="1"/>
      <w:marLeft w:val="0"/>
      <w:marRight w:val="0"/>
      <w:marTop w:val="0"/>
      <w:marBottom w:val="0"/>
      <w:divBdr>
        <w:top w:val="none" w:sz="0" w:space="0" w:color="auto"/>
        <w:left w:val="none" w:sz="0" w:space="0" w:color="auto"/>
        <w:bottom w:val="none" w:sz="0" w:space="0" w:color="auto"/>
        <w:right w:val="none" w:sz="0" w:space="0" w:color="auto"/>
      </w:divBdr>
    </w:div>
    <w:div w:id="268053154">
      <w:bodyDiv w:val="1"/>
      <w:marLeft w:val="0"/>
      <w:marRight w:val="0"/>
      <w:marTop w:val="0"/>
      <w:marBottom w:val="0"/>
      <w:divBdr>
        <w:top w:val="none" w:sz="0" w:space="0" w:color="auto"/>
        <w:left w:val="none" w:sz="0" w:space="0" w:color="auto"/>
        <w:bottom w:val="none" w:sz="0" w:space="0" w:color="auto"/>
        <w:right w:val="none" w:sz="0" w:space="0" w:color="auto"/>
      </w:divBdr>
    </w:div>
    <w:div w:id="300312033">
      <w:bodyDiv w:val="1"/>
      <w:marLeft w:val="0"/>
      <w:marRight w:val="0"/>
      <w:marTop w:val="0"/>
      <w:marBottom w:val="0"/>
      <w:divBdr>
        <w:top w:val="none" w:sz="0" w:space="0" w:color="auto"/>
        <w:left w:val="none" w:sz="0" w:space="0" w:color="auto"/>
        <w:bottom w:val="none" w:sz="0" w:space="0" w:color="auto"/>
        <w:right w:val="none" w:sz="0" w:space="0" w:color="auto"/>
      </w:divBdr>
    </w:div>
    <w:div w:id="371269479">
      <w:bodyDiv w:val="1"/>
      <w:marLeft w:val="0"/>
      <w:marRight w:val="0"/>
      <w:marTop w:val="0"/>
      <w:marBottom w:val="0"/>
      <w:divBdr>
        <w:top w:val="none" w:sz="0" w:space="0" w:color="auto"/>
        <w:left w:val="none" w:sz="0" w:space="0" w:color="auto"/>
        <w:bottom w:val="none" w:sz="0" w:space="0" w:color="auto"/>
        <w:right w:val="none" w:sz="0" w:space="0" w:color="auto"/>
      </w:divBdr>
    </w:div>
    <w:div w:id="427579223">
      <w:bodyDiv w:val="1"/>
      <w:marLeft w:val="0"/>
      <w:marRight w:val="0"/>
      <w:marTop w:val="0"/>
      <w:marBottom w:val="0"/>
      <w:divBdr>
        <w:top w:val="none" w:sz="0" w:space="0" w:color="auto"/>
        <w:left w:val="none" w:sz="0" w:space="0" w:color="auto"/>
        <w:bottom w:val="none" w:sz="0" w:space="0" w:color="auto"/>
        <w:right w:val="none" w:sz="0" w:space="0" w:color="auto"/>
      </w:divBdr>
    </w:div>
    <w:div w:id="750085545">
      <w:bodyDiv w:val="1"/>
      <w:marLeft w:val="0"/>
      <w:marRight w:val="0"/>
      <w:marTop w:val="0"/>
      <w:marBottom w:val="0"/>
      <w:divBdr>
        <w:top w:val="none" w:sz="0" w:space="0" w:color="auto"/>
        <w:left w:val="none" w:sz="0" w:space="0" w:color="auto"/>
        <w:bottom w:val="none" w:sz="0" w:space="0" w:color="auto"/>
        <w:right w:val="none" w:sz="0" w:space="0" w:color="auto"/>
      </w:divBdr>
    </w:div>
    <w:div w:id="889534108">
      <w:bodyDiv w:val="1"/>
      <w:marLeft w:val="0"/>
      <w:marRight w:val="0"/>
      <w:marTop w:val="0"/>
      <w:marBottom w:val="0"/>
      <w:divBdr>
        <w:top w:val="none" w:sz="0" w:space="0" w:color="auto"/>
        <w:left w:val="none" w:sz="0" w:space="0" w:color="auto"/>
        <w:bottom w:val="none" w:sz="0" w:space="0" w:color="auto"/>
        <w:right w:val="none" w:sz="0" w:space="0" w:color="auto"/>
      </w:divBdr>
    </w:div>
    <w:div w:id="902175059">
      <w:bodyDiv w:val="1"/>
      <w:marLeft w:val="0"/>
      <w:marRight w:val="0"/>
      <w:marTop w:val="0"/>
      <w:marBottom w:val="0"/>
      <w:divBdr>
        <w:top w:val="none" w:sz="0" w:space="0" w:color="auto"/>
        <w:left w:val="none" w:sz="0" w:space="0" w:color="auto"/>
        <w:bottom w:val="none" w:sz="0" w:space="0" w:color="auto"/>
        <w:right w:val="none" w:sz="0" w:space="0" w:color="auto"/>
      </w:divBdr>
    </w:div>
    <w:div w:id="908884264">
      <w:bodyDiv w:val="1"/>
      <w:marLeft w:val="0"/>
      <w:marRight w:val="0"/>
      <w:marTop w:val="0"/>
      <w:marBottom w:val="0"/>
      <w:divBdr>
        <w:top w:val="none" w:sz="0" w:space="0" w:color="auto"/>
        <w:left w:val="none" w:sz="0" w:space="0" w:color="auto"/>
        <w:bottom w:val="none" w:sz="0" w:space="0" w:color="auto"/>
        <w:right w:val="none" w:sz="0" w:space="0" w:color="auto"/>
      </w:divBdr>
    </w:div>
    <w:div w:id="1043217574">
      <w:bodyDiv w:val="1"/>
      <w:marLeft w:val="0"/>
      <w:marRight w:val="0"/>
      <w:marTop w:val="0"/>
      <w:marBottom w:val="0"/>
      <w:divBdr>
        <w:top w:val="none" w:sz="0" w:space="0" w:color="auto"/>
        <w:left w:val="none" w:sz="0" w:space="0" w:color="auto"/>
        <w:bottom w:val="none" w:sz="0" w:space="0" w:color="auto"/>
        <w:right w:val="none" w:sz="0" w:space="0" w:color="auto"/>
      </w:divBdr>
    </w:div>
    <w:div w:id="1114979730">
      <w:bodyDiv w:val="1"/>
      <w:marLeft w:val="0"/>
      <w:marRight w:val="0"/>
      <w:marTop w:val="0"/>
      <w:marBottom w:val="0"/>
      <w:divBdr>
        <w:top w:val="none" w:sz="0" w:space="0" w:color="auto"/>
        <w:left w:val="none" w:sz="0" w:space="0" w:color="auto"/>
        <w:bottom w:val="none" w:sz="0" w:space="0" w:color="auto"/>
        <w:right w:val="none" w:sz="0" w:space="0" w:color="auto"/>
      </w:divBdr>
    </w:div>
    <w:div w:id="1127429607">
      <w:bodyDiv w:val="1"/>
      <w:marLeft w:val="0"/>
      <w:marRight w:val="0"/>
      <w:marTop w:val="0"/>
      <w:marBottom w:val="0"/>
      <w:divBdr>
        <w:top w:val="none" w:sz="0" w:space="0" w:color="auto"/>
        <w:left w:val="none" w:sz="0" w:space="0" w:color="auto"/>
        <w:bottom w:val="none" w:sz="0" w:space="0" w:color="auto"/>
        <w:right w:val="none" w:sz="0" w:space="0" w:color="auto"/>
      </w:divBdr>
    </w:div>
    <w:div w:id="1132669897">
      <w:bodyDiv w:val="1"/>
      <w:marLeft w:val="0"/>
      <w:marRight w:val="0"/>
      <w:marTop w:val="0"/>
      <w:marBottom w:val="0"/>
      <w:divBdr>
        <w:top w:val="none" w:sz="0" w:space="0" w:color="auto"/>
        <w:left w:val="none" w:sz="0" w:space="0" w:color="auto"/>
        <w:bottom w:val="none" w:sz="0" w:space="0" w:color="auto"/>
        <w:right w:val="none" w:sz="0" w:space="0" w:color="auto"/>
      </w:divBdr>
    </w:div>
    <w:div w:id="1245184958">
      <w:bodyDiv w:val="1"/>
      <w:marLeft w:val="0"/>
      <w:marRight w:val="0"/>
      <w:marTop w:val="0"/>
      <w:marBottom w:val="0"/>
      <w:divBdr>
        <w:top w:val="none" w:sz="0" w:space="0" w:color="auto"/>
        <w:left w:val="none" w:sz="0" w:space="0" w:color="auto"/>
        <w:bottom w:val="none" w:sz="0" w:space="0" w:color="auto"/>
        <w:right w:val="none" w:sz="0" w:space="0" w:color="auto"/>
      </w:divBdr>
    </w:div>
    <w:div w:id="1369258215">
      <w:bodyDiv w:val="1"/>
      <w:marLeft w:val="0"/>
      <w:marRight w:val="0"/>
      <w:marTop w:val="0"/>
      <w:marBottom w:val="0"/>
      <w:divBdr>
        <w:top w:val="none" w:sz="0" w:space="0" w:color="auto"/>
        <w:left w:val="none" w:sz="0" w:space="0" w:color="auto"/>
        <w:bottom w:val="none" w:sz="0" w:space="0" w:color="auto"/>
        <w:right w:val="none" w:sz="0" w:space="0" w:color="auto"/>
      </w:divBdr>
    </w:div>
    <w:div w:id="1439377310">
      <w:bodyDiv w:val="1"/>
      <w:marLeft w:val="0"/>
      <w:marRight w:val="0"/>
      <w:marTop w:val="0"/>
      <w:marBottom w:val="0"/>
      <w:divBdr>
        <w:top w:val="none" w:sz="0" w:space="0" w:color="auto"/>
        <w:left w:val="none" w:sz="0" w:space="0" w:color="auto"/>
        <w:bottom w:val="none" w:sz="0" w:space="0" w:color="auto"/>
        <w:right w:val="none" w:sz="0" w:space="0" w:color="auto"/>
      </w:divBdr>
    </w:div>
    <w:div w:id="1524319172">
      <w:bodyDiv w:val="1"/>
      <w:marLeft w:val="0"/>
      <w:marRight w:val="0"/>
      <w:marTop w:val="0"/>
      <w:marBottom w:val="0"/>
      <w:divBdr>
        <w:top w:val="none" w:sz="0" w:space="0" w:color="auto"/>
        <w:left w:val="none" w:sz="0" w:space="0" w:color="auto"/>
        <w:bottom w:val="none" w:sz="0" w:space="0" w:color="auto"/>
        <w:right w:val="none" w:sz="0" w:space="0" w:color="auto"/>
      </w:divBdr>
    </w:div>
    <w:div w:id="1559854118">
      <w:bodyDiv w:val="1"/>
      <w:marLeft w:val="0"/>
      <w:marRight w:val="0"/>
      <w:marTop w:val="0"/>
      <w:marBottom w:val="0"/>
      <w:divBdr>
        <w:top w:val="none" w:sz="0" w:space="0" w:color="auto"/>
        <w:left w:val="none" w:sz="0" w:space="0" w:color="auto"/>
        <w:bottom w:val="none" w:sz="0" w:space="0" w:color="auto"/>
        <w:right w:val="none" w:sz="0" w:space="0" w:color="auto"/>
      </w:divBdr>
    </w:div>
    <w:div w:id="1708674426">
      <w:bodyDiv w:val="1"/>
      <w:marLeft w:val="0"/>
      <w:marRight w:val="0"/>
      <w:marTop w:val="0"/>
      <w:marBottom w:val="0"/>
      <w:divBdr>
        <w:top w:val="none" w:sz="0" w:space="0" w:color="auto"/>
        <w:left w:val="none" w:sz="0" w:space="0" w:color="auto"/>
        <w:bottom w:val="none" w:sz="0" w:space="0" w:color="auto"/>
        <w:right w:val="none" w:sz="0" w:space="0" w:color="auto"/>
      </w:divBdr>
    </w:div>
    <w:div w:id="1801141733">
      <w:bodyDiv w:val="1"/>
      <w:marLeft w:val="0"/>
      <w:marRight w:val="0"/>
      <w:marTop w:val="0"/>
      <w:marBottom w:val="0"/>
      <w:divBdr>
        <w:top w:val="none" w:sz="0" w:space="0" w:color="auto"/>
        <w:left w:val="none" w:sz="0" w:space="0" w:color="auto"/>
        <w:bottom w:val="none" w:sz="0" w:space="0" w:color="auto"/>
        <w:right w:val="none" w:sz="0" w:space="0" w:color="auto"/>
      </w:divBdr>
    </w:div>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 w:id="2032878350">
      <w:bodyDiv w:val="1"/>
      <w:marLeft w:val="0"/>
      <w:marRight w:val="0"/>
      <w:marTop w:val="0"/>
      <w:marBottom w:val="0"/>
      <w:divBdr>
        <w:top w:val="none" w:sz="0" w:space="0" w:color="auto"/>
        <w:left w:val="none" w:sz="0" w:space="0" w:color="auto"/>
        <w:bottom w:val="none" w:sz="0" w:space="0" w:color="auto"/>
        <w:right w:val="none" w:sz="0" w:space="0" w:color="auto"/>
      </w:divBdr>
    </w:div>
    <w:div w:id="2108885656">
      <w:bodyDiv w:val="1"/>
      <w:marLeft w:val="0"/>
      <w:marRight w:val="0"/>
      <w:marTop w:val="0"/>
      <w:marBottom w:val="0"/>
      <w:divBdr>
        <w:top w:val="none" w:sz="0" w:space="0" w:color="auto"/>
        <w:left w:val="none" w:sz="0" w:space="0" w:color="auto"/>
        <w:bottom w:val="none" w:sz="0" w:space="0" w:color="auto"/>
        <w:right w:val="none" w:sz="0" w:space="0" w:color="auto"/>
      </w:divBdr>
    </w:div>
    <w:div w:id="213748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irs.org.au/sites/default/files/2019-12/Measles-mumps-rubella-history-Dec%202019.pdf" TargetMode="External"/><Relationship Id="rId18" Type="http://schemas.openxmlformats.org/officeDocument/2006/relationships/hyperlink" Target="https://www.cdc.gov/surv-manual/php/table-of-contents/chapter-14-rubella.html" TargetMode="External"/><Relationship Id="rId26" Type="http://schemas.openxmlformats.org/officeDocument/2006/relationships/header" Target="header3.xml"/><Relationship Id="rId39" Type="http://schemas.openxmlformats.org/officeDocument/2006/relationships/header" Target="header9.xml"/><Relationship Id="rId21" Type="http://schemas.openxmlformats.org/officeDocument/2006/relationships/hyperlink" Target="https://beta.health.gov.au/health-topics/immunisation/immunisation-throughout-life/national-immunisation-program-schedule" TargetMode="External"/><Relationship Id="rId34" Type="http://schemas.openxmlformats.org/officeDocument/2006/relationships/image" Target="media/image4.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resources/publications/rubella-surveillance-case-definition?language=en" TargetMode="External"/><Relationship Id="rId20" Type="http://schemas.openxmlformats.org/officeDocument/2006/relationships/hyperlink" Target="http://www9.health.gov.au/cda/source/rpt_3_sel.cfm" TargetMode="External"/><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yperlink" Target="https://immunisationhandbook.health.gov.au/"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immunisationhandbook.health.gov.au/"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immunisation/when-to-get-vaccinated/national-immunisation-program-schedule?language=und"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header" Target="header7.xm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opyright@health.gov.au" TargetMode="External"/><Relationship Id="rId17" Type="http://schemas.openxmlformats.org/officeDocument/2006/relationships/hyperlink" Target="https://www.blood.gov.au/blood-products/immunoglobulin-products/normal-human-immunoglobulin-nhig" TargetMode="External"/><Relationship Id="rId25" Type="http://schemas.openxmlformats.org/officeDocument/2006/relationships/footer" Target="footer2.xml"/><Relationship Id="rId33" Type="http://schemas.openxmlformats.org/officeDocument/2006/relationships/image" Target="media/image3.png"/><Relationship Id="rId38"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who.int/europe/publications/i/item/9789289060783" TargetMode="External"/><Relationship Id="rId1" Type="http://schemas.openxmlformats.org/officeDocument/2006/relationships/hyperlink" Target="https://www.who.int/europe/publications/i/item/978928906078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DROJ\Downloads\CDC-long-document-template-wc-v04%20(002).dotx" TargetMode="External"/></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605DE2F02CD64C92B085DFF1AD0A76" ma:contentTypeVersion="14" ma:contentTypeDescription="Create a new document." ma:contentTypeScope="" ma:versionID="13d6e671d66c76eeb51fcf39a71cb8b9">
  <xsd:schema xmlns:xsd="http://www.w3.org/2001/XMLSchema" xmlns:xs="http://www.w3.org/2001/XMLSchema" xmlns:p="http://schemas.microsoft.com/office/2006/metadata/properties" xmlns:ns2="084bd9a4-dbe0-4063-a88e-1c6349fef22d" xmlns:ns3="1daaf13a-c818-4716-b286-c47a851e75e8" targetNamespace="http://schemas.microsoft.com/office/2006/metadata/properties" ma:root="true" ma:fieldsID="9f0538cc7cabcaf9324c03ee149afe06" ns2:_="" ns3:_="">
    <xsd:import namespace="084bd9a4-dbe0-4063-a88e-1c6349fef22d"/>
    <xsd:import namespace="1daaf13a-c818-4716-b286-c47a851e75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bd9a4-dbe0-4063-a88e-1c6349fef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aaf13a-c818-4716-b286-c47a851e75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a772909-5319-4016-b12f-8efdbf66ae5e}" ma:internalName="TaxCatchAll" ma:showField="CatchAllData" ma:web="1daaf13a-c818-4716-b286-c47a851e75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Cui23</b:Tag>
    <b:SourceType>JournalArticle</b:SourceType>
    <b:Guid>{9D8F4201-9E39-4AE0-B1A0-870C518F5A04}</b:Guid>
    <b:Title>Future trajectory of SARS-CoV-2: Constant spillover back and forth between humans and animals</b:Title>
    <b:Year>2023</b:Year>
    <b:Author>
      <b:Author>
        <b:NameList>
          <b:Person>
            <b:Last>Cui X</b:Last>
            <b:First>Wang</b:First>
            <b:Middle>Y, Zhai J, Xue M, Zheng C, Yu L</b:Middle>
          </b:Person>
        </b:NameList>
      </b:Author>
    </b:Author>
    <b:JournalName>Virus Research</b:JournalName>
    <b:Pages>8</b:Pages>
    <b:Volume>328</b:Volume>
    <b:Issue>199075</b:Issue>
    <b:DOI>10.1016/j.virusres.2023.199075</b:DOI>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4bd9a4-dbe0-4063-a88e-1c6349fef22d">
      <Terms xmlns="http://schemas.microsoft.com/office/infopath/2007/PartnerControls"/>
    </lcf76f155ced4ddcb4097134ff3c332f>
    <TaxCatchAll xmlns="1daaf13a-c818-4716-b286-c47a851e75e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5BB385-F22C-4DB6-9441-0DCA1C5CD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bd9a4-dbe0-4063-a88e-1c6349fef22d"/>
    <ds:schemaRef ds:uri="1daaf13a-c818-4716-b286-c47a851e7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E34F88-1C05-41F4-8C03-47A34D017A57}">
  <ds:schemaRefs>
    <ds:schemaRef ds:uri="http://schemas.openxmlformats.org/officeDocument/2006/bibliography"/>
  </ds:schemaRefs>
</ds:datastoreItem>
</file>

<file path=customXml/itemProps3.xml><?xml version="1.0" encoding="utf-8"?>
<ds:datastoreItem xmlns:ds="http://schemas.openxmlformats.org/officeDocument/2006/customXml" ds:itemID="{5DBA868E-2592-455D-816C-475A3962B9A8}">
  <ds:schemaRefs>
    <ds:schemaRef ds:uri="http://schemas.microsoft.com/office/2006/metadata/properties"/>
    <ds:schemaRef ds:uri="http://schemas.microsoft.com/office/infopath/2007/PartnerControls"/>
    <ds:schemaRef ds:uri="084bd9a4-dbe0-4063-a88e-1c6349fef22d"/>
    <ds:schemaRef ds:uri="1daaf13a-c818-4716-b286-c47a851e75e8"/>
  </ds:schemaRefs>
</ds:datastoreItem>
</file>

<file path=customXml/itemProps4.xml><?xml version="1.0" encoding="utf-8"?>
<ds:datastoreItem xmlns:ds="http://schemas.openxmlformats.org/officeDocument/2006/customXml" ds:itemID="{B82177AB-C943-4402-B68A-D71AF46548BD}">
  <ds:schemaRefs>
    <ds:schemaRef ds:uri="http://schemas.microsoft.com/sharepoint/v3/contenttype/forms"/>
  </ds:schemaRefs>
</ds:datastoreItem>
</file>

<file path=docMetadata/LabelInfo.xml><?xml version="1.0" encoding="utf-8"?>
<clbl:labelList xmlns:clbl="http://schemas.microsoft.com/office/2020/mipLabelMetadata">
  <clbl:label id="{ecf00fa0-74e1-4757-91bb-dfa2825f8d15}"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CDC-long-document-template-wc-v04 (002).dotx</Template>
  <TotalTime>92</TotalTime>
  <Pages>1</Pages>
  <Words>12263</Words>
  <Characters>70395</Characters>
  <Application>Microsoft Office Word</Application>
  <DocSecurity>0</DocSecurity>
  <Lines>1497</Lines>
  <Paragraphs>928</Paragraphs>
  <ScaleCrop>false</ScaleCrop>
  <HeadingPairs>
    <vt:vector size="2" baseType="variant">
      <vt:variant>
        <vt:lpstr>Title</vt:lpstr>
      </vt:variant>
      <vt:variant>
        <vt:i4>1</vt:i4>
      </vt:variant>
    </vt:vector>
  </HeadingPairs>
  <TitlesOfParts>
    <vt:vector size="1" baseType="lpstr">
      <vt:lpstr>Rubella SoNG</vt:lpstr>
    </vt:vector>
  </TitlesOfParts>
  <Company/>
  <LinksUpToDate>false</LinksUpToDate>
  <CharactersWithSpaces>81730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Rubella SoNG</dc:title>
  <dc:subject>Communicable diseases</dc:subject>
  <dc:creator>Australian Goverment Department of Health, Disability and Ageing</dc:creator>
  <cp:keywords>Communicable diseases; Rubella; </cp:keywords>
  <dc:description/>
  <cp:lastModifiedBy>MASCHKE, Elvia</cp:lastModifiedBy>
  <cp:revision>12</cp:revision>
  <dcterms:created xsi:type="dcterms:W3CDTF">2025-11-26T22:44:00Z</dcterms:created>
  <dcterms:modified xsi:type="dcterms:W3CDTF">2025-11-27T06:46:00Z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0x010100DE605DE2F02CD64C92B085DFF1AD0A76</vt:lpwstr>
  </property>
  <property fmtid="{D5CDD505-2E9C-101B-9397-08002B2CF9AE}" pid="3" name="MediaServiceImageTags">
    <vt:lpwstr/>
  </property>
  <property fmtid="{D5CDD505-2E9C-101B-9397-08002B2CF9AE}" pid="4" name="ClassificationContentMarkingHeaderShapeIds">
    <vt:lpwstr>e,64020824,1d2331a6,3d751e4,695de6c8,23f6fd51,1c685b5b,6fcba756,68cee1e5,8927ef0</vt:lpwstr>
  </property>
  <property fmtid="{D5CDD505-2E9C-101B-9397-08002B2CF9AE}" pid="5" name="ClassificationContentMarkingHeaderFontProps">
    <vt:lpwstr>#ff0000,12,Aptos</vt:lpwstr>
  </property>
  <property fmtid="{D5CDD505-2E9C-101B-9397-08002B2CF9AE}" pid="6" name="ClassificationContentMarkingHeaderText">
    <vt:lpwstr>UNOFFICIAL</vt:lpwstr>
  </property>
  <property fmtid="{D5CDD505-2E9C-101B-9397-08002B2CF9AE}" pid="7" name="ClassificationContentMarkingFooterShapeIds">
    <vt:lpwstr>11,3cc027d,116fd292,7913f51,58c6eb20,64d5558e,5c5773b8,4e4bd3ea,666514e7,2bb21e1</vt:lpwstr>
  </property>
  <property fmtid="{D5CDD505-2E9C-101B-9397-08002B2CF9AE}" pid="8" name="ClassificationContentMarkingFooterFontProps">
    <vt:lpwstr>#ff0000,12,Aptos</vt:lpwstr>
  </property>
  <property fmtid="{D5CDD505-2E9C-101B-9397-08002B2CF9AE}" pid="9" name="ClassificationContentMarkingFooterText">
    <vt:lpwstr>UNOFFICIAL</vt:lpwstr>
  </property>
  <property fmtid="{D5CDD505-2E9C-101B-9397-08002B2CF9AE}" pid="10" name="MSIP_Label_77274858-3b1d-4431-8679-d878f40e28fd_Enabled">
    <vt:lpwstr>true</vt:lpwstr>
  </property>
  <property fmtid="{D5CDD505-2E9C-101B-9397-08002B2CF9AE}" pid="11" name="MSIP_Label_77274858-3b1d-4431-8679-d878f40e28fd_SetDate">
    <vt:lpwstr>2024-04-29T05:16:53Z</vt:lpwstr>
  </property>
  <property fmtid="{D5CDD505-2E9C-101B-9397-08002B2CF9AE}" pid="12" name="MSIP_Label_77274858-3b1d-4431-8679-d878f40e28fd_Method">
    <vt:lpwstr>Privileged</vt:lpwstr>
  </property>
  <property fmtid="{D5CDD505-2E9C-101B-9397-08002B2CF9AE}" pid="13" name="MSIP_Label_77274858-3b1d-4431-8679-d878f40e28fd_Name">
    <vt:lpwstr>-Official</vt:lpwstr>
  </property>
  <property fmtid="{D5CDD505-2E9C-101B-9397-08002B2CF9AE}" pid="14" name="MSIP_Label_77274858-3b1d-4431-8679-d878f40e28fd_SiteId">
    <vt:lpwstr>bda528f7-fca9-432f-bc98-bd7e90d40906</vt:lpwstr>
  </property>
  <property fmtid="{D5CDD505-2E9C-101B-9397-08002B2CF9AE}" pid="15" name="MSIP_Label_77274858-3b1d-4431-8679-d878f40e28fd_ActionId">
    <vt:lpwstr>7346c618-2fea-4c56-9c38-05c7e34d6a21</vt:lpwstr>
  </property>
  <property fmtid="{D5CDD505-2E9C-101B-9397-08002B2CF9AE}" pid="16" name="MSIP_Label_77274858-3b1d-4431-8679-d878f40e28fd_ContentBits">
    <vt:lpwstr>3</vt:lpwstr>
  </property>
  <property fmtid="{D5CDD505-2E9C-101B-9397-08002B2CF9AE}" pid="17" name="MSIP_Label_edd204cd-6aa2-46a1-bfaf-a0d9bcf7e7ca_Enabled">
    <vt:lpwstr>true</vt:lpwstr>
  </property>
  <property fmtid="{D5CDD505-2E9C-101B-9397-08002B2CF9AE}" pid="18" name="MSIP_Label_edd204cd-6aa2-46a1-bfaf-a0d9bcf7e7ca_SetDate">
    <vt:lpwstr>2025-11-27T05:15:50Z</vt:lpwstr>
  </property>
  <property fmtid="{D5CDD505-2E9C-101B-9397-08002B2CF9AE}" pid="19" name="MSIP_Label_edd204cd-6aa2-46a1-bfaf-a0d9bcf7e7ca_Method">
    <vt:lpwstr>Privileged</vt:lpwstr>
  </property>
  <property fmtid="{D5CDD505-2E9C-101B-9397-08002B2CF9AE}" pid="20" name="MSIP_Label_edd204cd-6aa2-46a1-bfaf-a0d9bcf7e7ca_Name">
    <vt:lpwstr>U</vt:lpwstr>
  </property>
  <property fmtid="{D5CDD505-2E9C-101B-9397-08002B2CF9AE}" pid="21" name="MSIP_Label_edd204cd-6aa2-46a1-bfaf-a0d9bcf7e7ca_SiteId">
    <vt:lpwstr>34a3929c-73cf-4954-abfe-147dc3517892</vt:lpwstr>
  </property>
  <property fmtid="{D5CDD505-2E9C-101B-9397-08002B2CF9AE}" pid="22" name="MSIP_Label_edd204cd-6aa2-46a1-bfaf-a0d9bcf7e7ca_ActionId">
    <vt:lpwstr>2ba67e00-df8b-4ad9-9658-344c03864d9f</vt:lpwstr>
  </property>
  <property fmtid="{D5CDD505-2E9C-101B-9397-08002B2CF9AE}" pid="23" name="MSIP_Label_edd204cd-6aa2-46a1-bfaf-a0d9bcf7e7ca_ContentBits">
    <vt:lpwstr>3</vt:lpwstr>
  </property>
  <property fmtid="{D5CDD505-2E9C-101B-9397-08002B2CF9AE}" pid="24" name="MSIP_Label_edd204cd-6aa2-46a1-bfaf-a0d9bcf7e7ca_Tag">
    <vt:lpwstr>10, 0, 1, 1</vt:lpwstr>
  </property>
</Properties>
</file>