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0AEDC" w14:textId="748821AD" w:rsidR="00BA2732" w:rsidRDefault="00801351" w:rsidP="003D033A">
      <w:pPr>
        <w:pStyle w:val="Title"/>
      </w:pPr>
      <w:bookmarkStart w:id="0" w:name="_Hlk106276220"/>
      <w:r w:rsidRPr="00801351">
        <w:t>SSBA – Guideline 4 – Defining loss, theft and accidental release of SSBAs</w:t>
      </w:r>
      <w:bookmarkEnd w:id="0"/>
    </w:p>
    <w:p w14:paraId="0580DB2F" w14:textId="2828E5CF" w:rsidR="00B53987" w:rsidRPr="00B53987" w:rsidRDefault="007F248A" w:rsidP="007F248A">
      <w:pPr>
        <w:pStyle w:val="Subtitle"/>
      </w:pPr>
      <w:r>
        <w:t>J</w:t>
      </w:r>
      <w:r w:rsidR="00BE7578">
        <w:t>anuary</w:t>
      </w:r>
      <w:r>
        <w:t xml:space="preserve"> 20</w:t>
      </w:r>
      <w:r w:rsidR="00BE7578">
        <w:t>2</w:t>
      </w:r>
      <w:r w:rsidR="00F6597E">
        <w:t>6</w:t>
      </w:r>
    </w:p>
    <w:p w14:paraId="6FF31C27" w14:textId="77777777" w:rsidR="007F248A" w:rsidRPr="007F248A" w:rsidRDefault="007F248A" w:rsidP="007F248A">
      <w:pPr>
        <w:pStyle w:val="Heading1"/>
      </w:pPr>
      <w:r w:rsidRPr="007F248A">
        <w:t>Introduction</w:t>
      </w:r>
    </w:p>
    <w:p w14:paraId="5C8BFC5A" w14:textId="77777777" w:rsidR="007F248A" w:rsidRPr="007F248A" w:rsidRDefault="007F248A" w:rsidP="007F248A">
      <w:r w:rsidRPr="007F248A">
        <w:t>The </w:t>
      </w:r>
      <w:r w:rsidRPr="007F248A">
        <w:rPr>
          <w:i/>
          <w:iCs/>
        </w:rPr>
        <w:t>National Health Security Act 2007</w:t>
      </w:r>
      <w:r w:rsidRPr="007F248A">
        <w:t> (NHS Act) requires entities to report the loss, theft, attempted theft or accidental release of security sensitive biological agents (SSBAs). This guideline outlines the circumstances that may distinguish between the loss, theft, attempted theft or accidental release of an SSBA.</w:t>
      </w:r>
    </w:p>
    <w:p w14:paraId="015CF007" w14:textId="77777777" w:rsidR="007F248A" w:rsidRPr="007F248A" w:rsidRDefault="007F248A" w:rsidP="007F248A">
      <w:r w:rsidRPr="007F248A">
        <w:t>This guideline does not set out the legal definitions of loss, theft, attempted theft or accidental release. Rather, it provides information to entities, facilities and individuals about their obligations in situations in which an SSBA is lost or stolen (or there is an attempted theft) or accidentally released during its handling at a facility.</w:t>
      </w:r>
    </w:p>
    <w:p w14:paraId="6570DC29" w14:textId="77777777" w:rsidR="007F248A" w:rsidRPr="007F248A" w:rsidRDefault="007F248A" w:rsidP="007F248A">
      <w:pPr>
        <w:pStyle w:val="Heading1"/>
      </w:pPr>
      <w:r w:rsidRPr="007F248A">
        <w:t>Legislation</w:t>
      </w:r>
    </w:p>
    <w:p w14:paraId="35BB03C3" w14:textId="07368568" w:rsidR="007F248A" w:rsidRPr="007F248A" w:rsidRDefault="007F248A" w:rsidP="007F248A">
      <w:r>
        <w:t>The NHS Act and the </w:t>
      </w:r>
      <w:r w:rsidRPr="24656594">
        <w:rPr>
          <w:i/>
          <w:iCs/>
        </w:rPr>
        <w:t>National Health Security Regulations 20</w:t>
      </w:r>
      <w:r w:rsidR="00C26F9B">
        <w:rPr>
          <w:i/>
          <w:iCs/>
        </w:rPr>
        <w:t>1</w:t>
      </w:r>
      <w:r w:rsidRPr="24656594">
        <w:rPr>
          <w:i/>
          <w:iCs/>
        </w:rPr>
        <w:t>8</w:t>
      </w:r>
      <w:r w:rsidR="00C26F9B">
        <w:rPr>
          <w:i/>
          <w:iCs/>
        </w:rPr>
        <w:t xml:space="preserve"> </w:t>
      </w:r>
      <w:r w:rsidR="00C26F9B">
        <w:t>(NHS Regulations)</w:t>
      </w:r>
      <w:r>
        <w:t xml:space="preserve"> require a registered entity to report to the </w:t>
      </w:r>
      <w:r w:rsidR="0036456F">
        <w:t>Australian Centre for Disease Control (CDC)</w:t>
      </w:r>
      <w:r>
        <w:t xml:space="preserve"> and the police if an SSBA is lost or stolen. A note in the Act states that accidental or deliberate release of an SSBA that could cause harm to human </w:t>
      </w:r>
      <w:r w:rsidR="008F460E">
        <w:t xml:space="preserve">health </w:t>
      </w:r>
      <w:r>
        <w:t xml:space="preserve">or the environment may also need to be reported to other regulatory schemes, agencies or </w:t>
      </w:r>
      <w:r w:rsidR="00C7129C">
        <w:t>d</w:t>
      </w:r>
      <w:r>
        <w:t>epartments under state or territory legislation.</w:t>
      </w:r>
    </w:p>
    <w:p w14:paraId="628C203C" w14:textId="77777777" w:rsidR="007F248A" w:rsidRPr="007F248A" w:rsidRDefault="007F248A" w:rsidP="007F248A">
      <w:r w:rsidRPr="007F248A">
        <w:t>The NHS Regulations stipulate the following as reportable events for the SSBA Regulatory Scheme:</w:t>
      </w:r>
    </w:p>
    <w:p w14:paraId="34BD9A2E" w14:textId="77777777" w:rsidR="007F248A" w:rsidRPr="007F248A" w:rsidRDefault="007F248A" w:rsidP="007F248A">
      <w:pPr>
        <w:pStyle w:val="ListParagraph"/>
        <w:numPr>
          <w:ilvl w:val="0"/>
          <w:numId w:val="28"/>
        </w:numPr>
      </w:pPr>
      <w:r w:rsidRPr="007F248A">
        <w:t xml:space="preserve">accidental release of an SSBA during handling at a </w:t>
      </w:r>
      <w:proofErr w:type="gramStart"/>
      <w:r w:rsidRPr="007F248A">
        <w:t>facility;</w:t>
      </w:r>
      <w:proofErr w:type="gramEnd"/>
    </w:p>
    <w:p w14:paraId="68D09E44" w14:textId="77777777" w:rsidR="007F248A" w:rsidRPr="007F248A" w:rsidRDefault="007F248A" w:rsidP="007F248A">
      <w:pPr>
        <w:pStyle w:val="ListParagraph"/>
        <w:numPr>
          <w:ilvl w:val="0"/>
          <w:numId w:val="28"/>
        </w:numPr>
      </w:pPr>
      <w:r w:rsidRPr="007F248A">
        <w:t xml:space="preserve">if the registered entity becomes aware that there has been a theft or an attempted theft of the SSBA that the entity </w:t>
      </w:r>
      <w:proofErr w:type="gramStart"/>
      <w:r w:rsidRPr="007F248A">
        <w:t>handles;</w:t>
      </w:r>
      <w:proofErr w:type="gramEnd"/>
    </w:p>
    <w:p w14:paraId="26548274" w14:textId="77777777" w:rsidR="007F248A" w:rsidRPr="007F248A" w:rsidRDefault="007F248A" w:rsidP="007F248A">
      <w:pPr>
        <w:pStyle w:val="ListParagraph"/>
        <w:numPr>
          <w:ilvl w:val="0"/>
          <w:numId w:val="28"/>
        </w:numPr>
      </w:pPr>
      <w:r w:rsidRPr="007F248A">
        <w:t>if the registered entity is unable to verify that a transfer of the SSBA has been successful. What constitutes a successful transfer is defined under the SSBA Standards.</w:t>
      </w:r>
    </w:p>
    <w:p w14:paraId="131D5743" w14:textId="77777777" w:rsidR="007F248A" w:rsidRPr="007F248A" w:rsidRDefault="007F248A" w:rsidP="007F248A">
      <w:pPr>
        <w:pStyle w:val="Heading1"/>
      </w:pPr>
      <w:r w:rsidRPr="007F248A">
        <w:lastRenderedPageBreak/>
        <w:t>Lost versus stolen</w:t>
      </w:r>
    </w:p>
    <w:p w14:paraId="67A964E0" w14:textId="77777777" w:rsidR="007F248A" w:rsidRPr="007F248A" w:rsidRDefault="007F248A" w:rsidP="007F248A">
      <w:r w:rsidRPr="007F248A">
        <w:t>The meaning of ‘lost’ is ‘no longer to be found.’ The broad meaning may include circumstances in which an SSBA is lost because it was stolen. However, the dictionary describes the meaning of ‘steal’ as ‘to take or take away dishonestly or wrongfully, especially secretly’.</w:t>
      </w:r>
    </w:p>
    <w:p w14:paraId="688FE6C6" w14:textId="77777777" w:rsidR="007F248A" w:rsidRPr="007F248A" w:rsidRDefault="007F248A" w:rsidP="007F248A">
      <w:r w:rsidRPr="007F248A">
        <w:t>The difference between the two reportable events is the knowledge of the cause of the loss of an SSBA. A loss may include a suspected, but unconfirmed theft while a theft is known to be caused by person wrongfully taking an SSBA. If it has been confirmed that an SSBA was stolen by either a known or an unidentified person, the event must be reported as a theft. If it is only suspected that the SSBA was stolen, it should be reported as a loss.</w:t>
      </w:r>
    </w:p>
    <w:p w14:paraId="73952E5E" w14:textId="77777777" w:rsidR="007F248A" w:rsidRPr="007F248A" w:rsidRDefault="007F248A" w:rsidP="007F248A">
      <w:pPr>
        <w:pStyle w:val="Heading1"/>
      </w:pPr>
      <w:r w:rsidRPr="007F248A">
        <w:t>Accidental release</w:t>
      </w:r>
    </w:p>
    <w:p w14:paraId="36A3199E" w14:textId="0989E8D9" w:rsidR="009040E9" w:rsidRPr="009040E9" w:rsidRDefault="007F248A" w:rsidP="007F248A">
      <w:r>
        <w:t xml:space="preserve">The loss of an SSBA may result from its accidental release during its handling at the facility and is a reportable event under the NHS Regulations. An accidental spillage of an SSBA such as a spill down the sink may cause an accidental release of the SSBA (through the drainage system) into the environment and must be reported to </w:t>
      </w:r>
      <w:r w:rsidR="009B0059">
        <w:t>the Australian CDC</w:t>
      </w:r>
      <w:r>
        <w:t>. However, an accidental spillage, which is contained within the facility and does not release the SSBA into the environment (e.g. a spill onto a bench top) is not a reportable event. For more information, see </w:t>
      </w:r>
      <w:r w:rsidRPr="24656594">
        <w:rPr>
          <w:i/>
          <w:iCs/>
        </w:rPr>
        <w:t>Guideline 2 – Registered Facility Reporting Requirements</w:t>
      </w:r>
      <w:r>
        <w:t>.</w:t>
      </w:r>
    </w:p>
    <w:sectPr w:rsidR="009040E9" w:rsidRPr="009040E9" w:rsidSect="00B53987">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C07F6" w14:textId="77777777" w:rsidR="00250A9C" w:rsidRDefault="00250A9C" w:rsidP="006B56BB">
      <w:r>
        <w:separator/>
      </w:r>
    </w:p>
    <w:p w14:paraId="04CA594A" w14:textId="77777777" w:rsidR="00250A9C" w:rsidRDefault="00250A9C"/>
  </w:endnote>
  <w:endnote w:type="continuationSeparator" w:id="0">
    <w:p w14:paraId="06C60FD1" w14:textId="77777777" w:rsidR="00250A9C" w:rsidRDefault="00250A9C" w:rsidP="006B56BB">
      <w:r>
        <w:continuationSeparator/>
      </w:r>
    </w:p>
    <w:p w14:paraId="77596D16" w14:textId="77777777" w:rsidR="00250A9C" w:rsidRDefault="00250A9C"/>
  </w:endnote>
  <w:endnote w:type="continuationNotice" w:id="1">
    <w:p w14:paraId="6548AB54" w14:textId="77777777" w:rsidR="00250A9C" w:rsidRDefault="00250A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937C3" w14:textId="20DCF9A5" w:rsidR="0045092F" w:rsidRDefault="0045092F">
    <w:pPr>
      <w:pStyle w:val="Footer"/>
    </w:pPr>
    <w:r>
      <w:rPr>
        <w:noProof/>
      </w:rPr>
      <mc:AlternateContent>
        <mc:Choice Requires="wps">
          <w:drawing>
            <wp:anchor distT="0" distB="0" distL="0" distR="0" simplePos="0" relativeHeight="251658245" behindDoc="0" locked="0" layoutInCell="1" allowOverlap="1" wp14:anchorId="5861F440" wp14:editId="40E415C3">
              <wp:simplePos x="635" y="635"/>
              <wp:positionH relativeFrom="page">
                <wp:align>center</wp:align>
              </wp:positionH>
              <wp:positionV relativeFrom="page">
                <wp:align>bottom</wp:align>
              </wp:positionV>
              <wp:extent cx="609600" cy="485775"/>
              <wp:effectExtent l="0" t="0" r="0" b="0"/>
              <wp:wrapNone/>
              <wp:docPr id="139826001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3C1DCFF3" w14:textId="5EBF6EDF" w:rsidR="0045092F" w:rsidRPr="0045092F" w:rsidRDefault="0045092F" w:rsidP="0045092F">
                          <w:pPr>
                            <w:spacing w:after="0"/>
                            <w:rPr>
                              <w:rFonts w:ascii="Aptos" w:eastAsia="Aptos" w:hAnsi="Aptos" w:cs="Aptos"/>
                              <w:noProof/>
                              <w:color w:val="FF0000"/>
                              <w:sz w:val="24"/>
                            </w:rPr>
                          </w:pPr>
                          <w:r w:rsidRPr="0045092F">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5861F440">
              <v:stroke joinstyle="miter"/>
              <v:path gradientshapeok="t" o:connecttype="rect"/>
            </v:shapetype>
            <v:shape id="Text Box 5" style="position:absolute;left:0;text-align:left;margin-left:0;margin-top:0;width:48pt;height:38.25pt;z-index:251665408;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">
              <v:fill o:detectmouseclick="t"/>
              <v:textbox style="mso-fit-shape-to-text:t" inset="0,0,0,15pt">
                <w:txbxContent>
                  <w:p w:rsidRPr="0045092F" w:rsidR="0045092F" w:rsidP="0045092F" w:rsidRDefault="0045092F" w14:paraId="3C1DCFF3" w14:textId="5EBF6EDF">
                    <w:pPr>
                      <w:spacing w:after="0"/>
                      <w:rPr>
                        <w:rFonts w:ascii="Aptos" w:hAnsi="Aptos" w:eastAsia="Aptos" w:cs="Aptos"/>
                        <w:noProof/>
                        <w:color w:val="FF0000"/>
                        <w:sz w:val="24"/>
                      </w:rPr>
                    </w:pPr>
                    <w:r w:rsidRPr="0045092F">
                      <w:rPr>
                        <w:rFonts w:ascii="Aptos" w:hAnsi="Aptos" w:eastAsia="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A649C" w14:textId="283AB975" w:rsidR="00B53987" w:rsidRDefault="0045092F" w:rsidP="00B53987">
    <w:pPr>
      <w:pStyle w:val="Footer"/>
    </w:pPr>
    <w:r>
      <w:rPr>
        <w:noProof/>
      </w:rPr>
      <mc:AlternateContent>
        <mc:Choice Requires="wps">
          <w:drawing>
            <wp:anchor distT="0" distB="0" distL="0" distR="0" simplePos="0" relativeHeight="251658246" behindDoc="0" locked="0" layoutInCell="1" allowOverlap="1" wp14:anchorId="6FE988F4" wp14:editId="6D37F578">
              <wp:simplePos x="635" y="635"/>
              <wp:positionH relativeFrom="page">
                <wp:align>center</wp:align>
              </wp:positionH>
              <wp:positionV relativeFrom="page">
                <wp:align>bottom</wp:align>
              </wp:positionV>
              <wp:extent cx="609600" cy="485775"/>
              <wp:effectExtent l="0" t="0" r="0" b="0"/>
              <wp:wrapNone/>
              <wp:docPr id="183013033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684B8934" w14:textId="34DB7259" w:rsidR="0045092F" w:rsidRPr="0045092F" w:rsidRDefault="0045092F" w:rsidP="0045092F">
                          <w:pPr>
                            <w:spacing w:after="0"/>
                            <w:rPr>
                              <w:rFonts w:ascii="Aptos" w:eastAsia="Aptos" w:hAnsi="Aptos" w:cs="Aptos"/>
                              <w:noProof/>
                              <w:color w:val="FF0000"/>
                              <w:sz w:val="24"/>
                            </w:rPr>
                          </w:pPr>
                          <w:r w:rsidRPr="0045092F">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6FE988F4">
              <v:stroke joinstyle="miter"/>
              <v:path gradientshapeok="t" o:connecttype="rect"/>
            </v:shapetype>
            <v:shape id="Text Box 6" style="position:absolute;left:0;text-align:left;margin-left:0;margin-top:0;width:48pt;height:38.25pt;z-index:251666432;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">
              <v:fill o:detectmouseclick="t"/>
              <v:textbox style="mso-fit-shape-to-text:t" inset="0,0,0,15pt">
                <w:txbxContent>
                  <w:p w:rsidRPr="0045092F" w:rsidR="0045092F" w:rsidP="0045092F" w:rsidRDefault="0045092F" w14:paraId="684B8934" w14:textId="34DB7259">
                    <w:pPr>
                      <w:spacing w:after="0"/>
                      <w:rPr>
                        <w:rFonts w:ascii="Aptos" w:hAnsi="Aptos" w:eastAsia="Aptos" w:cs="Aptos"/>
                        <w:noProof/>
                        <w:color w:val="FF0000"/>
                        <w:sz w:val="24"/>
                      </w:rPr>
                    </w:pPr>
                    <w:r w:rsidRPr="0045092F">
                      <w:rPr>
                        <w:rFonts w:ascii="Aptos" w:hAnsi="Aptos" w:eastAsia="Aptos" w:cs="Aptos"/>
                        <w:noProof/>
                        <w:color w:val="FF0000"/>
                        <w:sz w:val="24"/>
                      </w:rPr>
                      <w:t>OFFICIAL</w:t>
                    </w:r>
                  </w:p>
                </w:txbxContent>
              </v:textbox>
              <w10:wrap anchorx="page" anchory="page"/>
            </v:shape>
          </w:pict>
        </mc:Fallback>
      </mc:AlternateContent>
    </w:r>
    <w:r w:rsidR="007F248A" w:rsidRPr="00801351">
      <w:t>SSBA – Guideline 4 – Defining loss, theft and accidental release of SSBAs</w:t>
    </w:r>
    <w:sdt>
      <w:sdtPr>
        <w:id w:val="-183903453"/>
        <w:docPartObj>
          <w:docPartGallery w:val="Page Numbers (Bottom of Page)"/>
          <w:docPartUnique/>
        </w:docPartObj>
      </w:sdtPr>
      <w:sdtEnd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1</w:t>
        </w:r>
        <w:r w:rsidR="00B53987" w:rsidRPr="003D033A">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2F101" w14:textId="74357896" w:rsidR="00B53987" w:rsidRDefault="0045092F" w:rsidP="00B53987">
    <w:pPr>
      <w:pStyle w:val="Footer"/>
    </w:pPr>
    <w:r>
      <w:rPr>
        <w:noProof/>
      </w:rPr>
      <mc:AlternateContent>
        <mc:Choice Requires="wps">
          <w:drawing>
            <wp:anchor distT="0" distB="0" distL="0" distR="0" simplePos="0" relativeHeight="251658244" behindDoc="0" locked="0" layoutInCell="1" allowOverlap="1" wp14:anchorId="42601072" wp14:editId="5EADB26F">
              <wp:simplePos x="0" y="0"/>
              <wp:positionH relativeFrom="margin">
                <wp:align>center</wp:align>
              </wp:positionH>
              <wp:positionV relativeFrom="page">
                <wp:posOffset>10344785</wp:posOffset>
              </wp:positionV>
              <wp:extent cx="609600" cy="485775"/>
              <wp:effectExtent l="0" t="0" r="6350" b="0"/>
              <wp:wrapNone/>
              <wp:docPr id="26980492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7CB3ACE2" w14:textId="13FC4327" w:rsidR="0045092F" w:rsidRPr="0045092F" w:rsidRDefault="0045092F" w:rsidP="0045092F">
                          <w:pPr>
                            <w:spacing w:after="0"/>
                            <w:rPr>
                              <w:rFonts w:ascii="Aptos" w:eastAsia="Aptos" w:hAnsi="Aptos" w:cs="Aptos"/>
                              <w:noProof/>
                              <w:color w:val="FF0000"/>
                              <w:sz w:val="24"/>
                            </w:rPr>
                          </w:pPr>
                          <w:r w:rsidRPr="0045092F">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601072" id="_x0000_t202" coordsize="21600,21600" o:spt="202" path="m,l,21600r21600,l21600,xe">
              <v:stroke joinstyle="miter"/>
              <v:path gradientshapeok="t" o:connecttype="rect"/>
            </v:shapetype>
            <v:shape id="Text Box 4" o:spid="_x0000_s1031" type="#_x0000_t202" alt="OFFICIAL" style="position:absolute;left:0;text-align:left;margin-left:0;margin-top:814.55pt;width:48pt;height:38.25pt;z-index:251658244;visibility:visible;mso-wrap-style:none;mso-wrap-distance-left:0;mso-wrap-distance-top:0;mso-wrap-distance-right:0;mso-wrap-distance-bottom:0;mso-position-horizontal:center;mso-position-horizontal-relative:margin;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" filled="f" stroked="f">
              <v:textbox style="mso-fit-shape-to-text:t" inset="0,0,0,15pt">
                <w:txbxContent>
                  <w:p w14:paraId="7CB3ACE2" w14:textId="13FC4327" w:rsidR="0045092F" w:rsidRPr="0045092F" w:rsidRDefault="0045092F" w:rsidP="0045092F">
                    <w:pPr>
                      <w:spacing w:after="0"/>
                      <w:rPr>
                        <w:rFonts w:ascii="Aptos" w:eastAsia="Aptos" w:hAnsi="Aptos" w:cs="Aptos"/>
                        <w:noProof/>
                        <w:color w:val="FF0000"/>
                        <w:sz w:val="24"/>
                      </w:rPr>
                    </w:pPr>
                    <w:r w:rsidRPr="0045092F">
                      <w:rPr>
                        <w:rFonts w:ascii="Aptos" w:eastAsia="Aptos" w:hAnsi="Aptos" w:cs="Aptos"/>
                        <w:noProof/>
                        <w:color w:val="FF0000"/>
                        <w:sz w:val="24"/>
                      </w:rPr>
                      <w:t>OFFICIAL</w:t>
                    </w:r>
                  </w:p>
                </w:txbxContent>
              </v:textbox>
              <w10:wrap anchorx="margin" anchory="page"/>
            </v:shape>
          </w:pict>
        </mc:Fallback>
      </mc:AlternateContent>
    </w:r>
    <w:r w:rsidR="005F2423">
      <w:rPr>
        <w:noProof/>
      </w:rPr>
      <mc:AlternateContent>
        <mc:Choice Requires="wps">
          <w:drawing>
            <wp:anchor distT="0" distB="0" distL="114300" distR="114300" simplePos="0" relativeHeight="251658240" behindDoc="1" locked="0" layoutInCell="1" allowOverlap="1" wp14:anchorId="53D8F554" wp14:editId="51996707">
              <wp:simplePos x="0" y="0"/>
              <wp:positionH relativeFrom="page">
                <wp:align>center</wp:align>
              </wp:positionH>
              <wp:positionV relativeFrom="page">
                <wp:align>bottom</wp:align>
              </wp:positionV>
              <wp:extent cx="7560000" cy="324000"/>
              <wp:effectExtent l="0" t="0" r="0" b="635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324000"/>
                      </a:xfrm>
                      <a:prstGeom prst="rect">
                        <a:avLst/>
                      </a:prstGeom>
                      <a:solidFill>
                        <a:srgbClr val="4F268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00998B" id="Rectangle 2" o:spid="_x0000_s1026" alt="&quot;&quot;" style="position:absolute;margin-left:0;margin-top:0;width:595.3pt;height:25.5pt;z-index:-251658240;visibility:visible;mso-wrap-style:square;mso-width-percent:0;mso-height-percent:0;mso-wrap-distance-left:9pt;mso-wrap-distance-top:0;mso-wrap-distance-right:9pt;mso-wrap-distance-bottom:0;mso-position-horizontal:center;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" fillcolor="#4f2683" stroked="f" strokeweight="2pt">
              <w10:wrap anchorx="page" anchory="page"/>
            </v:rect>
          </w:pict>
        </mc:Fallback>
      </mc:AlternateContent>
    </w:r>
    <w:r w:rsidR="007F248A" w:rsidRPr="007F248A">
      <w:t>SSBA – Guideline 4 – Defining loss, theft and accidental release of SSBAs</w:t>
    </w:r>
    <w:sdt>
      <w:sdtPr>
        <w:id w:val="-178737789"/>
        <w:docPartObj>
          <w:docPartGallery w:val="Page Numbers (Bottom of Page)"/>
          <w:docPartUnique/>
        </w:docPartObj>
      </w:sdtPr>
      <w:sdtEnd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2</w:t>
        </w:r>
        <w:r w:rsidR="00B53987" w:rsidRPr="003D033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B41E5" w14:textId="77777777" w:rsidR="00250A9C" w:rsidRDefault="00250A9C" w:rsidP="006B56BB">
      <w:r>
        <w:separator/>
      </w:r>
    </w:p>
    <w:p w14:paraId="7B0BAD0E" w14:textId="77777777" w:rsidR="00250A9C" w:rsidRDefault="00250A9C"/>
  </w:footnote>
  <w:footnote w:type="continuationSeparator" w:id="0">
    <w:p w14:paraId="77B59AAA" w14:textId="77777777" w:rsidR="00250A9C" w:rsidRDefault="00250A9C" w:rsidP="006B56BB">
      <w:r>
        <w:continuationSeparator/>
      </w:r>
    </w:p>
    <w:p w14:paraId="0CFB5A81" w14:textId="77777777" w:rsidR="00250A9C" w:rsidRDefault="00250A9C"/>
  </w:footnote>
  <w:footnote w:type="continuationNotice" w:id="1">
    <w:p w14:paraId="226A4E3E" w14:textId="77777777" w:rsidR="00250A9C" w:rsidRDefault="00250A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D60ED" w14:textId="678EAF1B" w:rsidR="0045092F" w:rsidRDefault="0045092F">
    <w:pPr>
      <w:pStyle w:val="Header"/>
    </w:pPr>
    <w:r>
      <w:rPr>
        <w:noProof/>
      </w:rPr>
      <mc:AlternateContent>
        <mc:Choice Requires="wps">
          <w:drawing>
            <wp:anchor distT="0" distB="0" distL="0" distR="0" simplePos="0" relativeHeight="251658242" behindDoc="0" locked="0" layoutInCell="1" allowOverlap="1" wp14:anchorId="67E08220" wp14:editId="4AD132AA">
              <wp:simplePos x="635" y="635"/>
              <wp:positionH relativeFrom="page">
                <wp:align>center</wp:align>
              </wp:positionH>
              <wp:positionV relativeFrom="page">
                <wp:align>top</wp:align>
              </wp:positionV>
              <wp:extent cx="609600" cy="485775"/>
              <wp:effectExtent l="0" t="0" r="0" b="9525"/>
              <wp:wrapNone/>
              <wp:docPr id="29338685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1EB5B38D" w14:textId="3BB5DC4C" w:rsidR="0045092F" w:rsidRPr="0045092F" w:rsidRDefault="0045092F" w:rsidP="0045092F">
                          <w:pPr>
                            <w:spacing w:after="0"/>
                            <w:rPr>
                              <w:rFonts w:ascii="Aptos" w:eastAsia="Aptos" w:hAnsi="Aptos" w:cs="Aptos"/>
                              <w:noProof/>
                              <w:color w:val="FF0000"/>
                              <w:sz w:val="24"/>
                            </w:rPr>
                          </w:pPr>
                          <w:r w:rsidRPr="0045092F">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67E08220">
              <v:stroke joinstyle="miter"/>
              <v:path gradientshapeok="t" o:connecttype="rect"/>
            </v:shapetype>
            <v:shape id="Text Box 2" style="position:absolute;margin-left:0;margin-top:0;width:48pt;height:38.25pt;z-index:251662336;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">
              <v:fill o:detectmouseclick="t"/>
              <v:textbox style="mso-fit-shape-to-text:t" inset="0,15pt,0,0">
                <w:txbxContent>
                  <w:p w:rsidRPr="0045092F" w:rsidR="0045092F" w:rsidP="0045092F" w:rsidRDefault="0045092F" w14:paraId="1EB5B38D" w14:textId="3BB5DC4C">
                    <w:pPr>
                      <w:spacing w:after="0"/>
                      <w:rPr>
                        <w:rFonts w:ascii="Aptos" w:hAnsi="Aptos" w:eastAsia="Aptos" w:cs="Aptos"/>
                        <w:noProof/>
                        <w:color w:val="FF0000"/>
                        <w:sz w:val="24"/>
                      </w:rPr>
                    </w:pPr>
                    <w:r w:rsidRPr="0045092F">
                      <w:rPr>
                        <w:rFonts w:ascii="Aptos" w:hAnsi="Aptos" w:eastAsia="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E7094" w14:textId="2749DFB8" w:rsidR="008E0C77" w:rsidRDefault="0045092F" w:rsidP="008E0C77">
    <w:pPr>
      <w:pStyle w:val="Headertext"/>
      <w:spacing w:after="180"/>
      <w:jc w:val="left"/>
    </w:pPr>
    <w:r>
      <w:rPr>
        <w:noProof/>
      </w:rPr>
      <mc:AlternateContent>
        <mc:Choice Requires="wps">
          <w:drawing>
            <wp:anchor distT="0" distB="0" distL="0" distR="0" simplePos="0" relativeHeight="251658243" behindDoc="0" locked="0" layoutInCell="1" allowOverlap="1" wp14:anchorId="58186BC9" wp14:editId="012C46E3">
              <wp:simplePos x="635" y="635"/>
              <wp:positionH relativeFrom="page">
                <wp:align>center</wp:align>
              </wp:positionH>
              <wp:positionV relativeFrom="page">
                <wp:align>top</wp:align>
              </wp:positionV>
              <wp:extent cx="609600" cy="485775"/>
              <wp:effectExtent l="0" t="0" r="0" b="9525"/>
              <wp:wrapNone/>
              <wp:docPr id="55691837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3BA4D77A" w14:textId="3DEB2662" w:rsidR="0045092F" w:rsidRPr="0045092F" w:rsidRDefault="0045092F" w:rsidP="0045092F">
                          <w:pPr>
                            <w:spacing w:after="0"/>
                            <w:rPr>
                              <w:rFonts w:ascii="Aptos" w:eastAsia="Aptos" w:hAnsi="Aptos" w:cs="Aptos"/>
                              <w:noProof/>
                              <w:color w:val="FF0000"/>
                              <w:sz w:val="24"/>
                            </w:rPr>
                          </w:pPr>
                          <w:r w:rsidRPr="0045092F">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58186BC9">
              <v:stroke joinstyle="miter"/>
              <v:path gradientshapeok="t" o:connecttype="rect"/>
            </v:shapetype>
            <v:shape id="Text Box 3" style="position:absolute;margin-left:0;margin-top:0;width:48pt;height:38.25pt;z-index:251663360;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">
              <v:fill o:detectmouseclick="t"/>
              <v:textbox style="mso-fit-shape-to-text:t" inset="0,15pt,0,0">
                <w:txbxContent>
                  <w:p w:rsidRPr="0045092F" w:rsidR="0045092F" w:rsidP="0045092F" w:rsidRDefault="0045092F" w14:paraId="3BA4D77A" w14:textId="3DEB2662">
                    <w:pPr>
                      <w:spacing w:after="0"/>
                      <w:rPr>
                        <w:rFonts w:ascii="Aptos" w:hAnsi="Aptos" w:eastAsia="Aptos" w:cs="Aptos"/>
                        <w:noProof/>
                        <w:color w:val="FF0000"/>
                        <w:sz w:val="24"/>
                      </w:rPr>
                    </w:pPr>
                    <w:r w:rsidRPr="0045092F">
                      <w:rPr>
                        <w:rFonts w:ascii="Aptos" w:hAnsi="Aptos" w:eastAsia="Aptos" w:cs="Aptos"/>
                        <w:noProof/>
                        <w:color w:val="FF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767E2" w14:textId="68D96BE0" w:rsidR="00B53987" w:rsidRDefault="00D03D48">
    <w:pPr>
      <w:pStyle w:val="Header"/>
    </w:pPr>
    <w:r>
      <w:rPr>
        <w:noProof/>
      </w:rPr>
      <w:drawing>
        <wp:anchor distT="0" distB="0" distL="114300" distR="114300" simplePos="0" relativeHeight="251660295" behindDoc="0" locked="0" layoutInCell="1" allowOverlap="1" wp14:anchorId="4BD33A26" wp14:editId="70DC619B">
          <wp:simplePos x="0" y="0"/>
          <wp:positionH relativeFrom="page">
            <wp:align>left</wp:align>
          </wp:positionH>
          <wp:positionV relativeFrom="page">
            <wp:align>top</wp:align>
          </wp:positionV>
          <wp:extent cx="7559996" cy="2058352"/>
          <wp:effectExtent l="0" t="0" r="3175" b="0"/>
          <wp:wrapSquare wrapText="bothSides"/>
          <wp:docPr id="3" name="Picture 3" descr="Security Sensitive Biological Agents Regulatory Sche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ecurity Sensitive Biological Agents Regulatory Scheme logo"/>
                  <pic:cNvPicPr/>
                </pic:nvPicPr>
                <pic:blipFill>
                  <a:blip r:embed="rId1">
                    <a:extLst>
                      <a:ext uri="{BEBA8EAE-BF5A-486C-A8C5-ECC9F3942E4B}">
                        <a14:imgProps xmlns:a14="http://schemas.microsoft.com/office/drawing/2010/main">
                          <a14:imgLayer r:embed="rId2">
                            <a14:imgEffect>
                              <a14:backgroundRemoval t="1775" b="99556" l="3548" r="96815">
                                <a14:foregroundMark x1="82903" y1="888" x2="84073" y2="50296"/>
                                <a14:foregroundMark x1="84073" y1="50296" x2="90766" y2="46893"/>
                                <a14:foregroundMark x1="90766" y1="46893" x2="77056" y2="84172"/>
                                <a14:foregroundMark x1="77056" y1="84172" x2="11371" y2="69231"/>
                                <a14:foregroundMark x1="11371" y1="69231" x2="21089" y2="93343"/>
                                <a14:foregroundMark x1="21089" y1="93343" x2="36774" y2="98077"/>
                                <a14:foregroundMark x1="36774" y1="98077" x2="19395" y2="82249"/>
                                <a14:foregroundMark x1="19395" y1="82249" x2="43185" y2="91272"/>
                                <a14:foregroundMark x1="43185" y1="91272" x2="52661" y2="91124"/>
                                <a14:foregroundMark x1="52661" y1="91124" x2="66895" y2="95562"/>
                                <a14:foregroundMark x1="66895" y1="95562" x2="16492" y2="90828"/>
                                <a14:foregroundMark x1="16492" y1="90828" x2="10605" y2="99556"/>
                                <a14:foregroundMark x1="10605" y1="99556" x2="17863" y2="96302"/>
                                <a14:foregroundMark x1="17863" y1="96302" x2="31169" y2="98077"/>
                                <a14:foregroundMark x1="31169" y1="98077" x2="23952" y2="90533"/>
                                <a14:foregroundMark x1="23952" y1="90533" x2="43266" y2="86834"/>
                                <a14:foregroundMark x1="43266" y1="86834" x2="33105" y2="95414"/>
                                <a14:foregroundMark x1="33105" y1="95414" x2="17903" y2="86243"/>
                                <a14:foregroundMark x1="17903" y1="86243" x2="10887" y2="91568"/>
                                <a14:foregroundMark x1="10887" y1="91568" x2="26573" y2="99112"/>
                                <a14:foregroundMark x1="26573" y1="99112" x2="52258" y2="97041"/>
                                <a14:foregroundMark x1="52258" y1="97041" x2="37903" y2="92751"/>
                                <a14:foregroundMark x1="37903" y1="92751" x2="63266" y2="79586"/>
                                <a14:foregroundMark x1="63266" y1="79586" x2="47419" y2="79290"/>
                                <a14:foregroundMark x1="47419" y1="79290" x2="68952" y2="91272"/>
                                <a14:foregroundMark x1="68952" y1="91272" x2="59234" y2="97189"/>
                                <a14:foregroundMark x1="59234" y1="97189" x2="68065" y2="97189"/>
                                <a14:foregroundMark x1="68065" y1="97189" x2="80081" y2="96893"/>
                                <a14:foregroundMark x1="80081" y1="96893" x2="94637" y2="99556"/>
                                <a14:foregroundMark x1="94637" y1="99556" x2="59435" y2="78254"/>
                                <a14:foregroundMark x1="59435" y1="78254" x2="68831" y2="82988"/>
                                <a14:foregroundMark x1="68831" y1="82988" x2="48145" y2="82249"/>
                                <a14:foregroundMark x1="48145" y1="82249" x2="72984" y2="80621"/>
                                <a14:foregroundMark x1="72984" y1="80621" x2="83468" y2="83284"/>
                                <a14:foregroundMark x1="83468" y1="83284" x2="89234" y2="94527"/>
                                <a14:foregroundMark x1="89234" y1="94527" x2="91734" y2="94822"/>
                                <a14:foregroundMark x1="12339" y1="83284" x2="12460" y2="80030"/>
                                <a14:foregroundMark x1="85927" y1="26331" x2="93589" y2="80621"/>
                                <a14:foregroundMark x1="93589" y1="80621" x2="96653" y2="53846"/>
                                <a14:foregroundMark x1="96653" y1="53846" x2="94677" y2="76627"/>
                                <a14:foregroundMark x1="94677" y1="76627" x2="93226" y2="30325"/>
                                <a14:foregroundMark x1="93226" y1="30325" x2="91411" y2="55325"/>
                                <a14:foregroundMark x1="91411" y1="55325" x2="95524" y2="37278"/>
                                <a14:foregroundMark x1="95524" y1="37278" x2="95726" y2="13018"/>
                                <a14:foregroundMark x1="95726" y1="13018" x2="94395" y2="48077"/>
                                <a14:foregroundMark x1="94395" y1="48077" x2="91694" y2="26923"/>
                                <a14:foregroundMark x1="91694" y1="26923" x2="91532" y2="51479"/>
                                <a14:foregroundMark x1="91532" y1="51479" x2="90444" y2="26627"/>
                                <a14:foregroundMark x1="90444" y1="26627" x2="94153" y2="6509"/>
                                <a14:foregroundMark x1="94153" y1="6509" x2="96250" y2="41716"/>
                                <a14:foregroundMark x1="96250" y1="41716" x2="88065" y2="28254"/>
                                <a14:foregroundMark x1="88065" y1="28254" x2="83306" y2="43935"/>
                                <a14:foregroundMark x1="83306" y1="43935" x2="83427" y2="38905"/>
                                <a14:foregroundMark x1="93387" y1="81065" x2="87823" y2="64201"/>
                                <a14:foregroundMark x1="87823" y1="64201" x2="94032" y2="73669"/>
                                <a14:foregroundMark x1="94032" y1="73669" x2="96815" y2="50888"/>
                                <a14:foregroundMark x1="96815" y1="50888" x2="95524" y2="99556"/>
                                <a14:foregroundMark x1="80645" y1="21746" x2="79476" y2="52071"/>
                                <a14:foregroundMark x1="79476" y1="52071" x2="93065" y2="6509"/>
                                <a14:foregroundMark x1="93065" y1="6509" x2="93871" y2="6065"/>
                                <a14:foregroundMark x1="92379" y1="1923" x2="96129" y2="13905"/>
                                <a14:foregroundMark x1="79758" y1="26775" x2="53065" y2="51775"/>
                                <a14:foregroundMark x1="53065" y1="51775" x2="60605" y2="34320"/>
                                <a14:foregroundMark x1="60605" y1="34320" x2="54556" y2="68195"/>
                                <a14:foregroundMark x1="54556" y1="68195" x2="71815" y2="78550"/>
                                <a14:foregroundMark x1="71815" y1="78550" x2="61331" y2="77811"/>
                                <a14:foregroundMark x1="61331" y1="77811" x2="79516" y2="65828"/>
                                <a14:foregroundMark x1="79516" y1="65828" x2="77419" y2="42899"/>
                                <a14:foregroundMark x1="77419" y1="42899" x2="73952" y2="64497"/>
                                <a14:foregroundMark x1="73952" y1="64497" x2="71935" y2="56953"/>
                                <a14:foregroundMark x1="63266" y1="50000" x2="67540" y2="58284"/>
                                <a14:foregroundMark x1="62621" y1="53254" x2="64516" y2="52367"/>
                                <a14:foregroundMark x1="11331" y1="80473" x2="5202" y2="91124"/>
                                <a14:foregroundMark x1="5202" y1="91124" x2="3548" y2="99556"/>
                                <a14:backgroundMark x1="63295" y1="54944" x2="62944" y2="57840"/>
                                <a14:backgroundMark x1="64708" y1="43263" x2="64043" y2="48755"/>
                                <a14:backgroundMark x1="68548" y1="11538" x2="65362" y2="37865"/>
                                <a14:backgroundMark x1="55591" y1="57817" x2="16452" y2="57692"/>
                                <a14:backgroundMark x1="62944" y1="57840" x2="57227" y2="57822"/>
                                <a14:backgroundMark x1="16452" y1="57692" x2="7621" y2="44379"/>
                                <a14:backgroundMark x1="7621" y1="44379" x2="7097" y2="20858"/>
                                <a14:backgroundMark x1="7097" y1="20858" x2="24597" y2="20414"/>
                                <a14:backgroundMark x1="24597" y1="20414" x2="50161" y2="29586"/>
                                <a14:backgroundMark x1="50161" y1="29586" x2="65605" y2="27663"/>
                                <a14:backgroundMark x1="65605" y1="27663" x2="26935" y2="32396"/>
                                <a14:backgroundMark x1="26935" y1="32396" x2="18065" y2="23817"/>
                                <a14:backgroundMark x1="18065" y1="23817" x2="28266" y2="44675"/>
                                <a14:backgroundMark x1="28266" y1="44675" x2="55444" y2="57544"/>
                                <a14:backgroundMark x1="52919" y1="52913" x2="49234" y2="46154"/>
                                <a14:backgroundMark x1="53421" y1="53834" x2="53112" y2="53268"/>
                                <a14:backgroundMark x1="55444" y1="57544" x2="53530" y2="54034"/>
                                <a14:backgroundMark x1="49234" y1="46154" x2="50040" y2="47189"/>
                              </a14:backgroundRemoval>
                            </a14:imgEffect>
                            <a14:imgEffect>
                              <a14:saturation sat="105000"/>
                            </a14:imgEffect>
                            <a14:imgEffect>
                              <a14:brightnessContrast contrast="-5000"/>
                            </a14:imgEffect>
                          </a14:imgLayer>
                        </a14:imgProps>
                      </a:ext>
                      <a:ext uri="{28A0092B-C50C-407E-A947-70E740481C1C}">
                        <a14:useLocalDpi xmlns:a14="http://schemas.microsoft.com/office/drawing/2010/main" val="0"/>
                      </a:ext>
                    </a:extLst>
                  </a:blip>
                  <a:stretch>
                    <a:fillRect/>
                  </a:stretch>
                </pic:blipFill>
                <pic:spPr>
                  <a:xfrm>
                    <a:off x="0" y="0"/>
                    <a:ext cx="7559996" cy="2058352"/>
                  </a:xfrm>
                  <a:prstGeom prst="rect">
                    <a:avLst/>
                  </a:prstGeom>
                </pic:spPr>
              </pic:pic>
            </a:graphicData>
          </a:graphic>
          <wp14:sizeRelH relativeFrom="margin">
            <wp14:pctWidth>0</wp14:pctWidth>
          </wp14:sizeRelH>
          <wp14:sizeRelV relativeFrom="margin">
            <wp14:pctHeight>0</wp14:pctHeight>
          </wp14:sizeRelV>
        </wp:anchor>
      </w:drawing>
    </w:r>
    <w:r w:rsidRPr="000100F0">
      <w:rPr>
        <w:noProof/>
      </w:rPr>
      <w:drawing>
        <wp:anchor distT="0" distB="0" distL="114300" distR="114300" simplePos="0" relativeHeight="251661319" behindDoc="0" locked="0" layoutInCell="1" allowOverlap="1" wp14:anchorId="756A6F5D" wp14:editId="0F3F44F1">
          <wp:simplePos x="0" y="0"/>
          <wp:positionH relativeFrom="column">
            <wp:posOffset>-440690</wp:posOffset>
          </wp:positionH>
          <wp:positionV relativeFrom="paragraph">
            <wp:posOffset>-139037</wp:posOffset>
          </wp:positionV>
          <wp:extent cx="2343477" cy="771633"/>
          <wp:effectExtent l="0" t="0" r="0" b="9525"/>
          <wp:wrapNone/>
          <wp:docPr id="1584276323" name="Picture 1" descr="Australian Centre for Disease Control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276323" name="Picture 1" descr="Australian Centre for Disease Control logo. "/>
                  <pic:cNvPicPr/>
                </pic:nvPicPr>
                <pic:blipFill>
                  <a:blip r:embed="rId3">
                    <a:extLst>
                      <a:ext uri="{28A0092B-C50C-407E-A947-70E740481C1C}">
                        <a14:useLocalDpi xmlns:a14="http://schemas.microsoft.com/office/drawing/2010/main" val="0"/>
                      </a:ext>
                    </a:extLst>
                  </a:blip>
                  <a:stretch>
                    <a:fillRect/>
                  </a:stretch>
                </pic:blipFill>
                <pic:spPr>
                  <a:xfrm>
                    <a:off x="0" y="0"/>
                    <a:ext cx="2343477" cy="771633"/>
                  </a:xfrm>
                  <a:prstGeom prst="rect">
                    <a:avLst/>
                  </a:prstGeom>
                </pic:spPr>
              </pic:pic>
            </a:graphicData>
          </a:graphic>
          <wp14:sizeRelH relativeFrom="page">
            <wp14:pctWidth>0</wp14:pctWidth>
          </wp14:sizeRelH>
          <wp14:sizeRelV relativeFrom="page">
            <wp14:pctHeight>0</wp14:pctHeight>
          </wp14:sizeRelV>
        </wp:anchor>
      </w:drawing>
    </w:r>
    <w:r w:rsidR="0045092F">
      <w:rPr>
        <w:noProof/>
      </w:rPr>
      <mc:AlternateContent>
        <mc:Choice Requires="wps">
          <w:drawing>
            <wp:anchor distT="0" distB="0" distL="0" distR="0" simplePos="0" relativeHeight="251658241" behindDoc="0" locked="0" layoutInCell="1" allowOverlap="1" wp14:anchorId="72DBC5F8" wp14:editId="6EB425F3">
              <wp:simplePos x="635" y="635"/>
              <wp:positionH relativeFrom="page">
                <wp:align>center</wp:align>
              </wp:positionH>
              <wp:positionV relativeFrom="page">
                <wp:align>top</wp:align>
              </wp:positionV>
              <wp:extent cx="609600" cy="485775"/>
              <wp:effectExtent l="0" t="0" r="0" b="9525"/>
              <wp:wrapNone/>
              <wp:docPr id="138809900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1B3561F7" w14:textId="69FBF0AF" w:rsidR="0045092F" w:rsidRPr="0045092F" w:rsidRDefault="0045092F" w:rsidP="0045092F">
                          <w:pPr>
                            <w:spacing w:after="0"/>
                            <w:rPr>
                              <w:rFonts w:ascii="Aptos" w:eastAsia="Aptos" w:hAnsi="Aptos" w:cs="Aptos"/>
                              <w:noProof/>
                              <w:color w:val="FF0000"/>
                              <w:sz w:val="24"/>
                            </w:rPr>
                          </w:pPr>
                          <w:r w:rsidRPr="0045092F">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DBC5F8" id="_x0000_t202" coordsize="21600,21600" o:spt="202" path="m,l,21600r21600,l21600,xe">
              <v:stroke joinstyle="miter"/>
              <v:path gradientshapeok="t" o:connecttype="rect"/>
            </v:shapetype>
            <v:shape id="Text Box 1" o:spid="_x0000_s1030" type="#_x0000_t202" alt="OFFICIAL" style="position:absolute;margin-left:0;margin-top:0;width:48pt;height:38.2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" filled="f" stroked="f">
              <v:textbox style="mso-fit-shape-to-text:t" inset="0,15pt,0,0">
                <w:txbxContent>
                  <w:p w14:paraId="1B3561F7" w14:textId="69FBF0AF" w:rsidR="0045092F" w:rsidRPr="0045092F" w:rsidRDefault="0045092F" w:rsidP="0045092F">
                    <w:pPr>
                      <w:spacing w:after="0"/>
                      <w:rPr>
                        <w:rFonts w:ascii="Aptos" w:eastAsia="Aptos" w:hAnsi="Aptos" w:cs="Aptos"/>
                        <w:noProof/>
                        <w:color w:val="FF0000"/>
                        <w:sz w:val="24"/>
                      </w:rPr>
                    </w:pPr>
                    <w:r w:rsidRPr="0045092F">
                      <w:rPr>
                        <w:rFonts w:ascii="Aptos" w:eastAsia="Aptos" w:hAnsi="Aptos" w:cs="Aptos"/>
                        <w:noProof/>
                        <w:color w:val="FF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91336C"/>
    <w:multiLevelType w:val="hybridMultilevel"/>
    <w:tmpl w:val="C72217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77B5EB1"/>
    <w:multiLevelType w:val="multilevel"/>
    <w:tmpl w:val="F9CCA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6"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320155983">
    <w:abstractNumId w:val="7"/>
  </w:num>
  <w:num w:numId="2" w16cid:durableId="236327043">
    <w:abstractNumId w:val="17"/>
  </w:num>
  <w:num w:numId="3" w16cid:durableId="1658997036">
    <w:abstractNumId w:val="19"/>
  </w:num>
  <w:num w:numId="4" w16cid:durableId="249776450">
    <w:abstractNumId w:val="9"/>
  </w:num>
  <w:num w:numId="5" w16cid:durableId="1109003953">
    <w:abstractNumId w:val="9"/>
    <w:lvlOverride w:ilvl="0">
      <w:startOverride w:val="1"/>
    </w:lvlOverride>
  </w:num>
  <w:num w:numId="6" w16cid:durableId="47611691">
    <w:abstractNumId w:val="10"/>
  </w:num>
  <w:num w:numId="7" w16cid:durableId="443035698">
    <w:abstractNumId w:val="15"/>
  </w:num>
  <w:num w:numId="8" w16cid:durableId="1979457629">
    <w:abstractNumId w:val="18"/>
  </w:num>
  <w:num w:numId="9" w16cid:durableId="47799251">
    <w:abstractNumId w:val="5"/>
  </w:num>
  <w:num w:numId="10" w16cid:durableId="432288071">
    <w:abstractNumId w:val="4"/>
  </w:num>
  <w:num w:numId="11" w16cid:durableId="1070693962">
    <w:abstractNumId w:val="3"/>
  </w:num>
  <w:num w:numId="12" w16cid:durableId="1793666760">
    <w:abstractNumId w:val="2"/>
  </w:num>
  <w:num w:numId="13" w16cid:durableId="916399839">
    <w:abstractNumId w:val="6"/>
  </w:num>
  <w:num w:numId="14" w16cid:durableId="318383899">
    <w:abstractNumId w:val="1"/>
  </w:num>
  <w:num w:numId="15" w16cid:durableId="740366013">
    <w:abstractNumId w:val="0"/>
  </w:num>
  <w:num w:numId="16" w16cid:durableId="2067072559">
    <w:abstractNumId w:val="20"/>
  </w:num>
  <w:num w:numId="17" w16cid:durableId="2032337225">
    <w:abstractNumId w:val="11"/>
  </w:num>
  <w:num w:numId="18" w16cid:durableId="660734864">
    <w:abstractNumId w:val="12"/>
  </w:num>
  <w:num w:numId="19" w16cid:durableId="1699502048">
    <w:abstractNumId w:val="14"/>
  </w:num>
  <w:num w:numId="20" w16cid:durableId="1854225310">
    <w:abstractNumId w:val="11"/>
  </w:num>
  <w:num w:numId="21" w16cid:durableId="42027358">
    <w:abstractNumId w:val="14"/>
  </w:num>
  <w:num w:numId="22" w16cid:durableId="1909727527">
    <w:abstractNumId w:val="20"/>
  </w:num>
  <w:num w:numId="23" w16cid:durableId="1690990763">
    <w:abstractNumId w:val="17"/>
  </w:num>
  <w:num w:numId="24" w16cid:durableId="8457001">
    <w:abstractNumId w:val="19"/>
  </w:num>
  <w:num w:numId="25" w16cid:durableId="483739063">
    <w:abstractNumId w:val="9"/>
  </w:num>
  <w:num w:numId="26" w16cid:durableId="554587769">
    <w:abstractNumId w:val="16"/>
  </w:num>
  <w:num w:numId="27" w16cid:durableId="633363919">
    <w:abstractNumId w:val="13"/>
  </w:num>
  <w:num w:numId="28" w16cid:durableId="1674059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351"/>
    <w:rsid w:val="00003743"/>
    <w:rsid w:val="000047B4"/>
    <w:rsid w:val="00005712"/>
    <w:rsid w:val="00007FD8"/>
    <w:rsid w:val="000117F8"/>
    <w:rsid w:val="0001460F"/>
    <w:rsid w:val="00022629"/>
    <w:rsid w:val="00026139"/>
    <w:rsid w:val="00027601"/>
    <w:rsid w:val="00033321"/>
    <w:rsid w:val="000338E5"/>
    <w:rsid w:val="00033ECC"/>
    <w:rsid w:val="0003422F"/>
    <w:rsid w:val="00046D3A"/>
    <w:rsid w:val="00046FF0"/>
    <w:rsid w:val="00050176"/>
    <w:rsid w:val="00050342"/>
    <w:rsid w:val="00054353"/>
    <w:rsid w:val="00067456"/>
    <w:rsid w:val="00071506"/>
    <w:rsid w:val="0007154F"/>
    <w:rsid w:val="00081AB1"/>
    <w:rsid w:val="00090316"/>
    <w:rsid w:val="00093981"/>
    <w:rsid w:val="000B067A"/>
    <w:rsid w:val="000B1540"/>
    <w:rsid w:val="000B1E53"/>
    <w:rsid w:val="000B33FD"/>
    <w:rsid w:val="000B4ABA"/>
    <w:rsid w:val="000C4B16"/>
    <w:rsid w:val="000C50C3"/>
    <w:rsid w:val="000C5E14"/>
    <w:rsid w:val="000D21F6"/>
    <w:rsid w:val="000D4500"/>
    <w:rsid w:val="000D7AEA"/>
    <w:rsid w:val="000E2C66"/>
    <w:rsid w:val="000F123C"/>
    <w:rsid w:val="000F2FED"/>
    <w:rsid w:val="0010616D"/>
    <w:rsid w:val="00110478"/>
    <w:rsid w:val="00114C8B"/>
    <w:rsid w:val="0011639F"/>
    <w:rsid w:val="0011711B"/>
    <w:rsid w:val="00117F8A"/>
    <w:rsid w:val="00121B9B"/>
    <w:rsid w:val="00122ADC"/>
    <w:rsid w:val="00130F59"/>
    <w:rsid w:val="00133EC0"/>
    <w:rsid w:val="00141CE5"/>
    <w:rsid w:val="00144908"/>
    <w:rsid w:val="00156D96"/>
    <w:rsid w:val="001571C7"/>
    <w:rsid w:val="00161094"/>
    <w:rsid w:val="0017665C"/>
    <w:rsid w:val="00177AD2"/>
    <w:rsid w:val="001815A8"/>
    <w:rsid w:val="001840FA"/>
    <w:rsid w:val="00190079"/>
    <w:rsid w:val="0019622E"/>
    <w:rsid w:val="001966A7"/>
    <w:rsid w:val="001A4627"/>
    <w:rsid w:val="001A4979"/>
    <w:rsid w:val="001B15D3"/>
    <w:rsid w:val="001B3443"/>
    <w:rsid w:val="001B7172"/>
    <w:rsid w:val="001C0326"/>
    <w:rsid w:val="001C192F"/>
    <w:rsid w:val="001C3C42"/>
    <w:rsid w:val="001D7869"/>
    <w:rsid w:val="001E0700"/>
    <w:rsid w:val="002026CD"/>
    <w:rsid w:val="002033FC"/>
    <w:rsid w:val="002044BB"/>
    <w:rsid w:val="00210B09"/>
    <w:rsid w:val="00210C9E"/>
    <w:rsid w:val="00211840"/>
    <w:rsid w:val="00220E5F"/>
    <w:rsid w:val="002212B5"/>
    <w:rsid w:val="00226668"/>
    <w:rsid w:val="00233809"/>
    <w:rsid w:val="00240046"/>
    <w:rsid w:val="0024797F"/>
    <w:rsid w:val="00250A9C"/>
    <w:rsid w:val="0025119E"/>
    <w:rsid w:val="00251269"/>
    <w:rsid w:val="002535C0"/>
    <w:rsid w:val="002579FE"/>
    <w:rsid w:val="0026311C"/>
    <w:rsid w:val="0026668C"/>
    <w:rsid w:val="00266AC1"/>
    <w:rsid w:val="0027178C"/>
    <w:rsid w:val="002719FA"/>
    <w:rsid w:val="00272668"/>
    <w:rsid w:val="0027330B"/>
    <w:rsid w:val="002803AD"/>
    <w:rsid w:val="00282052"/>
    <w:rsid w:val="002831A3"/>
    <w:rsid w:val="0028519E"/>
    <w:rsid w:val="002856A5"/>
    <w:rsid w:val="002872ED"/>
    <w:rsid w:val="002905C2"/>
    <w:rsid w:val="00295AF2"/>
    <w:rsid w:val="00295C91"/>
    <w:rsid w:val="00297151"/>
    <w:rsid w:val="002B20E6"/>
    <w:rsid w:val="002B42A3"/>
    <w:rsid w:val="002C0009"/>
    <w:rsid w:val="002C0CDD"/>
    <w:rsid w:val="002C38C4"/>
    <w:rsid w:val="002E1A1D"/>
    <w:rsid w:val="002E4081"/>
    <w:rsid w:val="002E5B78"/>
    <w:rsid w:val="002F3AE3"/>
    <w:rsid w:val="0030464B"/>
    <w:rsid w:val="0030786C"/>
    <w:rsid w:val="00311C27"/>
    <w:rsid w:val="003233DE"/>
    <w:rsid w:val="0032466B"/>
    <w:rsid w:val="003330EB"/>
    <w:rsid w:val="003415FD"/>
    <w:rsid w:val="003429F0"/>
    <w:rsid w:val="00345A82"/>
    <w:rsid w:val="0035097A"/>
    <w:rsid w:val="003540A4"/>
    <w:rsid w:val="00357BCC"/>
    <w:rsid w:val="00360E4E"/>
    <w:rsid w:val="0036456F"/>
    <w:rsid w:val="00370AAA"/>
    <w:rsid w:val="00375F77"/>
    <w:rsid w:val="00381BBE"/>
    <w:rsid w:val="00382903"/>
    <w:rsid w:val="003846FF"/>
    <w:rsid w:val="003857D4"/>
    <w:rsid w:val="00385AD4"/>
    <w:rsid w:val="00387924"/>
    <w:rsid w:val="0039384D"/>
    <w:rsid w:val="00395C23"/>
    <w:rsid w:val="003A2E4F"/>
    <w:rsid w:val="003A4438"/>
    <w:rsid w:val="003A5013"/>
    <w:rsid w:val="003A5078"/>
    <w:rsid w:val="003A62DD"/>
    <w:rsid w:val="003A775A"/>
    <w:rsid w:val="003B213A"/>
    <w:rsid w:val="003B43AD"/>
    <w:rsid w:val="003C0FEC"/>
    <w:rsid w:val="003C2AC8"/>
    <w:rsid w:val="003D033A"/>
    <w:rsid w:val="003D17F9"/>
    <w:rsid w:val="003D2D88"/>
    <w:rsid w:val="003D41EA"/>
    <w:rsid w:val="003D4850"/>
    <w:rsid w:val="003D535A"/>
    <w:rsid w:val="003E377F"/>
    <w:rsid w:val="003E46F3"/>
    <w:rsid w:val="003E5265"/>
    <w:rsid w:val="003F0955"/>
    <w:rsid w:val="003F5F4D"/>
    <w:rsid w:val="003F646F"/>
    <w:rsid w:val="00400F00"/>
    <w:rsid w:val="00404F8B"/>
    <w:rsid w:val="00405256"/>
    <w:rsid w:val="00410031"/>
    <w:rsid w:val="00415C81"/>
    <w:rsid w:val="00432378"/>
    <w:rsid w:val="00440D65"/>
    <w:rsid w:val="004435E6"/>
    <w:rsid w:val="00447E31"/>
    <w:rsid w:val="0045092F"/>
    <w:rsid w:val="00453923"/>
    <w:rsid w:val="00454B9B"/>
    <w:rsid w:val="00457858"/>
    <w:rsid w:val="00460B0B"/>
    <w:rsid w:val="00461023"/>
    <w:rsid w:val="004611D4"/>
    <w:rsid w:val="00462FAC"/>
    <w:rsid w:val="00464631"/>
    <w:rsid w:val="00464B79"/>
    <w:rsid w:val="00467BBF"/>
    <w:rsid w:val="0048593C"/>
    <w:rsid w:val="004867E2"/>
    <w:rsid w:val="004929A9"/>
    <w:rsid w:val="004A78D9"/>
    <w:rsid w:val="004B36C5"/>
    <w:rsid w:val="004C6BCF"/>
    <w:rsid w:val="004D58BF"/>
    <w:rsid w:val="004E4335"/>
    <w:rsid w:val="004F13EE"/>
    <w:rsid w:val="004F2022"/>
    <w:rsid w:val="004F7C05"/>
    <w:rsid w:val="00501C94"/>
    <w:rsid w:val="00506432"/>
    <w:rsid w:val="00506E82"/>
    <w:rsid w:val="00514DD6"/>
    <w:rsid w:val="0052051D"/>
    <w:rsid w:val="00545EE6"/>
    <w:rsid w:val="005550E7"/>
    <w:rsid w:val="005564FB"/>
    <w:rsid w:val="005572C7"/>
    <w:rsid w:val="005648EF"/>
    <w:rsid w:val="005650ED"/>
    <w:rsid w:val="00575754"/>
    <w:rsid w:val="00581FBA"/>
    <w:rsid w:val="00591E20"/>
    <w:rsid w:val="00595408"/>
    <w:rsid w:val="00595E84"/>
    <w:rsid w:val="005A0C59"/>
    <w:rsid w:val="005A48EB"/>
    <w:rsid w:val="005A6CFB"/>
    <w:rsid w:val="005C5AEB"/>
    <w:rsid w:val="005E0A3F"/>
    <w:rsid w:val="005E6883"/>
    <w:rsid w:val="005E772F"/>
    <w:rsid w:val="005F2423"/>
    <w:rsid w:val="005F4ECA"/>
    <w:rsid w:val="006041BE"/>
    <w:rsid w:val="006043C7"/>
    <w:rsid w:val="00620FD1"/>
    <w:rsid w:val="00624B52"/>
    <w:rsid w:val="00630794"/>
    <w:rsid w:val="00631DF4"/>
    <w:rsid w:val="00634175"/>
    <w:rsid w:val="006408AC"/>
    <w:rsid w:val="006511B6"/>
    <w:rsid w:val="00657FF8"/>
    <w:rsid w:val="00670D99"/>
    <w:rsid w:val="00670E2B"/>
    <w:rsid w:val="006734BB"/>
    <w:rsid w:val="0067697A"/>
    <w:rsid w:val="006821EB"/>
    <w:rsid w:val="006823C7"/>
    <w:rsid w:val="006B2286"/>
    <w:rsid w:val="006B56BB"/>
    <w:rsid w:val="006C77A8"/>
    <w:rsid w:val="006D4098"/>
    <w:rsid w:val="006D7681"/>
    <w:rsid w:val="006D7B2E"/>
    <w:rsid w:val="006E02EA"/>
    <w:rsid w:val="006E0968"/>
    <w:rsid w:val="006E2AF6"/>
    <w:rsid w:val="00701275"/>
    <w:rsid w:val="00707F56"/>
    <w:rsid w:val="00713558"/>
    <w:rsid w:val="00720D08"/>
    <w:rsid w:val="007263B9"/>
    <w:rsid w:val="007334F8"/>
    <w:rsid w:val="007339CD"/>
    <w:rsid w:val="007359D8"/>
    <w:rsid w:val="007362D4"/>
    <w:rsid w:val="00750905"/>
    <w:rsid w:val="00754003"/>
    <w:rsid w:val="00760FB5"/>
    <w:rsid w:val="0076672A"/>
    <w:rsid w:val="00775E45"/>
    <w:rsid w:val="00776E74"/>
    <w:rsid w:val="00785169"/>
    <w:rsid w:val="007954AB"/>
    <w:rsid w:val="007A14C5"/>
    <w:rsid w:val="007A4A10"/>
    <w:rsid w:val="007B1760"/>
    <w:rsid w:val="007C1FDC"/>
    <w:rsid w:val="007C6D9C"/>
    <w:rsid w:val="007C7DDB"/>
    <w:rsid w:val="007D2CC7"/>
    <w:rsid w:val="007D673D"/>
    <w:rsid w:val="007E0FB8"/>
    <w:rsid w:val="007E4D09"/>
    <w:rsid w:val="007F2220"/>
    <w:rsid w:val="007F248A"/>
    <w:rsid w:val="007F4B3E"/>
    <w:rsid w:val="00801351"/>
    <w:rsid w:val="008127AF"/>
    <w:rsid w:val="00812B46"/>
    <w:rsid w:val="00815700"/>
    <w:rsid w:val="008264EB"/>
    <w:rsid w:val="00826B8F"/>
    <w:rsid w:val="00831E8A"/>
    <w:rsid w:val="00835C76"/>
    <w:rsid w:val="008376E2"/>
    <w:rsid w:val="00843049"/>
    <w:rsid w:val="0085209B"/>
    <w:rsid w:val="00856B66"/>
    <w:rsid w:val="00857A59"/>
    <w:rsid w:val="008601AC"/>
    <w:rsid w:val="00861A5F"/>
    <w:rsid w:val="008644AD"/>
    <w:rsid w:val="00865735"/>
    <w:rsid w:val="00865DDB"/>
    <w:rsid w:val="00867538"/>
    <w:rsid w:val="00873D90"/>
    <w:rsid w:val="00873FC8"/>
    <w:rsid w:val="00884C63"/>
    <w:rsid w:val="00885908"/>
    <w:rsid w:val="008864B7"/>
    <w:rsid w:val="0089677E"/>
    <w:rsid w:val="008A7438"/>
    <w:rsid w:val="008B1334"/>
    <w:rsid w:val="008B25C7"/>
    <w:rsid w:val="008C0278"/>
    <w:rsid w:val="008C24E9"/>
    <w:rsid w:val="008D0533"/>
    <w:rsid w:val="008D42CB"/>
    <w:rsid w:val="008D48C9"/>
    <w:rsid w:val="008D6381"/>
    <w:rsid w:val="008E0C77"/>
    <w:rsid w:val="008E625F"/>
    <w:rsid w:val="008F264D"/>
    <w:rsid w:val="008F460E"/>
    <w:rsid w:val="009040E9"/>
    <w:rsid w:val="009074E1"/>
    <w:rsid w:val="009112F7"/>
    <w:rsid w:val="009122AF"/>
    <w:rsid w:val="00912D54"/>
    <w:rsid w:val="0091389F"/>
    <w:rsid w:val="009208F7"/>
    <w:rsid w:val="00921649"/>
    <w:rsid w:val="00922517"/>
    <w:rsid w:val="00922722"/>
    <w:rsid w:val="009261E6"/>
    <w:rsid w:val="009268E1"/>
    <w:rsid w:val="009344AE"/>
    <w:rsid w:val="009344DE"/>
    <w:rsid w:val="00945E7F"/>
    <w:rsid w:val="009557C1"/>
    <w:rsid w:val="00960D6E"/>
    <w:rsid w:val="00974B59"/>
    <w:rsid w:val="0098340B"/>
    <w:rsid w:val="00986830"/>
    <w:rsid w:val="009924C3"/>
    <w:rsid w:val="00993102"/>
    <w:rsid w:val="00997A2C"/>
    <w:rsid w:val="009B0059"/>
    <w:rsid w:val="009B1570"/>
    <w:rsid w:val="009C6F10"/>
    <w:rsid w:val="009D148F"/>
    <w:rsid w:val="009D3D70"/>
    <w:rsid w:val="009E6F7E"/>
    <w:rsid w:val="009E7A57"/>
    <w:rsid w:val="009F4803"/>
    <w:rsid w:val="009F4F6A"/>
    <w:rsid w:val="00A13EB5"/>
    <w:rsid w:val="00A16E36"/>
    <w:rsid w:val="00A24961"/>
    <w:rsid w:val="00A24B10"/>
    <w:rsid w:val="00A277EF"/>
    <w:rsid w:val="00A30E9B"/>
    <w:rsid w:val="00A4512D"/>
    <w:rsid w:val="00A50244"/>
    <w:rsid w:val="00A627D7"/>
    <w:rsid w:val="00A656C7"/>
    <w:rsid w:val="00A705AF"/>
    <w:rsid w:val="00A719F6"/>
    <w:rsid w:val="00A72454"/>
    <w:rsid w:val="00A77696"/>
    <w:rsid w:val="00A80557"/>
    <w:rsid w:val="00A81D33"/>
    <w:rsid w:val="00A8341C"/>
    <w:rsid w:val="00A930AE"/>
    <w:rsid w:val="00AA1A95"/>
    <w:rsid w:val="00AA260F"/>
    <w:rsid w:val="00AB1EE7"/>
    <w:rsid w:val="00AB4B37"/>
    <w:rsid w:val="00AB5762"/>
    <w:rsid w:val="00AC2679"/>
    <w:rsid w:val="00AC4BE4"/>
    <w:rsid w:val="00AD05E6"/>
    <w:rsid w:val="00AD0D3F"/>
    <w:rsid w:val="00AE1D7D"/>
    <w:rsid w:val="00AE2A8B"/>
    <w:rsid w:val="00AE3F64"/>
    <w:rsid w:val="00AF7386"/>
    <w:rsid w:val="00AF7934"/>
    <w:rsid w:val="00B00B81"/>
    <w:rsid w:val="00B04580"/>
    <w:rsid w:val="00B04B09"/>
    <w:rsid w:val="00B16A51"/>
    <w:rsid w:val="00B32222"/>
    <w:rsid w:val="00B3618D"/>
    <w:rsid w:val="00B36233"/>
    <w:rsid w:val="00B42851"/>
    <w:rsid w:val="00B45AC7"/>
    <w:rsid w:val="00B5372F"/>
    <w:rsid w:val="00B53987"/>
    <w:rsid w:val="00B61129"/>
    <w:rsid w:val="00B67E7F"/>
    <w:rsid w:val="00B839B2"/>
    <w:rsid w:val="00B94252"/>
    <w:rsid w:val="00B9715A"/>
    <w:rsid w:val="00BA14BE"/>
    <w:rsid w:val="00BA2732"/>
    <w:rsid w:val="00BA293D"/>
    <w:rsid w:val="00BA49BC"/>
    <w:rsid w:val="00BA56B7"/>
    <w:rsid w:val="00BA7A1E"/>
    <w:rsid w:val="00BB2F6C"/>
    <w:rsid w:val="00BB3875"/>
    <w:rsid w:val="00BB5860"/>
    <w:rsid w:val="00BB6AAD"/>
    <w:rsid w:val="00BC4A19"/>
    <w:rsid w:val="00BC4E6D"/>
    <w:rsid w:val="00BD0617"/>
    <w:rsid w:val="00BD2E9B"/>
    <w:rsid w:val="00BD7FB2"/>
    <w:rsid w:val="00BE7578"/>
    <w:rsid w:val="00BF5816"/>
    <w:rsid w:val="00BF770D"/>
    <w:rsid w:val="00C00930"/>
    <w:rsid w:val="00C03916"/>
    <w:rsid w:val="00C060AD"/>
    <w:rsid w:val="00C113BF"/>
    <w:rsid w:val="00C11D6B"/>
    <w:rsid w:val="00C2176E"/>
    <w:rsid w:val="00C23430"/>
    <w:rsid w:val="00C26F9B"/>
    <w:rsid w:val="00C27D67"/>
    <w:rsid w:val="00C4631F"/>
    <w:rsid w:val="00C47CDE"/>
    <w:rsid w:val="00C50E16"/>
    <w:rsid w:val="00C55258"/>
    <w:rsid w:val="00C66D55"/>
    <w:rsid w:val="00C67ADC"/>
    <w:rsid w:val="00C7129C"/>
    <w:rsid w:val="00C82EEB"/>
    <w:rsid w:val="00C971DC"/>
    <w:rsid w:val="00CA16B7"/>
    <w:rsid w:val="00CA62AE"/>
    <w:rsid w:val="00CB5B1A"/>
    <w:rsid w:val="00CC220B"/>
    <w:rsid w:val="00CC5C43"/>
    <w:rsid w:val="00CD02AE"/>
    <w:rsid w:val="00CD2A4F"/>
    <w:rsid w:val="00CE03CA"/>
    <w:rsid w:val="00CE22F1"/>
    <w:rsid w:val="00CE50F2"/>
    <w:rsid w:val="00CE6502"/>
    <w:rsid w:val="00CF7D3C"/>
    <w:rsid w:val="00D01F09"/>
    <w:rsid w:val="00D03D48"/>
    <w:rsid w:val="00D147EB"/>
    <w:rsid w:val="00D34667"/>
    <w:rsid w:val="00D401E1"/>
    <w:rsid w:val="00D408B4"/>
    <w:rsid w:val="00D524C8"/>
    <w:rsid w:val="00D63230"/>
    <w:rsid w:val="00D70E24"/>
    <w:rsid w:val="00D72B61"/>
    <w:rsid w:val="00D82C23"/>
    <w:rsid w:val="00DA3D1D"/>
    <w:rsid w:val="00DB6286"/>
    <w:rsid w:val="00DB645F"/>
    <w:rsid w:val="00DB76E9"/>
    <w:rsid w:val="00DC0A67"/>
    <w:rsid w:val="00DC1D5E"/>
    <w:rsid w:val="00DC5220"/>
    <w:rsid w:val="00DD2061"/>
    <w:rsid w:val="00DD7DAB"/>
    <w:rsid w:val="00DE3355"/>
    <w:rsid w:val="00DF0C60"/>
    <w:rsid w:val="00DF486F"/>
    <w:rsid w:val="00DF5B5B"/>
    <w:rsid w:val="00DF7619"/>
    <w:rsid w:val="00E042D8"/>
    <w:rsid w:val="00E07EE7"/>
    <w:rsid w:val="00E1103B"/>
    <w:rsid w:val="00E17B44"/>
    <w:rsid w:val="00E20F27"/>
    <w:rsid w:val="00E22443"/>
    <w:rsid w:val="00E25B1F"/>
    <w:rsid w:val="00E27FEA"/>
    <w:rsid w:val="00E4086F"/>
    <w:rsid w:val="00E43B3C"/>
    <w:rsid w:val="00E474AB"/>
    <w:rsid w:val="00E50188"/>
    <w:rsid w:val="00E50BB3"/>
    <w:rsid w:val="00E515CB"/>
    <w:rsid w:val="00E52260"/>
    <w:rsid w:val="00E639B6"/>
    <w:rsid w:val="00E6434B"/>
    <w:rsid w:val="00E6463D"/>
    <w:rsid w:val="00E72E9B"/>
    <w:rsid w:val="00E850C3"/>
    <w:rsid w:val="00E87DF2"/>
    <w:rsid w:val="00E9462E"/>
    <w:rsid w:val="00EA470E"/>
    <w:rsid w:val="00EA47A7"/>
    <w:rsid w:val="00EA57EB"/>
    <w:rsid w:val="00EB3226"/>
    <w:rsid w:val="00EC213A"/>
    <w:rsid w:val="00EC7744"/>
    <w:rsid w:val="00ED0DAD"/>
    <w:rsid w:val="00ED0F46"/>
    <w:rsid w:val="00ED2373"/>
    <w:rsid w:val="00EE3E8A"/>
    <w:rsid w:val="00EF58B8"/>
    <w:rsid w:val="00EF6ECA"/>
    <w:rsid w:val="00F024E1"/>
    <w:rsid w:val="00F06C10"/>
    <w:rsid w:val="00F1096F"/>
    <w:rsid w:val="00F12589"/>
    <w:rsid w:val="00F12595"/>
    <w:rsid w:val="00F134D9"/>
    <w:rsid w:val="00F1403D"/>
    <w:rsid w:val="00F1463F"/>
    <w:rsid w:val="00F21302"/>
    <w:rsid w:val="00F2430D"/>
    <w:rsid w:val="00F321DE"/>
    <w:rsid w:val="00F33777"/>
    <w:rsid w:val="00F40648"/>
    <w:rsid w:val="00F47DA2"/>
    <w:rsid w:val="00F519FC"/>
    <w:rsid w:val="00F6239D"/>
    <w:rsid w:val="00F6597E"/>
    <w:rsid w:val="00F715D2"/>
    <w:rsid w:val="00F7274F"/>
    <w:rsid w:val="00F74E84"/>
    <w:rsid w:val="00F76FA8"/>
    <w:rsid w:val="00F93F08"/>
    <w:rsid w:val="00F94CED"/>
    <w:rsid w:val="00FA02BB"/>
    <w:rsid w:val="00FA2CEE"/>
    <w:rsid w:val="00FA318C"/>
    <w:rsid w:val="00FB4D2E"/>
    <w:rsid w:val="00FB6F92"/>
    <w:rsid w:val="00FC026E"/>
    <w:rsid w:val="00FC5124"/>
    <w:rsid w:val="00FD4731"/>
    <w:rsid w:val="00FD6768"/>
    <w:rsid w:val="00FF0AB0"/>
    <w:rsid w:val="00FF28AC"/>
    <w:rsid w:val="00FF777D"/>
    <w:rsid w:val="00FF7F62"/>
    <w:rsid w:val="03077467"/>
    <w:rsid w:val="1143968A"/>
    <w:rsid w:val="156F4501"/>
    <w:rsid w:val="24656594"/>
    <w:rsid w:val="24D8A893"/>
    <w:rsid w:val="4EDE3203"/>
    <w:rsid w:val="6D597479"/>
    <w:rsid w:val="7481ADE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382D2F"/>
  <w15:docId w15:val="{E681EA34-A000-4756-A2F5-CE3E11B14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2C0009"/>
    <w:pPr>
      <w:keepNext/>
      <w:spacing w:before="240" w:after="60"/>
      <w:outlineLvl w:val="0"/>
    </w:pPr>
    <w:rPr>
      <w:rFonts w:ascii="Arial" w:hAnsi="Arial" w:cs="Arial"/>
      <w:b/>
      <w:bCs/>
      <w:color w:val="4F2683"/>
      <w:kern w:val="28"/>
      <w:sz w:val="44"/>
      <w:szCs w:val="36"/>
      <w:lang w:eastAsia="en-US"/>
    </w:rPr>
  </w:style>
  <w:style w:type="paragraph" w:styleId="Heading2">
    <w:name w:val="heading 2"/>
    <w:next w:val="Normal"/>
    <w:qFormat/>
    <w:rsid w:val="002C0009"/>
    <w:pPr>
      <w:keepNext/>
      <w:spacing w:before="240" w:after="60"/>
      <w:outlineLvl w:val="1"/>
    </w:pPr>
    <w:rPr>
      <w:rFonts w:ascii="Arial" w:hAnsi="Arial" w:cs="Arial"/>
      <w:b/>
      <w:bCs/>
      <w:iCs/>
      <w:color w:val="4F2683"/>
      <w:sz w:val="36"/>
      <w:szCs w:val="28"/>
      <w:lang w:eastAsia="en-US"/>
    </w:rPr>
  </w:style>
  <w:style w:type="paragraph" w:styleId="Heading3">
    <w:name w:val="heading 3"/>
    <w:next w:val="Normal"/>
    <w:qFormat/>
    <w:rsid w:val="002C0009"/>
    <w:pPr>
      <w:keepNext/>
      <w:spacing w:before="180" w:after="60"/>
      <w:outlineLvl w:val="2"/>
    </w:pPr>
    <w:rPr>
      <w:rFonts w:ascii="Arial" w:hAnsi="Arial" w:cs="Arial"/>
      <w:b/>
      <w:bCs/>
      <w:color w:val="4F2683"/>
      <w:sz w:val="32"/>
      <w:szCs w:val="26"/>
      <w:lang w:eastAsia="en-US"/>
    </w:rPr>
  </w:style>
  <w:style w:type="paragraph" w:styleId="Heading4">
    <w:name w:val="heading 4"/>
    <w:next w:val="Normal"/>
    <w:qFormat/>
    <w:rsid w:val="002C0009"/>
    <w:pPr>
      <w:keepNext/>
      <w:spacing w:before="240" w:after="60"/>
      <w:outlineLvl w:val="3"/>
    </w:pPr>
    <w:rPr>
      <w:rFonts w:ascii="Arial" w:hAnsi="Arial"/>
      <w:b/>
      <w:bCs/>
      <w:i/>
      <w:color w:val="4F2683"/>
      <w:sz w:val="28"/>
      <w:szCs w:val="28"/>
      <w:lang w:eastAsia="en-US"/>
    </w:rPr>
  </w:style>
  <w:style w:type="paragraph" w:styleId="Heading5">
    <w:name w:val="heading 5"/>
    <w:next w:val="Normal"/>
    <w:rsid w:val="002C0009"/>
    <w:pPr>
      <w:keepNext/>
      <w:spacing w:before="240" w:after="60"/>
      <w:outlineLvl w:val="4"/>
    </w:pPr>
    <w:rPr>
      <w:rFonts w:ascii="Arial" w:hAnsi="Arial"/>
      <w:b/>
      <w:bCs/>
      <w:iCs/>
      <w:color w:val="4F2683"/>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2C0009"/>
    <w:pPr>
      <w:spacing w:before="360" w:after="120"/>
      <w:contextualSpacing/>
    </w:pPr>
    <w:rPr>
      <w:rFonts w:ascii="Arial" w:eastAsiaTheme="majorEastAsia" w:hAnsi="Arial" w:cstheme="majorBidi"/>
      <w:b/>
      <w:color w:val="4F2683"/>
      <w:kern w:val="28"/>
      <w:sz w:val="48"/>
      <w:szCs w:val="52"/>
      <w:lang w:eastAsia="en-US"/>
    </w:rPr>
  </w:style>
  <w:style w:type="character" w:customStyle="1" w:styleId="TitleChar">
    <w:name w:val="Title Char"/>
    <w:basedOn w:val="DefaultParagraphFont"/>
    <w:link w:val="Title"/>
    <w:rsid w:val="002C0009"/>
    <w:rPr>
      <w:rFonts w:ascii="Arial" w:eastAsiaTheme="majorEastAsia" w:hAnsi="Arial" w:cstheme="majorBidi"/>
      <w:b/>
      <w:color w:val="4F2683"/>
      <w:kern w:val="28"/>
      <w:sz w:val="48"/>
      <w:szCs w:val="52"/>
      <w:lang w:eastAsia="en-US"/>
    </w:rPr>
  </w:style>
  <w:style w:type="paragraph" w:customStyle="1" w:styleId="Boxheading">
    <w:name w:val="Box heading"/>
    <w:basedOn w:val="Boxtype"/>
    <w:qFormat/>
    <w:rsid w:val="002C0009"/>
    <w:pPr>
      <w:spacing w:before="240"/>
    </w:pPr>
    <w:rPr>
      <w:rFonts w:cs="Times New Roman"/>
      <w:b/>
      <w:bCs/>
      <w:caps/>
      <w:color w:val="4F2683"/>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2C0009"/>
    <w:pPr>
      <w:pBdr>
        <w:bottom w:val="single" w:sz="4" w:space="4" w:color="3F4A75" w:themeColor="accent1"/>
      </w:pBdr>
      <w:spacing w:before="200" w:after="280"/>
      <w:ind w:left="936" w:right="936"/>
    </w:pPr>
    <w:rPr>
      <w:rFonts w:ascii="Arial" w:hAnsi="Arial"/>
      <w:b/>
      <w:bCs/>
      <w:i/>
      <w:iCs/>
      <w:color w:val="4F2683"/>
      <w:sz w:val="22"/>
      <w:szCs w:val="24"/>
      <w:lang w:eastAsia="en-US"/>
    </w:rPr>
  </w:style>
  <w:style w:type="character" w:customStyle="1" w:styleId="IntenseQuoteChar">
    <w:name w:val="Intense Quote Char"/>
    <w:basedOn w:val="DefaultParagraphFont"/>
    <w:link w:val="IntenseQuote"/>
    <w:uiPriority w:val="30"/>
    <w:rsid w:val="002C0009"/>
    <w:rPr>
      <w:rFonts w:ascii="Arial" w:hAnsi="Arial"/>
      <w:b/>
      <w:bCs/>
      <w:i/>
      <w:iCs/>
      <w:color w:val="4F2683"/>
      <w:sz w:val="22"/>
      <w:szCs w:val="24"/>
      <w:lang w:eastAsia="en-US"/>
    </w:rPr>
  </w:style>
  <w:style w:type="character" w:styleId="SubtleReference">
    <w:name w:val="Subtle Reference"/>
    <w:basedOn w:val="DefaultParagraphFont"/>
    <w:uiPriority w:val="31"/>
    <w:rsid w:val="002C0009"/>
    <w:rPr>
      <w:smallCaps/>
      <w:color w:val="4F2683"/>
      <w:u w:val="single"/>
    </w:rPr>
  </w:style>
  <w:style w:type="character" w:styleId="IntenseReference">
    <w:name w:val="Intense Reference"/>
    <w:basedOn w:val="DefaultParagraphFont"/>
    <w:uiPriority w:val="32"/>
    <w:rsid w:val="002C0009"/>
    <w:rPr>
      <w:b/>
      <w:bCs/>
      <w:i/>
      <w:smallCaps/>
      <w:color w:val="4F2683"/>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numPr>
        <w:numId w:val="20"/>
      </w:numPr>
      <w:tabs>
        <w:tab w:val="left" w:pos="340"/>
        <w:tab w:val="left" w:pos="680"/>
      </w:tabs>
      <w:spacing w:before="60" w:after="60"/>
    </w:pPr>
  </w:style>
  <w:style w:type="paragraph" w:styleId="ListParagraph">
    <w:name w:val="List Paragraph"/>
    <w:basedOn w:val="Normal"/>
    <w:uiPriority w:val="34"/>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2C0009"/>
    <w:pPr>
      <w:pBdr>
        <w:top w:val="single" w:sz="4" w:space="15" w:color="4F2683"/>
        <w:bottom w:val="single" w:sz="4" w:space="10" w:color="4F2683"/>
      </w:pBdr>
      <w:spacing w:before="240" w:after="240" w:line="340" w:lineRule="exact"/>
    </w:pPr>
    <w:rPr>
      <w:rFonts w:eastAsiaTheme="minorHAnsi"/>
      <w:color w:val="4F2683"/>
    </w:rPr>
  </w:style>
  <w:style w:type="paragraph" w:customStyle="1" w:styleId="Boxtype">
    <w:name w:val="Box type"/>
    <w:next w:val="Normal"/>
    <w:qFormat/>
    <w:rsid w:val="002C0009"/>
    <w:pPr>
      <w:pBdr>
        <w:top w:val="single" w:sz="6" w:space="20" w:color="4F2683"/>
        <w:left w:val="single" w:sz="6" w:space="10" w:color="4F2683"/>
        <w:bottom w:val="single" w:sz="6" w:space="10" w:color="4F2683"/>
        <w:right w:val="single" w:sz="6" w:space="10" w:color="4F2683"/>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2C0009"/>
    <w:rPr>
      <w:b/>
      <w:caps/>
      <w:smallCaps w:val="0"/>
      <w:color w:val="4F2683"/>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2C0009"/>
    <w:pPr>
      <w:spacing w:before="480" w:line="400" w:lineRule="exact"/>
    </w:pPr>
    <w:rPr>
      <w:color w:val="4F2683"/>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paragraph" w:styleId="Revision">
    <w:name w:val="Revision"/>
    <w:hidden/>
    <w:uiPriority w:val="99"/>
    <w:semiHidden/>
    <w:rsid w:val="00BF5816"/>
    <w:rPr>
      <w:rFonts w:ascii="Arial" w:hAnsi="Arial"/>
      <w:color w:val="000000" w:themeColor="text1"/>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827585">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SSBA">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EAD95CDC3CF6F4BB024108E1E74F34E" ma:contentTypeVersion="8" ma:contentTypeDescription="Create a new document." ma:contentTypeScope="" ma:versionID="413b2cfb0136cf65377c4f32ab72dcf5">
  <xsd:schema xmlns:xsd="http://www.w3.org/2001/XMLSchema" xmlns:xs="http://www.w3.org/2001/XMLSchema" xmlns:p="http://schemas.microsoft.com/office/2006/metadata/properties" xmlns:ns2="b8d296df-c91f-46ec-882c-a5f320b081a8" xmlns:ns3="2c0b4a26-a0a6-442a-a800-f5fe1d9f3f5b" targetNamespace="http://schemas.microsoft.com/office/2006/metadata/properties" ma:root="true" ma:fieldsID="1ecdf4ab0ac165fe3494c25cd0918ac2" ns2:_="" ns3:_="">
    <xsd:import namespace="b8d296df-c91f-46ec-882c-a5f320b081a8"/>
    <xsd:import namespace="2c0b4a26-a0a6-442a-a800-f5fe1d9f3f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d296df-c91f-46ec-882c-a5f320b081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0b4a26-a0a6-442a-a800-f5fe1d9f3f5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customXml/itemProps2.xml><?xml version="1.0" encoding="utf-8"?>
<ds:datastoreItem xmlns:ds="http://schemas.openxmlformats.org/officeDocument/2006/customXml" ds:itemID="{7ABFA8D9-C7A2-4058-8B3A-C297E4E92B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d296df-c91f-46ec-882c-a5f320b081a8"/>
    <ds:schemaRef ds:uri="2c0b4a26-a0a6-442a-a800-f5fe1d9f3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4.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494</Words>
  <Characters>2576</Characters>
  <Application>Microsoft Office Word</Application>
  <DocSecurity>0</DocSecurity>
  <Lines>53</Lines>
  <Paragraphs>30</Paragraphs>
  <ScaleCrop>false</ScaleCrop>
  <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SSBA – Guideline 4 – Defining loss, theft and accidental release of SSBAs</dc:title>
  <dc:subject>Emergency health management</dc:subject>
  <dc:creator>Australian Centre for Disease Control</dc:creator>
  <cp:keywords>Security Sensitive Biological Agents (SSBA) Regulatory Scheme</cp:keywords>
  <dc:description/>
  <dcterms:created xsi:type="dcterms:W3CDTF">2025-09-10T20:42:00Z</dcterms:created>
  <dcterms:modified xsi:type="dcterms:W3CDTF">2025-12-24T01:55:00Z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0x010100CEAD95CDC3CF6F4BB024108E1E74F34E</vt:lpwstr>
  </property>
  <property fmtid="{D5CDD505-2E9C-101B-9397-08002B2CF9AE}" pid="5" name="ClassificationContentMarkingHeaderShapeIds">
    <vt:lpwstr>52bcb5bb,117cba63,2131e665</vt:lpwstr>
  </property>
  <property fmtid="{D5CDD505-2E9C-101B-9397-08002B2CF9AE}" pid="6" name="ClassificationContentMarkingHeaderFontProps">
    <vt:lpwstr>#ff0000,12,Aptos</vt:lpwstr>
  </property>
  <property fmtid="{D5CDD505-2E9C-101B-9397-08002B2CF9AE}" pid="7" name="ClassificationContentMarkingHeaderText">
    <vt:lpwstr>OFFICIAL</vt:lpwstr>
  </property>
  <property fmtid="{D5CDD505-2E9C-101B-9397-08002B2CF9AE}" pid="8" name="ClassificationContentMarkingFooterShapeIds">
    <vt:lpwstr>1014e57e,5357c130,6d15929c</vt:lpwstr>
  </property>
  <property fmtid="{D5CDD505-2E9C-101B-9397-08002B2CF9AE}" pid="9" name="ClassificationContentMarkingFooterFontProps">
    <vt:lpwstr>#ff0000,12,Aptos</vt:lpwstr>
  </property>
  <property fmtid="{D5CDD505-2E9C-101B-9397-08002B2CF9AE}" pid="10" name="ClassificationContentMarkingFooterText">
    <vt:lpwstr>OFFICIAL</vt:lpwstr>
  </property>
  <property fmtid="{D5CDD505-2E9C-101B-9397-08002B2CF9AE}" pid="11" name="MSIP_Label_7cd3e8b9-ffed-43a8-b7f4-cc2fa0382d36_Enabled">
    <vt:lpwstr>true</vt:lpwstr>
  </property>
  <property fmtid="{D5CDD505-2E9C-101B-9397-08002B2CF9AE}" pid="12" name="MSIP_Label_7cd3e8b9-ffed-43a8-b7f4-cc2fa0382d36_SetDate">
    <vt:lpwstr>2025-09-10T03:42:27Z</vt:lpwstr>
  </property>
  <property fmtid="{D5CDD505-2E9C-101B-9397-08002B2CF9AE}" pid="13" name="MSIP_Label_7cd3e8b9-ffed-43a8-b7f4-cc2fa0382d36_Method">
    <vt:lpwstr>Privileged</vt:lpwstr>
  </property>
  <property fmtid="{D5CDD505-2E9C-101B-9397-08002B2CF9AE}" pid="14" name="MSIP_Label_7cd3e8b9-ffed-43a8-b7f4-cc2fa0382d36_Name">
    <vt:lpwstr>O</vt:lpwstr>
  </property>
  <property fmtid="{D5CDD505-2E9C-101B-9397-08002B2CF9AE}" pid="15" name="MSIP_Label_7cd3e8b9-ffed-43a8-b7f4-cc2fa0382d36_SiteId">
    <vt:lpwstr>34a3929c-73cf-4954-abfe-147dc3517892</vt:lpwstr>
  </property>
  <property fmtid="{D5CDD505-2E9C-101B-9397-08002B2CF9AE}" pid="16" name="MSIP_Label_7cd3e8b9-ffed-43a8-b7f4-cc2fa0382d36_ActionId">
    <vt:lpwstr>d7600bca-73b8-4c7c-8c7f-6f446e824ff8</vt:lpwstr>
  </property>
  <property fmtid="{D5CDD505-2E9C-101B-9397-08002B2CF9AE}" pid="17" name="MSIP_Label_7cd3e8b9-ffed-43a8-b7f4-cc2fa0382d36_ContentBits">
    <vt:lpwstr>3</vt:lpwstr>
  </property>
  <property fmtid="{D5CDD505-2E9C-101B-9397-08002B2CF9AE}" pid="18" name="MSIP_Label_7cd3e8b9-ffed-43a8-b7f4-cc2fa0382d36_Tag">
    <vt:lpwstr>10, 0, 1, 2</vt:lpwstr>
  </property>
</Properties>
</file>