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48934" w14:textId="216E5880" w:rsidR="001C353D" w:rsidRPr="001C353D" w:rsidRDefault="00B50D6F" w:rsidP="001C353D">
      <w:pPr>
        <w:pStyle w:val="Title"/>
      </w:pPr>
      <w:bookmarkStart w:id="0" w:name="_Toc119574668"/>
      <w:r>
        <w:rPr>
          <w:noProof/>
          <w:color w:val="FFC000" w:themeColor="accent4"/>
          <w:sz w:val="16"/>
          <w:szCs w:val="16"/>
        </w:rPr>
        <w:drawing>
          <wp:anchor distT="0" distB="0" distL="114300" distR="114300" simplePos="0" relativeHeight="251658247" behindDoc="0" locked="0" layoutInCell="1" allowOverlap="1" wp14:anchorId="435737D8" wp14:editId="65BF3702">
            <wp:simplePos x="0" y="0"/>
            <wp:positionH relativeFrom="page">
              <wp:align>right</wp:align>
            </wp:positionH>
            <wp:positionV relativeFrom="paragraph">
              <wp:posOffset>-901319</wp:posOffset>
            </wp:positionV>
            <wp:extent cx="7535859" cy="10655298"/>
            <wp:effectExtent l="0" t="0" r="8255" b="0"/>
            <wp:wrapNone/>
            <wp:docPr id="1853907228"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98731" name="Picture 46">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35859" cy="10655298"/>
                    </a:xfrm>
                    <a:prstGeom prst="rect">
                      <a:avLst/>
                    </a:prstGeom>
                    <a:noFill/>
                    <a:ln>
                      <a:noFill/>
                    </a:ln>
                  </pic:spPr>
                </pic:pic>
              </a:graphicData>
            </a:graphic>
          </wp:anchor>
        </w:drawing>
      </w:r>
      <w:r w:rsidR="000850D9">
        <w:rPr>
          <w:noProof/>
          <w:color w:val="FFC000" w:themeColor="accent4"/>
          <w:sz w:val="16"/>
          <w:szCs w:val="16"/>
        </w:rPr>
        <w:t xml:space="preserve">  </w:t>
      </w:r>
      <w:r w:rsidR="001C353D" w:rsidRPr="001C353D">
        <w:t>Sixth National Hepatitis B Strategy</w:t>
      </w:r>
    </w:p>
    <w:p w14:paraId="0E575904" w14:textId="5FB4305E" w:rsidR="006C534A" w:rsidRPr="005C087B" w:rsidRDefault="001C353D" w:rsidP="00730EAF">
      <w:pPr>
        <w:pStyle w:val="Subtitle"/>
      </w:pPr>
      <w:r w:rsidRPr="001C353D">
        <w:t>2025 -- 2030</w:t>
      </w:r>
    </w:p>
    <w:p w14:paraId="412E11FA" w14:textId="1EEE39EC" w:rsidR="000D38DF" w:rsidRPr="005C087B" w:rsidRDefault="000D38DF" w:rsidP="00730EAF">
      <w:pPr>
        <w:pStyle w:val="Numberedlist"/>
        <w:numPr>
          <w:ilvl w:val="0"/>
          <w:numId w:val="0"/>
        </w:numPr>
        <w:ind w:left="709" w:hanging="709"/>
        <w:sectPr w:rsidR="000D38DF" w:rsidRPr="005C087B" w:rsidSect="00976938">
          <w:headerReference w:type="even" r:id="rId12"/>
          <w:headerReference w:type="default" r:id="rId13"/>
          <w:footerReference w:type="even" r:id="rId14"/>
          <w:footerReference w:type="default" r:id="rId15"/>
          <w:headerReference w:type="first" r:id="rId16"/>
          <w:footerReference w:type="first" r:id="rId17"/>
          <w:footnotePr>
            <w:numFmt w:val="lowerRoman"/>
            <w:numRestart w:val="eachPage"/>
          </w:footnotePr>
          <w:pgSz w:w="11906" w:h="16838"/>
          <w:pgMar w:top="1418" w:right="1418" w:bottom="1418" w:left="1418" w:header="709" w:footer="709" w:gutter="0"/>
          <w:pgNumType w:fmt="lowerRoman"/>
          <w:cols w:space="708"/>
          <w:docGrid w:linePitch="360"/>
        </w:sectPr>
      </w:pPr>
    </w:p>
    <w:p w14:paraId="79E8F9EA" w14:textId="77777777" w:rsidR="00E85E19" w:rsidRPr="00E85E19" w:rsidRDefault="00E85E19" w:rsidP="00E85E19">
      <w:pPr>
        <w:spacing w:before="100" w:beforeAutospacing="1" w:after="100" w:afterAutospacing="1"/>
        <w:rPr>
          <w:rFonts w:eastAsia="Times New Roman" w:cs="Arial"/>
          <w:color w:val="000000"/>
          <w:sz w:val="18"/>
          <w:szCs w:val="18"/>
          <w:lang w:eastAsia="en-GB"/>
        </w:rPr>
      </w:pPr>
      <w:r w:rsidRPr="00E85E19">
        <w:rPr>
          <w:rFonts w:eastAsia="Times New Roman" w:cs="Arial"/>
          <w:color w:val="000000"/>
          <w:sz w:val="18"/>
          <w:szCs w:val="18"/>
          <w:lang w:eastAsia="en-GB"/>
        </w:rPr>
        <w:lastRenderedPageBreak/>
        <w:t>© Commonwealth of Australia as represented by the Australian Centre for Disease Control</w:t>
      </w:r>
    </w:p>
    <w:p w14:paraId="79C87413" w14:textId="77777777" w:rsidR="00E85E19" w:rsidRPr="00E85E19" w:rsidRDefault="00E85E19" w:rsidP="00E85E19">
      <w:pPr>
        <w:spacing w:before="100" w:beforeAutospacing="1" w:after="100" w:afterAutospacing="1"/>
        <w:rPr>
          <w:rFonts w:eastAsia="Times New Roman" w:cs="Arial"/>
          <w:color w:val="000000"/>
          <w:sz w:val="18"/>
          <w:szCs w:val="18"/>
          <w:lang w:eastAsia="en-GB"/>
        </w:rPr>
      </w:pPr>
      <w:r w:rsidRPr="00E85E19">
        <w:rPr>
          <w:rFonts w:eastAsia="Times New Roman" w:cs="Arial"/>
          <w:color w:val="000000"/>
          <w:sz w:val="18"/>
          <w:szCs w:val="18"/>
          <w:lang w:eastAsia="en-GB"/>
        </w:rPr>
        <w:t>Title: Fourth National Hepatitis B Strategy 2025–2030</w:t>
      </w:r>
    </w:p>
    <w:p w14:paraId="1A19F6AA" w14:textId="77777777" w:rsidR="00E85E19" w:rsidRPr="00E85E19" w:rsidRDefault="00E85E19" w:rsidP="00E85E19">
      <w:pPr>
        <w:spacing w:before="100" w:beforeAutospacing="1" w:after="100" w:afterAutospacing="1"/>
        <w:rPr>
          <w:rFonts w:eastAsia="Times New Roman" w:cs="Arial"/>
          <w:b/>
          <w:bCs/>
          <w:color w:val="000000"/>
          <w:sz w:val="18"/>
          <w:szCs w:val="18"/>
          <w:lang w:eastAsia="en-GB"/>
        </w:rPr>
      </w:pPr>
      <w:r w:rsidRPr="00E85E19">
        <w:rPr>
          <w:rFonts w:eastAsia="Times New Roman" w:cs="Arial"/>
          <w:b/>
          <w:bCs/>
          <w:color w:val="000000"/>
          <w:sz w:val="18"/>
          <w:szCs w:val="18"/>
          <w:lang w:eastAsia="en-GB"/>
        </w:rPr>
        <w:t>Creative Commons Licence</w:t>
      </w:r>
    </w:p>
    <w:p w14:paraId="711891AD" w14:textId="77777777" w:rsidR="00E85E19" w:rsidRPr="00E85E19" w:rsidRDefault="00E85E19" w:rsidP="00E85E19">
      <w:p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56998358" w14:textId="77777777" w:rsidR="00E85E19" w:rsidRPr="00E85E19" w:rsidRDefault="00E85E19" w:rsidP="00E85E19">
      <w:pPr>
        <w:spacing w:before="100" w:beforeAutospacing="1" w:after="100" w:afterAutospacing="1"/>
        <w:rPr>
          <w:rFonts w:eastAsia="Times New Roman" w:cs="Arial"/>
          <w:b/>
          <w:bCs/>
          <w:color w:val="000000"/>
          <w:sz w:val="18"/>
          <w:szCs w:val="18"/>
          <w:lang w:eastAsia="en-GB"/>
        </w:rPr>
      </w:pPr>
      <w:r w:rsidRPr="00E85E19">
        <w:rPr>
          <w:rFonts w:eastAsia="Times New Roman" w:cs="Arial"/>
          <w:b/>
          <w:bCs/>
          <w:color w:val="000000"/>
          <w:sz w:val="18"/>
          <w:szCs w:val="18"/>
          <w:lang w:eastAsia="en-GB"/>
        </w:rPr>
        <w:t>Restrictions</w:t>
      </w:r>
    </w:p>
    <w:p w14:paraId="5A50BD94" w14:textId="77777777" w:rsidR="00E85E19" w:rsidRPr="00E85E19" w:rsidRDefault="00E85E19" w:rsidP="00E85E19">
      <w:p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The Licence may not give you all the permissions necessary for your intended use. For example, other rights (such as publicity, privacy and moral rights) may limit how you use the material found in this publication.</w:t>
      </w:r>
    </w:p>
    <w:p w14:paraId="6685C535" w14:textId="77777777" w:rsidR="00E85E19" w:rsidRPr="00E85E19" w:rsidRDefault="00E85E19" w:rsidP="00E85E19">
      <w:pPr>
        <w:spacing w:before="100" w:beforeAutospacing="1" w:after="100" w:afterAutospacing="1"/>
        <w:rPr>
          <w:rFonts w:eastAsia="Times New Roman" w:cs="Arial"/>
          <w:color w:val="000000"/>
          <w:sz w:val="18"/>
          <w:szCs w:val="18"/>
          <w:lang w:eastAsia="en-GB"/>
        </w:rPr>
      </w:pPr>
      <w:r w:rsidRPr="00E85E19">
        <w:rPr>
          <w:rFonts w:eastAsia="Times New Roman" w:cs="Arial"/>
          <w:color w:val="000000"/>
          <w:sz w:val="18"/>
          <w:szCs w:val="18"/>
          <w:lang w:eastAsia="en-GB"/>
        </w:rPr>
        <w:t>The Licence does not cover, and there is no permission given for, use of any of the following material found in this publication:</w:t>
      </w:r>
    </w:p>
    <w:p w14:paraId="34EB786B" w14:textId="77777777" w:rsidR="00E85E19" w:rsidRPr="00E85E19" w:rsidRDefault="00E85E19" w:rsidP="00E85E19">
      <w:pPr>
        <w:numPr>
          <w:ilvl w:val="0"/>
          <w:numId w:val="29"/>
        </w:numPr>
        <w:spacing w:before="100" w:beforeAutospacing="1" w:after="100" w:afterAutospacing="1" w:line="276" w:lineRule="auto"/>
        <w:rPr>
          <w:rFonts w:eastAsia="Times New Roman" w:cs="Arial"/>
          <w:color w:val="000000"/>
          <w:sz w:val="18"/>
          <w:szCs w:val="18"/>
          <w:lang w:eastAsia="en-GB"/>
        </w:rPr>
      </w:pPr>
      <w:r w:rsidRPr="00E85E19">
        <w:rPr>
          <w:rFonts w:eastAsia="Times New Roman" w:cs="Arial"/>
          <w:color w:val="000000"/>
          <w:sz w:val="18"/>
          <w:szCs w:val="18"/>
          <w:lang w:eastAsia="en-GB"/>
        </w:rPr>
        <w:t>the Commonwealth Coat of Arms. (by way of information, the terms under which the Coat of Arms may be used can be found on the Department of Prime Minister and Cabinet website</w:t>
      </w:r>
    </w:p>
    <w:p w14:paraId="48776581" w14:textId="77777777" w:rsidR="00E85E19" w:rsidRPr="00E85E19" w:rsidRDefault="00E85E19" w:rsidP="00E85E19">
      <w:pPr>
        <w:numPr>
          <w:ilvl w:val="0"/>
          <w:numId w:val="29"/>
        </w:numPr>
        <w:spacing w:before="100" w:beforeAutospacing="1" w:after="100" w:afterAutospacing="1"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any logos and </w:t>
      </w:r>
      <w:proofErr w:type="gramStart"/>
      <w:r w:rsidRPr="00E85E19">
        <w:rPr>
          <w:rFonts w:eastAsia="Times New Roman" w:cs="Arial"/>
          <w:color w:val="000000"/>
          <w:sz w:val="18"/>
          <w:szCs w:val="18"/>
          <w:lang w:eastAsia="en-GB"/>
        </w:rPr>
        <w:t>trademarks;</w:t>
      </w:r>
      <w:proofErr w:type="gramEnd"/>
    </w:p>
    <w:p w14:paraId="277DEE64" w14:textId="77777777" w:rsidR="00E85E19" w:rsidRPr="00E85E19" w:rsidRDefault="00E85E19" w:rsidP="00E85E19">
      <w:pPr>
        <w:numPr>
          <w:ilvl w:val="0"/>
          <w:numId w:val="29"/>
        </w:numPr>
        <w:spacing w:before="100" w:beforeAutospacing="1" w:after="100" w:afterAutospacing="1"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any photographs and </w:t>
      </w:r>
      <w:proofErr w:type="gramStart"/>
      <w:r w:rsidRPr="00E85E19">
        <w:rPr>
          <w:rFonts w:eastAsia="Times New Roman" w:cs="Arial"/>
          <w:color w:val="000000"/>
          <w:sz w:val="18"/>
          <w:szCs w:val="18"/>
          <w:lang w:eastAsia="en-GB"/>
        </w:rPr>
        <w:t>images;</w:t>
      </w:r>
      <w:proofErr w:type="gramEnd"/>
    </w:p>
    <w:p w14:paraId="252F34B7" w14:textId="77777777" w:rsidR="00E85E19" w:rsidRPr="00E85E19" w:rsidRDefault="00E85E19" w:rsidP="00E85E19">
      <w:pPr>
        <w:numPr>
          <w:ilvl w:val="0"/>
          <w:numId w:val="29"/>
        </w:numPr>
        <w:spacing w:before="100" w:beforeAutospacing="1" w:after="100" w:afterAutospacing="1" w:line="276" w:lineRule="auto"/>
        <w:rPr>
          <w:rFonts w:eastAsia="Times New Roman" w:cs="Arial"/>
          <w:color w:val="000000"/>
          <w:sz w:val="18"/>
          <w:szCs w:val="18"/>
          <w:lang w:eastAsia="en-GB"/>
        </w:rPr>
      </w:pPr>
      <w:r w:rsidRPr="00E85E19">
        <w:rPr>
          <w:rFonts w:eastAsia="Times New Roman" w:cs="Arial"/>
          <w:color w:val="000000"/>
          <w:sz w:val="18"/>
          <w:szCs w:val="18"/>
          <w:lang w:eastAsia="en-GB"/>
        </w:rPr>
        <w:t>any signatures; and</w:t>
      </w:r>
    </w:p>
    <w:p w14:paraId="1F0627C6" w14:textId="77777777" w:rsidR="00E85E19" w:rsidRPr="00E85E19" w:rsidRDefault="00E85E19" w:rsidP="00E85E19">
      <w:pPr>
        <w:numPr>
          <w:ilvl w:val="0"/>
          <w:numId w:val="29"/>
        </w:numPr>
        <w:spacing w:before="100" w:beforeAutospacing="1" w:after="100" w:afterAutospacing="1"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any material belonging to third parties. The </w:t>
      </w:r>
      <w:proofErr w:type="gramStart"/>
      <w:r w:rsidRPr="00E85E19">
        <w:rPr>
          <w:rFonts w:eastAsia="Times New Roman" w:cs="Arial"/>
          <w:color w:val="000000"/>
          <w:sz w:val="18"/>
          <w:szCs w:val="18"/>
          <w:lang w:eastAsia="en-GB"/>
        </w:rPr>
        <w:t>third party</w:t>
      </w:r>
      <w:proofErr w:type="gramEnd"/>
      <w:r w:rsidRPr="00E85E19">
        <w:rPr>
          <w:rFonts w:eastAsia="Times New Roman" w:cs="Arial"/>
          <w:color w:val="000000"/>
          <w:sz w:val="18"/>
          <w:szCs w:val="18"/>
          <w:lang w:eastAsia="en-GB"/>
        </w:rPr>
        <w:t xml:space="preserve"> elements must be included here or have a footnote reference throughout the document showing where they are</w:t>
      </w:r>
    </w:p>
    <w:p w14:paraId="4A30A1DC" w14:textId="77777777" w:rsidR="00E85E19" w:rsidRPr="00E85E19" w:rsidRDefault="00E85E19" w:rsidP="00E85E19">
      <w:pPr>
        <w:spacing w:before="100" w:beforeAutospacing="1" w:after="100" w:afterAutospacing="1"/>
        <w:rPr>
          <w:rFonts w:eastAsia="Times New Roman" w:cs="Arial"/>
          <w:b/>
          <w:bCs/>
          <w:color w:val="000000"/>
          <w:sz w:val="18"/>
          <w:szCs w:val="18"/>
          <w:lang w:eastAsia="en-GB"/>
        </w:rPr>
      </w:pPr>
      <w:r w:rsidRPr="00E85E19">
        <w:rPr>
          <w:rFonts w:eastAsia="Times New Roman" w:cs="Arial"/>
          <w:b/>
          <w:bCs/>
          <w:color w:val="000000"/>
          <w:sz w:val="18"/>
          <w:szCs w:val="18"/>
          <w:lang w:eastAsia="en-GB"/>
        </w:rPr>
        <w:t>Attribution</w:t>
      </w:r>
    </w:p>
    <w:p w14:paraId="46BE40F9" w14:textId="77777777" w:rsidR="00E85E19" w:rsidRPr="00E85E19" w:rsidRDefault="00E85E19" w:rsidP="00E85E19">
      <w:p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Without limiting your obligations under the Licence, the Australian Centre for Disease Control requests that you attribute this publication in your work. Any reasonable form of words may be used provided that you:</w:t>
      </w:r>
    </w:p>
    <w:p w14:paraId="0BCF7850" w14:textId="77777777" w:rsidR="00E85E19" w:rsidRPr="00E85E19" w:rsidRDefault="00E85E19" w:rsidP="00E85E19">
      <w:pPr>
        <w:numPr>
          <w:ilvl w:val="0"/>
          <w:numId w:val="30"/>
        </w:num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include a reference to this publication and where, practicable, the relevant page </w:t>
      </w:r>
      <w:proofErr w:type="gramStart"/>
      <w:r w:rsidRPr="00E85E19">
        <w:rPr>
          <w:rFonts w:eastAsia="Times New Roman" w:cs="Arial"/>
          <w:color w:val="000000"/>
          <w:sz w:val="18"/>
          <w:szCs w:val="18"/>
          <w:lang w:eastAsia="en-GB"/>
        </w:rPr>
        <w:t>numbers;</w:t>
      </w:r>
      <w:proofErr w:type="gramEnd"/>
    </w:p>
    <w:p w14:paraId="31473F19" w14:textId="77777777" w:rsidR="00E85E19" w:rsidRPr="00E85E19" w:rsidRDefault="00E85E19" w:rsidP="00E85E19">
      <w:pPr>
        <w:numPr>
          <w:ilvl w:val="0"/>
          <w:numId w:val="30"/>
        </w:num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make it clear that you have permission to use the material under the Creative Commons Attribution 4.0 International Public </w:t>
      </w:r>
      <w:proofErr w:type="gramStart"/>
      <w:r w:rsidRPr="00E85E19">
        <w:rPr>
          <w:rFonts w:eastAsia="Times New Roman" w:cs="Arial"/>
          <w:color w:val="000000"/>
          <w:sz w:val="18"/>
          <w:szCs w:val="18"/>
          <w:lang w:eastAsia="en-GB"/>
        </w:rPr>
        <w:t>License;</w:t>
      </w:r>
      <w:proofErr w:type="gramEnd"/>
    </w:p>
    <w:p w14:paraId="154C781A" w14:textId="77777777" w:rsidR="00E85E19" w:rsidRPr="00E85E19" w:rsidRDefault="00E85E19" w:rsidP="00E85E19">
      <w:pPr>
        <w:numPr>
          <w:ilvl w:val="0"/>
          <w:numId w:val="30"/>
        </w:num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make it clear </w:t>
      </w:r>
      <w:proofErr w:type="gramStart"/>
      <w:r w:rsidRPr="00E85E19">
        <w:rPr>
          <w:rFonts w:eastAsia="Times New Roman" w:cs="Arial"/>
          <w:color w:val="000000"/>
          <w:sz w:val="18"/>
          <w:szCs w:val="18"/>
          <w:lang w:eastAsia="en-GB"/>
        </w:rPr>
        <w:t>whether or not</w:t>
      </w:r>
      <w:proofErr w:type="gramEnd"/>
      <w:r w:rsidRPr="00E85E19">
        <w:rPr>
          <w:rFonts w:eastAsia="Times New Roman" w:cs="Arial"/>
          <w:color w:val="000000"/>
          <w:sz w:val="18"/>
          <w:szCs w:val="18"/>
          <w:lang w:eastAsia="en-GB"/>
        </w:rPr>
        <w:t xml:space="preserve"> you have changed the material used from this </w:t>
      </w:r>
      <w:proofErr w:type="gramStart"/>
      <w:r w:rsidRPr="00E85E19">
        <w:rPr>
          <w:rFonts w:eastAsia="Times New Roman" w:cs="Arial"/>
          <w:color w:val="000000"/>
          <w:sz w:val="18"/>
          <w:szCs w:val="18"/>
          <w:lang w:eastAsia="en-GB"/>
        </w:rPr>
        <w:t>publication;</w:t>
      </w:r>
      <w:proofErr w:type="gramEnd"/>
    </w:p>
    <w:p w14:paraId="31A84501" w14:textId="77777777" w:rsidR="00E85E19" w:rsidRPr="00E85E19" w:rsidRDefault="00E85E19" w:rsidP="00E85E19">
      <w:pPr>
        <w:numPr>
          <w:ilvl w:val="0"/>
          <w:numId w:val="30"/>
        </w:num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1F6BFCC0" w14:textId="77777777" w:rsidR="00E85E19" w:rsidRPr="00E85E19" w:rsidRDefault="00E85E19" w:rsidP="00E85E19">
      <w:pPr>
        <w:numPr>
          <w:ilvl w:val="0"/>
          <w:numId w:val="30"/>
        </w:num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do not suggest that the Australian Centre for Disease Control endorses you or your use of the material.</w:t>
      </w:r>
    </w:p>
    <w:p w14:paraId="0CCC0CDF" w14:textId="77777777" w:rsidR="00E85E19" w:rsidRPr="00E85E19" w:rsidRDefault="00E85E19" w:rsidP="00E85E19">
      <w:pPr>
        <w:spacing w:before="100" w:beforeAutospacing="1" w:after="100" w:afterAutospacing="1"/>
        <w:rPr>
          <w:rFonts w:eastAsia="Times New Roman" w:cs="Arial"/>
          <w:b/>
          <w:bCs/>
          <w:color w:val="000000"/>
          <w:sz w:val="18"/>
          <w:szCs w:val="18"/>
          <w:lang w:eastAsia="en-GB"/>
        </w:rPr>
      </w:pPr>
      <w:r w:rsidRPr="00E85E19">
        <w:rPr>
          <w:rFonts w:eastAsia="Times New Roman" w:cs="Arial"/>
          <w:b/>
          <w:bCs/>
          <w:color w:val="000000"/>
          <w:sz w:val="18"/>
          <w:szCs w:val="18"/>
          <w:lang w:eastAsia="en-GB"/>
        </w:rPr>
        <w:t>Enquiries</w:t>
      </w:r>
    </w:p>
    <w:p w14:paraId="0B16868E" w14:textId="063495A1" w:rsidR="00E85E19" w:rsidRPr="00E85E19" w:rsidRDefault="00E85E19" w:rsidP="00E85E19">
      <w:p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Enquiries regarding any other use of this publication should be addressed to the Communication and Public Information Section, Strategy and Engagement Branch, Australian Centre for Disease Control, GPO Box 798, Canberra ACT 2601, or via e-mail to</w:t>
      </w:r>
      <w:r w:rsidR="00303832">
        <w:rPr>
          <w:rFonts w:eastAsia="Times New Roman" w:cs="Arial"/>
          <w:color w:val="000000"/>
          <w:sz w:val="18"/>
          <w:szCs w:val="18"/>
          <w:lang w:eastAsia="en-GB"/>
        </w:rPr>
        <w:t xml:space="preserve"> </w:t>
      </w:r>
      <w:hyperlink r:id="rId18" w:history="1">
        <w:r w:rsidR="004B0BD6">
          <w:rPr>
            <w:rFonts w:eastAsia="Times New Roman" w:cs="Arial"/>
            <w:color w:val="184174"/>
            <w:sz w:val="18"/>
            <w:szCs w:val="18"/>
            <w:u w:val="single"/>
            <w:lang w:eastAsia="en-GB"/>
          </w:rPr>
          <w:t>Comms@cdc.gov.au</w:t>
        </w:r>
      </w:hyperlink>
      <w:r w:rsidRPr="00E85E19">
        <w:rPr>
          <w:rFonts w:eastAsia="Times New Roman" w:cs="Arial"/>
          <w:color w:val="000000"/>
          <w:sz w:val="18"/>
          <w:szCs w:val="18"/>
          <w:lang w:eastAsia="en-GB"/>
        </w:rPr>
        <w:t>.</w:t>
      </w:r>
    </w:p>
    <w:p w14:paraId="0A4E90F2" w14:textId="77777777" w:rsidR="00CF53B2" w:rsidRPr="006A7C8A" w:rsidRDefault="00CF53B2" w:rsidP="006A7C8A">
      <w:r w:rsidRPr="006A7C8A">
        <w:br w:type="page"/>
      </w:r>
    </w:p>
    <w:p w14:paraId="00939886" w14:textId="63E2AE88" w:rsidR="00BE2773" w:rsidRPr="00B53F70" w:rsidRDefault="00BE2773" w:rsidP="00B067DE">
      <w:pPr>
        <w:pStyle w:val="Heading-FrontMatters"/>
        <w:rPr>
          <w:b w:val="0"/>
          <w:bCs w:val="0"/>
        </w:rPr>
      </w:pPr>
      <w:r w:rsidRPr="00DF4E24">
        <w:lastRenderedPageBreak/>
        <w:t xml:space="preserve">Minister’s </w:t>
      </w:r>
      <w:r w:rsidR="00A405C8">
        <w:t>f</w:t>
      </w:r>
      <w:r w:rsidRPr="00B53F70">
        <w:t>oreword</w:t>
      </w:r>
    </w:p>
    <w:p w14:paraId="6880DB12" w14:textId="77777777" w:rsidR="00BE2773" w:rsidRPr="009B48D1" w:rsidRDefault="00BE2773">
      <w:pPr>
        <w:rPr>
          <w:rFonts w:cs="Arial"/>
          <w:b/>
        </w:rPr>
      </w:pPr>
    </w:p>
    <w:p w14:paraId="518550E4" w14:textId="24210EBC" w:rsidR="00114CF3" w:rsidRPr="00294633" w:rsidRDefault="00EF7A97" w:rsidP="00294633">
      <w:pPr>
        <w:rPr>
          <w:rStyle w:val="Strong"/>
        </w:rPr>
      </w:pPr>
      <w:r>
        <w:rPr>
          <w:noProof/>
        </w:rPr>
        <mc:AlternateContent>
          <mc:Choice Requires="wps">
            <w:drawing>
              <wp:anchor distT="0" distB="0" distL="114300" distR="114300" simplePos="0" relativeHeight="251658240" behindDoc="0" locked="0" layoutInCell="1" allowOverlap="1" wp14:anchorId="159E26D4" wp14:editId="72A4619F">
                <wp:simplePos x="0" y="0"/>
                <wp:positionH relativeFrom="column">
                  <wp:posOffset>3931041</wp:posOffset>
                </wp:positionH>
                <wp:positionV relativeFrom="paragraph">
                  <wp:posOffset>62377</wp:posOffset>
                </wp:positionV>
                <wp:extent cx="2083777" cy="2298748"/>
                <wp:effectExtent l="0" t="0" r="0" b="6350"/>
                <wp:wrapNone/>
                <wp:docPr id="1612242969" name="Text Box 53" descr="P8TB5#y1"/>
                <wp:cNvGraphicFramePr/>
                <a:graphic xmlns:a="http://schemas.openxmlformats.org/drawingml/2006/main">
                  <a:graphicData uri="http://schemas.microsoft.com/office/word/2010/wordprocessingShape">
                    <wps:wsp>
                      <wps:cNvSpPr txBox="1"/>
                      <wps:spPr>
                        <a:xfrm>
                          <a:off x="0" y="0"/>
                          <a:ext cx="2083777" cy="2298748"/>
                        </a:xfrm>
                        <a:prstGeom prst="rect">
                          <a:avLst/>
                        </a:prstGeom>
                        <a:solidFill>
                          <a:schemeClr val="lt1"/>
                        </a:solidFill>
                        <a:ln w="6350">
                          <a:noFill/>
                        </a:ln>
                      </wps:spPr>
                      <wps:txbx>
                        <w:txbxContent>
                          <w:p w14:paraId="37B40C77" w14:textId="236C3790" w:rsidR="00EF7A97" w:rsidRPr="00806C12" w:rsidRDefault="00EF7A97" w:rsidP="00806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9E26D4" id="_x0000_t202" coordsize="21600,21600" o:spt="202" path="m,l,21600r21600,l21600,xe">
                <v:stroke joinstyle="miter"/>
                <v:path gradientshapeok="t" o:connecttype="rect"/>
              </v:shapetype>
              <v:shape id="Text Box 53" o:spid="_x0000_s1026" type="#_x0000_t202" alt="P8TB5#y1" style="position:absolute;margin-left:309.55pt;margin-top:4.9pt;width:164.1pt;height:18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tHLwIAAFUEAAAOAAAAZHJzL2Uyb0RvYy54bWysVE1v2zAMvQ/YfxB0X+y4aZMacYosRYYB&#10;QVsgHXpWZCkxIIuapMTOfv0o2flot9Owi0yK1BP5+OTpQ1srchDWVaALOhyklAjNoaz0tqA/Xpdf&#10;JpQ4z3TJFGhR0KNw9GH2+dO0MbnIYAeqFJYgiHZ5Ywq6897kSeL4TtTMDcAIjUEJtmYeXbtNSssa&#10;RK9VkqXpXdKALY0FLpzD3ccuSGcRX0rB/bOUTniiCoq1+bjauG7CmsymLN9aZnYV78tg/1BFzSqN&#10;l56hHplnZG+rP6DqiltwIP2AQ52AlBUXsQfsZph+6Ga9Y0bEXpAcZ840uf8Hy58Oa/NiiW+/QosD&#10;DIQ0xuUON0M/rbR1+GKlBONI4fFMm2g94biZpZOb8XhMCcdYlt1PxqNJwEkux411/puAmgSjoBbn&#10;Eulih5XzXeopJdzmQFXlslIqOkELYqEsOTCcovKxSAR/l6U0aQp6d3ObRmAN4XiHrDTWcmkqWL7d&#10;tH2nGyiPSICFThvO8GWFRa6Y8y/MohiwZxS4f8ZFKsBLoLco2YH99bf9kI8zwiglDYqroO7nnllB&#10;ifqucXr3w9EoqDE6o9txho69jmyuI3pfLwA7H+JTMjyaId+rkykt1G/4DubhVgwxzfHugvqTufCd&#10;5PEdcTGfxyTUn2F+pdeGB+jAdBjBa/vGrOnn5HHET3CSIcs/jKvLDSc1zPceZBVnGQjuWO15R+1G&#10;NfTvLDyOaz9mXf4Gs98AAAD//wMAUEsDBBQABgAIAAAAIQDqj4X04QAAAAkBAAAPAAAAZHJzL2Rv&#10;d25yZXYueG1sTI9LT4RAEITvJv6HSZt4Me6A6LIgzcYYH4k3Fx/xNsu0QGRmCDML+O9tT3qsVKXq&#10;q2K7mF5MNPrOWYR4FYEgWzvd2Qbhpbo/34DwQVmtemcJ4Zs8bMvjo0Ll2s32maZdaASXWJ8rhDaE&#10;IZfS1y0Z5VduIMvepxuNCizHRupRzVxuenkRRWtpVGd5oVUD3bZUf+0OBuHjrHl/8svD65xcJcPd&#10;41Slb7pCPD1Zbq5BBFrCXxh+8RkdSmbau4PVXvQI6ziLOYqQ8QP2s8s0AbFHSNJ4A7Is5P8H5Q8A&#10;AAD//wMAUEsBAi0AFAAGAAgAAAAhALaDOJL+AAAA4QEAABMAAAAAAAAAAAAAAAAAAAAAAFtDb250&#10;ZW50X1R5cGVzXS54bWxQSwECLQAUAAYACAAAACEAOP0h/9YAAACUAQAACwAAAAAAAAAAAAAAAAAv&#10;AQAAX3JlbHMvLnJlbHNQSwECLQAUAAYACAAAACEARcBbRy8CAABVBAAADgAAAAAAAAAAAAAAAAAu&#10;AgAAZHJzL2Uyb0RvYy54bWxQSwECLQAUAAYACAAAACEA6o+F9OEAAAAJAQAADwAAAAAAAAAAAAAA&#10;AACJBAAAZHJzL2Rvd25yZXYueG1sUEsFBgAAAAAEAAQA8wAAAJcFAAAAAA==&#10;" fillcolor="white [3201]" stroked="f" strokeweight=".5pt">
                <v:textbox>
                  <w:txbxContent>
                    <w:p w14:paraId="37B40C77" w14:textId="236C3790" w:rsidR="00EF7A97" w:rsidRPr="00806C12" w:rsidRDefault="00EF7A97" w:rsidP="00806C12"/>
                  </w:txbxContent>
                </v:textbox>
              </v:shape>
            </w:pict>
          </mc:Fallback>
        </mc:AlternateContent>
      </w:r>
      <w:r w:rsidR="00A678D5">
        <w:rPr>
          <w:noProof/>
        </w:rPr>
        <w:drawing>
          <wp:inline distT="0" distB="0" distL="0" distR="0" wp14:anchorId="7C173858" wp14:editId="65887032">
            <wp:extent cx="3230088" cy="2152199"/>
            <wp:effectExtent l="0" t="0" r="8890" b="635"/>
            <wp:docPr id="11442031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03108"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1938" cy="2186746"/>
                    </a:xfrm>
                    <a:prstGeom prst="rect">
                      <a:avLst/>
                    </a:prstGeom>
                    <a:noFill/>
                    <a:ln>
                      <a:noFill/>
                    </a:ln>
                  </pic:spPr>
                </pic:pic>
              </a:graphicData>
            </a:graphic>
          </wp:inline>
        </w:drawing>
      </w:r>
      <w:r w:rsidR="00790C71">
        <w:rPr>
          <w:rFonts w:cs="Arial"/>
          <w:b/>
        </w:rPr>
        <w:br/>
      </w:r>
      <w:r w:rsidR="00790C71">
        <w:rPr>
          <w:rFonts w:cs="Arial"/>
          <w:b/>
        </w:rPr>
        <w:br/>
      </w:r>
      <w:r w:rsidR="009F72E7" w:rsidRPr="00294633">
        <w:rPr>
          <w:rStyle w:val="Strong"/>
        </w:rPr>
        <w:t>The Hon Mark Butler MP</w:t>
      </w:r>
    </w:p>
    <w:p w14:paraId="774633BE" w14:textId="7DA58251" w:rsidR="009F72E7" w:rsidRPr="00E33199" w:rsidRDefault="009F72E7" w:rsidP="00294633">
      <w:pPr>
        <w:pStyle w:val="BodyText"/>
        <w:spacing w:after="0"/>
      </w:pPr>
      <w:r w:rsidRPr="00E33199">
        <w:t>Minister for Health and Ageing</w:t>
      </w:r>
    </w:p>
    <w:p w14:paraId="5B3BF4D6" w14:textId="77777777" w:rsidR="009F72E7" w:rsidRPr="00E33199" w:rsidRDefault="009F72E7" w:rsidP="00B02BF9">
      <w:pPr>
        <w:pStyle w:val="BodyText"/>
        <w:pBdr>
          <w:bottom w:val="single" w:sz="8" w:space="10" w:color="A6A6A6" w:themeColor="background1" w:themeShade="A6"/>
        </w:pBdr>
        <w:spacing w:before="0"/>
      </w:pPr>
      <w:r w:rsidRPr="00E33199">
        <w:t>Minister for Disability and the National Disability Insurance Scheme</w:t>
      </w:r>
    </w:p>
    <w:p w14:paraId="5D3E7D3C" w14:textId="7515BDEC" w:rsidR="00790C71" w:rsidRPr="00701357" w:rsidRDefault="00790C71" w:rsidP="00E7101E">
      <w:pPr>
        <w:spacing w:before="240" w:after="240"/>
        <w:rPr>
          <w:rStyle w:val="Strong"/>
          <w:b w:val="0"/>
          <w:sz w:val="32"/>
          <w:szCs w:val="32"/>
        </w:rPr>
      </w:pPr>
      <w:r w:rsidRPr="00701357">
        <w:rPr>
          <w:rStyle w:val="Strong"/>
          <w:b w:val="0"/>
          <w:sz w:val="32"/>
          <w:szCs w:val="32"/>
        </w:rPr>
        <w:t xml:space="preserve">Australia is committed to eliminating bloodborne viruses (BBV) and sexually transmissible infections (STI) as a public health </w:t>
      </w:r>
      <w:r w:rsidR="008D64C0">
        <w:rPr>
          <w:rStyle w:val="Strong"/>
          <w:b w:val="0"/>
          <w:sz w:val="32"/>
          <w:szCs w:val="32"/>
        </w:rPr>
        <w:t>challenge</w:t>
      </w:r>
      <w:r w:rsidR="008D64C0" w:rsidRPr="00701357">
        <w:rPr>
          <w:rStyle w:val="Strong"/>
          <w:b w:val="0"/>
          <w:sz w:val="32"/>
          <w:szCs w:val="32"/>
        </w:rPr>
        <w:t xml:space="preserve"> </w:t>
      </w:r>
      <w:r w:rsidRPr="00701357">
        <w:rPr>
          <w:rStyle w:val="Strong"/>
          <w:b w:val="0"/>
          <w:sz w:val="32"/>
          <w:szCs w:val="32"/>
        </w:rPr>
        <w:t>by</w:t>
      </w:r>
      <w:r w:rsidR="003A7CEC">
        <w:rPr>
          <w:rStyle w:val="Strong"/>
          <w:b w:val="0"/>
          <w:sz w:val="32"/>
          <w:szCs w:val="32"/>
        </w:rPr>
        <w:t> </w:t>
      </w:r>
      <w:r w:rsidRPr="00701357">
        <w:rPr>
          <w:rStyle w:val="Strong"/>
          <w:b w:val="0"/>
          <w:sz w:val="32"/>
          <w:szCs w:val="32"/>
        </w:rPr>
        <w:t xml:space="preserve">2030. </w:t>
      </w:r>
    </w:p>
    <w:p w14:paraId="41576055" w14:textId="08FE6D47" w:rsidR="00790C71" w:rsidRPr="00B53F70" w:rsidRDefault="00790C71" w:rsidP="007270FA">
      <w:pPr>
        <w:pStyle w:val="BodyText"/>
      </w:pPr>
      <w:r w:rsidRPr="00B53F70">
        <w:t xml:space="preserve">For hepatitis B, this means focusing on reduced transmission, morbidity and mortality, and expanding access to culturally safe, appropriate and inclusive care that meets the needs of people affected by hepatitis B.  </w:t>
      </w:r>
    </w:p>
    <w:p w14:paraId="5017682E" w14:textId="2651A02A" w:rsidR="00790C71" w:rsidRPr="00B53F70" w:rsidRDefault="00790C71" w:rsidP="007270FA">
      <w:pPr>
        <w:pStyle w:val="BodyText"/>
      </w:pPr>
      <w:r w:rsidRPr="00B53F70">
        <w:t>Hepatitis B is vaccine</w:t>
      </w:r>
      <w:r w:rsidR="006A5D1F">
        <w:t xml:space="preserve"> </w:t>
      </w:r>
      <w:r w:rsidRPr="00B53F70">
        <w:t xml:space="preserve">preventable and treatable through anti-viral medication. We must work together to ensure that people are informed about their condition and get the care that they need, when they need it. </w:t>
      </w:r>
    </w:p>
    <w:p w14:paraId="2D049B9B" w14:textId="77777777" w:rsidR="00790C71" w:rsidRPr="00B53F70" w:rsidRDefault="00790C71" w:rsidP="00D161DC">
      <w:pPr>
        <w:rPr>
          <w:rFonts w:cs="Arial"/>
          <w:b/>
          <w:bCs/>
        </w:rPr>
      </w:pPr>
      <w:r w:rsidRPr="00D161DC">
        <w:rPr>
          <w:rStyle w:val="Strong"/>
        </w:rPr>
        <w:t>Key achievements of Australia’s hepatitis B response include:</w:t>
      </w:r>
    </w:p>
    <w:p w14:paraId="24D25C8E" w14:textId="77777777" w:rsidR="00790C71" w:rsidRPr="007E4F9D" w:rsidRDefault="00790C71" w:rsidP="00A153A2">
      <w:pPr>
        <w:pStyle w:val="1Dot-point"/>
        <w:numPr>
          <w:ilvl w:val="0"/>
          <w:numId w:val="34"/>
        </w:numPr>
      </w:pPr>
      <w:r w:rsidRPr="007E4F9D">
        <w:t>high rates of childhood hepatitis B vaccination by 24 months of age</w:t>
      </w:r>
    </w:p>
    <w:p w14:paraId="353585DC" w14:textId="77777777" w:rsidR="00790C71" w:rsidRPr="007E4F9D" w:rsidRDefault="00790C71" w:rsidP="00A153A2">
      <w:pPr>
        <w:pStyle w:val="1Dot-point"/>
        <w:numPr>
          <w:ilvl w:val="0"/>
          <w:numId w:val="34"/>
        </w:numPr>
      </w:pPr>
      <w:r w:rsidRPr="007E4F9D">
        <w:t>improved rates of hepatitis B diagnosis</w:t>
      </w:r>
    </w:p>
    <w:p w14:paraId="615D0D54" w14:textId="77777777" w:rsidR="00790C71" w:rsidRPr="007E4F9D" w:rsidRDefault="00790C71" w:rsidP="00A153A2">
      <w:pPr>
        <w:pStyle w:val="1Dot-point"/>
        <w:numPr>
          <w:ilvl w:val="0"/>
          <w:numId w:val="34"/>
        </w:numPr>
      </w:pPr>
      <w:r w:rsidRPr="007E4F9D">
        <w:t>increased rates of hepatitis B vaccination and improved outcomes for Aboriginal and Torres Strait Islander peoples.</w:t>
      </w:r>
    </w:p>
    <w:p w14:paraId="49D54980" w14:textId="5E589FFC" w:rsidR="00790C71" w:rsidRPr="007270FA" w:rsidRDefault="00790C71" w:rsidP="007270FA">
      <w:pPr>
        <w:pStyle w:val="BodyText"/>
      </w:pPr>
      <w:r w:rsidRPr="007270FA">
        <w:t xml:space="preserve">This </w:t>
      </w:r>
      <w:r w:rsidR="007C2038" w:rsidRPr="007270FA">
        <w:t>strategy</w:t>
      </w:r>
      <w:r w:rsidRPr="007270FA">
        <w:t xml:space="preserve"> was developed in partnership with governments, national peak bodies and community organisations, national research centres of excellence, and the public. Throughout our consultations, we consistently heard that the communities affected have experienced profound disparities in health outcomes, along with the persistent challenges of stigma and discrimination that often shape their daily lives.</w:t>
      </w:r>
    </w:p>
    <w:p w14:paraId="5F35AB03" w14:textId="0DF5F1BF" w:rsidR="00681FF8" w:rsidRPr="007270FA" w:rsidRDefault="00790C71" w:rsidP="007270FA">
      <w:pPr>
        <w:pStyle w:val="BodyText"/>
      </w:pPr>
      <w:r w:rsidRPr="007270FA">
        <w:t xml:space="preserve">This </w:t>
      </w:r>
      <w:r w:rsidR="007C2038" w:rsidRPr="007270FA">
        <w:t>strategy</w:t>
      </w:r>
      <w:r w:rsidRPr="007270FA">
        <w:t xml:space="preserve"> identifies priority populations, key settings, and areas for action to guide our efforts toward achieving elimination. It is ambitious but achievable if we all work together in strong partnership. </w:t>
      </w:r>
    </w:p>
    <w:p w14:paraId="1B9EA76C" w14:textId="05CB1EB6" w:rsidR="00790C71" w:rsidRPr="007270FA" w:rsidRDefault="00790C71" w:rsidP="006A126B">
      <w:pPr>
        <w:pStyle w:val="BodyText"/>
        <w:keepNext/>
      </w:pPr>
      <w:r w:rsidRPr="007270FA">
        <w:lastRenderedPageBreak/>
        <w:t xml:space="preserve">Under this </w:t>
      </w:r>
      <w:r w:rsidR="007C2038" w:rsidRPr="007270FA">
        <w:t>strategy</w:t>
      </w:r>
      <w:r w:rsidRPr="007270FA">
        <w:t>, we aim to:</w:t>
      </w:r>
    </w:p>
    <w:p w14:paraId="3089895E" w14:textId="77777777" w:rsidR="00790C71" w:rsidRPr="00A153A2" w:rsidRDefault="00790C71" w:rsidP="00A153A2">
      <w:pPr>
        <w:pStyle w:val="1Dot-point"/>
      </w:pPr>
      <w:r w:rsidRPr="00A153A2">
        <w:t>reduce mortality and morbidity related to hepatitis B</w:t>
      </w:r>
    </w:p>
    <w:p w14:paraId="3F71DBD8" w14:textId="77777777" w:rsidR="00790C71" w:rsidRPr="00A153A2" w:rsidRDefault="00790C71" w:rsidP="00A153A2">
      <w:pPr>
        <w:pStyle w:val="1Dot-point"/>
      </w:pPr>
      <w:r w:rsidRPr="00A153A2">
        <w:t>eliminate the negative impact of stigma, discrimination, and legal and human rights impacts on people’s health</w:t>
      </w:r>
    </w:p>
    <w:p w14:paraId="6B049614" w14:textId="77777777" w:rsidR="00790C71" w:rsidRPr="00A678D5" w:rsidRDefault="00790C71" w:rsidP="00A153A2">
      <w:pPr>
        <w:pStyle w:val="1Dot-point"/>
        <w:rPr>
          <w:rFonts w:cs="Arial"/>
        </w:rPr>
      </w:pPr>
      <w:r w:rsidRPr="00A153A2">
        <w:t>minimise the personal and social impacts of hepatitis</w:t>
      </w:r>
      <w:r w:rsidRPr="00E073B4">
        <w:t xml:space="preserve"> B. </w:t>
      </w:r>
    </w:p>
    <w:p w14:paraId="554B0465" w14:textId="01A32665" w:rsidR="00790C71" w:rsidRPr="00B53F70" w:rsidRDefault="00790C71" w:rsidP="00AA5870">
      <w:pPr>
        <w:pStyle w:val="BodyText"/>
      </w:pPr>
      <w:r w:rsidRPr="00AA5870">
        <w:rPr>
          <w:rStyle w:val="BodyTextChar"/>
        </w:rPr>
        <w:t>We want to ensure everyone affected by hepatitis B can have healthy lives, free of stigma and discrimination.</w:t>
      </w:r>
      <w:r w:rsidRPr="00B53F70">
        <w:t xml:space="preserve"> </w:t>
      </w:r>
    </w:p>
    <w:p w14:paraId="39F46EE2" w14:textId="77777777" w:rsidR="00790C71" w:rsidRPr="00B53F70" w:rsidRDefault="00790C71" w:rsidP="00AA5870">
      <w:pPr>
        <w:pStyle w:val="BodyText"/>
      </w:pPr>
      <w:r w:rsidRPr="00B53F70">
        <w:t xml:space="preserve">Our vision is to achieve virtual elimination of hepatitis B as a public health threat by 2030. Beyond 2030, we will continue to pursue better health outcomes and maintain our reputation as a world leader in the public health response to hepatitis B. </w:t>
      </w:r>
    </w:p>
    <w:p w14:paraId="5B4BA428" w14:textId="77777777" w:rsidR="00240B88" w:rsidRDefault="00240B88">
      <w:pPr>
        <w:rPr>
          <w:b/>
          <w:bCs/>
        </w:rPr>
      </w:pPr>
      <w:r>
        <w:rPr>
          <w:b/>
          <w:bCs/>
        </w:rPr>
        <w:br w:type="page"/>
      </w:r>
    </w:p>
    <w:p w14:paraId="7FE57788" w14:textId="77777777" w:rsidR="00240B88" w:rsidRPr="005C087B" w:rsidRDefault="00240B88" w:rsidP="00B067DE">
      <w:pPr>
        <w:pStyle w:val="Heading-FrontMatters"/>
      </w:pPr>
      <w:r w:rsidRPr="005C087B">
        <w:lastRenderedPageBreak/>
        <w:t>Acknowledgement of Country</w:t>
      </w:r>
    </w:p>
    <w:p w14:paraId="06D56840" w14:textId="391B661B" w:rsidR="00240B88" w:rsidRPr="005C087B" w:rsidRDefault="00240B88" w:rsidP="006A7C8A">
      <w:pPr>
        <w:pStyle w:val="BodyText"/>
      </w:pPr>
      <w:r w:rsidRPr="005C087B">
        <w:rPr>
          <w:shd w:val="clear" w:color="auto" w:fill="FFFFFF"/>
        </w:rPr>
        <w:t>The Australian Government acknowledges the Traditional Custodians of Country throughout Australia and their connections to land, sea, and community. We pay our respect</w:t>
      </w:r>
      <w:r>
        <w:rPr>
          <w:shd w:val="clear" w:color="auto" w:fill="FFFFFF"/>
        </w:rPr>
        <w:t>s</w:t>
      </w:r>
      <w:r w:rsidRPr="005C087B">
        <w:rPr>
          <w:shd w:val="clear" w:color="auto" w:fill="FFFFFF"/>
        </w:rPr>
        <w:t xml:space="preserve"> to their Elders past and present and extend that respect to all Aboriginal and Torres Strait Islander people.</w:t>
      </w:r>
      <w:r w:rsidRPr="005C087B">
        <w:rPr>
          <w:rFonts w:ascii="Segoe UI" w:hAnsi="Segoe UI" w:cs="Segoe UI"/>
          <w:sz w:val="28"/>
          <w:szCs w:val="28"/>
          <w:shd w:val="clear" w:color="auto" w:fill="FFFFFF"/>
        </w:rPr>
        <w:t xml:space="preserve"> </w:t>
      </w:r>
    </w:p>
    <w:p w14:paraId="440D1F8A" w14:textId="77777777" w:rsidR="00240B88" w:rsidRPr="005C087B" w:rsidRDefault="00240B88" w:rsidP="00240B88">
      <w:pPr>
        <w:rPr>
          <w:rFonts w:eastAsia="Arial" w:cs="Arial"/>
          <w:b/>
          <w:sz w:val="30"/>
          <w:szCs w:val="30"/>
        </w:rPr>
      </w:pPr>
      <w:r w:rsidRPr="005C087B">
        <w:rPr>
          <w:rFonts w:eastAsia="Arial" w:cs="Arial"/>
          <w:bCs/>
          <w:iCs/>
          <w:szCs w:val="30"/>
        </w:rPr>
        <w:br w:type="page"/>
      </w:r>
      <w:r w:rsidRPr="005C087B">
        <w:rPr>
          <w:noProof/>
          <w:lang w:eastAsia="en-AU"/>
        </w:rPr>
        <w:drawing>
          <wp:anchor distT="0" distB="0" distL="114300" distR="114300" simplePos="0" relativeHeight="251658241" behindDoc="0" locked="1" layoutInCell="1" allowOverlap="0" wp14:anchorId="143A7321" wp14:editId="6AA816A7">
            <wp:simplePos x="0" y="0"/>
            <wp:positionH relativeFrom="margin">
              <wp:posOffset>3694430</wp:posOffset>
            </wp:positionH>
            <wp:positionV relativeFrom="margin">
              <wp:posOffset>8284210</wp:posOffset>
            </wp:positionV>
            <wp:extent cx="2464435" cy="797560"/>
            <wp:effectExtent l="0" t="0" r="0" b="2540"/>
            <wp:wrapNone/>
            <wp:docPr id="1186094898" name="Picture 1186094898" descr="P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94898" name="Picture 1186094898" descr="P30#y1">
                      <a:extLs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FC521" w14:textId="77777777" w:rsidR="00240B88" w:rsidRPr="005C087B" w:rsidRDefault="00240B88" w:rsidP="00B067DE">
      <w:pPr>
        <w:pStyle w:val="Heading-FrontMatters"/>
      </w:pPr>
      <w:r w:rsidRPr="005C087B">
        <w:lastRenderedPageBreak/>
        <w:t>Acknowledgements</w:t>
      </w:r>
    </w:p>
    <w:p w14:paraId="3C577BE8" w14:textId="6B28EBDA" w:rsidR="00240B88" w:rsidRPr="006A7C8A" w:rsidRDefault="00240B88" w:rsidP="006A7C8A">
      <w:pPr>
        <w:pStyle w:val="BodyText"/>
      </w:pPr>
      <w:r>
        <w:t>The Australian Government</w:t>
      </w:r>
      <w:r w:rsidRPr="005C087B">
        <w:t xml:space="preserve"> acknowledge</w:t>
      </w:r>
      <w:r>
        <w:t>s</w:t>
      </w:r>
      <w:r w:rsidRPr="005C087B">
        <w:t xml:space="preserve"> the many organisations and representatives that participated in consultations during the formative stages of the </w:t>
      </w:r>
      <w:r w:rsidR="007C2038">
        <w:t>strategy</w:t>
      </w:r>
      <w:r w:rsidRPr="005C087B">
        <w:t xml:space="preserve">’s development, those who participated in workshops to inform indicators, targets, and priorities, and those who participated in stakeholder consultations and contributed to the </w:t>
      </w:r>
      <w:r w:rsidR="007C2038">
        <w:t>strategy</w:t>
      </w:r>
      <w:r w:rsidRPr="005C087B">
        <w:t xml:space="preserve">’s development process. </w:t>
      </w:r>
    </w:p>
    <w:p w14:paraId="03394AA7" w14:textId="77777777" w:rsidR="00240B88" w:rsidRPr="006A7C8A" w:rsidRDefault="00240B88" w:rsidP="006A7C8A">
      <w:r w:rsidRPr="006A7C8A">
        <w:br w:type="page"/>
      </w:r>
      <w:r w:rsidRPr="006A7C8A">
        <w:rPr>
          <w:noProof/>
        </w:rPr>
        <w:drawing>
          <wp:anchor distT="0" distB="0" distL="114300" distR="114300" simplePos="0" relativeHeight="251658242" behindDoc="0" locked="1" layoutInCell="1" allowOverlap="0" wp14:anchorId="6707296C" wp14:editId="2BD6CDF6">
            <wp:simplePos x="0" y="0"/>
            <wp:positionH relativeFrom="margin">
              <wp:posOffset>3694430</wp:posOffset>
            </wp:positionH>
            <wp:positionV relativeFrom="margin">
              <wp:posOffset>8284210</wp:posOffset>
            </wp:positionV>
            <wp:extent cx="2464435" cy="797560"/>
            <wp:effectExtent l="0" t="0" r="0" b="2540"/>
            <wp:wrapNone/>
            <wp:docPr id="1173518407" name="Picture 1173518407" descr="P3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18407" name="Picture 1173518407" descr="P34#y1">
                      <a:extLs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19433" w14:textId="593938B2" w:rsidR="00240B88" w:rsidRPr="00971238" w:rsidRDefault="00240B88" w:rsidP="00001164">
      <w:pPr>
        <w:pStyle w:val="Heading-FrontMatters"/>
      </w:pPr>
      <w:r w:rsidRPr="00971238">
        <w:lastRenderedPageBreak/>
        <w:t>Acknowledgement of lived experience</w:t>
      </w:r>
    </w:p>
    <w:p w14:paraId="34820E94" w14:textId="4975F7AE" w:rsidR="00BE2773" w:rsidRPr="005C087B" w:rsidRDefault="00240B88" w:rsidP="00E543EA">
      <w:pPr>
        <w:pStyle w:val="BodyText"/>
        <w:rPr>
          <w:b/>
          <w:bCs/>
        </w:rPr>
      </w:pPr>
      <w:r w:rsidRPr="005C087B">
        <w:t>The Australian Government acknowledges the individual and collective expertise of people affected by hepatitis B</w:t>
      </w:r>
      <w:r>
        <w:t xml:space="preserve"> and affected communities</w:t>
      </w:r>
      <w:r w:rsidRPr="005C087B">
        <w:t xml:space="preserve">. We recognise their vital contribution at all levels of the local and national response. </w:t>
      </w:r>
      <w:r w:rsidR="00BE2773" w:rsidRPr="005C087B">
        <w:rPr>
          <w:b/>
          <w:bCs/>
        </w:rPr>
        <w:br w:type="page"/>
      </w:r>
      <w:r w:rsidRPr="005C087B">
        <w:rPr>
          <w:noProof/>
          <w:lang w:eastAsia="en-AU"/>
        </w:rPr>
        <w:drawing>
          <wp:anchor distT="0" distB="0" distL="114300" distR="114300" simplePos="0" relativeHeight="251658243" behindDoc="0" locked="1" layoutInCell="1" allowOverlap="0" wp14:anchorId="4894C555" wp14:editId="4D79FF06">
            <wp:simplePos x="0" y="0"/>
            <wp:positionH relativeFrom="margin">
              <wp:posOffset>3697605</wp:posOffset>
            </wp:positionH>
            <wp:positionV relativeFrom="margin">
              <wp:posOffset>8299450</wp:posOffset>
            </wp:positionV>
            <wp:extent cx="2464435" cy="797560"/>
            <wp:effectExtent l="0" t="0" r="0" b="2540"/>
            <wp:wrapNone/>
            <wp:docPr id="71880404" name="Picture 71880404" descr="P3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0404" name="Picture 71880404" descr="P36#y1">
                      <a:extLs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eastAsiaTheme="minorEastAsia" w:cstheme="minorBidi"/>
          <w:b w:val="0"/>
          <w:bCs w:val="0"/>
          <w:color w:val="auto"/>
          <w:sz w:val="22"/>
          <w:szCs w:val="22"/>
          <w:lang w:eastAsia="en-US"/>
        </w:rPr>
        <w:id w:val="-1710713001"/>
        <w:docPartObj>
          <w:docPartGallery w:val="Table of Contents"/>
          <w:docPartUnique/>
        </w:docPartObj>
      </w:sdtPr>
      <w:sdtEndPr>
        <w:rPr>
          <w:rFonts w:cs="Times New Roman"/>
          <w:sz w:val="21"/>
          <w:lang w:val="en-US"/>
        </w:rPr>
      </w:sdtEndPr>
      <w:sdtContent>
        <w:p w14:paraId="48F1EFF3" w14:textId="46B094FA" w:rsidR="00C23755" w:rsidRPr="009F58F3" w:rsidRDefault="005524EF" w:rsidP="009B7692">
          <w:pPr>
            <w:pStyle w:val="Heading-FrontMatters"/>
          </w:pPr>
          <w:r>
            <w:t>C</w:t>
          </w:r>
          <w:r w:rsidR="00C23755" w:rsidRPr="009F58F3">
            <w:t>ontents</w:t>
          </w:r>
        </w:p>
        <w:bookmarkEnd w:id="0"/>
        <w:p w14:paraId="0586E762" w14:textId="00587BD8" w:rsidR="009C52A5" w:rsidRDefault="00BF72E1">
          <w:pPr>
            <w:pStyle w:val="TOC1"/>
            <w:tabs>
              <w:tab w:val="right" w:leader="dot" w:pos="9628"/>
            </w:tabs>
            <w:rPr>
              <w:rFonts w:asciiTheme="minorHAnsi" w:hAnsiTheme="minorHAnsi" w:cstheme="minorBidi"/>
              <w:b w:val="0"/>
              <w:bCs w:val="0"/>
              <w:iCs w:val="0"/>
              <w:kern w:val="2"/>
              <w:lang w:eastAsia="zh-CN"/>
              <w14:ligatures w14:val="standardContextual"/>
            </w:rPr>
          </w:pPr>
          <w:r>
            <w:rPr>
              <w:bCs w:val="0"/>
              <w:iCs w:val="0"/>
            </w:rPr>
            <w:fldChar w:fldCharType="begin"/>
          </w:r>
          <w:r>
            <w:rPr>
              <w:bCs w:val="0"/>
              <w:iCs w:val="0"/>
            </w:rPr>
            <w:instrText xml:space="preserve"> TOC \o "1-1" \h \z \u </w:instrText>
          </w:r>
          <w:r>
            <w:rPr>
              <w:bCs w:val="0"/>
              <w:iCs w:val="0"/>
            </w:rPr>
            <w:fldChar w:fldCharType="separate"/>
          </w:r>
          <w:hyperlink w:anchor="_Toc223698700" w:history="1">
            <w:r w:rsidR="009C52A5" w:rsidRPr="0075213D">
              <w:rPr>
                <w:rStyle w:val="Hyperlink"/>
              </w:rPr>
              <w:t>Abbreviations</w:t>
            </w:r>
            <w:r w:rsidR="009C52A5">
              <w:rPr>
                <w:webHidden/>
              </w:rPr>
              <w:tab/>
            </w:r>
            <w:r w:rsidR="009C52A5">
              <w:rPr>
                <w:webHidden/>
              </w:rPr>
              <w:fldChar w:fldCharType="begin"/>
            </w:r>
            <w:r w:rsidR="009C52A5">
              <w:rPr>
                <w:webHidden/>
              </w:rPr>
              <w:instrText xml:space="preserve"> PAGEREF _Toc223698700 \h </w:instrText>
            </w:r>
            <w:r w:rsidR="009C52A5">
              <w:rPr>
                <w:webHidden/>
              </w:rPr>
            </w:r>
            <w:r w:rsidR="009C52A5">
              <w:rPr>
                <w:webHidden/>
              </w:rPr>
              <w:fldChar w:fldCharType="separate"/>
            </w:r>
            <w:r w:rsidR="00A21A00">
              <w:rPr>
                <w:webHidden/>
              </w:rPr>
              <w:t>8</w:t>
            </w:r>
            <w:r w:rsidR="009C52A5">
              <w:rPr>
                <w:webHidden/>
              </w:rPr>
              <w:fldChar w:fldCharType="end"/>
            </w:r>
          </w:hyperlink>
        </w:p>
        <w:p w14:paraId="2367611C" w14:textId="43C54C87" w:rsidR="009C52A5" w:rsidRDefault="009C52A5">
          <w:pPr>
            <w:pStyle w:val="TOC1"/>
            <w:tabs>
              <w:tab w:val="right" w:leader="dot" w:pos="9628"/>
            </w:tabs>
            <w:rPr>
              <w:rFonts w:asciiTheme="minorHAnsi" w:hAnsiTheme="minorHAnsi" w:cstheme="minorBidi"/>
              <w:b w:val="0"/>
              <w:bCs w:val="0"/>
              <w:iCs w:val="0"/>
              <w:kern w:val="2"/>
              <w:lang w:eastAsia="zh-CN"/>
              <w14:ligatures w14:val="standardContextual"/>
            </w:rPr>
          </w:pPr>
          <w:hyperlink w:anchor="_Toc223698701" w:history="1">
            <w:r w:rsidRPr="0075213D">
              <w:rPr>
                <w:rStyle w:val="Hyperlink"/>
              </w:rPr>
              <w:t>Executive Summary</w:t>
            </w:r>
            <w:r>
              <w:rPr>
                <w:webHidden/>
              </w:rPr>
              <w:tab/>
            </w:r>
            <w:r>
              <w:rPr>
                <w:webHidden/>
              </w:rPr>
              <w:fldChar w:fldCharType="begin"/>
            </w:r>
            <w:r>
              <w:rPr>
                <w:webHidden/>
              </w:rPr>
              <w:instrText xml:space="preserve"> PAGEREF _Toc223698701 \h </w:instrText>
            </w:r>
            <w:r>
              <w:rPr>
                <w:webHidden/>
              </w:rPr>
            </w:r>
            <w:r>
              <w:rPr>
                <w:webHidden/>
              </w:rPr>
              <w:fldChar w:fldCharType="separate"/>
            </w:r>
            <w:r w:rsidR="00A21A00">
              <w:rPr>
                <w:webHidden/>
              </w:rPr>
              <w:t>9</w:t>
            </w:r>
            <w:r>
              <w:rPr>
                <w:webHidden/>
              </w:rPr>
              <w:fldChar w:fldCharType="end"/>
            </w:r>
          </w:hyperlink>
        </w:p>
        <w:p w14:paraId="50054617" w14:textId="28271D9A" w:rsidR="009C52A5" w:rsidRDefault="009C52A5">
          <w:pPr>
            <w:pStyle w:val="TOC1"/>
            <w:tabs>
              <w:tab w:val="right" w:leader="dot" w:pos="9628"/>
            </w:tabs>
            <w:rPr>
              <w:rFonts w:asciiTheme="minorHAnsi" w:hAnsiTheme="minorHAnsi" w:cstheme="minorBidi"/>
              <w:b w:val="0"/>
              <w:bCs w:val="0"/>
              <w:iCs w:val="0"/>
              <w:kern w:val="2"/>
              <w:lang w:eastAsia="zh-CN"/>
              <w14:ligatures w14:val="standardContextual"/>
            </w:rPr>
          </w:pPr>
          <w:hyperlink w:anchor="_Toc223698702" w:history="1">
            <w:r w:rsidRPr="0075213D">
              <w:rPr>
                <w:rStyle w:val="Hyperlink"/>
              </w:rPr>
              <w:t>Vision statement</w:t>
            </w:r>
            <w:r>
              <w:rPr>
                <w:webHidden/>
              </w:rPr>
              <w:tab/>
            </w:r>
            <w:r>
              <w:rPr>
                <w:webHidden/>
              </w:rPr>
              <w:fldChar w:fldCharType="begin"/>
            </w:r>
            <w:r>
              <w:rPr>
                <w:webHidden/>
              </w:rPr>
              <w:instrText xml:space="preserve"> PAGEREF _Toc223698702 \h </w:instrText>
            </w:r>
            <w:r>
              <w:rPr>
                <w:webHidden/>
              </w:rPr>
            </w:r>
            <w:r>
              <w:rPr>
                <w:webHidden/>
              </w:rPr>
              <w:fldChar w:fldCharType="separate"/>
            </w:r>
            <w:r w:rsidR="00A21A00">
              <w:rPr>
                <w:webHidden/>
              </w:rPr>
              <w:t>12</w:t>
            </w:r>
            <w:r>
              <w:rPr>
                <w:webHidden/>
              </w:rPr>
              <w:fldChar w:fldCharType="end"/>
            </w:r>
          </w:hyperlink>
        </w:p>
        <w:p w14:paraId="755EAECD" w14:textId="77EE9600"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3" w:history="1">
            <w:r w:rsidRPr="0075213D">
              <w:rPr>
                <w:rStyle w:val="Hyperlink"/>
              </w:rPr>
              <w:t>1.</w:t>
            </w:r>
            <w:r>
              <w:rPr>
                <w:rFonts w:asciiTheme="minorHAnsi" w:hAnsiTheme="minorHAnsi" w:cstheme="minorBidi"/>
                <w:b w:val="0"/>
                <w:bCs w:val="0"/>
                <w:iCs w:val="0"/>
                <w:kern w:val="2"/>
                <w:lang w:eastAsia="zh-CN"/>
                <w14:ligatures w14:val="standardContextual"/>
              </w:rPr>
              <w:tab/>
            </w:r>
            <w:r w:rsidRPr="0075213D">
              <w:rPr>
                <w:rStyle w:val="Hyperlink"/>
              </w:rPr>
              <w:t>Introduction</w:t>
            </w:r>
            <w:r>
              <w:rPr>
                <w:webHidden/>
              </w:rPr>
              <w:tab/>
            </w:r>
            <w:r>
              <w:rPr>
                <w:webHidden/>
              </w:rPr>
              <w:fldChar w:fldCharType="begin"/>
            </w:r>
            <w:r>
              <w:rPr>
                <w:webHidden/>
              </w:rPr>
              <w:instrText xml:space="preserve"> PAGEREF _Toc223698703 \h </w:instrText>
            </w:r>
            <w:r>
              <w:rPr>
                <w:webHidden/>
              </w:rPr>
            </w:r>
            <w:r>
              <w:rPr>
                <w:webHidden/>
              </w:rPr>
              <w:fldChar w:fldCharType="separate"/>
            </w:r>
            <w:r w:rsidR="00A21A00">
              <w:rPr>
                <w:webHidden/>
              </w:rPr>
              <w:t>13</w:t>
            </w:r>
            <w:r>
              <w:rPr>
                <w:webHidden/>
              </w:rPr>
              <w:fldChar w:fldCharType="end"/>
            </w:r>
          </w:hyperlink>
        </w:p>
        <w:p w14:paraId="4C64F57E" w14:textId="19CD2298"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4" w:history="1">
            <w:r w:rsidRPr="0075213D">
              <w:rPr>
                <w:rStyle w:val="Hyperlink"/>
              </w:rPr>
              <w:t>2.</w:t>
            </w:r>
            <w:r>
              <w:rPr>
                <w:rFonts w:asciiTheme="minorHAnsi" w:hAnsiTheme="minorHAnsi" w:cstheme="minorBidi"/>
                <w:b w:val="0"/>
                <w:bCs w:val="0"/>
                <w:iCs w:val="0"/>
                <w:kern w:val="2"/>
                <w:lang w:eastAsia="zh-CN"/>
                <w14:ligatures w14:val="standardContextual"/>
              </w:rPr>
              <w:tab/>
            </w:r>
            <w:r w:rsidRPr="0075213D">
              <w:rPr>
                <w:rStyle w:val="Hyperlink"/>
              </w:rPr>
              <w:t>Guiding principles</w:t>
            </w:r>
            <w:r>
              <w:rPr>
                <w:webHidden/>
              </w:rPr>
              <w:tab/>
            </w:r>
            <w:r>
              <w:rPr>
                <w:webHidden/>
              </w:rPr>
              <w:fldChar w:fldCharType="begin"/>
            </w:r>
            <w:r>
              <w:rPr>
                <w:webHidden/>
              </w:rPr>
              <w:instrText xml:space="preserve"> PAGEREF _Toc223698704 \h </w:instrText>
            </w:r>
            <w:r>
              <w:rPr>
                <w:webHidden/>
              </w:rPr>
            </w:r>
            <w:r>
              <w:rPr>
                <w:webHidden/>
              </w:rPr>
              <w:fldChar w:fldCharType="separate"/>
            </w:r>
            <w:r w:rsidR="00A21A00">
              <w:rPr>
                <w:webHidden/>
              </w:rPr>
              <w:t>15</w:t>
            </w:r>
            <w:r>
              <w:rPr>
                <w:webHidden/>
              </w:rPr>
              <w:fldChar w:fldCharType="end"/>
            </w:r>
          </w:hyperlink>
        </w:p>
        <w:p w14:paraId="582AC8E6" w14:textId="2B9B7764"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5" w:history="1">
            <w:r w:rsidRPr="0075213D">
              <w:rPr>
                <w:rStyle w:val="Hyperlink"/>
                <w:rFonts w:eastAsia="Arial"/>
              </w:rPr>
              <w:t>3.</w:t>
            </w:r>
            <w:r>
              <w:rPr>
                <w:rFonts w:asciiTheme="minorHAnsi" w:hAnsiTheme="minorHAnsi" w:cstheme="minorBidi"/>
                <w:b w:val="0"/>
                <w:bCs w:val="0"/>
                <w:iCs w:val="0"/>
                <w:kern w:val="2"/>
                <w:lang w:eastAsia="zh-CN"/>
                <w14:ligatures w14:val="standardContextual"/>
              </w:rPr>
              <w:tab/>
            </w:r>
            <w:r w:rsidRPr="0075213D">
              <w:rPr>
                <w:rStyle w:val="Hyperlink"/>
              </w:rPr>
              <w:t>Snapshot of Hepatitis B in Australia</w:t>
            </w:r>
            <w:r>
              <w:rPr>
                <w:webHidden/>
              </w:rPr>
              <w:tab/>
            </w:r>
            <w:r>
              <w:rPr>
                <w:webHidden/>
              </w:rPr>
              <w:fldChar w:fldCharType="begin"/>
            </w:r>
            <w:r>
              <w:rPr>
                <w:webHidden/>
              </w:rPr>
              <w:instrText xml:space="preserve"> PAGEREF _Toc223698705 \h </w:instrText>
            </w:r>
            <w:r>
              <w:rPr>
                <w:webHidden/>
              </w:rPr>
            </w:r>
            <w:r>
              <w:rPr>
                <w:webHidden/>
              </w:rPr>
              <w:fldChar w:fldCharType="separate"/>
            </w:r>
            <w:r w:rsidR="00A21A00">
              <w:rPr>
                <w:webHidden/>
              </w:rPr>
              <w:t>19</w:t>
            </w:r>
            <w:r>
              <w:rPr>
                <w:webHidden/>
              </w:rPr>
              <w:fldChar w:fldCharType="end"/>
            </w:r>
          </w:hyperlink>
        </w:p>
        <w:p w14:paraId="7C6A0F7F" w14:textId="1451504D"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6" w:history="1">
            <w:r w:rsidRPr="0075213D">
              <w:rPr>
                <w:rStyle w:val="Hyperlink"/>
                <w:highlight w:val="white"/>
              </w:rPr>
              <w:t>4.</w:t>
            </w:r>
            <w:r>
              <w:rPr>
                <w:rFonts w:asciiTheme="minorHAnsi" w:hAnsiTheme="minorHAnsi" w:cstheme="minorBidi"/>
                <w:b w:val="0"/>
                <w:bCs w:val="0"/>
                <w:iCs w:val="0"/>
                <w:kern w:val="2"/>
                <w:lang w:eastAsia="zh-CN"/>
                <w14:ligatures w14:val="standardContextual"/>
              </w:rPr>
              <w:tab/>
            </w:r>
            <w:r w:rsidRPr="0075213D">
              <w:rPr>
                <w:rStyle w:val="Hyperlink"/>
                <w:highlight w:val="white"/>
              </w:rPr>
              <w:t>About this strategy</w:t>
            </w:r>
            <w:r>
              <w:rPr>
                <w:webHidden/>
              </w:rPr>
              <w:tab/>
            </w:r>
            <w:r>
              <w:rPr>
                <w:webHidden/>
              </w:rPr>
              <w:fldChar w:fldCharType="begin"/>
            </w:r>
            <w:r>
              <w:rPr>
                <w:webHidden/>
              </w:rPr>
              <w:instrText xml:space="preserve"> PAGEREF _Toc223698706 \h </w:instrText>
            </w:r>
            <w:r>
              <w:rPr>
                <w:webHidden/>
              </w:rPr>
            </w:r>
            <w:r>
              <w:rPr>
                <w:webHidden/>
              </w:rPr>
              <w:fldChar w:fldCharType="separate"/>
            </w:r>
            <w:r w:rsidR="00A21A00">
              <w:rPr>
                <w:webHidden/>
              </w:rPr>
              <w:t>21</w:t>
            </w:r>
            <w:r>
              <w:rPr>
                <w:webHidden/>
              </w:rPr>
              <w:fldChar w:fldCharType="end"/>
            </w:r>
          </w:hyperlink>
        </w:p>
        <w:p w14:paraId="0BE16337" w14:textId="3F661878"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7" w:history="1">
            <w:r w:rsidRPr="0075213D">
              <w:rPr>
                <w:rStyle w:val="Hyperlink"/>
                <w:highlight w:val="white"/>
              </w:rPr>
              <w:t>5.</w:t>
            </w:r>
            <w:r>
              <w:rPr>
                <w:rFonts w:asciiTheme="minorHAnsi" w:hAnsiTheme="minorHAnsi" w:cstheme="minorBidi"/>
                <w:b w:val="0"/>
                <w:bCs w:val="0"/>
                <w:iCs w:val="0"/>
                <w:kern w:val="2"/>
                <w:lang w:eastAsia="zh-CN"/>
                <w14:ligatures w14:val="standardContextual"/>
              </w:rPr>
              <w:tab/>
            </w:r>
            <w:r w:rsidRPr="0075213D">
              <w:rPr>
                <w:rStyle w:val="Hyperlink"/>
                <w:highlight w:val="white"/>
              </w:rPr>
              <w:t>Key achievements</w:t>
            </w:r>
            <w:r>
              <w:rPr>
                <w:webHidden/>
              </w:rPr>
              <w:tab/>
            </w:r>
            <w:r>
              <w:rPr>
                <w:webHidden/>
              </w:rPr>
              <w:fldChar w:fldCharType="begin"/>
            </w:r>
            <w:r>
              <w:rPr>
                <w:webHidden/>
              </w:rPr>
              <w:instrText xml:space="preserve"> PAGEREF _Toc223698707 \h </w:instrText>
            </w:r>
            <w:r>
              <w:rPr>
                <w:webHidden/>
              </w:rPr>
            </w:r>
            <w:r>
              <w:rPr>
                <w:webHidden/>
              </w:rPr>
              <w:fldChar w:fldCharType="separate"/>
            </w:r>
            <w:r w:rsidR="00A21A00">
              <w:rPr>
                <w:webHidden/>
              </w:rPr>
              <w:t>23</w:t>
            </w:r>
            <w:r>
              <w:rPr>
                <w:webHidden/>
              </w:rPr>
              <w:fldChar w:fldCharType="end"/>
            </w:r>
          </w:hyperlink>
        </w:p>
        <w:p w14:paraId="60A7F3FE" w14:textId="3D846C3A"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8" w:history="1">
            <w:r w:rsidRPr="0075213D">
              <w:rPr>
                <w:rStyle w:val="Hyperlink"/>
              </w:rPr>
              <w:t>6.</w:t>
            </w:r>
            <w:r>
              <w:rPr>
                <w:rFonts w:asciiTheme="minorHAnsi" w:hAnsiTheme="minorHAnsi" w:cstheme="minorBidi"/>
                <w:b w:val="0"/>
                <w:bCs w:val="0"/>
                <w:iCs w:val="0"/>
                <w:kern w:val="2"/>
                <w:lang w:eastAsia="zh-CN"/>
                <w14:ligatures w14:val="standardContextual"/>
              </w:rPr>
              <w:tab/>
            </w:r>
            <w:r w:rsidRPr="0075213D">
              <w:rPr>
                <w:rStyle w:val="Hyperlink"/>
              </w:rPr>
              <w:t>Measuring progress</w:t>
            </w:r>
            <w:r>
              <w:rPr>
                <w:webHidden/>
              </w:rPr>
              <w:tab/>
            </w:r>
            <w:r>
              <w:rPr>
                <w:webHidden/>
              </w:rPr>
              <w:fldChar w:fldCharType="begin"/>
            </w:r>
            <w:r>
              <w:rPr>
                <w:webHidden/>
              </w:rPr>
              <w:instrText xml:space="preserve"> PAGEREF _Toc223698708 \h </w:instrText>
            </w:r>
            <w:r>
              <w:rPr>
                <w:webHidden/>
              </w:rPr>
            </w:r>
            <w:r>
              <w:rPr>
                <w:webHidden/>
              </w:rPr>
              <w:fldChar w:fldCharType="separate"/>
            </w:r>
            <w:r w:rsidR="00A21A00">
              <w:rPr>
                <w:webHidden/>
              </w:rPr>
              <w:t>27</w:t>
            </w:r>
            <w:r>
              <w:rPr>
                <w:webHidden/>
              </w:rPr>
              <w:fldChar w:fldCharType="end"/>
            </w:r>
          </w:hyperlink>
        </w:p>
        <w:p w14:paraId="26484E43" w14:textId="321AE883"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9" w:history="1">
            <w:r w:rsidRPr="0075213D">
              <w:rPr>
                <w:rStyle w:val="Hyperlink"/>
              </w:rPr>
              <w:t>7.</w:t>
            </w:r>
            <w:r>
              <w:rPr>
                <w:rFonts w:asciiTheme="minorHAnsi" w:hAnsiTheme="minorHAnsi" w:cstheme="minorBidi"/>
                <w:b w:val="0"/>
                <w:bCs w:val="0"/>
                <w:iCs w:val="0"/>
                <w:kern w:val="2"/>
                <w:lang w:eastAsia="zh-CN"/>
                <w14:ligatures w14:val="standardContextual"/>
              </w:rPr>
              <w:tab/>
            </w:r>
            <w:r w:rsidRPr="0075213D">
              <w:rPr>
                <w:rStyle w:val="Hyperlink"/>
              </w:rPr>
              <w:t>Priority populations and settings</w:t>
            </w:r>
            <w:r>
              <w:rPr>
                <w:webHidden/>
              </w:rPr>
              <w:tab/>
            </w:r>
            <w:r>
              <w:rPr>
                <w:webHidden/>
              </w:rPr>
              <w:fldChar w:fldCharType="begin"/>
            </w:r>
            <w:r>
              <w:rPr>
                <w:webHidden/>
              </w:rPr>
              <w:instrText xml:space="preserve"> PAGEREF _Toc223698709 \h </w:instrText>
            </w:r>
            <w:r>
              <w:rPr>
                <w:webHidden/>
              </w:rPr>
            </w:r>
            <w:r>
              <w:rPr>
                <w:webHidden/>
              </w:rPr>
              <w:fldChar w:fldCharType="separate"/>
            </w:r>
            <w:r w:rsidR="00A21A00">
              <w:rPr>
                <w:webHidden/>
              </w:rPr>
              <w:t>29</w:t>
            </w:r>
            <w:r>
              <w:rPr>
                <w:webHidden/>
              </w:rPr>
              <w:fldChar w:fldCharType="end"/>
            </w:r>
          </w:hyperlink>
        </w:p>
        <w:p w14:paraId="3EEF24E6" w14:textId="52DD0CE5"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10" w:history="1">
            <w:r w:rsidRPr="0075213D">
              <w:rPr>
                <w:rStyle w:val="Hyperlink"/>
              </w:rPr>
              <w:t>8.</w:t>
            </w:r>
            <w:r>
              <w:rPr>
                <w:rFonts w:asciiTheme="minorHAnsi" w:hAnsiTheme="minorHAnsi" w:cstheme="minorBidi"/>
                <w:b w:val="0"/>
                <w:bCs w:val="0"/>
                <w:iCs w:val="0"/>
                <w:kern w:val="2"/>
                <w:lang w:eastAsia="zh-CN"/>
                <w14:ligatures w14:val="standardContextual"/>
              </w:rPr>
              <w:tab/>
            </w:r>
            <w:r w:rsidRPr="0075213D">
              <w:rPr>
                <w:rStyle w:val="Hyperlink"/>
              </w:rPr>
              <w:t>Priority areas for action</w:t>
            </w:r>
            <w:r>
              <w:rPr>
                <w:webHidden/>
              </w:rPr>
              <w:tab/>
            </w:r>
            <w:r>
              <w:rPr>
                <w:webHidden/>
              </w:rPr>
              <w:fldChar w:fldCharType="begin"/>
            </w:r>
            <w:r>
              <w:rPr>
                <w:webHidden/>
              </w:rPr>
              <w:instrText xml:space="preserve"> PAGEREF _Toc223698710 \h </w:instrText>
            </w:r>
            <w:r>
              <w:rPr>
                <w:webHidden/>
              </w:rPr>
            </w:r>
            <w:r>
              <w:rPr>
                <w:webHidden/>
              </w:rPr>
              <w:fldChar w:fldCharType="separate"/>
            </w:r>
            <w:r w:rsidR="00A21A00">
              <w:rPr>
                <w:webHidden/>
              </w:rPr>
              <w:t>38</w:t>
            </w:r>
            <w:r>
              <w:rPr>
                <w:webHidden/>
              </w:rPr>
              <w:fldChar w:fldCharType="end"/>
            </w:r>
          </w:hyperlink>
        </w:p>
        <w:p w14:paraId="77676D1C" w14:textId="1AE9BD94"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11" w:history="1">
            <w:r w:rsidRPr="0075213D">
              <w:rPr>
                <w:rStyle w:val="Hyperlink"/>
              </w:rPr>
              <w:t>9.</w:t>
            </w:r>
            <w:r>
              <w:rPr>
                <w:rFonts w:asciiTheme="minorHAnsi" w:hAnsiTheme="minorHAnsi" w:cstheme="minorBidi"/>
                <w:b w:val="0"/>
                <w:bCs w:val="0"/>
                <w:iCs w:val="0"/>
                <w:kern w:val="2"/>
                <w:lang w:eastAsia="zh-CN"/>
                <w14:ligatures w14:val="standardContextual"/>
              </w:rPr>
              <w:tab/>
            </w:r>
            <w:r w:rsidRPr="0075213D">
              <w:rPr>
                <w:rStyle w:val="Hyperlink"/>
              </w:rPr>
              <w:t>Implementing this strategy</w:t>
            </w:r>
            <w:r>
              <w:rPr>
                <w:webHidden/>
              </w:rPr>
              <w:tab/>
            </w:r>
            <w:r>
              <w:rPr>
                <w:webHidden/>
              </w:rPr>
              <w:fldChar w:fldCharType="begin"/>
            </w:r>
            <w:r>
              <w:rPr>
                <w:webHidden/>
              </w:rPr>
              <w:instrText xml:space="preserve"> PAGEREF _Toc223698711 \h </w:instrText>
            </w:r>
            <w:r>
              <w:rPr>
                <w:webHidden/>
              </w:rPr>
            </w:r>
            <w:r>
              <w:rPr>
                <w:webHidden/>
              </w:rPr>
              <w:fldChar w:fldCharType="separate"/>
            </w:r>
            <w:r w:rsidR="00A21A00">
              <w:rPr>
                <w:webHidden/>
              </w:rPr>
              <w:t>52</w:t>
            </w:r>
            <w:r>
              <w:rPr>
                <w:webHidden/>
              </w:rPr>
              <w:fldChar w:fldCharType="end"/>
            </w:r>
          </w:hyperlink>
        </w:p>
        <w:p w14:paraId="55D1B80B" w14:textId="4B896560" w:rsidR="009C52A5" w:rsidRDefault="009C52A5">
          <w:pPr>
            <w:pStyle w:val="TOC1"/>
            <w:tabs>
              <w:tab w:val="right" w:leader="dot" w:pos="9628"/>
            </w:tabs>
            <w:rPr>
              <w:rFonts w:asciiTheme="minorHAnsi" w:hAnsiTheme="minorHAnsi" w:cstheme="minorBidi"/>
              <w:b w:val="0"/>
              <w:bCs w:val="0"/>
              <w:iCs w:val="0"/>
              <w:kern w:val="2"/>
              <w:lang w:eastAsia="zh-CN"/>
              <w14:ligatures w14:val="standardContextual"/>
            </w:rPr>
          </w:pPr>
          <w:hyperlink w:anchor="_Toc223698712" w:history="1">
            <w:r w:rsidRPr="0075213D">
              <w:rPr>
                <w:rStyle w:val="Hyperlink"/>
              </w:rPr>
              <w:t>Appendix: References</w:t>
            </w:r>
            <w:r>
              <w:rPr>
                <w:webHidden/>
              </w:rPr>
              <w:tab/>
            </w:r>
            <w:r>
              <w:rPr>
                <w:webHidden/>
              </w:rPr>
              <w:fldChar w:fldCharType="begin"/>
            </w:r>
            <w:r>
              <w:rPr>
                <w:webHidden/>
              </w:rPr>
              <w:instrText xml:space="preserve"> PAGEREF _Toc223698712 \h </w:instrText>
            </w:r>
            <w:r>
              <w:rPr>
                <w:webHidden/>
              </w:rPr>
            </w:r>
            <w:r>
              <w:rPr>
                <w:webHidden/>
              </w:rPr>
              <w:fldChar w:fldCharType="separate"/>
            </w:r>
            <w:r w:rsidR="00A21A00">
              <w:rPr>
                <w:webHidden/>
              </w:rPr>
              <w:t>54</w:t>
            </w:r>
            <w:r>
              <w:rPr>
                <w:webHidden/>
              </w:rPr>
              <w:fldChar w:fldCharType="end"/>
            </w:r>
          </w:hyperlink>
        </w:p>
        <w:p w14:paraId="54AB4546" w14:textId="698E54FC" w:rsidR="00C13CFE" w:rsidRDefault="00BF72E1">
          <w:pPr>
            <w:rPr>
              <w:rFonts w:cs="Arial"/>
              <w:b/>
              <w:bCs/>
              <w:sz w:val="28"/>
            </w:rPr>
          </w:pPr>
          <w:r>
            <w:rPr>
              <w:rFonts w:cstheme="minorHAnsi"/>
              <w:bCs/>
              <w:iCs/>
              <w:noProof/>
              <w:sz w:val="24"/>
              <w:szCs w:val="24"/>
            </w:rPr>
            <w:fldChar w:fldCharType="end"/>
          </w:r>
        </w:p>
      </w:sdtContent>
    </w:sdt>
    <w:p w14:paraId="11E61E27" w14:textId="77777777" w:rsidR="00965F26" w:rsidRDefault="00965F26">
      <w:pPr>
        <w:rPr>
          <w:rFonts w:cs="Arial"/>
          <w:b/>
          <w:bCs/>
          <w:sz w:val="28"/>
        </w:rPr>
      </w:pPr>
      <w:r>
        <w:rPr>
          <w:rFonts w:cs="Arial"/>
          <w:b/>
          <w:bCs/>
          <w:sz w:val="28"/>
        </w:rPr>
        <w:br w:type="page"/>
      </w:r>
    </w:p>
    <w:p w14:paraId="18D12263" w14:textId="41A7E2BE" w:rsidR="005D312F" w:rsidRPr="00710113" w:rsidRDefault="00033867" w:rsidP="005A47C4">
      <w:pPr>
        <w:pStyle w:val="Heading1-notnumbered"/>
        <w:rPr>
          <w:rFonts w:hint="eastAsia"/>
        </w:rPr>
      </w:pPr>
      <w:bookmarkStart w:id="1" w:name="_Toc223698700"/>
      <w:r w:rsidRPr="00710113">
        <w:rPr>
          <w:noProof/>
        </w:rPr>
        <w:lastRenderedPageBreak/>
        <w:drawing>
          <wp:anchor distT="0" distB="0" distL="114300" distR="114300" simplePos="0" relativeHeight="251658244" behindDoc="0" locked="1" layoutInCell="1" allowOverlap="0" wp14:anchorId="41F83D25" wp14:editId="27420C18">
            <wp:simplePos x="0" y="0"/>
            <wp:positionH relativeFrom="margin">
              <wp:posOffset>3694430</wp:posOffset>
            </wp:positionH>
            <wp:positionV relativeFrom="margin">
              <wp:posOffset>8284210</wp:posOffset>
            </wp:positionV>
            <wp:extent cx="2464435" cy="797560"/>
            <wp:effectExtent l="0" t="0" r="0" b="2540"/>
            <wp:wrapNone/>
            <wp:docPr id="1643605962" name="Picture 1643605962" descr="P5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05962" name="Picture 1643605962" descr="P53#y1">
                      <a:extLs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E2A" w:rsidRPr="00710113">
        <w:t>A</w:t>
      </w:r>
      <w:r w:rsidR="00953500" w:rsidRPr="00710113">
        <w:t>bbreviations</w:t>
      </w:r>
      <w:bookmarkEnd w:id="1"/>
    </w:p>
    <w:tbl>
      <w:tblPr>
        <w:tblStyle w:val="ACTableDesign"/>
        <w:tblW w:w="9495" w:type="dxa"/>
        <w:tblBorders>
          <w:top w:val="single" w:sz="8" w:space="0" w:color="027E48" w:themeColor="accent1"/>
          <w:left w:val="single" w:sz="8" w:space="0" w:color="027E48" w:themeColor="accent1"/>
          <w:bottom w:val="single" w:sz="8" w:space="0" w:color="027E48" w:themeColor="accent1"/>
          <w:right w:val="single" w:sz="8" w:space="0" w:color="027E48" w:themeColor="accent1"/>
          <w:insideH w:val="single" w:sz="8" w:space="0" w:color="027E48" w:themeColor="accent1"/>
          <w:insideV w:val="single" w:sz="8" w:space="0" w:color="027E48" w:themeColor="accent1"/>
        </w:tblBorders>
        <w:tblLook w:val="04A0" w:firstRow="1" w:lastRow="0" w:firstColumn="1" w:lastColumn="0" w:noHBand="0" w:noVBand="1"/>
      </w:tblPr>
      <w:tblGrid>
        <w:gridCol w:w="2407"/>
        <w:gridCol w:w="7088"/>
      </w:tblGrid>
      <w:tr w:rsidR="005D312F" w:rsidRPr="005C087B" w14:paraId="084C15C5" w14:textId="77777777" w:rsidTr="009502E3">
        <w:trPr>
          <w:cnfStyle w:val="100000000000" w:firstRow="1" w:lastRow="0" w:firstColumn="0" w:lastColumn="0" w:oddVBand="0" w:evenVBand="0" w:oddHBand="0" w:evenHBand="0" w:firstRowFirstColumn="0" w:firstRowLastColumn="0" w:lastRowFirstColumn="0" w:lastRowLastColumn="0"/>
          <w:trHeight w:val="572"/>
          <w:tblHeader/>
        </w:trPr>
        <w:tc>
          <w:tcPr>
            <w:cnfStyle w:val="001000000000" w:firstRow="0" w:lastRow="0" w:firstColumn="1" w:lastColumn="0" w:oddVBand="0" w:evenVBand="0" w:oddHBand="0" w:evenHBand="0" w:firstRowFirstColumn="0" w:firstRowLastColumn="0" w:lastRowFirstColumn="0" w:lastRowLastColumn="0"/>
            <w:tcW w:w="2407" w:type="dxa"/>
          </w:tcPr>
          <w:p w14:paraId="2A20DC79" w14:textId="3E076C20" w:rsidR="005D312F" w:rsidRPr="00060064" w:rsidRDefault="00ED5D6C" w:rsidP="00335EC6">
            <w:pPr>
              <w:spacing w:after="0" w:line="276" w:lineRule="auto"/>
              <w:jc w:val="both"/>
              <w:rPr>
                <w:rFonts w:eastAsia="Arial" w:cs="Times New Roman"/>
                <w:color w:val="FFFFFF" w:themeColor="background1"/>
                <w:sz w:val="24"/>
                <w:szCs w:val="24"/>
                <w:lang w:val="en-AU"/>
              </w:rPr>
            </w:pPr>
            <w:r w:rsidRPr="00060064">
              <w:rPr>
                <w:rFonts w:eastAsia="Arial" w:cs="Times New Roman"/>
                <w:color w:val="FFFFFF" w:themeColor="background1"/>
                <w:sz w:val="24"/>
                <w:szCs w:val="24"/>
                <w:lang w:val="en-AU"/>
              </w:rPr>
              <w:t>Term</w:t>
            </w:r>
          </w:p>
        </w:tc>
        <w:tc>
          <w:tcPr>
            <w:tcW w:w="7088" w:type="dxa"/>
          </w:tcPr>
          <w:p w14:paraId="49B6E3C0" w14:textId="3DCBCCC9" w:rsidR="005D312F" w:rsidRPr="00060064" w:rsidRDefault="00ED5D6C" w:rsidP="00335EC6">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Arial" w:cs="Times New Roman"/>
                <w:color w:val="FFFFFF" w:themeColor="background1"/>
                <w:sz w:val="24"/>
                <w:szCs w:val="24"/>
                <w:lang w:val="en-AU"/>
              </w:rPr>
            </w:pPr>
            <w:r w:rsidRPr="00060064">
              <w:rPr>
                <w:rFonts w:eastAsia="Arial" w:cs="Times New Roman"/>
                <w:color w:val="FFFFFF" w:themeColor="background1"/>
                <w:sz w:val="24"/>
                <w:szCs w:val="24"/>
                <w:lang w:val="en-AU"/>
              </w:rPr>
              <w:t>Definition</w:t>
            </w:r>
          </w:p>
        </w:tc>
      </w:tr>
      <w:tr w:rsidR="00076BA0" w:rsidRPr="005C087B" w14:paraId="5883394D"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35F8E4BE" w14:textId="037693D7" w:rsidR="00076BA0" w:rsidRPr="00BE20E1" w:rsidRDefault="00076BA0" w:rsidP="009502E3">
            <w:pPr>
              <w:pStyle w:val="TableBody-text"/>
              <w:rPr>
                <w:lang w:val="en-AU"/>
              </w:rPr>
            </w:pPr>
            <w:r w:rsidRPr="00BE20E1">
              <w:rPr>
                <w:lang w:val="en-AU"/>
              </w:rPr>
              <w:t>ACCHO</w:t>
            </w:r>
          </w:p>
        </w:tc>
        <w:tc>
          <w:tcPr>
            <w:tcW w:w="7088" w:type="dxa"/>
          </w:tcPr>
          <w:p w14:paraId="286C2990" w14:textId="5DF496A7" w:rsidR="00076BA0" w:rsidRPr="00BE20E1" w:rsidRDefault="00076BA0"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rFonts w:eastAsia="Arial" w:cs="Arial"/>
                <w:lang w:val="en-AU"/>
              </w:rPr>
              <w:t>Aboriginal Community</w:t>
            </w:r>
            <w:r w:rsidR="009808E9" w:rsidRPr="00BE20E1">
              <w:rPr>
                <w:rFonts w:eastAsia="Arial" w:cs="Arial"/>
                <w:lang w:val="en-AU"/>
              </w:rPr>
              <w:t xml:space="preserve"> C</w:t>
            </w:r>
            <w:r w:rsidRPr="00BE20E1">
              <w:rPr>
                <w:rFonts w:eastAsia="Arial" w:cs="Arial"/>
                <w:lang w:val="en-AU"/>
              </w:rPr>
              <w:t>ontrolled Health Organisation</w:t>
            </w:r>
          </w:p>
        </w:tc>
      </w:tr>
      <w:tr w:rsidR="00590028" w:rsidRPr="005C087B" w14:paraId="09C07C9C"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6B832BEE" w14:textId="70A52DAB" w:rsidR="00590028" w:rsidRPr="00BE20E1" w:rsidRDefault="00590028" w:rsidP="009502E3">
            <w:pPr>
              <w:pStyle w:val="TableBody-text"/>
              <w:rPr>
                <w:lang w:val="en-AU"/>
              </w:rPr>
            </w:pPr>
            <w:r w:rsidRPr="00BE20E1">
              <w:rPr>
                <w:lang w:val="en-AU"/>
              </w:rPr>
              <w:t>AHPC</w:t>
            </w:r>
          </w:p>
        </w:tc>
        <w:tc>
          <w:tcPr>
            <w:tcW w:w="7088" w:type="dxa"/>
            <w:shd w:val="clear" w:color="auto" w:fill="F2F4F8"/>
          </w:tcPr>
          <w:p w14:paraId="223942B2" w14:textId="1EDBC870" w:rsidR="00590028" w:rsidRPr="00BE20E1" w:rsidRDefault="00590028" w:rsidP="009502E3">
            <w:pPr>
              <w:pStyle w:val="TableBody-text"/>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BE20E1">
              <w:rPr>
                <w:rFonts w:eastAsia="Arial" w:cs="Arial"/>
                <w:lang w:val="en-AU"/>
              </w:rPr>
              <w:t>Australian Health Protection Committee</w:t>
            </w:r>
          </w:p>
        </w:tc>
      </w:tr>
      <w:tr w:rsidR="009E0A92" w:rsidRPr="005C087B" w14:paraId="68D12434"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4D6B255C" w14:textId="23DD1BEB" w:rsidR="009E0A92" w:rsidRPr="00BE20E1" w:rsidRDefault="009E0A92" w:rsidP="009502E3">
            <w:pPr>
              <w:pStyle w:val="TableBody-text"/>
            </w:pPr>
            <w:r w:rsidRPr="00BE20E1">
              <w:t>AIVL</w:t>
            </w:r>
          </w:p>
        </w:tc>
        <w:tc>
          <w:tcPr>
            <w:tcW w:w="7088" w:type="dxa"/>
          </w:tcPr>
          <w:p w14:paraId="2285245F" w14:textId="0B25092C" w:rsidR="009E0A92" w:rsidRPr="00BE20E1" w:rsidRDefault="009E0A92" w:rsidP="009502E3">
            <w:pPr>
              <w:pStyle w:val="TableBody-text"/>
              <w:cnfStyle w:val="000000100000" w:firstRow="0" w:lastRow="0" w:firstColumn="0" w:lastColumn="0" w:oddVBand="0" w:evenVBand="0" w:oddHBand="1" w:evenHBand="0" w:firstRowFirstColumn="0" w:firstRowLastColumn="0" w:lastRowFirstColumn="0" w:lastRowLastColumn="0"/>
              <w:rPr>
                <w:rFonts w:eastAsia="Arial" w:cs="Arial"/>
              </w:rPr>
            </w:pPr>
            <w:r w:rsidRPr="00BE20E1">
              <w:rPr>
                <w:rFonts w:eastAsia="Arial" w:cs="Arial"/>
                <w:lang w:val="en-NZ"/>
              </w:rPr>
              <w:t>Australian Injecting and Illicit Drug Users League</w:t>
            </w:r>
          </w:p>
        </w:tc>
      </w:tr>
      <w:tr w:rsidR="00143D4A" w:rsidRPr="005C087B" w14:paraId="1B646E99"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34708DA9" w14:textId="34C3D4FE" w:rsidR="00143D4A" w:rsidRPr="00BE20E1" w:rsidRDefault="00143D4A" w:rsidP="009502E3">
            <w:pPr>
              <w:pStyle w:val="TableBody-text"/>
              <w:rPr>
                <w:lang w:val="en-AU"/>
              </w:rPr>
            </w:pPr>
            <w:r w:rsidRPr="00BE20E1">
              <w:rPr>
                <w:lang w:val="en-AU"/>
              </w:rPr>
              <w:t>AMS</w:t>
            </w:r>
          </w:p>
        </w:tc>
        <w:tc>
          <w:tcPr>
            <w:tcW w:w="7088" w:type="dxa"/>
            <w:shd w:val="clear" w:color="auto" w:fill="F2F4F8"/>
          </w:tcPr>
          <w:p w14:paraId="5CF76ED9" w14:textId="68F34FFF" w:rsidR="00143D4A" w:rsidRPr="00BE20E1" w:rsidRDefault="00143D4A" w:rsidP="009502E3">
            <w:pPr>
              <w:pStyle w:val="TableBody-text"/>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BE20E1">
              <w:rPr>
                <w:rFonts w:eastAsia="Arial" w:cs="Arial"/>
                <w:lang w:val="en-AU"/>
              </w:rPr>
              <w:t>Aboriginal Medical Service</w:t>
            </w:r>
          </w:p>
        </w:tc>
      </w:tr>
      <w:tr w:rsidR="00590028" w:rsidRPr="005C087B" w14:paraId="086BCFFE"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5D4EEBD7" w14:textId="43371FF6" w:rsidR="00590028" w:rsidRPr="00BE20E1" w:rsidRDefault="00590028" w:rsidP="009502E3">
            <w:pPr>
              <w:pStyle w:val="TableBody-text"/>
              <w:rPr>
                <w:lang w:val="en-AU"/>
              </w:rPr>
            </w:pPr>
            <w:r w:rsidRPr="00BE20E1">
              <w:rPr>
                <w:spacing w:val="-5"/>
                <w:lang w:val="en-AU"/>
              </w:rPr>
              <w:t>BBV</w:t>
            </w:r>
          </w:p>
        </w:tc>
        <w:tc>
          <w:tcPr>
            <w:tcW w:w="7088" w:type="dxa"/>
          </w:tcPr>
          <w:p w14:paraId="37BA7D75" w14:textId="5B956109" w:rsidR="00590028" w:rsidRPr="00BE20E1" w:rsidRDefault="00590028"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lang w:val="en-AU"/>
              </w:rPr>
              <w:t>Bloodborne viruses</w:t>
            </w:r>
          </w:p>
        </w:tc>
      </w:tr>
      <w:tr w:rsidR="00590028" w:rsidRPr="005C087B" w14:paraId="4053E4DB"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691009AC" w14:textId="424CE80F" w:rsidR="00590028" w:rsidRPr="00BE20E1" w:rsidRDefault="00590028" w:rsidP="009502E3">
            <w:pPr>
              <w:pStyle w:val="TableBody-text"/>
              <w:rPr>
                <w:lang w:val="en-AU"/>
              </w:rPr>
            </w:pPr>
            <w:r w:rsidRPr="00BE20E1">
              <w:rPr>
                <w:lang w:val="en-AU"/>
              </w:rPr>
              <w:t>BBVSS</w:t>
            </w:r>
          </w:p>
        </w:tc>
        <w:tc>
          <w:tcPr>
            <w:tcW w:w="7088" w:type="dxa"/>
            <w:shd w:val="clear" w:color="auto" w:fill="F2F4F8"/>
          </w:tcPr>
          <w:p w14:paraId="274FED6B" w14:textId="0A7FDA90" w:rsidR="00590028" w:rsidRPr="00BE20E1" w:rsidRDefault="00590028" w:rsidP="009502E3">
            <w:pPr>
              <w:pStyle w:val="TableBody-text"/>
              <w:cnfStyle w:val="000000010000" w:firstRow="0" w:lastRow="0" w:firstColumn="0" w:lastColumn="0" w:oddVBand="0" w:evenVBand="0" w:oddHBand="0" w:evenHBand="1" w:firstRowFirstColumn="0" w:firstRowLastColumn="0" w:lastRowFirstColumn="0" w:lastRowLastColumn="0"/>
              <w:rPr>
                <w:lang w:val="en-AU"/>
              </w:rPr>
            </w:pPr>
            <w:r w:rsidRPr="00BE20E1">
              <w:rPr>
                <w:lang w:val="en-AU"/>
              </w:rPr>
              <w:t>Blood</w:t>
            </w:r>
            <w:r w:rsidR="00A754FC">
              <w:rPr>
                <w:lang w:val="en-AU"/>
              </w:rPr>
              <w:t xml:space="preserve"> B</w:t>
            </w:r>
            <w:r w:rsidRPr="00BE20E1">
              <w:rPr>
                <w:lang w:val="en-AU"/>
              </w:rPr>
              <w:t xml:space="preserve">orne Viruses and Sexually Transmissible Infections Standing Committee </w:t>
            </w:r>
          </w:p>
        </w:tc>
      </w:tr>
      <w:tr w:rsidR="00590028" w:rsidRPr="005C087B" w14:paraId="381850B7"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504B8FAC" w14:textId="17DD44CA" w:rsidR="00590028" w:rsidRPr="00BE20E1" w:rsidRDefault="00590028" w:rsidP="009502E3">
            <w:pPr>
              <w:pStyle w:val="TableBody-text"/>
              <w:rPr>
                <w:lang w:val="en-AU"/>
              </w:rPr>
            </w:pPr>
            <w:r w:rsidRPr="00BE20E1">
              <w:rPr>
                <w:lang w:val="en-AU"/>
              </w:rPr>
              <w:t>COVID-</w:t>
            </w:r>
            <w:r w:rsidRPr="00BE20E1">
              <w:rPr>
                <w:spacing w:val="-5"/>
                <w:lang w:val="en-AU"/>
              </w:rPr>
              <w:t>19</w:t>
            </w:r>
          </w:p>
        </w:tc>
        <w:tc>
          <w:tcPr>
            <w:tcW w:w="7088" w:type="dxa"/>
          </w:tcPr>
          <w:p w14:paraId="7DD38EC0" w14:textId="45F66238" w:rsidR="00590028" w:rsidRPr="00BE20E1" w:rsidRDefault="00590028"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lang w:val="en-AU"/>
              </w:rPr>
              <w:t>Severe Acute Respiratory Syndrome Coronavirus 2 (SARS-CoV-2)</w:t>
            </w:r>
            <w:r w:rsidRPr="00BE20E1">
              <w:fldChar w:fldCharType="begin"/>
            </w:r>
            <w:r w:rsidR="00235689">
              <w:rPr>
                <w:lang w:val="en-AU"/>
              </w:rPr>
              <w:instrText xml:space="preserve"> ADDIN ZOTERO_ITEM CSL_CITATION {"citationID":"ldArl4x7","properties":{"formattedCitation":"\\super 1\\nosupersub{}","plainCitation":"1","noteIndex":0},"citationItems":[{"id":2320,"uris":["http://zotero.org/groups/5251351/items/STLDYB5V"],"itemData":{"id":2320,"type":"webpage","abstract":"An explanation of the official names for the corona virus disease (COVID-2019) and the virus that causes it.","language":"en","title":"Naming the coronavirus disease (COVID-19) and the virus that causes it","URL":"https://www.who.int/emergencies/diseases/novel-coronavirus-2019/technical-guidance/naming-the-coronavirus-disease-(covid-2019)-and-the-virus-that-causes-it","author":[{"literal":"World Health Organization"}],"accessed":{"date-parts":[["2023",12,4]]}}}],"schema":"https://github.com/citation-style-language/schema/raw/master/csl-citation.json"} </w:instrText>
            </w:r>
            <w:r w:rsidRPr="00BE20E1">
              <w:fldChar w:fldCharType="separate"/>
            </w:r>
            <w:r w:rsidR="00EF61F1" w:rsidRPr="00BE20E1">
              <w:rPr>
                <w:rFonts w:cs="Arial"/>
                <w:vertAlign w:val="superscript"/>
                <w:lang w:val="en-AU"/>
              </w:rPr>
              <w:t>1</w:t>
            </w:r>
            <w:r w:rsidRPr="00BE20E1">
              <w:fldChar w:fldCharType="end"/>
            </w:r>
          </w:p>
        </w:tc>
      </w:tr>
      <w:tr w:rsidR="00590028" w:rsidRPr="005C087B" w14:paraId="14072FDD"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529B4CDF" w14:textId="5BCCE9E8" w:rsidR="00590028" w:rsidRPr="00BE20E1" w:rsidRDefault="00590028" w:rsidP="009502E3">
            <w:pPr>
              <w:pStyle w:val="TableBody-text"/>
              <w:rPr>
                <w:lang w:val="en-AU"/>
              </w:rPr>
            </w:pPr>
            <w:r w:rsidRPr="00BE20E1">
              <w:rPr>
                <w:spacing w:val="-5"/>
                <w:lang w:val="en-AU"/>
              </w:rPr>
              <w:t>GP</w:t>
            </w:r>
          </w:p>
        </w:tc>
        <w:tc>
          <w:tcPr>
            <w:tcW w:w="7088" w:type="dxa"/>
            <w:shd w:val="clear" w:color="auto" w:fill="F2F4F8"/>
          </w:tcPr>
          <w:p w14:paraId="2AE0FAED" w14:textId="53CACE2A" w:rsidR="00590028" w:rsidRPr="00BE20E1" w:rsidRDefault="00590028" w:rsidP="009502E3">
            <w:pPr>
              <w:pStyle w:val="TableBody-text"/>
              <w:cnfStyle w:val="000000010000" w:firstRow="0" w:lastRow="0" w:firstColumn="0" w:lastColumn="0" w:oddVBand="0" w:evenVBand="0" w:oddHBand="0" w:evenHBand="1" w:firstRowFirstColumn="0" w:firstRowLastColumn="0" w:lastRowFirstColumn="0" w:lastRowLastColumn="0"/>
              <w:rPr>
                <w:lang w:val="en-AU"/>
              </w:rPr>
            </w:pPr>
            <w:r w:rsidRPr="00BE20E1">
              <w:rPr>
                <w:lang w:val="en-AU"/>
              </w:rPr>
              <w:t>General</w:t>
            </w:r>
            <w:r w:rsidRPr="00BE20E1">
              <w:rPr>
                <w:spacing w:val="17"/>
                <w:lang w:val="en-AU"/>
              </w:rPr>
              <w:t xml:space="preserve"> </w:t>
            </w:r>
            <w:r w:rsidRPr="00BE20E1">
              <w:rPr>
                <w:spacing w:val="-2"/>
                <w:lang w:val="en-AU"/>
              </w:rPr>
              <w:t>practitioner</w:t>
            </w:r>
          </w:p>
        </w:tc>
      </w:tr>
      <w:tr w:rsidR="00354B4E" w:rsidRPr="00BE20E1" w14:paraId="5D472EE5"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31E14D30" w14:textId="65BEDC8E" w:rsidR="00354B4E" w:rsidRPr="00BE20E1" w:rsidRDefault="00354B4E" w:rsidP="009502E3">
            <w:pPr>
              <w:pStyle w:val="TableBody-text"/>
              <w:rPr>
                <w:lang w:val="en-AU"/>
              </w:rPr>
            </w:pPr>
            <w:r>
              <w:rPr>
                <w:lang w:val="en-AU"/>
              </w:rPr>
              <w:t>HCEF</w:t>
            </w:r>
          </w:p>
        </w:tc>
        <w:tc>
          <w:tcPr>
            <w:tcW w:w="7088" w:type="dxa"/>
          </w:tcPr>
          <w:p w14:paraId="2B5B0122" w14:textId="5B704B06" w:rsidR="00354B4E" w:rsidRPr="00BE20E1" w:rsidRDefault="00295190"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295190">
              <w:rPr>
                <w:lang w:val="en-AU"/>
              </w:rPr>
              <w:t>Health Chief Executives Forum</w:t>
            </w:r>
          </w:p>
        </w:tc>
      </w:tr>
      <w:tr w:rsidR="00590028" w:rsidRPr="005C087B" w14:paraId="68E21F55"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175D24E4" w14:textId="45D8EB67" w:rsidR="00590028" w:rsidRPr="00BE20E1" w:rsidRDefault="00590028" w:rsidP="009502E3">
            <w:pPr>
              <w:pStyle w:val="TableBody-text"/>
              <w:rPr>
                <w:lang w:val="en-AU"/>
              </w:rPr>
            </w:pPr>
            <w:r w:rsidRPr="00BE20E1">
              <w:rPr>
                <w:spacing w:val="-5"/>
                <w:lang w:val="en-AU"/>
              </w:rPr>
              <w:t>HIV</w:t>
            </w:r>
          </w:p>
        </w:tc>
        <w:tc>
          <w:tcPr>
            <w:tcW w:w="7088" w:type="dxa"/>
            <w:shd w:val="clear" w:color="auto" w:fill="F2F4F8"/>
          </w:tcPr>
          <w:p w14:paraId="6B5CF9A5" w14:textId="4F7E0F52" w:rsidR="00590028" w:rsidRPr="00BE20E1" w:rsidRDefault="00590028" w:rsidP="009502E3">
            <w:pPr>
              <w:pStyle w:val="TableBody-text"/>
              <w:cnfStyle w:val="000000010000" w:firstRow="0" w:lastRow="0" w:firstColumn="0" w:lastColumn="0" w:oddVBand="0" w:evenVBand="0" w:oddHBand="0" w:evenHBand="1" w:firstRowFirstColumn="0" w:firstRowLastColumn="0" w:lastRowFirstColumn="0" w:lastRowLastColumn="0"/>
              <w:rPr>
                <w:lang w:val="en-AU"/>
              </w:rPr>
            </w:pPr>
            <w:r w:rsidRPr="00BE20E1">
              <w:rPr>
                <w:lang w:val="en-AU"/>
              </w:rPr>
              <w:t>Human</w:t>
            </w:r>
            <w:r w:rsidRPr="00BE20E1">
              <w:rPr>
                <w:spacing w:val="11"/>
                <w:lang w:val="en-AU"/>
              </w:rPr>
              <w:t xml:space="preserve"> </w:t>
            </w:r>
            <w:r w:rsidRPr="00BE20E1">
              <w:rPr>
                <w:lang w:val="en-AU"/>
              </w:rPr>
              <w:t>immunodeficiency</w:t>
            </w:r>
            <w:r w:rsidRPr="00BE20E1">
              <w:rPr>
                <w:spacing w:val="14"/>
                <w:lang w:val="en-AU"/>
              </w:rPr>
              <w:t xml:space="preserve"> </w:t>
            </w:r>
            <w:r w:rsidRPr="00BE20E1">
              <w:rPr>
                <w:lang w:val="en-AU"/>
              </w:rPr>
              <w:t>virus</w:t>
            </w:r>
          </w:p>
        </w:tc>
      </w:tr>
      <w:tr w:rsidR="00FF36AE" w:rsidRPr="005C087B" w14:paraId="23C4C8C9"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787FBF26" w14:textId="702A029B" w:rsidR="00FF36AE" w:rsidRPr="00BE20E1" w:rsidRDefault="00FF36AE" w:rsidP="009502E3">
            <w:pPr>
              <w:pStyle w:val="TableBody-text"/>
              <w:rPr>
                <w:spacing w:val="-5"/>
              </w:rPr>
            </w:pPr>
            <w:r w:rsidRPr="00BE20E1">
              <w:rPr>
                <w:spacing w:val="-5"/>
              </w:rPr>
              <w:t>INPUD</w:t>
            </w:r>
          </w:p>
        </w:tc>
        <w:tc>
          <w:tcPr>
            <w:tcW w:w="7088" w:type="dxa"/>
          </w:tcPr>
          <w:p w14:paraId="57D50F9C" w14:textId="1898AF40" w:rsidR="00FF36AE" w:rsidRPr="00BE20E1" w:rsidRDefault="00FF36AE" w:rsidP="009502E3">
            <w:pPr>
              <w:pStyle w:val="TableBody-text"/>
              <w:cnfStyle w:val="000000100000" w:firstRow="0" w:lastRow="0" w:firstColumn="0" w:lastColumn="0" w:oddVBand="0" w:evenVBand="0" w:oddHBand="1" w:evenHBand="0" w:firstRowFirstColumn="0" w:firstRowLastColumn="0" w:lastRowFirstColumn="0" w:lastRowLastColumn="0"/>
            </w:pPr>
            <w:r w:rsidRPr="00BE20E1">
              <w:t>International Network of People who Use Drugs</w:t>
            </w:r>
          </w:p>
        </w:tc>
      </w:tr>
      <w:tr w:rsidR="00FC47C6" w:rsidRPr="005C087B" w14:paraId="7B7DF999"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246CB34E" w14:textId="05ED5D4E" w:rsidR="00FC47C6" w:rsidRPr="00BE20E1" w:rsidRDefault="00FC47C6" w:rsidP="009502E3">
            <w:pPr>
              <w:pStyle w:val="TableBody-text"/>
              <w:rPr>
                <w:spacing w:val="-5"/>
                <w:lang w:val="en-AU"/>
              </w:rPr>
            </w:pPr>
            <w:r w:rsidRPr="00BE20E1">
              <w:rPr>
                <w:lang w:val="en-AU"/>
              </w:rPr>
              <w:t>MMM</w:t>
            </w:r>
          </w:p>
        </w:tc>
        <w:tc>
          <w:tcPr>
            <w:tcW w:w="7088" w:type="dxa"/>
            <w:shd w:val="clear" w:color="auto" w:fill="F2F4F8"/>
          </w:tcPr>
          <w:p w14:paraId="7927809D" w14:textId="7E212B4F" w:rsidR="00FC47C6" w:rsidRPr="00BE20E1" w:rsidRDefault="00FC47C6" w:rsidP="009502E3">
            <w:pPr>
              <w:pStyle w:val="TableBody-text"/>
              <w:cnfStyle w:val="000000010000" w:firstRow="0" w:lastRow="0" w:firstColumn="0" w:lastColumn="0" w:oddVBand="0" w:evenVBand="0" w:oddHBand="0" w:evenHBand="1" w:firstRowFirstColumn="0" w:firstRowLastColumn="0" w:lastRowFirstColumn="0" w:lastRowLastColumn="0"/>
              <w:rPr>
                <w:lang w:val="en-AU"/>
              </w:rPr>
            </w:pPr>
            <w:r w:rsidRPr="00BE20E1">
              <w:rPr>
                <w:rFonts w:eastAsia="Arial" w:cs="Arial"/>
                <w:lang w:val="en-AU"/>
              </w:rPr>
              <w:t>Modified Monash Model</w:t>
            </w:r>
          </w:p>
        </w:tc>
      </w:tr>
      <w:tr w:rsidR="00FC47C6" w:rsidRPr="005C087B" w14:paraId="136BC94A"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6872BE7A" w14:textId="495E3B4B" w:rsidR="00FC47C6" w:rsidRPr="00BE20E1" w:rsidRDefault="00FC47C6" w:rsidP="009502E3">
            <w:pPr>
              <w:pStyle w:val="TableBody-text"/>
              <w:rPr>
                <w:lang w:val="en-AU"/>
              </w:rPr>
            </w:pPr>
            <w:r w:rsidRPr="00BE20E1">
              <w:rPr>
                <w:rFonts w:eastAsia="Calibri"/>
              </w:rPr>
              <w:t>NACCHO</w:t>
            </w:r>
          </w:p>
        </w:tc>
        <w:tc>
          <w:tcPr>
            <w:tcW w:w="7088" w:type="dxa"/>
          </w:tcPr>
          <w:p w14:paraId="15024708" w14:textId="3F15955F" w:rsidR="00FC47C6" w:rsidRPr="00BE20E1" w:rsidRDefault="00FC47C6"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rFonts w:eastAsia="Arial" w:cs="Arial"/>
                <w:lang w:val="en-NZ"/>
              </w:rPr>
              <w:t>National Aboriginal Community Controlled Health Organisation</w:t>
            </w:r>
          </w:p>
        </w:tc>
      </w:tr>
      <w:tr w:rsidR="00FC47C6" w:rsidRPr="005C087B" w14:paraId="2ACD0706"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68F6F2F6" w14:textId="6592C696" w:rsidR="00FC47C6" w:rsidRPr="00BE20E1" w:rsidRDefault="00FC47C6" w:rsidP="009502E3">
            <w:pPr>
              <w:pStyle w:val="TableBody-text"/>
              <w:rPr>
                <w:rFonts w:eastAsia="Calibri"/>
              </w:rPr>
            </w:pPr>
            <w:r w:rsidRPr="00BE20E1">
              <w:rPr>
                <w:rFonts w:eastAsia="Calibri"/>
              </w:rPr>
              <w:t>NAPWHA</w:t>
            </w:r>
          </w:p>
        </w:tc>
        <w:tc>
          <w:tcPr>
            <w:tcW w:w="7088" w:type="dxa"/>
            <w:shd w:val="clear" w:color="auto" w:fill="F2F4F8"/>
          </w:tcPr>
          <w:p w14:paraId="64D3C22C" w14:textId="4AD944F4" w:rsidR="00FC47C6" w:rsidRPr="00BE20E1" w:rsidRDefault="00FC47C6" w:rsidP="009502E3">
            <w:pPr>
              <w:pStyle w:val="TableBody-text"/>
              <w:cnfStyle w:val="000000010000" w:firstRow="0" w:lastRow="0" w:firstColumn="0" w:lastColumn="0" w:oddVBand="0" w:evenVBand="0" w:oddHBand="0" w:evenHBand="1" w:firstRowFirstColumn="0" w:firstRowLastColumn="0" w:lastRowFirstColumn="0" w:lastRowLastColumn="0"/>
            </w:pPr>
            <w:r w:rsidRPr="00BE20E1">
              <w:rPr>
                <w:rFonts w:eastAsia="Arial" w:cs="Arial"/>
                <w:lang w:val="en-NZ"/>
              </w:rPr>
              <w:t>National Association of People with HIV Australia</w:t>
            </w:r>
          </w:p>
        </w:tc>
      </w:tr>
      <w:tr w:rsidR="00FC47C6" w:rsidRPr="005C087B" w14:paraId="7EB0A881"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2767ED4B" w14:textId="7E3E00C0" w:rsidR="00FC47C6" w:rsidRPr="00BE20E1" w:rsidRDefault="00FC47C6" w:rsidP="009502E3">
            <w:pPr>
              <w:pStyle w:val="TableBody-text"/>
              <w:rPr>
                <w:rFonts w:eastAsia="Calibri"/>
              </w:rPr>
            </w:pPr>
            <w:r w:rsidRPr="00BE20E1">
              <w:rPr>
                <w:rFonts w:eastAsia="Calibri"/>
                <w:lang w:val="en-AU"/>
              </w:rPr>
              <w:t>PBS</w:t>
            </w:r>
          </w:p>
        </w:tc>
        <w:tc>
          <w:tcPr>
            <w:tcW w:w="7088" w:type="dxa"/>
          </w:tcPr>
          <w:p w14:paraId="59070DFE" w14:textId="2BAFC6C7" w:rsidR="00FC47C6" w:rsidRPr="00BE20E1" w:rsidRDefault="00FC47C6" w:rsidP="009502E3">
            <w:pPr>
              <w:pStyle w:val="TableBody-text"/>
              <w:cnfStyle w:val="000000100000" w:firstRow="0" w:lastRow="0" w:firstColumn="0" w:lastColumn="0" w:oddVBand="0" w:evenVBand="0" w:oddHBand="1" w:evenHBand="0" w:firstRowFirstColumn="0" w:firstRowLastColumn="0" w:lastRowFirstColumn="0" w:lastRowLastColumn="0"/>
            </w:pPr>
            <w:r w:rsidRPr="00BE20E1">
              <w:rPr>
                <w:lang w:val="en-AU"/>
              </w:rPr>
              <w:t>Pharmaceutical Benefits Schedule</w:t>
            </w:r>
          </w:p>
        </w:tc>
      </w:tr>
      <w:tr w:rsidR="00FC47C6" w:rsidRPr="005C087B" w14:paraId="1563C800"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38BBD853" w14:textId="245F9D99" w:rsidR="00FC47C6" w:rsidRPr="00BE20E1" w:rsidRDefault="00FC47C6" w:rsidP="009502E3">
            <w:pPr>
              <w:pStyle w:val="TableBody-text"/>
              <w:rPr>
                <w:lang w:val="en-AU"/>
              </w:rPr>
            </w:pPr>
            <w:r w:rsidRPr="00BE20E1">
              <w:rPr>
                <w:lang w:val="en-AU"/>
              </w:rPr>
              <w:t>PHN</w:t>
            </w:r>
          </w:p>
        </w:tc>
        <w:tc>
          <w:tcPr>
            <w:tcW w:w="7088" w:type="dxa"/>
            <w:shd w:val="clear" w:color="auto" w:fill="F2F4F8"/>
          </w:tcPr>
          <w:p w14:paraId="1966BCC0" w14:textId="032DC39D" w:rsidR="00FC47C6" w:rsidRPr="00BE20E1" w:rsidRDefault="00FC47C6" w:rsidP="009502E3">
            <w:pPr>
              <w:pStyle w:val="TableBody-text"/>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BE20E1">
              <w:rPr>
                <w:lang w:val="en-AU"/>
              </w:rPr>
              <w:t>Primary Health Network</w:t>
            </w:r>
          </w:p>
        </w:tc>
      </w:tr>
      <w:tr w:rsidR="00FC47C6" w:rsidRPr="005C087B" w14:paraId="4D06E466"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1FCE7C18" w14:textId="31D20F57" w:rsidR="00FC47C6" w:rsidRPr="00BE20E1" w:rsidRDefault="00FC47C6" w:rsidP="009502E3">
            <w:pPr>
              <w:pStyle w:val="TableBody-text"/>
              <w:rPr>
                <w:lang w:val="en-AU"/>
              </w:rPr>
            </w:pPr>
            <w:proofErr w:type="spellStart"/>
            <w:r w:rsidRPr="00BE20E1">
              <w:rPr>
                <w:lang w:val="en-AU"/>
              </w:rPr>
              <w:t>PrEP</w:t>
            </w:r>
            <w:proofErr w:type="spellEnd"/>
          </w:p>
        </w:tc>
        <w:tc>
          <w:tcPr>
            <w:tcW w:w="7088" w:type="dxa"/>
          </w:tcPr>
          <w:p w14:paraId="4F7B6CB9" w14:textId="62A353D2" w:rsidR="00FC47C6" w:rsidRPr="00BE20E1" w:rsidRDefault="00FC47C6"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rFonts w:eastAsia="Arial" w:cs="Arial"/>
                <w:lang w:val="en-AU"/>
              </w:rPr>
              <w:t>Pre-exposure prophylaxis</w:t>
            </w:r>
          </w:p>
        </w:tc>
      </w:tr>
      <w:tr w:rsidR="00FC47C6" w:rsidRPr="005C087B" w14:paraId="5233B027"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266B914D" w14:textId="7486607B" w:rsidR="00FC47C6" w:rsidRPr="00BE20E1" w:rsidDel="00D83E2A" w:rsidRDefault="00FC47C6" w:rsidP="009502E3">
            <w:pPr>
              <w:pStyle w:val="TableBody-text"/>
              <w:rPr>
                <w:lang w:val="en-AU"/>
              </w:rPr>
            </w:pPr>
            <w:r w:rsidRPr="00BE20E1">
              <w:rPr>
                <w:spacing w:val="-5"/>
                <w:lang w:val="en-AU"/>
              </w:rPr>
              <w:t>STI</w:t>
            </w:r>
          </w:p>
        </w:tc>
        <w:tc>
          <w:tcPr>
            <w:tcW w:w="7088" w:type="dxa"/>
            <w:shd w:val="clear" w:color="auto" w:fill="F2F4F8"/>
          </w:tcPr>
          <w:p w14:paraId="07B1FC96" w14:textId="6230400C" w:rsidR="00FC47C6" w:rsidRPr="00BE20E1" w:rsidDel="00D83E2A" w:rsidRDefault="00FC47C6" w:rsidP="009502E3">
            <w:pPr>
              <w:pStyle w:val="TableBody-text"/>
              <w:cnfStyle w:val="000000010000" w:firstRow="0" w:lastRow="0" w:firstColumn="0" w:lastColumn="0" w:oddVBand="0" w:evenVBand="0" w:oddHBand="0" w:evenHBand="1" w:firstRowFirstColumn="0" w:firstRowLastColumn="0" w:lastRowFirstColumn="0" w:lastRowLastColumn="0"/>
              <w:rPr>
                <w:lang w:val="en-AU"/>
              </w:rPr>
            </w:pPr>
            <w:r w:rsidRPr="00BE20E1">
              <w:rPr>
                <w:lang w:val="en-AU"/>
              </w:rPr>
              <w:t>Sexually</w:t>
            </w:r>
            <w:r w:rsidRPr="00BE20E1">
              <w:rPr>
                <w:spacing w:val="7"/>
                <w:lang w:val="en-AU"/>
              </w:rPr>
              <w:t xml:space="preserve"> </w:t>
            </w:r>
            <w:r w:rsidRPr="00BE20E1">
              <w:rPr>
                <w:lang w:val="en-AU"/>
              </w:rPr>
              <w:t>transmissible</w:t>
            </w:r>
            <w:r w:rsidRPr="00BE20E1">
              <w:rPr>
                <w:spacing w:val="13"/>
                <w:lang w:val="en-AU"/>
              </w:rPr>
              <w:t xml:space="preserve"> </w:t>
            </w:r>
            <w:r w:rsidRPr="00BE20E1">
              <w:rPr>
                <w:lang w:val="en-AU"/>
              </w:rPr>
              <w:t>infections/sexually</w:t>
            </w:r>
            <w:r w:rsidRPr="00BE20E1">
              <w:rPr>
                <w:spacing w:val="8"/>
                <w:lang w:val="en-AU"/>
              </w:rPr>
              <w:t xml:space="preserve"> </w:t>
            </w:r>
            <w:r w:rsidRPr="00BE20E1">
              <w:rPr>
                <w:lang w:val="en-AU"/>
              </w:rPr>
              <w:t>transmitted</w:t>
            </w:r>
            <w:r w:rsidRPr="00BE20E1">
              <w:rPr>
                <w:spacing w:val="5"/>
                <w:lang w:val="en-AU"/>
              </w:rPr>
              <w:t xml:space="preserve"> </w:t>
            </w:r>
            <w:r w:rsidRPr="00BE20E1">
              <w:rPr>
                <w:spacing w:val="-2"/>
                <w:lang w:val="en-AU"/>
              </w:rPr>
              <w:t>infections</w:t>
            </w:r>
          </w:p>
        </w:tc>
      </w:tr>
      <w:tr w:rsidR="00FC47C6" w:rsidRPr="005C087B" w14:paraId="42C437D7"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42074442" w14:textId="29CFDFA9" w:rsidR="00FC47C6" w:rsidRPr="00BE20E1" w:rsidRDefault="00FC47C6" w:rsidP="009502E3">
            <w:pPr>
              <w:pStyle w:val="TableBody-text"/>
              <w:rPr>
                <w:lang w:val="en-AU"/>
              </w:rPr>
            </w:pPr>
            <w:r w:rsidRPr="00BE20E1">
              <w:rPr>
                <w:spacing w:val="-5"/>
                <w:lang w:val="en-AU"/>
              </w:rPr>
              <w:t>WHO</w:t>
            </w:r>
          </w:p>
        </w:tc>
        <w:tc>
          <w:tcPr>
            <w:tcW w:w="7088" w:type="dxa"/>
          </w:tcPr>
          <w:p w14:paraId="2BD26D9F" w14:textId="26C41D5A" w:rsidR="00FC47C6" w:rsidRPr="00BE20E1" w:rsidRDefault="00FC47C6"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lang w:val="en-AU"/>
              </w:rPr>
              <w:t>World</w:t>
            </w:r>
            <w:r w:rsidRPr="00BE20E1">
              <w:rPr>
                <w:spacing w:val="-5"/>
                <w:lang w:val="en-AU"/>
              </w:rPr>
              <w:t xml:space="preserve"> </w:t>
            </w:r>
            <w:r w:rsidRPr="00BE20E1">
              <w:rPr>
                <w:lang w:val="en-AU"/>
              </w:rPr>
              <w:t>Health</w:t>
            </w:r>
            <w:r w:rsidRPr="00BE20E1">
              <w:rPr>
                <w:spacing w:val="-5"/>
                <w:lang w:val="en-AU"/>
              </w:rPr>
              <w:t xml:space="preserve"> </w:t>
            </w:r>
            <w:r w:rsidRPr="00BE20E1">
              <w:rPr>
                <w:spacing w:val="-2"/>
                <w:lang w:val="en-AU"/>
              </w:rPr>
              <w:t>Organization</w:t>
            </w:r>
          </w:p>
        </w:tc>
      </w:tr>
    </w:tbl>
    <w:p w14:paraId="0C1B19D3" w14:textId="77777777" w:rsidR="005D312F" w:rsidRPr="005C087B" w:rsidRDefault="005D312F" w:rsidP="00335EC6">
      <w:pPr>
        <w:spacing w:before="120" w:after="120"/>
        <w:jc w:val="both"/>
        <w:rPr>
          <w:rFonts w:eastAsia="Arial" w:cs="Times New Roman"/>
          <w:color w:val="000000"/>
        </w:rPr>
      </w:pPr>
    </w:p>
    <w:p w14:paraId="5CE9279B" w14:textId="77777777" w:rsidR="004364CB" w:rsidRPr="005C087B" w:rsidRDefault="004364CB" w:rsidP="00335EC6">
      <w:pPr>
        <w:spacing w:before="120" w:after="120"/>
        <w:jc w:val="both"/>
        <w:rPr>
          <w:rFonts w:eastAsia="Arial" w:cs="Times New Roman"/>
          <w:color w:val="000000"/>
        </w:rPr>
        <w:sectPr w:rsidR="004364CB" w:rsidRPr="005C087B" w:rsidSect="008734E2">
          <w:headerReference w:type="even" r:id="rId21"/>
          <w:headerReference w:type="default" r:id="rId22"/>
          <w:headerReference w:type="first" r:id="rId23"/>
          <w:footnotePr>
            <w:numFmt w:val="lowerRoman"/>
          </w:footnotePr>
          <w:pgSz w:w="11906" w:h="16838"/>
          <w:pgMar w:top="1418" w:right="1440" w:bottom="1276" w:left="1440" w:header="709" w:footer="709" w:gutter="0"/>
          <w:pgNumType w:start="1"/>
          <w:cols w:space="708"/>
          <w:docGrid w:linePitch="360"/>
        </w:sectPr>
      </w:pPr>
    </w:p>
    <w:p w14:paraId="440A566A" w14:textId="3249912B" w:rsidR="00BB659A" w:rsidRPr="00280457" w:rsidRDefault="007E2336" w:rsidP="005E2BCD">
      <w:pPr>
        <w:pStyle w:val="Heading1-notnumbered"/>
        <w:spacing w:before="120"/>
        <w:rPr>
          <w:rFonts w:hint="eastAsia"/>
          <w:caps/>
        </w:rPr>
      </w:pPr>
      <w:bookmarkStart w:id="2" w:name="_Toc223698701"/>
      <w:bookmarkStart w:id="3" w:name="_Toc154047917"/>
      <w:r w:rsidRPr="00280457">
        <w:lastRenderedPageBreak/>
        <w:t xml:space="preserve">Executive </w:t>
      </w:r>
      <w:r w:rsidR="00CB656D">
        <w:t>s</w:t>
      </w:r>
      <w:r w:rsidRPr="00280457">
        <w:t>ummary</w:t>
      </w:r>
      <w:bookmarkEnd w:id="2"/>
    </w:p>
    <w:p w14:paraId="092E85A8" w14:textId="77777777" w:rsidR="00637712" w:rsidRDefault="00BB659A" w:rsidP="00BB659A">
      <w:pPr>
        <w:pStyle w:val="BodyText"/>
      </w:pPr>
      <w:r w:rsidRPr="00BB659A">
        <w:t>Australia’s Fourth National Hepatitis B Strategy 2025–2030 provides a high-level roadmap to improve outcomes for people living with hepatitis B in Australia.</w:t>
      </w:r>
    </w:p>
    <w:p w14:paraId="0EE6244E" w14:textId="0E00666A" w:rsidR="00324322" w:rsidRPr="00151932" w:rsidRDefault="00637712" w:rsidP="00796E3B">
      <w:pPr>
        <w:pStyle w:val="VisionBox"/>
        <w:pBdr>
          <w:top w:val="single" w:sz="8" w:space="15" w:color="E6F4ED"/>
          <w:left w:val="single" w:sz="8" w:space="15" w:color="E6F4ED"/>
          <w:bottom w:val="single" w:sz="8" w:space="15" w:color="E6F4ED"/>
          <w:right w:val="single" w:sz="8" w:space="15" w:color="E6F4ED"/>
        </w:pBdr>
        <w:shd w:val="clear" w:color="auto" w:fill="E6F4ED"/>
      </w:pPr>
      <w:r w:rsidRPr="00151932">
        <w:t xml:space="preserve">This </w:t>
      </w:r>
      <w:r w:rsidR="00576AAE">
        <w:t>s</w:t>
      </w:r>
      <w:r w:rsidRPr="00151932">
        <w:t xml:space="preserve">trategy’s vision is to </w:t>
      </w:r>
      <w:r w:rsidRPr="00930F26">
        <w:rPr>
          <w:b/>
          <w:bCs/>
          <w:color w:val="027E48"/>
        </w:rPr>
        <w:t>eliminate hepatitis B as a public health threat by 2030</w:t>
      </w:r>
      <w:r w:rsidRPr="00151932">
        <w:t>, while supporting equitable access to safe, affordable, and effective vaccines, as well as prevention, education, testing, management, treatment, and care for all.</w:t>
      </w:r>
    </w:p>
    <w:p w14:paraId="1D636521" w14:textId="787A02B2" w:rsidR="00E61A27" w:rsidRDefault="00E61A27" w:rsidP="00BB659A">
      <w:pPr>
        <w:pStyle w:val="BodyText"/>
      </w:pPr>
      <w:r w:rsidRPr="00E61A27">
        <w:t xml:space="preserve">This </w:t>
      </w:r>
      <w:r w:rsidR="00576AAE">
        <w:t>s</w:t>
      </w:r>
      <w:r w:rsidRPr="00E61A27">
        <w:t xml:space="preserve">trategy is oriented around </w:t>
      </w:r>
      <w:r w:rsidR="0077586E">
        <w:t>4</w:t>
      </w:r>
      <w:r w:rsidRPr="00E61A27">
        <w:t xml:space="preserve"> goals and </w:t>
      </w:r>
      <w:r w:rsidR="0077586E">
        <w:t>6</w:t>
      </w:r>
      <w:r w:rsidRPr="00E61A27">
        <w:t xml:space="preserve"> priority areas for action in pursuit of this vision. The </w:t>
      </w:r>
      <w:r w:rsidR="00576AAE">
        <w:t>s</w:t>
      </w:r>
      <w:r w:rsidRPr="00E61A27">
        <w:t>trategy has been developed in collaboration with affected communities, community peak bodies, state and territory governments, the Australian Government, researchers, and clinicians to ensure it guides the national response to achieve elimination by 2030. Ongoing partnerships between the Australian Government and state and territory governments have also played a crucial role in the development and delivery of initiatives to eliminate hepatitis B in Australia.</w:t>
      </w:r>
    </w:p>
    <w:p w14:paraId="499948C3" w14:textId="77777777" w:rsidR="007374CA" w:rsidRPr="00F34685" w:rsidRDefault="007034FC" w:rsidP="004C2467">
      <w:pPr>
        <w:pStyle w:val="Subtitle"/>
      </w:pPr>
      <w:r w:rsidRPr="00F34685">
        <w:t>Hepatitis B in Australia</w:t>
      </w:r>
    </w:p>
    <w:p w14:paraId="6F24989D" w14:textId="1AF3D0DF" w:rsidR="007374CA" w:rsidRPr="00B543F0" w:rsidRDefault="007374CA" w:rsidP="00A153A2">
      <w:pPr>
        <w:pStyle w:val="1Dot-point"/>
        <w:numPr>
          <w:ilvl w:val="0"/>
          <w:numId w:val="36"/>
        </w:numPr>
      </w:pPr>
      <w:r w:rsidRPr="00B543F0">
        <w:t xml:space="preserve">Hepatitis B is a bloodborne viral infection that can be spread by blood-to-blood contact, sexual fluids, from pregnant </w:t>
      </w:r>
      <w:r w:rsidR="00AB1047">
        <w:t xml:space="preserve">woman </w:t>
      </w:r>
      <w:r w:rsidRPr="00B543F0">
        <w:t>to child during birth or at an early age (particularly in other countries).</w:t>
      </w:r>
    </w:p>
    <w:p w14:paraId="5F0D695E" w14:textId="4E2CBFCB" w:rsidR="00381651" w:rsidRPr="00B543F0" w:rsidRDefault="0015215D" w:rsidP="00A153A2">
      <w:pPr>
        <w:pStyle w:val="1Dot-point"/>
        <w:numPr>
          <w:ilvl w:val="0"/>
          <w:numId w:val="36"/>
        </w:numPr>
      </w:pPr>
      <w:r w:rsidRPr="00B543F0">
        <w:t>Hepatitis B is vaccine</w:t>
      </w:r>
      <w:r w:rsidR="006A5D1F">
        <w:t xml:space="preserve"> </w:t>
      </w:r>
      <w:r w:rsidRPr="00B543F0">
        <w:t>preventable.</w:t>
      </w:r>
    </w:p>
    <w:p w14:paraId="04455836" w14:textId="77777777" w:rsidR="00381651" w:rsidRPr="00B543F0" w:rsidRDefault="00381651" w:rsidP="00A153A2">
      <w:pPr>
        <w:pStyle w:val="1Dot-point"/>
        <w:numPr>
          <w:ilvl w:val="0"/>
          <w:numId w:val="36"/>
        </w:numPr>
      </w:pPr>
      <w:r w:rsidRPr="00B543F0">
        <w:t>Hepatitis primarily affects the liver, causing liver inflammation which can lead to liver damage, cirrhosis and cancer.</w:t>
      </w:r>
    </w:p>
    <w:p w14:paraId="1176495B" w14:textId="77777777" w:rsidR="009C1CDB" w:rsidRPr="00A171DD" w:rsidRDefault="00B543F0" w:rsidP="00A153A2">
      <w:pPr>
        <w:pStyle w:val="1Dot-point"/>
        <w:numPr>
          <w:ilvl w:val="0"/>
          <w:numId w:val="36"/>
        </w:numPr>
      </w:pPr>
      <w:r w:rsidRPr="00A171DD">
        <w:t>While there is no cure for hepatitis B, regular monitoring and treatment, when needed, can significantly reduce the risk of liver cirrhosis and liver cancer.</w:t>
      </w:r>
    </w:p>
    <w:p w14:paraId="6EF8B246" w14:textId="161DBBB2" w:rsidR="0030518A" w:rsidRDefault="009C1CDB" w:rsidP="00694F98">
      <w:pPr>
        <w:pStyle w:val="BodyText"/>
      </w:pPr>
      <w:r w:rsidRPr="009C1CDB">
        <w:t>In 2023</w:t>
      </w:r>
      <w:r w:rsidR="00EC26D3">
        <w:t>, a</w:t>
      </w:r>
      <w:r w:rsidR="00EC26D3" w:rsidRPr="00EC26D3">
        <w:t xml:space="preserve">n estimated </w:t>
      </w:r>
      <w:r w:rsidR="00EC26D3" w:rsidRPr="00316AD6">
        <w:rPr>
          <w:rStyle w:val="Strong"/>
        </w:rPr>
        <w:t>219,800</w:t>
      </w:r>
      <w:r w:rsidR="00EC26D3">
        <w:t xml:space="preserve"> </w:t>
      </w:r>
      <w:r w:rsidR="00EC26D3" w:rsidRPr="00EC26D3">
        <w:t>people were living with</w:t>
      </w:r>
      <w:r w:rsidR="00EC26D3">
        <w:t xml:space="preserve"> </w:t>
      </w:r>
      <w:r w:rsidR="00EC26D3" w:rsidRPr="00EC26D3">
        <w:t xml:space="preserve">chronic hepatitis B in Australia, representing </w:t>
      </w:r>
      <w:r w:rsidR="00EC26D3" w:rsidRPr="00141229">
        <w:rPr>
          <w:rStyle w:val="Strong"/>
        </w:rPr>
        <w:t>0.8%</w:t>
      </w:r>
      <w:r w:rsidR="00EC26D3" w:rsidRPr="00EC26D3">
        <w:t xml:space="preserve"> of the population,</w:t>
      </w:r>
      <w:r w:rsidR="00267DB6">
        <w:rPr>
          <w:rFonts w:cs="Arial"/>
        </w:rPr>
        <w:fldChar w:fldCharType="begin"/>
      </w:r>
      <w:r w:rsidR="00267DB6">
        <w:rPr>
          <w:rFonts w:cs="Arial"/>
        </w:rPr>
        <w:instrText xml:space="preserve"> ADDIN ZOTERO_ITEM CSL_CITATION {"citationID":"weDtZI5A","properties":{"formattedCitation":"\\super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267DB6">
        <w:rPr>
          <w:rFonts w:cs="Arial"/>
        </w:rPr>
        <w:fldChar w:fldCharType="separate"/>
      </w:r>
      <w:r w:rsidR="00267DB6" w:rsidRPr="00142E54">
        <w:rPr>
          <w:rFonts w:cs="Arial"/>
          <w:vertAlign w:val="superscript"/>
        </w:rPr>
        <w:t>19</w:t>
      </w:r>
      <w:r w:rsidR="00267DB6">
        <w:rPr>
          <w:rFonts w:cs="Arial"/>
        </w:rPr>
        <w:fldChar w:fldCharType="end"/>
      </w:r>
      <w:r w:rsidR="00EC26D3" w:rsidRPr="00EC26D3">
        <w:t xml:space="preserve"> disproportionately affecting priority populations including Aboriginal and Torres Strait Islander people and people from culturally, ethnically and linguistically diverse communities.</w:t>
      </w:r>
    </w:p>
    <w:p w14:paraId="0DD989B6" w14:textId="0D7F2BC1" w:rsidR="00150D90" w:rsidRDefault="0030518A" w:rsidP="00A153A2">
      <w:pPr>
        <w:pStyle w:val="1Dot-point"/>
        <w:numPr>
          <w:ilvl w:val="0"/>
          <w:numId w:val="37"/>
        </w:numPr>
      </w:pPr>
      <w:r w:rsidRPr="0030518A">
        <w:t xml:space="preserve">There were an estimated </w:t>
      </w:r>
      <w:r w:rsidRPr="001C5060">
        <w:rPr>
          <w:rStyle w:val="Strong"/>
        </w:rPr>
        <w:t>460</w:t>
      </w:r>
      <w:r w:rsidRPr="0030518A">
        <w:t xml:space="preserve"> hepatitis B-related deaths, compared to </w:t>
      </w:r>
      <w:r w:rsidRPr="001C5060">
        <w:rPr>
          <w:rStyle w:val="Strong"/>
        </w:rPr>
        <w:t>433</w:t>
      </w:r>
      <w:r w:rsidRPr="0030518A">
        <w:t xml:space="preserve"> in</w:t>
      </w:r>
      <w:r w:rsidR="006C1459">
        <w:t> </w:t>
      </w:r>
      <w:r w:rsidRPr="0030518A">
        <w:t>2016.</w:t>
      </w:r>
      <w:r w:rsidR="00267DB6">
        <w:fldChar w:fldCharType="begin"/>
      </w:r>
      <w:r w:rsidR="00267DB6">
        <w:instrText xml:space="preserve"> ADDIN ZOTERO_ITEM CSL_CITATION {"citationID":"weDtZI5A","properties":{"formattedCitation":"\\super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267DB6">
        <w:fldChar w:fldCharType="separate"/>
      </w:r>
      <w:r w:rsidR="00267DB6" w:rsidRPr="00142E54">
        <w:rPr>
          <w:vertAlign w:val="superscript"/>
        </w:rPr>
        <w:t>19</w:t>
      </w:r>
      <w:r w:rsidR="00267DB6">
        <w:fldChar w:fldCharType="end"/>
      </w:r>
    </w:p>
    <w:p w14:paraId="0F760E46" w14:textId="3CDDEE37" w:rsidR="00150D90" w:rsidRDefault="00150D90" w:rsidP="00A153A2">
      <w:pPr>
        <w:pStyle w:val="1Dot-point"/>
        <w:numPr>
          <w:ilvl w:val="0"/>
          <w:numId w:val="37"/>
        </w:numPr>
      </w:pPr>
      <w:r w:rsidRPr="00150D90">
        <w:t xml:space="preserve">Without access to antiviral treatment over the last </w:t>
      </w:r>
      <w:r w:rsidR="00A1117D">
        <w:t>2</w:t>
      </w:r>
      <w:r w:rsidRPr="00150D90">
        <w:t xml:space="preserve"> decades, it is estimated nearly </w:t>
      </w:r>
      <w:r w:rsidRPr="001C5060">
        <w:rPr>
          <w:rStyle w:val="Strong"/>
        </w:rPr>
        <w:t>800</w:t>
      </w:r>
      <w:r w:rsidRPr="00150D90">
        <w:t xml:space="preserve"> people would die every year due to chronic hepatitis B.</w:t>
      </w:r>
      <w:r w:rsidR="00267DB6">
        <w:rPr>
          <w:rFonts w:cs="Arial"/>
        </w:rPr>
        <w:fldChar w:fldCharType="begin"/>
      </w:r>
      <w:r w:rsidR="00267DB6">
        <w:rPr>
          <w:rFonts w:cs="Arial"/>
        </w:rPr>
        <w:instrText xml:space="preserve"> ADDIN ZOTERO_ITEM CSL_CITATION {"citationID":"weDtZI5A","properties":{"formattedCitation":"\\super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267DB6">
        <w:rPr>
          <w:rFonts w:cs="Arial"/>
        </w:rPr>
        <w:fldChar w:fldCharType="separate"/>
      </w:r>
      <w:r w:rsidR="00267DB6" w:rsidRPr="00142E54">
        <w:rPr>
          <w:rFonts w:cs="Arial"/>
          <w:vertAlign w:val="superscript"/>
        </w:rPr>
        <w:t>19</w:t>
      </w:r>
      <w:r w:rsidR="00267DB6">
        <w:rPr>
          <w:rFonts w:cs="Arial"/>
        </w:rPr>
        <w:fldChar w:fldCharType="end"/>
      </w:r>
    </w:p>
    <w:p w14:paraId="27666AFE" w14:textId="1C962507" w:rsidR="00EB34E7" w:rsidRPr="00EB34E7" w:rsidRDefault="00150D90" w:rsidP="00A153A2">
      <w:pPr>
        <w:pStyle w:val="1Dot-point"/>
        <w:numPr>
          <w:ilvl w:val="0"/>
          <w:numId w:val="37"/>
        </w:numPr>
      </w:pPr>
      <w:r w:rsidRPr="00150D90">
        <w:t xml:space="preserve">An estimated </w:t>
      </w:r>
      <w:r w:rsidRPr="001C5060">
        <w:rPr>
          <w:rStyle w:val="Strong"/>
        </w:rPr>
        <w:t>24%</w:t>
      </w:r>
      <w:r w:rsidRPr="00150D90">
        <w:t xml:space="preserve"> of people living with hepatitis B were receiving regular care for this condition, and </w:t>
      </w:r>
      <w:r w:rsidRPr="001C5060">
        <w:rPr>
          <w:rStyle w:val="Strong"/>
        </w:rPr>
        <w:t>13%</w:t>
      </w:r>
      <w:r w:rsidRPr="00150D90">
        <w:t xml:space="preserve"> were receiving antiviral treatment.</w:t>
      </w:r>
      <w:r w:rsidR="00267DB6">
        <w:rPr>
          <w:rFonts w:cs="Arial"/>
        </w:rPr>
        <w:fldChar w:fldCharType="begin"/>
      </w:r>
      <w:r w:rsidR="00267DB6">
        <w:rPr>
          <w:rFonts w:cs="Arial"/>
        </w:rPr>
        <w:instrText xml:space="preserve"> ADDIN ZOTERO_ITEM CSL_CITATION {"citationID":"weDtZI5A","properties":{"formattedCitation":"\\super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267DB6">
        <w:rPr>
          <w:rFonts w:cs="Arial"/>
        </w:rPr>
        <w:fldChar w:fldCharType="separate"/>
      </w:r>
      <w:r w:rsidR="00267DB6" w:rsidRPr="00142E54">
        <w:rPr>
          <w:rFonts w:cs="Arial"/>
          <w:vertAlign w:val="superscript"/>
        </w:rPr>
        <w:t>19</w:t>
      </w:r>
      <w:r w:rsidR="00267DB6">
        <w:rPr>
          <w:rFonts w:cs="Arial"/>
        </w:rPr>
        <w:fldChar w:fldCharType="end"/>
      </w:r>
    </w:p>
    <w:p w14:paraId="12C53754" w14:textId="77777777" w:rsidR="00EB34E7" w:rsidRDefault="00EB34E7">
      <w:r>
        <w:br w:type="page"/>
      </w:r>
    </w:p>
    <w:p w14:paraId="1276BDD0" w14:textId="13EB19B6" w:rsidR="00EB34E7" w:rsidRPr="00EB34E7" w:rsidRDefault="00EB34E7" w:rsidP="004C2467">
      <w:pPr>
        <w:pStyle w:val="Subtitle"/>
      </w:pPr>
      <w:r w:rsidRPr="00EB34E7">
        <w:lastRenderedPageBreak/>
        <w:t xml:space="preserve">Goals of the </w:t>
      </w:r>
      <w:r w:rsidR="008D3E69">
        <w:t>Fourth N</w:t>
      </w:r>
      <w:r w:rsidRPr="00EB34E7">
        <w:t xml:space="preserve">ational Hepatitis </w:t>
      </w:r>
      <w:r w:rsidR="008D3E69">
        <w:t>B</w:t>
      </w:r>
      <w:r w:rsidRPr="00EB34E7">
        <w:t xml:space="preserve"> Strategy 2025–2030</w:t>
      </w:r>
    </w:p>
    <w:tbl>
      <w:tblPr>
        <w:tblW w:w="0" w:type="auto"/>
        <w:tblBorders>
          <w:insideH w:val="single" w:sz="36" w:space="0" w:color="FFFFFF"/>
        </w:tblBorders>
        <w:shd w:val="clear" w:color="auto" w:fill="E8EBFC"/>
        <w:tblLook w:val="04A0" w:firstRow="1" w:lastRow="0" w:firstColumn="1" w:lastColumn="0" w:noHBand="0" w:noVBand="1"/>
      </w:tblPr>
      <w:tblGrid>
        <w:gridCol w:w="1505"/>
        <w:gridCol w:w="7521"/>
      </w:tblGrid>
      <w:tr w:rsidR="00EB34E7" w:rsidRPr="00EB34E7" w14:paraId="770B986F" w14:textId="77777777" w:rsidTr="00E57317">
        <w:tc>
          <w:tcPr>
            <w:tcW w:w="1560" w:type="dxa"/>
            <w:shd w:val="clear" w:color="auto" w:fill="E6F4ED" w:themeFill="accent2"/>
          </w:tcPr>
          <w:p w14:paraId="705C7D52" w14:textId="1261A9B6" w:rsidR="00EB34E7" w:rsidRPr="00EB34E7" w:rsidRDefault="00C4280C" w:rsidP="00EB34E7">
            <w:pPr>
              <w:spacing w:before="120" w:after="120"/>
              <w:jc w:val="center"/>
              <w:rPr>
                <w:rFonts w:eastAsia="Arial" w:cs="Arial"/>
                <w:sz w:val="28"/>
                <w:szCs w:val="28"/>
              </w:rPr>
            </w:pPr>
            <w:r w:rsidRPr="005C087B">
              <w:rPr>
                <w:noProof/>
                <w:lang w:eastAsia="en-AU"/>
              </w:rPr>
              <w:drawing>
                <wp:inline distT="0" distB="0" distL="0" distR="0" wp14:anchorId="47B86722" wp14:editId="72AC3E8D">
                  <wp:extent cx="468000" cy="468000"/>
                  <wp:effectExtent l="0" t="0" r="8255" b="8255"/>
                  <wp:docPr id="1518821232" name="Graphic 1518821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1232" name="Graphic 151882123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c>
        <w:tc>
          <w:tcPr>
            <w:tcW w:w="8082" w:type="dxa"/>
            <w:shd w:val="clear" w:color="auto" w:fill="E6F4ED" w:themeFill="accent2"/>
            <w:vAlign w:val="center"/>
          </w:tcPr>
          <w:p w14:paraId="2740ABCD" w14:textId="0DCC6BEC" w:rsidR="00EB34E7" w:rsidRPr="0065737E" w:rsidRDefault="0065737E" w:rsidP="0065737E">
            <w:pPr>
              <w:pStyle w:val="BodyText"/>
              <w:rPr>
                <w:sz w:val="28"/>
                <w:szCs w:val="28"/>
              </w:rPr>
            </w:pPr>
            <w:r w:rsidRPr="0065737E">
              <w:rPr>
                <w:sz w:val="28"/>
                <w:szCs w:val="28"/>
              </w:rPr>
              <w:t>Virtually eliminate hepatitis B transmission by 2030</w:t>
            </w:r>
          </w:p>
        </w:tc>
      </w:tr>
      <w:tr w:rsidR="00EB34E7" w:rsidRPr="00EB34E7" w14:paraId="69EBEE95" w14:textId="77777777" w:rsidTr="00E57317">
        <w:tc>
          <w:tcPr>
            <w:tcW w:w="1560" w:type="dxa"/>
            <w:shd w:val="clear" w:color="auto" w:fill="E6F4ED" w:themeFill="accent2"/>
          </w:tcPr>
          <w:p w14:paraId="12E3C6AC" w14:textId="2BE7DD36" w:rsidR="00EB34E7" w:rsidRPr="00EB34E7" w:rsidRDefault="00C4280C" w:rsidP="00EB34E7">
            <w:pPr>
              <w:spacing w:before="120" w:after="120"/>
              <w:jc w:val="center"/>
              <w:rPr>
                <w:rFonts w:eastAsia="Arial" w:cs="Arial"/>
                <w:sz w:val="28"/>
                <w:szCs w:val="28"/>
              </w:rPr>
            </w:pPr>
            <w:r w:rsidRPr="005C087B">
              <w:rPr>
                <w:noProof/>
                <w:lang w:eastAsia="en-AU"/>
              </w:rPr>
              <w:drawing>
                <wp:inline distT="0" distB="0" distL="0" distR="0" wp14:anchorId="791E2D0A" wp14:editId="7AD96472">
                  <wp:extent cx="468000" cy="445976"/>
                  <wp:effectExtent l="0" t="0" r="8255" b="0"/>
                  <wp:docPr id="798171330" name="Graphic 79817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71330" name="Graphic 798171330">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468000" cy="445976"/>
                          </a:xfrm>
                          <a:prstGeom prst="rect">
                            <a:avLst/>
                          </a:prstGeom>
                        </pic:spPr>
                      </pic:pic>
                    </a:graphicData>
                  </a:graphic>
                </wp:inline>
              </w:drawing>
            </w:r>
          </w:p>
        </w:tc>
        <w:tc>
          <w:tcPr>
            <w:tcW w:w="8082" w:type="dxa"/>
            <w:shd w:val="clear" w:color="auto" w:fill="E6F4ED" w:themeFill="accent2"/>
            <w:vAlign w:val="center"/>
          </w:tcPr>
          <w:p w14:paraId="47498123" w14:textId="33005FC2" w:rsidR="00EB34E7" w:rsidRPr="0065737E" w:rsidRDefault="00EB34E7" w:rsidP="0065737E">
            <w:pPr>
              <w:pStyle w:val="BodyText"/>
              <w:rPr>
                <w:sz w:val="28"/>
                <w:szCs w:val="28"/>
              </w:rPr>
            </w:pPr>
            <w:r w:rsidRPr="0065737E">
              <w:rPr>
                <w:sz w:val="28"/>
                <w:szCs w:val="28"/>
              </w:rPr>
              <w:t xml:space="preserve">Reduce mortality and morbidity related to hepatitis </w:t>
            </w:r>
            <w:r w:rsidR="0065737E">
              <w:rPr>
                <w:sz w:val="28"/>
                <w:szCs w:val="28"/>
              </w:rPr>
              <w:t>B</w:t>
            </w:r>
          </w:p>
        </w:tc>
      </w:tr>
      <w:tr w:rsidR="00EB34E7" w:rsidRPr="00EB34E7" w14:paraId="18F0D485" w14:textId="77777777" w:rsidTr="00E57317">
        <w:tc>
          <w:tcPr>
            <w:tcW w:w="1560" w:type="dxa"/>
            <w:shd w:val="clear" w:color="auto" w:fill="E6F4ED" w:themeFill="accent2"/>
          </w:tcPr>
          <w:p w14:paraId="1B2CC64A" w14:textId="61656DAC" w:rsidR="00EB34E7" w:rsidRPr="00EB34E7" w:rsidRDefault="00C4280C" w:rsidP="00EB34E7">
            <w:pPr>
              <w:spacing w:before="120" w:after="120"/>
              <w:jc w:val="center"/>
              <w:rPr>
                <w:rFonts w:eastAsia="Arial" w:cs="Arial"/>
                <w:sz w:val="28"/>
                <w:szCs w:val="28"/>
              </w:rPr>
            </w:pPr>
            <w:r w:rsidRPr="005C087B">
              <w:rPr>
                <w:noProof/>
                <w:lang w:eastAsia="en-AU"/>
              </w:rPr>
              <w:drawing>
                <wp:inline distT="0" distB="0" distL="0" distR="0" wp14:anchorId="0B2D525A" wp14:editId="7CE73661">
                  <wp:extent cx="468000" cy="484714"/>
                  <wp:effectExtent l="0" t="0" r="8255" b="0"/>
                  <wp:docPr id="698901277" name="Graphic 698901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01277" name="Graphic 69890127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468000" cy="484714"/>
                          </a:xfrm>
                          <a:prstGeom prst="rect">
                            <a:avLst/>
                          </a:prstGeom>
                        </pic:spPr>
                      </pic:pic>
                    </a:graphicData>
                  </a:graphic>
                </wp:inline>
              </w:drawing>
            </w:r>
          </w:p>
        </w:tc>
        <w:tc>
          <w:tcPr>
            <w:tcW w:w="8082" w:type="dxa"/>
            <w:shd w:val="clear" w:color="auto" w:fill="E6F4ED" w:themeFill="accent2"/>
            <w:vAlign w:val="center"/>
          </w:tcPr>
          <w:p w14:paraId="1FBFB789" w14:textId="67AEFAB7" w:rsidR="00EB34E7" w:rsidRPr="0065737E" w:rsidRDefault="00E57317" w:rsidP="0065737E">
            <w:pPr>
              <w:pStyle w:val="BodyText"/>
              <w:rPr>
                <w:sz w:val="28"/>
                <w:szCs w:val="28"/>
              </w:rPr>
            </w:pPr>
            <w:r w:rsidRPr="00E57317">
              <w:rPr>
                <w:sz w:val="28"/>
                <w:szCs w:val="28"/>
              </w:rPr>
              <w:t>Eliminate the negative impact of stigma, discrimination, and legal and human rights issues on people’s health</w:t>
            </w:r>
          </w:p>
        </w:tc>
      </w:tr>
      <w:tr w:rsidR="00EB34E7" w:rsidRPr="00EB34E7" w14:paraId="3F9D94C0" w14:textId="77777777" w:rsidTr="00E57317">
        <w:tc>
          <w:tcPr>
            <w:tcW w:w="1560" w:type="dxa"/>
            <w:shd w:val="clear" w:color="auto" w:fill="E6F4ED" w:themeFill="accent2"/>
          </w:tcPr>
          <w:p w14:paraId="6A15AC4F" w14:textId="1C4A1A9C" w:rsidR="00EB34E7" w:rsidRPr="00EB34E7" w:rsidRDefault="00C4280C" w:rsidP="00EB34E7">
            <w:pPr>
              <w:spacing w:before="120" w:after="120"/>
              <w:jc w:val="center"/>
              <w:rPr>
                <w:rFonts w:eastAsia="Arial" w:cs="Arial"/>
                <w:sz w:val="28"/>
                <w:szCs w:val="28"/>
              </w:rPr>
            </w:pPr>
            <w:r w:rsidRPr="005C087B">
              <w:rPr>
                <w:noProof/>
                <w:lang w:eastAsia="en-AU"/>
              </w:rPr>
              <w:drawing>
                <wp:inline distT="0" distB="0" distL="0" distR="0" wp14:anchorId="61EB89F8" wp14:editId="180A20B5">
                  <wp:extent cx="468000" cy="383195"/>
                  <wp:effectExtent l="0" t="0" r="8255" b="0"/>
                  <wp:docPr id="410224123" name="Graphic 410224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24123" name="Graphic 41022412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468000" cy="383195"/>
                          </a:xfrm>
                          <a:prstGeom prst="rect">
                            <a:avLst/>
                          </a:prstGeom>
                        </pic:spPr>
                      </pic:pic>
                    </a:graphicData>
                  </a:graphic>
                </wp:inline>
              </w:drawing>
            </w:r>
          </w:p>
        </w:tc>
        <w:tc>
          <w:tcPr>
            <w:tcW w:w="8082" w:type="dxa"/>
            <w:shd w:val="clear" w:color="auto" w:fill="E6F4ED" w:themeFill="accent2"/>
            <w:vAlign w:val="center"/>
          </w:tcPr>
          <w:p w14:paraId="5C80432A" w14:textId="67A66B8F" w:rsidR="00EB34E7" w:rsidRPr="0065737E" w:rsidRDefault="00E57317" w:rsidP="0065737E">
            <w:pPr>
              <w:pStyle w:val="BodyText"/>
              <w:rPr>
                <w:sz w:val="28"/>
                <w:szCs w:val="28"/>
              </w:rPr>
            </w:pPr>
            <w:r w:rsidRPr="00E57317">
              <w:rPr>
                <w:sz w:val="28"/>
                <w:szCs w:val="28"/>
              </w:rPr>
              <w:t>Minimise the personal and social impacts of hepatitis B</w:t>
            </w:r>
          </w:p>
        </w:tc>
      </w:tr>
    </w:tbl>
    <w:p w14:paraId="24A54304" w14:textId="0F8D8DA8" w:rsidR="00C4280C" w:rsidRDefault="00C4280C">
      <w:pPr>
        <w:rPr>
          <w:b/>
          <w:bCs/>
          <w:color w:val="027E48" w:themeColor="accent1"/>
          <w:sz w:val="28"/>
          <w:szCs w:val="28"/>
        </w:rPr>
      </w:pPr>
    </w:p>
    <w:p w14:paraId="200A296D" w14:textId="5ACD4DE5" w:rsidR="007050E6" w:rsidRDefault="004830C4" w:rsidP="00036420">
      <w:pPr>
        <w:pStyle w:val="Subtitle"/>
        <w:spacing w:after="240"/>
      </w:pPr>
      <w:r>
        <w:rPr>
          <w:noProof/>
        </w:rPr>
        <mc:AlternateContent>
          <mc:Choice Requires="wpg">
            <w:drawing>
              <wp:anchor distT="0" distB="0" distL="114300" distR="114300" simplePos="0" relativeHeight="251658245" behindDoc="0" locked="0" layoutInCell="1" allowOverlap="1" wp14:anchorId="113231BF" wp14:editId="73B1C008">
                <wp:simplePos x="0" y="0"/>
                <wp:positionH relativeFrom="page">
                  <wp:posOffset>1382233</wp:posOffset>
                </wp:positionH>
                <wp:positionV relativeFrom="page">
                  <wp:posOffset>4497572</wp:posOffset>
                </wp:positionV>
                <wp:extent cx="5114261" cy="5114261"/>
                <wp:effectExtent l="0" t="0" r="0" b="0"/>
                <wp:wrapNone/>
                <wp:docPr id="271492116" name="Group 64" descr="Wheel diagram showing 6 priority populations affected by hepatitis B. The 6 groups are: People from culturally and linguistically diverse communities. People living with hepatitis B. People at risk of hepatitis B transmission. Pregnant people living with hepatitis B. Aboriginal and Torres Strait Islander peoples living with or who are not vaccinated against hepatitis B. Sex workers. "/>
                <wp:cNvGraphicFramePr/>
                <a:graphic xmlns:a="http://schemas.openxmlformats.org/drawingml/2006/main">
                  <a:graphicData uri="http://schemas.microsoft.com/office/word/2010/wordprocessingGroup">
                    <wpg:wgp>
                      <wpg:cNvGrpSpPr/>
                      <wpg:grpSpPr>
                        <a:xfrm>
                          <a:off x="0" y="0"/>
                          <a:ext cx="5114261" cy="5114261"/>
                          <a:chOff x="0" y="0"/>
                          <a:chExt cx="4787900" cy="4787900"/>
                        </a:xfrm>
                      </wpg:grpSpPr>
                      <wpg:grpSp>
                        <wpg:cNvPr id="1236231182" name="Group 55" descr="P148#y1"/>
                        <wpg:cNvGrpSpPr>
                          <a:grpSpLocks noChangeAspect="1"/>
                        </wpg:cNvGrpSpPr>
                        <wpg:grpSpPr>
                          <a:xfrm>
                            <a:off x="0" y="0"/>
                            <a:ext cx="4787900" cy="4787900"/>
                            <a:chOff x="0" y="0"/>
                            <a:chExt cx="5003800" cy="5003800"/>
                          </a:xfrm>
                        </wpg:grpSpPr>
                        <pic:pic xmlns:pic="http://schemas.openxmlformats.org/drawingml/2006/picture">
                          <pic:nvPicPr>
                            <pic:cNvPr id="1413775393" name="Graphic 4">
                              <a:extLst>
                                <a:ext uri="{FF2B5EF4-FFF2-40B4-BE49-F238E27FC236}">
                                  <a16:creationId xmlns:a16="http://schemas.microsoft.com/office/drawing/2014/main" id="{41F45702-96E0-7A1D-CD36-5D807629785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003800" cy="5003800"/>
                            </a:xfrm>
                            <a:prstGeom prst="rect">
                              <a:avLst/>
                            </a:prstGeom>
                          </pic:spPr>
                        </pic:pic>
                        <wpg:grpSp>
                          <wpg:cNvPr id="2025982409" name="Group 54"/>
                          <wpg:cNvGrpSpPr/>
                          <wpg:grpSpPr>
                            <a:xfrm>
                              <a:off x="437872" y="961337"/>
                              <a:ext cx="4026280" cy="3053847"/>
                              <a:chOff x="-278" y="-688"/>
                              <a:chExt cx="4026280" cy="3053847"/>
                            </a:xfrm>
                          </wpg:grpSpPr>
                          <wps:wsp>
                            <wps:cNvPr id="1070259884" name="Text Box 2"/>
                            <wps:cNvSpPr txBox="1">
                              <a:spLocks noChangeArrowheads="1"/>
                            </wps:cNvSpPr>
                            <wps:spPr bwMode="auto">
                              <a:xfrm>
                                <a:off x="2046293" y="-688"/>
                                <a:ext cx="1409694" cy="884709"/>
                              </a:xfrm>
                              <a:prstGeom prst="rect">
                                <a:avLst/>
                              </a:prstGeom>
                              <a:noFill/>
                              <a:ln w="9525">
                                <a:noFill/>
                                <a:miter lim="800000"/>
                                <a:headEnd/>
                                <a:tailEnd/>
                              </a:ln>
                            </wps:spPr>
                            <wps:txbx>
                              <w:txbxContent>
                                <w:p w14:paraId="4726BA49" w14:textId="77777777" w:rsidR="00971802" w:rsidRPr="00E02D2B" w:rsidRDefault="00971802" w:rsidP="00971802">
                                  <w:pPr>
                                    <w:jc w:val="center"/>
                                    <w:rPr>
                                      <w:b/>
                                      <w:bCs/>
                                    </w:rPr>
                                  </w:pPr>
                                  <w:r w:rsidRPr="00760DB5">
                                    <w:rPr>
                                      <w:b/>
                                      <w:bCs/>
                                    </w:rPr>
                                    <w:t>People from culturally and linguistically diverse</w:t>
                                  </w:r>
                                  <w:r>
                                    <w:rPr>
                                      <w:b/>
                                      <w:bCs/>
                                    </w:rPr>
                                    <w:t xml:space="preserve"> </w:t>
                                  </w:r>
                                  <w:r w:rsidRPr="00760DB5">
                                    <w:rPr>
                                      <w:b/>
                                      <w:bCs/>
                                    </w:rPr>
                                    <w:t>communities</w:t>
                                  </w:r>
                                </w:p>
                              </w:txbxContent>
                            </wps:txbx>
                            <wps:bodyPr rot="0" vert="horz" wrap="square" lIns="91440" tIns="45720" rIns="91440" bIns="45720" anchor="t" anchorCtr="0">
                              <a:spAutoFit/>
                            </wps:bodyPr>
                          </wps:wsp>
                          <wps:wsp>
                            <wps:cNvPr id="65698909" name="Text Box 2"/>
                            <wps:cNvSpPr txBox="1">
                              <a:spLocks noChangeArrowheads="1"/>
                            </wps:cNvSpPr>
                            <wps:spPr bwMode="auto">
                              <a:xfrm>
                                <a:off x="2762931" y="1294309"/>
                                <a:ext cx="1263071" cy="413154"/>
                              </a:xfrm>
                              <a:prstGeom prst="rect">
                                <a:avLst/>
                              </a:prstGeom>
                              <a:noFill/>
                              <a:ln w="9525">
                                <a:noFill/>
                                <a:miter lim="800000"/>
                                <a:headEnd/>
                                <a:tailEnd/>
                              </a:ln>
                            </wps:spPr>
                            <wps:txbx>
                              <w:txbxContent>
                                <w:p w14:paraId="33C55B3C" w14:textId="77777777" w:rsidR="00971802" w:rsidRPr="00E02D2B" w:rsidRDefault="00971802" w:rsidP="00971802">
                                  <w:pPr>
                                    <w:jc w:val="center"/>
                                    <w:rPr>
                                      <w:b/>
                                      <w:bCs/>
                                    </w:rPr>
                                  </w:pPr>
                                  <w:r w:rsidRPr="00493833">
                                    <w:rPr>
                                      <w:b/>
                                      <w:bCs/>
                                    </w:rPr>
                                    <w:t>People living with hepatitis B</w:t>
                                  </w:r>
                                </w:p>
                              </w:txbxContent>
                            </wps:txbx>
                            <wps:bodyPr rot="0" vert="horz" wrap="square" lIns="91440" tIns="45720" rIns="91440" bIns="45720" anchor="t" anchorCtr="0">
                              <a:spAutoFit/>
                            </wps:bodyPr>
                          </wps:wsp>
                          <wps:wsp>
                            <wps:cNvPr id="284601597" name="Text Box 2"/>
                            <wps:cNvSpPr txBox="1">
                              <a:spLocks noChangeArrowheads="1"/>
                            </wps:cNvSpPr>
                            <wps:spPr bwMode="auto">
                              <a:xfrm>
                                <a:off x="2236320" y="2445490"/>
                                <a:ext cx="1092839" cy="570339"/>
                              </a:xfrm>
                              <a:prstGeom prst="rect">
                                <a:avLst/>
                              </a:prstGeom>
                              <a:noFill/>
                              <a:ln w="9525">
                                <a:noFill/>
                                <a:miter lim="800000"/>
                                <a:headEnd/>
                                <a:tailEnd/>
                              </a:ln>
                            </wps:spPr>
                            <wps:txbx>
                              <w:txbxContent>
                                <w:p w14:paraId="3549E909" w14:textId="77777777" w:rsidR="00971802" w:rsidRPr="00E02D2B" w:rsidRDefault="00971802" w:rsidP="00971802">
                                  <w:pPr>
                                    <w:jc w:val="center"/>
                                    <w:rPr>
                                      <w:b/>
                                      <w:bCs/>
                                    </w:rPr>
                                  </w:pPr>
                                  <w:r w:rsidRPr="00493833">
                                    <w:rPr>
                                      <w:b/>
                                      <w:bCs/>
                                    </w:rPr>
                                    <w:t>People at risk of hepatitis B transmission</w:t>
                                  </w:r>
                                </w:p>
                              </w:txbxContent>
                            </wps:txbx>
                            <wps:bodyPr rot="0" vert="horz" wrap="square" lIns="91440" tIns="45720" rIns="91440" bIns="45720" anchor="t" anchorCtr="0">
                              <a:spAutoFit/>
                            </wps:bodyPr>
                          </wps:wsp>
                          <wps:wsp>
                            <wps:cNvPr id="850209282" name="Text Box 2"/>
                            <wps:cNvSpPr txBox="1">
                              <a:spLocks noChangeArrowheads="1"/>
                            </wps:cNvSpPr>
                            <wps:spPr bwMode="auto">
                              <a:xfrm>
                                <a:off x="736973" y="2482820"/>
                                <a:ext cx="1289165" cy="570339"/>
                              </a:xfrm>
                              <a:prstGeom prst="rect">
                                <a:avLst/>
                              </a:prstGeom>
                              <a:noFill/>
                              <a:ln w="9525">
                                <a:noFill/>
                                <a:miter lim="800000"/>
                                <a:headEnd/>
                                <a:tailEnd/>
                              </a:ln>
                            </wps:spPr>
                            <wps:txbx>
                              <w:txbxContent>
                                <w:p w14:paraId="6F7DC8BF" w14:textId="0B77532B" w:rsidR="00971802" w:rsidRPr="00E02D2B" w:rsidRDefault="00971802" w:rsidP="00971802">
                                  <w:pPr>
                                    <w:jc w:val="center"/>
                                    <w:rPr>
                                      <w:b/>
                                      <w:bCs/>
                                    </w:rPr>
                                  </w:pPr>
                                  <w:r w:rsidRPr="00493833">
                                    <w:rPr>
                                      <w:b/>
                                      <w:bCs/>
                                    </w:rPr>
                                    <w:t xml:space="preserve">Pregnant </w:t>
                                  </w:r>
                                  <w:r w:rsidR="00EF4CF4">
                                    <w:rPr>
                                      <w:b/>
                                      <w:bCs/>
                                    </w:rPr>
                                    <w:t xml:space="preserve">women </w:t>
                                  </w:r>
                                  <w:r w:rsidRPr="00493833">
                                    <w:rPr>
                                      <w:b/>
                                      <w:bCs/>
                                    </w:rPr>
                                    <w:t>living with hepatitis B</w:t>
                                  </w:r>
                                </w:p>
                              </w:txbxContent>
                            </wps:txbx>
                            <wps:bodyPr rot="0" vert="horz" wrap="square" lIns="91440" tIns="45720" rIns="91440" bIns="45720" anchor="t" anchorCtr="0">
                              <a:spAutoFit/>
                            </wps:bodyPr>
                          </wps:wsp>
                          <wps:wsp>
                            <wps:cNvPr id="497756898" name="Text Box 2"/>
                            <wps:cNvSpPr txBox="1">
                              <a:spLocks noChangeArrowheads="1"/>
                            </wps:cNvSpPr>
                            <wps:spPr bwMode="auto">
                              <a:xfrm>
                                <a:off x="-278" y="903358"/>
                                <a:ext cx="1422741" cy="1199079"/>
                              </a:xfrm>
                              <a:prstGeom prst="rect">
                                <a:avLst/>
                              </a:prstGeom>
                              <a:noFill/>
                              <a:ln w="9525">
                                <a:noFill/>
                                <a:miter lim="800000"/>
                                <a:headEnd/>
                                <a:tailEnd/>
                              </a:ln>
                            </wps:spPr>
                            <wps:txbx>
                              <w:txbxContent>
                                <w:p w14:paraId="478B365B" w14:textId="77777777" w:rsidR="00971802" w:rsidRPr="00E02D2B" w:rsidRDefault="00971802" w:rsidP="00971802">
                                  <w:pPr>
                                    <w:jc w:val="center"/>
                                    <w:rPr>
                                      <w:b/>
                                      <w:bCs/>
                                      <w:color w:val="000000"/>
                                    </w:rPr>
                                  </w:pPr>
                                  <w:r w:rsidRPr="00493833">
                                    <w:rPr>
                                      <w:b/>
                                      <w:bCs/>
                                    </w:rPr>
                                    <w:t xml:space="preserve">Aboriginal </w:t>
                                  </w:r>
                                  <w:r>
                                    <w:rPr>
                                      <w:b/>
                                      <w:bCs/>
                                    </w:rPr>
                                    <w:br/>
                                  </w:r>
                                  <w:r w:rsidRPr="00493833">
                                    <w:rPr>
                                      <w:b/>
                                      <w:bCs/>
                                    </w:rPr>
                                    <w:t>and</w:t>
                                  </w:r>
                                  <w:r>
                                    <w:rPr>
                                      <w:b/>
                                      <w:bCs/>
                                    </w:rPr>
                                    <w:t xml:space="preserve"> </w:t>
                                  </w:r>
                                  <w:r w:rsidRPr="00493833">
                                    <w:rPr>
                                      <w:b/>
                                      <w:bCs/>
                                    </w:rPr>
                                    <w:t>Torres Strait Islander peoples living with</w:t>
                                  </w:r>
                                  <w:r>
                                    <w:rPr>
                                      <w:b/>
                                      <w:bCs/>
                                    </w:rPr>
                                    <w:t xml:space="preserve"> </w:t>
                                  </w:r>
                                  <w:r w:rsidRPr="00493833">
                                    <w:rPr>
                                      <w:b/>
                                      <w:bCs/>
                                    </w:rPr>
                                    <w:t xml:space="preserve">or who are not </w:t>
                                  </w:r>
                                  <w:r>
                                    <w:rPr>
                                      <w:b/>
                                      <w:bCs/>
                                    </w:rPr>
                                    <w:t>v</w:t>
                                  </w:r>
                                  <w:r w:rsidRPr="00493833">
                                    <w:rPr>
                                      <w:b/>
                                      <w:bCs/>
                                    </w:rPr>
                                    <w:t xml:space="preserve">accinated against </w:t>
                                  </w:r>
                                  <w:r>
                                    <w:rPr>
                                      <w:b/>
                                      <w:bCs/>
                                    </w:rPr>
                                    <w:br/>
                                  </w:r>
                                  <w:r w:rsidRPr="00493833">
                                    <w:rPr>
                                      <w:b/>
                                      <w:bCs/>
                                    </w:rPr>
                                    <w:t>hepatitis B</w:t>
                                  </w:r>
                                </w:p>
                              </w:txbxContent>
                            </wps:txbx>
                            <wps:bodyPr rot="0" vert="horz" wrap="square" lIns="91440" tIns="45720" rIns="91440" bIns="45720" anchor="t" anchorCtr="0">
                              <a:spAutoFit/>
                            </wps:bodyPr>
                          </wps:wsp>
                          <wps:wsp>
                            <wps:cNvPr id="1299939739" name="Text Box 2"/>
                            <wps:cNvSpPr txBox="1">
                              <a:spLocks noChangeArrowheads="1"/>
                            </wps:cNvSpPr>
                            <wps:spPr bwMode="auto">
                              <a:xfrm>
                                <a:off x="704543" y="285479"/>
                                <a:ext cx="1238841" cy="255968"/>
                              </a:xfrm>
                              <a:prstGeom prst="rect">
                                <a:avLst/>
                              </a:prstGeom>
                              <a:noFill/>
                              <a:ln w="9525">
                                <a:noFill/>
                                <a:miter lim="800000"/>
                                <a:headEnd/>
                                <a:tailEnd/>
                              </a:ln>
                            </wps:spPr>
                            <wps:txbx>
                              <w:txbxContent>
                                <w:p w14:paraId="42B11B59" w14:textId="77777777" w:rsidR="00971802" w:rsidRPr="00E02D2B" w:rsidRDefault="00971802" w:rsidP="00971802">
                                  <w:pPr>
                                    <w:jc w:val="center"/>
                                    <w:rPr>
                                      <w:b/>
                                      <w:bCs/>
                                      <w:color w:val="000000"/>
                                    </w:rPr>
                                  </w:pPr>
                                  <w:r w:rsidRPr="00C8384E">
                                    <w:rPr>
                                      <w:b/>
                                      <w:bCs/>
                                    </w:rPr>
                                    <w:t>Sex workers</w:t>
                                  </w:r>
                                </w:p>
                              </w:txbxContent>
                            </wps:txbx>
                            <wps:bodyPr rot="0" vert="horz" wrap="square" lIns="91440" tIns="45720" rIns="91440" bIns="45720" anchor="t" anchorCtr="0">
                              <a:spAutoFit/>
                            </wps:bodyPr>
                          </wps:wsp>
                        </wpg:grpSp>
                      </wpg:grpSp>
                      <wpg:grpSp>
                        <wpg:cNvPr id="1177843959" name="Group 63"/>
                        <wpg:cNvGrpSpPr/>
                        <wpg:grpSpPr>
                          <a:xfrm>
                            <a:off x="1765004" y="1765005"/>
                            <a:ext cx="1252855" cy="1252855"/>
                            <a:chOff x="0" y="0"/>
                            <a:chExt cx="1252855" cy="1252855"/>
                          </a:xfrm>
                        </wpg:grpSpPr>
                        <wps:wsp>
                          <wps:cNvPr id="1914366804" name="Oval 36"/>
                          <wps:cNvSpPr/>
                          <wps:spPr>
                            <a:xfrm>
                              <a:off x="0" y="0"/>
                              <a:ext cx="1252855" cy="12528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878831232" name="Text Box 2"/>
                          <wps:cNvSpPr txBox="1">
                            <a:spLocks noChangeArrowheads="1"/>
                          </wps:cNvSpPr>
                          <wps:spPr bwMode="auto">
                            <a:xfrm>
                              <a:off x="46655" y="143416"/>
                              <a:ext cx="1206195" cy="860209"/>
                            </a:xfrm>
                            <a:prstGeom prst="rect">
                              <a:avLst/>
                            </a:prstGeom>
                            <a:noFill/>
                            <a:ln w="9525">
                              <a:noFill/>
                              <a:miter lim="800000"/>
                              <a:headEnd/>
                              <a:tailEnd/>
                            </a:ln>
                          </wps:spPr>
                          <wps:txbx>
                            <w:txbxContent>
                              <w:p w14:paraId="7F086816" w14:textId="77777777" w:rsidR="004830C4" w:rsidRPr="00735FA9" w:rsidRDefault="004830C4" w:rsidP="004830C4">
                                <w:pPr>
                                  <w:jc w:val="center"/>
                                  <w:rPr>
                                    <w:color w:val="027E48" w:themeColor="accent1"/>
                                    <w:sz w:val="28"/>
                                    <w:szCs w:val="28"/>
                                  </w:rPr>
                                </w:pPr>
                                <w:r w:rsidRPr="00735FA9">
                                  <w:rPr>
                                    <w:b/>
                                    <w:color w:val="027E48" w:themeColor="accent1"/>
                                    <w:sz w:val="28"/>
                                    <w:szCs w:val="28"/>
                                  </w:rPr>
                                  <w:t>Priority populations affected by hepatitis B</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13231BF" id="Group 64" o:spid="_x0000_s1027" alt="Wheel diagram showing 6 priority populations affected by hepatitis B. The 6 groups are: People from culturally and linguistically diverse communities. People living with hepatitis B. People at risk of hepatitis B transmission. Pregnant people living with hepatitis B. Aboriginal and Torres Strait Islander peoples living with or who are not vaccinated against hepatitis B. Sex workers. " style="position:absolute;margin-left:108.85pt;margin-top:354.15pt;width:402.7pt;height:402.7pt;z-index:251658245;mso-position-horizontal-relative:page;mso-position-vertical-relative:page;mso-width-relative:margin;mso-height-relative:margin" coordsize="47879,4787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RBgIlAYAAH8dAAAOAAAAZHJzL2Uyb0RvYy54bWzsWdtu&#10;2zgQfV9g/0HQPqeWqLtRp8imFyyQbYO2iz7TMm0LlUQtJcfOfv2eISlZcS5Nu+2mQVugDinxMpw5&#10;M5w5evpsV5XOhVBtIeuZ6z/xXEfUuVwU9Wrm/vX+5VHqOm3H6wUvZS1m7qVo3WfHv/7ydNtMBZNr&#10;WS6EcrBI3U63zcxdd10znUzafC0q3j6RjajxcilVxTt01WqyUHyL1atywjwvnmylWjRK5qJt8fS5&#10;eeke6/WXS5F3b5bLVnROOXMhW6d/lf6d0+/k+CmfrhRv1kVuxeBfIEXFixqbDks95x13Nqq4tlRV&#10;5Eq2ctk9yWU1kctlkQt9BpzG9w5O80rJTaPPsppuV82gJqj2QE9fvGz++uKVat415wqa2DYr6EL3&#10;6Cy7paroL6R0dlpll4PKxK5zcjyMfD9kse86Od71Ha3UfA3NX5uXr1/YmWGSJpkHm9DMvoOZk37j&#10;yRVxho4RE3KfK6dYAHMsiFng+ylznZpXwJhWmxNFrrMQbQ5jn/th+tulT8amZfZnNhbDgc9k/rF1&#10;anm65vVKnLQNgIOlaYYWYzxlkORc3VdL/fEOz8qnn9JS5HlB2mup79yupabIp/hvkYLWNaR82qMw&#10;q9so4dpFqnutUXH1cdMcAdQN74p5URbdpXZQwJeEqi/Oi5wURp2R8UI/SJIoyIK98YwvhqT7frCZ&#10;yulod1nq6vAJda/sOy+L5mVRlmQ2atsTAiEH7nSDkoyrPpf5phJ1Z2KPEiUOK+t2XTSt66ipqOYC&#10;kFR/LDR0+LTtlOjyNW24xMZvAStjvOGFlnIvGMncwhvvi6weEsb/LFjG+IDSVNu9ErJyqAHhIAOM&#10;wqf84qy10vRDgPa9ALqJ7iguDP5jfY95LMpSFnrZ3nwIWU6krXfV1yDU3Z4TBogIcGKEgyz2gyAh&#10;BPBpH2lCj8UstfEi8KIgDe2IwYeOWILrBvOP4jQ1s0fx5pb5t8YbXEhtD5Ft014DyWfF3Hdr3gio&#10;HQuN4e8lWoNp2OvvPR33d7lzGMlvR1N4drodHlNMIqW0hxFLKbldC76AmH3U0hvRVLMOocqZb/+U&#10;C4RIvumkXuggxjMvjBk54xUl9ibwYeg4g6wUslPoH3b/D1jj01qSO2ozl7WzheEjFmm5Rm+qokOK&#10;UBYV9vTon7EsnfZFvdCTO16Upg1rlrUO2q31I9Jht5vvzGXRa3UuF5fQh5LwCGAKGQwaa6n+cZ0t&#10;soGZ2/694RQEyz9q6DTzw5DSB90Jo4Sho8Zv5uM3vM6x1MztXMc0Tzv0PGu5E+j+ZaE9j2QzkliR&#10;gThjrW8OvTiKszTbO+5DAy8h3CGPALJ8loWBgdbe/X0WB15iEw3cGr6JMYP3fmacewDsDR79w2OP&#10;pWHs+VGWfC9RDylkQC4N8LEwjMLMxpgh8HkZSwNccjrLTbwA7ccV+IKfgc/mLGnkMTLnUC48cORL&#10;gjhLzI3LwhRyHWKPpZkfo5h5tNizyWB/1f3Al26YodiJ0wxZqilVHxh7Q8KcIaRFNmUegl7IWBLa&#10;G9f3s8xLHlvUi35GPRv1kFNlWYBAM1RqDwy9xMM9a8NeGoUGWuN0L0CBYcHHoiiLNTofUboXPwbs&#10;7Tk2S3Rp+o9KEMsEmuaIsPGTJA2DLBpwZNi22CYYY3YNGdKwzo2Mhp/E4C9QT1LSr9vaYccoiFhK&#10;RB7dfT4zHV3xDTW/ydrsnbmv9vvBhzMHAO1P3hfI37zk8lFFBnGc0olN+H9zwUsnGJACNVO9rvXW&#10;l689G3o3DfvJ414rj0QJAqwlSuIWJggkgyyLRc+XaUZenJbKgcwzd74yNMPBKKq9R6XVzdV4212W&#10;gsaV9VuxRF0OWoOZ4pho//0mPM/BtVnGY80XwuztAzTa4Fh+EAv4tQvSyoZss2vbBW5e26TxdjxN&#10;FfqrwSCYrdrvmjzM0DvLuhsmV0Ut1U0nK3Equ7MZ31MWRjV7XmBIltomf1mAwDvjbXfOFT5SAPlE&#10;W7zBz7KUIE+kbbkOERk3Pf+6NEe9qU4lsIAoDel0k2iRruybSyWrD/g+c0LkCl71vEjeqb5jmREH&#10;X3hycXKihxkS+ax+14B6NsYjgvL97gNXjWUxO2Qpr2XPql2DsBlL9mib74NvSZM0DfCt4nspO8I4&#10;psBKcTUMQl/HoHHg9WI/s4E3jalisnjtCcOeMr4XqzwKCeSk/wfTp7nhG/zo67pAj+gvZPr2l5C9&#10;fvGVTwcy+0WSPiOO+3rU/rvp8b8AAAD//wMAUEsDBAoAAAAAAAAAIQC/+Oux1rEAANaxAAAUAAAA&#10;ZHJzL21lZGlhL2ltYWdlMS5wbmeJUE5HDQoaCgAAAA1JSERSAAACRgAAAkYIBgAAAL7dSmwAAAAB&#10;c1JHQgCuzhzpAAAABGdBTUEAALGPC/xhBQAAAAlwSFlzAAAdhwAAHYcBj+XxZQAAsWtJREFUeF7s&#10;3Qd4U+fZN3C1b7rH17dpgp2BnHQk3embtEFCjtM0TdI0bZM2BIkkTYIMGU1SMggykJhMwCybjWVj&#10;wNjGTDMNGFvee0velmVreFtblmQD57uOQORwPwI8JFvSuf/X9bvaGpBl6Ty+/z06g8PBYDCYMeaW&#10;30eEhPD5D8x4cPbDM3iCp2bww1+mhfDDX5vBm73CLZQnSHIL4YdnhfLCZbQQvqAplC9Q0UJ4AkMo&#10;P5yC3yMsUkRxxSJLmFikukTYFBYpkl0hFiW5cReIPuWK565wiRS+xp0/9+VLRE9zxXMfvnO+8IHb&#10;I5+/A34PDAaDwWAwmGvmtt//6eYZvIhf3SYQPBrCE7w4gx++OJQXvj6EH54aygvPoQuNu8h4Gzci&#10;4gfM50IXI2/jioUmbqSomSsW5nIjhfvCxKINYZFzl4RFiv4dNn/uY3ctmPfrn7zy7C3M54HBYDAY&#10;DCZIE8qLuDdkluCJUH54JL1HJ4QnkIbywzND+eHyEJ5gAJaVqQSfKyw1U0to4EaK5GGRokzXHinx&#10;3BUzxaLImZFzn+IuFN0LnysGg8FgMBj/zVdu4/PvuW3W7L+F8Ga/F8KfvcP18RUvXAfLiD+Zij1G&#10;XtTDjRTmcSOF0rBI0eKwyHn/4Irn/pwzZ87/MH8GDAaDwWAwU5jb/xBxxwxe+CP0sT30R16hfMGJ&#10;EJ6gFZaOQBBgxcgzsag9TCw8xRULY7kLRG/ctWDeo3cvnDOT+XNhMBgMBoOZZGYKBP8740HBg/Rx&#10;P6F8waehPEF6CE9QE8IPt8GCEaiCohh5JLRzI0V1XLHoQJhY+HmYWPgSd76Id9uLL97M/HkxGAwG&#10;g8FcI6GzZ88M5Yf/I5QX/nEIL/xYCF+ggUUi2ARvMboGsbA7LFJ4MixS+BlXPO+fMyNfuIv582Mw&#10;GAwGw9rcJhD87DaeQBjCC18dwgs/G8IXDMLiEOxYV4wIQkOYWJQdFilaOzNS9PzMV57/BfP1wGAw&#10;GAwmaHP77Nm/dV33hxe+MYQXXhDKF1hhUWAbLEaQ0B4WKSwOEwu3zIycJ5654Ln/ow+sZ75GGAwG&#10;g8EEXH7xi198fYZA8GAIX/B6CC88PpQXXhHKE1yAxYDtsBiNSXVYpCjxLrHozZkL5vLveOfZbzFf&#10;MwwGg8Fg/DKhERE/unwl6LRQvqAHlgBEgq+hh1KACEJDWKTwCH2NpdCFoh/B1xCDwWAwmGmLa68Q&#10;L/z9EJ4gI4QfPgQHP7o+3GM0OVyxyBgWKToRFilaMlM8bzbztcRgMBgMxuf5yRNPfOO2WYJHQ3nh&#10;K0L5guwQfrgTDns0dliMvEgsvEBfgPLSGW/CJ2a88MJ3mK8tBoPBYDBeCf0RWeis2c+E8sLXhfIF&#10;5XC4o4nDYuRT1dxIUdxd4nlzuC/NCWG+zhgMBoPBjCszwsPvCpk1+9/0gdOX7gpPDnU0eViMpgY3&#10;UtgWFincyZ0vnH/3q6KfMl9zDAaDwWA85pbfR4TQN1oN5YcfD+EJ7HCII++D7wEc6Mj7uGLRKFcs&#10;zOJGCl+7PfL5O+B7gMFgMBgW504+/7bLZ5KlsvECi9NtPHuM6L0e3EjRGnqgzxQLX+CK5z5Mc/33&#10;SNGasEiRDP4bdGOukjRfJOS+9NI3me8FBoPBYNiTr4Tywh+/fMyQHA5rNHVuVIzovRthYtE2buRz&#10;s5h/71q5Y/5zv3L9ffrfeSgB6HpcV+Ee82uNwWAwmADPrQ8KfnP51PqzcECj6XHdYiQWHuSKRU+6&#10;/2zGgxFhobPCF7muE8ULl31JkES/r3fMivjJl48z7x9hkaJMcvijsRHmcMUiyeUrb2MwGAwmWBIi&#10;ENwSyg9/PpQv2B3Kw4su+puZgkeuujeYezBzxXNXuL/mOvaLJ9gWyhOMwn/vwfHb+Pz76H9HfzTk&#10;urs9MfTRWF06Hkl0fGak8Fn8qA2DwWACODP4D/0xhC9YGcIXVHsYnshPzOAJnmK+b/S9wuhjhlz/&#10;IyLiplC+4NPxHgjv+vuzwhe5HiM64iYsR97BFQsHwsSiDdzIea7iicFgMBg/Tygv4t5QnuDtUL7g&#10;xBj3LqBpdttsgZT5Ht45X/gA/Z+3Pyj4jWsvn4d/M3aCT1wPGh1xU5hYWAMHPZoEsbCGGylchLck&#10;wWAwGD/MjAdnP0wfdzLePQvID/AEo/SVxJnvJ11wQ/iCNuLvTkAIP/w1+jHpvRx4QLYvCO30HrmZ&#10;C+Zd9R5iMBgMZopDH7TrOs2eJ8iAwxAFGJ5gNIQnkM7gzV4RwhdsCOEJDMTfmSD6sdwHeNMfA5GD&#10;HXkNvRdpvkhI76GD6xWDwWAwPkoIj8cN5T3031B+uAwOQYQ8oY81o7cdbuTzs7iRol5ioCMvExaG&#10;LZj3/o/FL1w5SxCDwWAwXg59zEkIX/ARHkyNxk+gmiEQPEhvR2GRwjRykCPfEBq4C0Sf4n3aMBgM&#10;xosJ5T8U7roQIy9cSQ48hMbGvddoZuRcMTnAkS9xI0Vqrli0cWak8BG4vjEYDAYzxtCncYfwBAl4&#10;mw7kHYJseruiD8IOixSdh8Mb+R5XLDRxxcLd3EjhM/TV5+Gax2AwGAzIjN/8+TuXLsYYfgBPt0fe&#10;FMIL7/rJE098g97OwiJFPXBooykmFpVw54uehr8DMBgMBsPhcH4UHh4awhe8HsITnIEDDSFvmTF7&#10;9i/p7Y0rFpUSgxpNE2FOmFj49t0LX5wJfy9gMBgM+0Jf2XhW+JuhfLxVB/I9+npX9GYXFimSkQMa&#10;TbMe+oKReNsRDAbDytwSEfHdUL5ggesGoB4GGEK+cBv/IR69/YVFis55GMzIH4hFRXeJRW/e9uKL&#10;N8PfGxgMBhOUCeUJRCG88GNwaCHkS66LRkZEuG5fwY0U1hMDGfkVrlh4hhs59+WfvHXpuDAMBoMJ&#10;urjOMuOHp4Tywy/CoYWQz/HCK+jtkP6ohr6NBRzEyD9xI4UFXPFc10egGAwGExQJmSWICOHP3hHK&#10;CzcTwwqhKULfS4/eHrkL5v0FDl/k37hi4YjrNH+x8An4+wWDwWACJqECwf2hfMHaEF64Dg4phKYc&#10;TyCit0uueO4KOHhRYHDdBFgsSuK+NDcM/r7BYDAYv81tAsHPQviC6BBeeDMxnBCaHvs5nOivzpw3&#10;73+5YmEeHLgosLiupB0pWk1frBP+/sFgMBi/ietaRLzZ74Xywis9DCaEro8nsND3NHMdJA3/bJKu&#10;nKYvFr4EhywKaI1hYtGHd4ifxZvVYjAY/8nNfP73QnmChXjqPZqoEH541i2/j3DdaJQbEfFN+r5m&#10;8O9MFP3Yrg01OuImbqRI7mG4osBHXwPpNfo9hr+fMBgMZkoTwuc/EMoLL4HDCKExo/cw8nj3Xtmo&#10;Lg+3yxf+7CD+/jiE8AWn6WPd6MfDY4tYQCxswjPYMBjMtIQeZCG88NUhPMEAHEYIjQsvfAVz2wqL&#10;FGVyX3rpB/R/dxXviV8VXe7eC3XnKyKB68BdOEhRUOJGipJDF4pc16zCYDAY3yY6+quh/PDIEL6g&#10;yMMgQmjcbhMIHmVuYpcGm7CNu1Dk2ovEjYj4wQze7BXjOvaIJ9hGfyRH//vLpcgChycKdkLDTLEo&#10;krltYTAYjFdDX48olCfYRQwhhCYh7I9/5DK3M/dgo8sMd/7cl91fp69aHcIXbKAP0IaPQQvhCzT0&#10;n98xK+LKgbj0v8dSxG70BSLvmP/cr65sYBgMBjPZuM424wuWhfLC2+EwQmiy6D1CzO2NGGxi0fHb&#10;I5+/g/l36I/I6DPNaLfOnj0LPgb997li0QH4WIidLn2MKlyJN6jFYDCTzoxZDz0Xyg/PhMMMIW+B&#10;pQYONfdg44qFWfQeoFvemPNd5t93h/vSnJCZkcJn6SKFxxMhj8QiFV49G4PBTCi38R76XQgvfOOl&#10;a8uQwwwhbxlLMSIJDfSQCxMLay7dS0s4QP4dhDyj9ybCvZAYDAbjMTP+/OfvhPIFb4XwBdVwgCHk&#10;CxMrRghNWmPYgnnv3/bi0zcztz8MBoO5kpBZgidCeYJ0OLgQ8iUsRmg6ccXCjLAFwr8zt0EMBsPy&#10;XLnSME8wCocWQr4Gt0c4uBDytcs3p91wrePXMBgMixLKD/9HCE9wBg4rhKYK7jFCfkR2l3jeHOb2&#10;iMFgWBJ6GIXyBUtD+AItHFQITSUsRsifcCNF/VyxaMXdr71wK3O7xGAwQZzQWYLZITxBChxQCE0H&#10;LEbIH9FnrnEXzPsjc9vEYDBBmFC+YEEIL7wGDieEpgsWI+THGu8Si96kb4XE3EYxGEwQ5DaB4Gch&#10;/PDYUH74CBxMCE0nLEbI74lF2+5aMO/XzO0Ug8EEcEJnzX4mhB+eBQcSQtfFmxpYjFAg4IpF+dz5&#10;IiFzW8VgMAGWO2bN+mEIL3x5KE/QTQw9hPwEFiMUQIa4YtGnMxc8H8rcZjEYTAAklP9QeAg/PA0O&#10;IYT8DRYjFHDEosMzF8x7lLndYjAYP04IP/y1UL6gHg4ghPwRFiMUiLhiUUvYfNF/71+48GvM7ReD&#10;wfhRQh586OchPMGmUL7gAhw+CPkrLEYokHHFoh1hr77wW+Y2jMFg/CAhfP4DoXyBCg4dhPwd3Jbh&#10;4EHI33HFQg1XPPdhuC1jMJhpSihv9n9DeOFdcOAgFAhwjxEKBlyxsC9MLPyAM2fO/zC3ZwwGM4UJ&#10;EQhuCeGHr8KbvyJ/84u//JW67+/PuDzy4kvUE/MXuDz333eofy+WuLyx4mPqg5g1RDFampxA/Ve6&#10;mRJvWuPy/LrPqb99tszl8egPqAfff8PlgXdfI4YTQtNOLNrw45fn3sncpjEYzBTk9tmzfxvKD98D&#10;BxJCvkAXnYh5L1LPvvk29eqH0dTyDXFU7K7dVMqx49S54hKX2qYmStHaOm6wGDWoO6mJyKmvcdlf&#10;mEttyzxGfZqe7CpYdLGiCxUWKTRVuGJR+l1i0R+Y2zUGg/FhQmYJnsALNiJvufuRP7v26lyr9Ey0&#10;8IyVt4rRWF2vPP3yzVeIIYfQRFy+IOTTzG0bg8H4ILfxZs8P5YU3wOGG0I387M9PuArQvxcvoaLW&#10;rqe27E2hjp7LpioVCqKsTKVV8fF3MLdxWGSmUm1HO3WyopSKP32c+ig1yfVR3hMrllC/eVtMDD6E&#10;bkgsaueKRa8zt28MBuOl3DFr1rdC+A8tC+GF6+HAQ4jpzvCHKd4cITXnrf9Siz5fSa1N3EntO3mK&#10;KqisIkqJP/CnYnQtJc0N1MGiPGrj8cPUkl07XHuYHl76DvXT114khyFCTGKRjb5aNvell67aM4rB&#10;YCaRWwWCu0P54VvgAESIRh//I3rnPeqzrdupfSdOUqW1dUT58GdT/VGaN5W3NlGHivOpVQdTXXuX&#10;6IPCicGIEE0sTOCK5/6cua1jMJgJJHT2bEEIP/wwHIaIvR6a9wIljlpGrdweTx08fcbnxwD5WiDs&#10;MRorRZeKyigtpNZl7Kde3xZLPRb9AfXjhc+TQxKxk1h4aub8uX9ibu8YDGYcCeEJ5oTywkvhYETs&#10;QX8sRh8XtHD5R9QaaSJ15GwWUSwCXTAVI09OVJRQsccOUm/t2Ej95WMJ9bPX/k0OTMQeYmHNXWLh&#10;C8xtHoPBjCF40UZ2Cnv4T9SjL82nXo/+mFq3M4k6lp1DFIlgE+zFCMqsKqc2nThCLZJupv726VLq&#10;52+8TA5PFNTwYpAYzDgyg8e7FS/ayC73Pv4kNeftRdQnm7cE5R6hG2FbMYLoPUqrD6VRL25YSf1u&#10;0UJiiKIghheDxGCun1siIr6L1ydih/v+9jT1wnuLqdXxUupUbh5RFtjk4sWL32OuA1gc2CSrtpLa&#10;cPSg60DuWYv/Qw5SFHS4kcIC7ktzQphrAIPBuI4neuj3IfzwI3CAouDxh3/NcR00TV88kb5wIiwI&#10;bMX2PUbXkqeoo7aeOkq9sT2WiohaRAxUFFQy714oEjDXAQbD6oTMEkSE8ARn4SBFgS9c9LzrnmBb&#10;U9L89jpC0w2L0Y2VtjRSCWdPUu8kbqUe+2gxHKooCHAjhXlhkaLHmWsBg2FlQmY/9JcQfnghHKgo&#10;cN3z2F9cZYi+phAsAYgUyNcxmi70JQEWJ22nfrdoATFgUUCr4EYKn2GuBwyGVQnhCZ4N4Quq4WBF&#10;gecnf3qMEi5613WV6bzyCmL4o2vDPUYTV9zU4DrD7ZW41XjbkuDRODNS9DxzTWAwrEjIrNn/DuGF&#10;N8MBiwILfY2hD2LWUPtPZRIDH40NFiPvOFJaSH24dyf15McSOGhRgOFGCjvDIoULmOsCgwnqhPDD&#10;XwvhCzRwyKLAQN+C49+LJdSmPXupkppaYtCj8cFi5F2V7S2um+C+umU99cC7rxFDFwUGbqSonxsp&#10;XMRcGxhMUCaEN/u9EH74EBy2yP89/koktXxDnOuO9HC4o4nDYuQ7pypLqU/Tk6mnP/+QGLwoEAit&#10;3EjRUub6wGCCJ9HRXw3hhX8YwhPY4cBF/mtmxCOuvUMpx44TAx15Bx58PTXom93S92/DK20HIuFn&#10;oQuf+jZznWAwAZ2b+fzvhfAFK+HQRf6L95yQen9VDJWRdY4Y5Mi7cI/R1KL3Ii3fm0j9afl7HgYw&#10;8mPrf7ZQ9CPmWsFgAjK3PvjgjBB+eBwcvMg/PfLvl6kPY+OoMwWFxABHvoHFaHrk1NdQn+/fSz31&#10;yVI4gJGf4oqFO8Lmz+My1wsGE1CZER5+VwhPIIXDF/mfpxa8Rn2xbQeVj6faTzksRtOrpLmBWpex&#10;n3p21QpiECP/w40UJXPFc3/OXDMYTEBkxuzZvwzhh6fCAYz8y5y3/kttSNpNVdTLiYGNpgYWI/9Q&#10;29HuugUJfTPbHy98gRjIyJ8ID82MnHc/c91gMH4d181geeEFcAgj/3D3I3+mXnz/A2p72j5iSKOp&#10;hzeR9T9J5zKphVvWUb96a76HoYz8gljYhDefxQREbn/ooZ+G8AT74DBG0++Xf3mKWrj8I2r3kQxi&#10;OKPpg3uM/Ne+/Bzqv9LN1O/fe50czGjaccWijLvEwt8w1w8G41cJ4fG4ofzwPXAgo+lF365jwbIP&#10;qbTjJ4ihjKYfFiP/d7g4n3o7fhPedsQPcSOF+8PmP38Pcw1hMH6RWyIiQvBAa//z/LuLqcQDB4lh&#10;jPwHFqPAkSzLosSb1lA/eRWPQfInrgOyX50bxlxHGMy05o5Zs34Yyn9oMxzKaPo8/fp/qI17kokh&#10;jPwPFqPAs+P0cWre2s+IAY2mkViUeOd84W3MtYTBTEtm/PnP3wnlha+HgxlNjz+/PJ9auT2eKqur&#10;IwYw8k9YjAJTTUcbteHoQeofny8nhzSaJsKtt/3nxZuZ6wmDmdpERNyEV7T2D7PnznNdmDGnpJQY&#10;vMi/YTEKbIWNcteFIv/80fseBjWacmLRhnvm//2qMz0xmClLKC/8Yzig0dS67+/PUO9+sYo6Icsl&#10;Bi4KDFiMgsPZmkpqaXICNXvJW+SwRlOKGyla/Ys5c77OXFcYjM8TyhcsDeWHX4CDGk2Nn/35CerV&#10;D6Op9FOZxKBFgQWLUXA5UlpILUrYQv1u0QJiYKOpw40UfsJcVxiMTxPCe+i9EH74MBzWaGr88z9v&#10;UfH79hMDFgUmLEbBaXfOGer5dZ8TAxtNmYth84XLmWsLg/FJQvmCt0L5AiMc1sj37n/6X9TyDXFU&#10;YVU1MVxR4MJiFLwq2ppdxx89FPVfOLTRFOCKRY6wSNFi5vrCYLyaUJ5gYSg/vA8ObOR7/168hErF&#10;CzQGJSxGwe9QcT716pb1xOBGvseNFJrCxPPeZq4xDMYrmcEPfzmEL9DAgY18K2Lei67T72sam4iB&#10;ioIDFiP2oE/v/8vHEmJ4I9/iioUD3Ejha8x1hsFMKqGzZwtCeQILHNrId8Ie/hP12kcrqKPnsolB&#10;ioIL3kSWXTKryql3ErdSv3zzFWKAI9/hikWj3Pmip5lrDYOZUEJnP/TnEF54LRzcyHeejFyIV61m&#10;EdxjxE7xp49Tz66KJgY48h2uWNQStkD4d+Z6w2DGlVsfFPwmhCc4Awc38o1f/uUp6r2Vq6msomJi&#10;eKLghcWIvfIVddTyvYnUH957nRjiyDe4YlH+XWLRH5hrDoMZU2bweLeG8sP3wOGNfOORF1/Cj81Y&#10;ihsR8QPm2oPDEwW/09Xl1N8+W0YMceQb3Ejh/rD587jMdYfB3DChPEEMHN7I++557Alq8eo1VEFl&#10;FTEwETvgHiNEo0/t/yg1ifq/d14lBjnyPm6kcBP3pZe+yVx7GMw1E8Kb/V4oP/wiHOLIux59aT61&#10;ac9eYlAidsFihJikZ0/ijWmnCl4AEjOWhPLDnw/lCXrgEEfeNT9qGX50hlywGCGI/mjtzR0byUGO&#10;vM1wl1gUyVx/GMxVuW2W4NEQXngNHOLIe373j39SKzZupqobGokBidgJixG6ltWH0qhwydtwmCMv&#10;4kYKm+8Si/7GXIMYjCu3znro1yF8wWk4yJH3/OO1/1A7Dx4iBiNiNyxG6HpS87KpeWs/IwY68h5u&#10;pDDvrgXP/565DjEsT4hAcEsoX7ALDnLkHTMjHqHe+uQzPA0feYTFCN1IQUM9tWTXDuoX/8GLQvoK&#10;VyxKv3vhnJnMtYhhcUJ44avhMEfeIRA+T62RJhLDECE3LEZorDadOEI9Hv0BMdSRd3DFoo0/eeuJ&#10;bzDXI4aFCeEL3g3lh1+AAx1N3rx336f2nTxFDEKEmLAYofHIKC2kIjetJYY68g5upGgpcz1iWJbQ&#10;2Q/NC+UJuuFAR5O3dN16qrYJb/yKbgwv8Igm4tP0ZOrHC58nBjuaJLFQPzNynpi5JjEsyW08wZ9C&#10;+IJqONDR5Pz+n3Oo1fFSYvghdC24xwhN1Mbjh6mIpYvI4Y4mRyxsmhk59ynmusQEeWbweL8K5Ydn&#10;wqGOJuexV8SUNP0AMfgQuh4sRmgykmVZ1DNffEgOdzRZsrsXCh9grk1MEAdLkfcJF71LHTx9hhh6&#10;CN3IxYsXv8dcn3DwIXQjJypKqPkbY+BgR5Mn40RH3MRcn5ggTCgvXAKHOpqc16M/pnJKSomBh9BY&#10;4B4j5A1FTQrqvZ3bqLsXzIPDHU0CN1L4MXN9YoIsoTzB0yF8gQYOdjQx9A1gl62PxYOs0aRgMULe&#10;9Pn+vXgjWu8a4kYKRcw1igmShPIi7g3hh5+Dwx1NDG+OkFq3M4kYcgiNFxYj5G1bTmZQj374Phzw&#10;aKLEoiLufOHvmOsUE/j5SihfsBkOdzQxf418ldp58DAx4BCaCCxGyBfS8rOpZ1etIIc8mqjE0IVP&#10;fZu5VjEBnNDZ4W/C4Y4m5oX3FlNHz2UTww2hicJihHzldHU5tXDLOjjg0USJhR8w1yomQBM6e/af&#10;Q3jhzXDAo/FbsOxDPJ4IeR1e4BH5Ur1KSS1O2k4OeTRuXLGoK2yB8O/M9YoJsNwWHn5nCE+QAQc8&#10;Gp87BBHUBzFrsBQhn8A9RmgqRKfuou59/SVi2KPx4UaKztwVOfdnzDWLCaDgzWEn7+5H/kwt3xBH&#10;DDOEvAWLEZoqnx9IoX7ztpgY9mh86JvNMtcsJkByG0/wSihfYIWDHo3dvY8/SX26eSsxyBDyJixG&#10;aCqtPZJOPfDua8SwR+MgFl7kLhC9wVy3GD/PbfyHeCF8QRUc9Gjsfvu3f1CrduA9z5DvYTFCU42+&#10;xxr/g7fIgY/Go3FmpPAR5trF+GnumDXrhyF8QQoc9Gjs6BvBrt+5ixhgCPkCFiM0HbZlHqMeXvoO&#10;HPZoPMSiw3e8+uztzPWL8cOE8MI/hIMejR1/rojasjeFGF4I+QoWIzRdErNOUY9Ff0AOfDQeXzDX&#10;L8bPMmPW7OdC+eF9cNijsfnjC/+mpOkHiMGFkC9hMULTKVmWRT31yVI47NFl3Gv8d8bXzGFi4UvM&#10;NYzxk9z+oOA3oXxBHhz2aGwefyWS2n0kgxhaCPkaFiM03dILZNQ/V35EDH00NlyxqDxsgfBB5jrG&#10;+EFC+OFH4LBHY/O3V1+n9p04SQwshKbCxYsXv8dcy3BoITQVjpQWUsI1nxJDHzEJPXztEq5YmMVc&#10;x5hpTihfsAAOezQ2f/jXHCq/vIIYVghNFbzyNfIXle0t1JMfS4ihzyoLPHwNutbfEQvfZq5lzDRl&#10;xuzZvwzlhZfAgY9ujN5TdOjMWWJQITSV8KM05E9OVZZSorUs2nMk9vC1CeJGiuruWvDc75nrGTMN&#10;CeWFr4cDH93YE/MX4MdnyC9gMUL+JqO0kPrXymhi8AediZaia+0xoolF25jrGTPFCeEJng3lC4xw&#10;6KPre+TFl6g9R44SAwqh6YDFCPmj/YW51N8+W0YOfnRdXLFwJCxS9G/mmsZMUe6YNev2UH54Jhz6&#10;6PoEwuephP14Sj7yH1iMkL9KyT1HPbFiCTH8A9c8D1+bqOsciB0pzPux+IWfMNc1ZgqCF3Icvwf/&#10;9Ry1NSWNGEwITScsRsif7co+TT2y/F1i+AeU63305TPClcx1jfFxbpsleDSUH94JBz+6tvv+/gwV&#10;t3sPMZQQmm5YjJC/iz99nAqXvO1h+AeAaSlFrgOx+8PmC//OXNsYHyaUFy6Dg99bQviCplBeeHII&#10;TyCdwZu9IoQv2BDCD08L5YVXhPIEo/DvB4Jf/uUpao00kRhICPkDvI4RCgSbT2ZQs97/D1EA/NWl&#10;q1Rf++OuqcAVizJ+tlD0I+b6xvggM/jhL8PBP1khfEFbKD888pbfR4TA78fMLRER36UP+A6ki0n+&#10;7M9PUJ9v204MI4T8BRYjFCg2HD1I/W7RQqIAoOuZu4S5vjFeTmhExI9CeAIDHP4TRT8WXbQ4ERE3&#10;ub+HylDzA7Wh/mm1QR6pMchXaAzyRVq9/CnNYN1Vu/tDeRH3hvLDD8DH9CfciEeoFRs3E4MIIX+C&#10;xQgFktWH0qhfvTXfQwFgs2vvmeKKRS13Rc4NZ65xjBdDf8QFh/+E8cIrZjwYEUY/rkql+maXoe5l&#10;rUFRoTUqKE80BsWoxqDI0ujrX+jrU3zX/Zxce5B4ggHi8afZbbMfopauW08MIYT8DRYjFGg+S0+m&#10;7nn930QJmD7ePNvM+7iRol3MHRAYLyVkluAJOPwnKoQfnuV+k7qM9Q9ojHIVLELXozHKLWq9fLn7&#10;uV3aeyTogd9nOr396efEAELIH1210LEYoQCxNDmBKABT7vIFGu+CX/dL8xbCtY6ZRLgREd8M5QtU&#10;cPhPjEBFfyRHP+6lj8sUo7D4jMMR994jfypHL30goQqrqokBhJA/wj1GKBBVtbdSb2yP9VAApsq1&#10;P77yR9xIYdldC+b9mrnWMZNIKF+wBg7/iQrh8x+gH1NrrH90kqXITa42KlwXsrp8GQHie04l+v5n&#10;x3NkxPBByF9hMUKB6lxtFbvuqzZJXLEwlrnWMRPMbXz+fV47TZ4nSKIfU9WnCNEY5AMeSs6EaIzy&#10;GoqSuT6aC+ELVhLfd4rMnjuP2n0kgxg8CPkzLEYokNG3Dnk8+gOiBCASN1JkDosUPsdc75gJxJvX&#10;LLpjVoRrz45Wr9gAy82kXT7m6PLHflP+kdov/vJXKnbXbmLoIOTvsBihQEdfAPLB998gioBXLPDv&#10;A6vHixspkjPXO2YCocuMl06Lz6QfT2WoCfPSR2hXM8jtuoH6e+nvETorfJGH7+9TH8VtJAYOQoEA&#10;ixEKBqsOplI/fe1FogigL3EjRXvuEgv/zFzvmElkxoOzHw7lh8thIRirEF74+/Tj0GeTEaXGS+jT&#10;+envQe81CuEJ7PA5+Mpbn3xGyVvIgYNQIMBihILFkt3xRBlArmOLssIiRf/mcDhfYa51jBcSen/E&#10;j0L4gndC+IJqWA5u5Db+Q657tmiN8gJYaLzJfSB2KE9wED4HX3j+3cVUXnkFMWwQChR4rzQULMpa&#10;mqiFW9YRxYCtuJHCTvrK1zMXPB/KXOOYCYQuFxp9vYS+8CL8MzrciIgf0PcwG9dB2ZdP0dcaFQZY&#10;ZryJft7096H3UBHPwcuejFxIZWSdIwYNQoEE9xihYHK6upyas/pjoiSwCVcsvBAmFpXPXCD6F3Nt&#10;X0l09E0cqeRNTvzS++AfYa4RnUGR5ioaBnkbfTsO+OfuXL4tRyYsDJ7Qf58+cwwWGW/TGOWuM99m&#10;8ARPwefgTbOenUvtPHiIGDIIBRosRijYpOVnU49++D5RGFhCO3OBKJK5pq/KDsmjnARJEychiuIk&#10;RLmO/cXcIN2mhic1Rrn5qrJhkKfojPLH4d+9nK+EzA5/KYQffg6WB7cQnsBBX+m6dbD0+7DIeJvG&#10;oDhNP6nQ2bMF8Hl4yz2PPUGtTdxJDBiEAhF+lIaC0dZTR6n733kVlobgJRbquWJR/E/eeuIbzPV8&#10;JQlRf+IkRO3iJEguXC5FFEcadZ6TIJkD/yoGRG2QJ8Oycblw9GkN8u0aff1v4L9xJSLiJvrjq2vd&#10;ZNb91+Dj+oCM/j6Xz6Yjnoc34D3QUDC5ah1jMUJBZO2RdLJAeLLAw9cCBDdS5AibPy/zJ68JfwfX&#10;siuJUb/gJEhWcqQS3ZVCdBXJIU509NfhP8NcjsYg/5fWqBjxUDboj9Vc/6kxKAa15sYPu82tt8B/&#10;T+eW30eEhPAEUnj8kfuGsRqDool4bO9Kpr+PN+/txvTCe4up0to6YrggFKjwozQUrGo72qlXt6wn&#10;yoRHgVaOxKKLYWJhzV3zX3ieuX6vRPrODzkJUf/lJERVkmUIkrwI/zmGw+HIXMf/yA94KBqXNVz1&#10;v9UGeXO3qf4F+DjuXD7GJ/1KqZg1+xn66/T9zcjH9h61Qe66LEDo7PA3YamZrIfmvUDtP5VJDBaE&#10;Ahl+lIaC2fHyYurJjyVksQhgXLFQzZ0v/Ji5bq9KYtRzHKnkBFmArukkJzn6+/BhWB+Nqf4FWDKu&#10;MHj42qWvX9To5Vk9FvnD8PHcuY0nELpuHDsrfBH9v7WmhpXE43jRl6frhyfDYjMZYQ//CY8rQkEJ&#10;9xihYEcfb/Trt8REwSCIPXzNj3AjRee5YuGOe+bPv2rNXknCkoc4CVFSTkKUw0P5uT6pZCF8OFan&#10;aaDwe1qD4gQsGS7XKkVXs6v19fFaU9M98LHpuC64ePnmsfQeHQ//3jsMihL6e9wSEfFdb1/g8b+f&#10;fk4MFISCARYjxAZRe6RE0fDITz9S44rn6rkLhU8w1+qV7Fz+U45U8ilHKukkCs9YSSU5HGnUDPjQ&#10;rI3GoFhAlIzLdCbya9dCH6Ddpa+XDF5sveYuOe1Q/Wvw33mLekjh2mhC+OGvwWIzGc+88SZ1rriE&#10;GCgIBQMsRogNipoU1AvrvyAKh0d+tueIKxaOcsXz5jHXqSsJi7/HSZC8wUmIKiGKzsT8F34LVoY+&#10;iFqrl2fDkkHTGC8dcD1eGoNcoTXWE3fwpS8Y6bo2kod/M1n0tZfo73G7QPCbEF54CSw3E3X/0/+i&#10;kg4dJoYJQsECjzFCbLGvQEZFLF1EFA+Sn904VixyfRpyVaRR/+RIJUc8lJtJkJRwti1xnSjF6uiM&#10;irdgybhSNjx8bcwM8os6k6Jaq1f8R2OQP6wekgt9dTsQ+kw3nbnZdWXtUF74VlhuJuOTzVuIQYJQ&#10;MMFihNiEPoX/xwufJ8uHPxOLUq8s0AQJj5Mg2cpJkFjIYuMF0ijX3SNYG51eMVNjVBTBouEqGx6+&#10;5o/oUqTqU4TQP08oX7AglC+4AMvNREUuXU7VNDYRgwShYILFCLHNf6WbyfLhx7iRwrw7Xv337a4F&#10;Gh/1rOuK1bDQeItUYuAkRf+A+TuBVVEb5B/AohFgjqgMNa430HWla57AAsvNRD32ipg6mp1DDBGE&#10;gg0eY4TYJqu2kvrnyo+IAuLPuJGiNZzoiJuuLFT6I69LF240EOVmsqRLVjB/J7Am2oG6ezRGebWH&#10;sjHhY4umisagyKI/nnP/LCE8wRshvPAuWG4m6t7Hn6Q2J+8lBghCwQj3GCE22nkuk/r9e68TBeQq&#10;fnYQdphYpJo5X7j89sjnv1yz9N6dhKgNHKnEThSciXLtNXrf9UkMq6LW10fDwuHPNEa5SmOQr1AZ&#10;aq4cGMaNiPhBCF+wCRabyVoSs5YYHggFK9xjhNjq47TdZPmA/Pb0fWEWd77o6SsLVyqZy5FGVRMl&#10;Z8Ikq5m/F4I+Gqv8t1qjohGWD9p4Ts+fEga5nT5wm/n8QyMifjSDN3vFte7LNhmPvPgSVduExxUh&#10;9mCuLTpweCAUzP722TKidAQUsajkDvELrgsbcxIkj3ESorLJkjMhXZwdH/Dh74egjdYg93j1ab8r&#10;RZdcaa0hfMELIfzwI/A+bN7yi7/8lUrYf4AYHAgFM9xjhNgsNS+bmvX+f8jCEUC4YpHlyt6jxKgI&#10;ToKkyUPRGT+pZCPzd0PQhj6tnd4L46GA+KUuvULgfu4hPMGcEH74MVhovOXdL1YRQwOhYIfHGCG2&#10;+ygliSgb3iMc5UYKC2bOf+4z7gLRp9xIYRv5dyaPKxaN3vmK6NK8jJe8RpScCZGMcuI/uOr3Q1BG&#10;q1d8CMuHf6t/lPn8ZwoE/xvKE7wdyguvgMVmMv4iXkCdLSwihgZCwQ6LEWK7wkY5NWf1x0TZmAz6&#10;atUzI4WHuAtfupe5vugzy7iRomT4971DaHAdmL3unW9xpJLdZNGZAKlk1VXPP9jSZWu6TWtQVJDl&#10;w48Z5Hvhz0En5A+CX4TwBStD+OFaWHLGixvxCBW3ew8xMBBiAyxGCHVS0rMnx3aj2THgiudWcMVz&#10;r3lz9dCFoh/Bf+M9QtddIFx7eug9PrDojBd9htrm6O/CnyFoojU2+Ow+Zb7VsB7+LO7cxhP8KZQn&#10;2BXKD5/whR1f/TCaGBYIsQUWI4QueW/nNg9F40tcD18DpUQ785V5175LfcLSBzhJ0d+k/yv5b72H&#10;G/ncrEvfL+o4UXQmIl6yCP4oQRGFQvF1jUGeCUuHxhAA1y2in59JUdVtavgL/LnccR2YzROcgaXn&#10;Rh6a9wKVkXWOGBYIsQUWI4QuOVNdQf31kyiiaNwIN1JoDZsv2nD3wjn/j7mWroS+JpA0KomTEDVA&#10;/89b3pjzXfgYXiUWbXB930tXySaLzvi1caKjv7y4ZLBEY1A8CwvHpdJBfs2P2dR6+QGNqeGn8Oej&#10;c+uDj8yYwQ9fHMoX1MMCdC1fbNtBDAqE2ASLEUJfijt2iLp7wZhvIns+bL7weNj85+9hrqEr2bns&#10;To5UsowjlTRfLhiZ9JfvnC98wMNjeQ1XLHQVMM7uJTM9lJyJkUpegj9ewEdrVOzxUDQmd6PYaaIx&#10;yPvUQ/Xr+yiFx889b+M99LtQXvj6EJ5gABYhphff/4CqbmgkBgVCbILFCKGrvb51A1E2rioekcIL&#10;3EhR3cxX5j3FXDtXIou+iZOwZD4nIUoGCsYm+o+58+e+DB/T27gvzbl05WqppJMoORMiOQR/zIAO&#10;ffsMjUFuggUjEEuRm87YQO/talbr69+EP687IfyHngzhh6fBQkS7/+l/USnHjhNDAiG2wWKE0NWO&#10;lBRQEUsXEWXjskxupFDEXDNXJSHqV5yEqCyyWHx5DzL6vmceHteruJHz7nM9H6mkgngeExW/9NJj&#10;BkO0Rvl6WCyChkFxXmOQF3T1yR+DPzed+++//2uhs8LFofzwXGYxWrY+lhgQCLERFiOESF8cSLm6&#10;aIiFtdxI0bs/eeXZW5jr5Uro0iCNWseRSvqJQnGlWFw6iDksUrgVFhlvmymeN9v1vBIkZcTzmLgd&#10;8McOyPRYGn6pNSjaPRQKsmQEMoPcoTHKEzv0VVz4GtAJnT17ZggvfHkIL7zln/95iyqorCIGBEJs&#10;hMUIIVJlewv14oaV9JlovfQenrvEwt8w18mV0AclSyVvjuku9/FLXqb/SZhYlASLjLd9+VFaVA/x&#10;PCZMMhoUN5fVGRVRRIm4UiY8fC3wDagNcjF9Fh58LejMEAge3JGWntfQ2nYBDgiE2Ii+GTNzjcAB&#10;gRBb7co+XR0WKXqcuT6uyg7Jo+O8/cZy+p/RV8CGRcab6FuEuJ4fff0h8jlMkmQlfBkCKsre+hla&#10;g7zUQ3m4Cn3KPvxaoHIfN6UxKNI0pvon4WvizvbUfR8fzc5RwiGBENvgHiOErnayolS7JTNjQ8S1&#10;TlGPX/KI6/R7qeQCWRyuQxrlumDxTLEoEpYZb6KvrO16nolRzxHPYfLqOYmSu+FLEjDRGBQLYHEI&#10;bg3wRrgDruOrDA2/g68NnV3Hj9+eeOBQ0rmi4kE4LBBiCyxGCF2SU1dtTjh78sDnB1I9f2yWFP0D&#10;1x6TiV9Ruo1+GPq2HbDMeBNXLHzC9Xzps+DI5zB59EeHgRiKor6qMSqOk+Xh+ujrGrn2IF1dMALD&#10;tZ9zvdYgX6zqU3j8bHTj7pRH9x49eqa0ptYOhwZCwQ6LEWK78tbm0ZTcc4Xrju6bw1wLV0W6JNIr&#10;x+tcvikrN1JUAQuNdwiPuJ4vXeLGctzTxLgKXsBFbah/xkNBGJ9rFw2/c6XQefgzWrepibKPmHX6&#10;4e5l8LVyZ2tK2usHMk/XKFpbL8LhgVCwwmKE2OxQcX7zxmOHJcw1wExk/uF3j3c1dd2ZtgqWg4mR&#10;Rn1EPy59yn9YpOgiWWwmjisWtXx5NlrUUuJ7e5N0yQvwtfL7aIzyJFgOJsJVODx83b/Ib3ggudHe&#10;S42ct1PO88OUxTFUY7T3vgpfMzoURX1lx770mBMyWRccIAgFIyxGiI0yq8p6d5w+vm3J/h0eb+Ox&#10;T1n/6KaG4trC3k6qZrCb+rAqiywHE0HvdaL35ly6X1omLDeTwY0UXrqnmesWJD7bW+SWBV8zv47O&#10;rBBoDfIhWA4my28vCHmDUtRvUVKOUaurGLnZRyx2i3PwtMXe8wh8/ejEpx3+WdKhI6k5pWUGOEgQ&#10;CiZYjBCb5MnrbLuyM499kZ7CY2737hTpu7kb6vOPHe1sPE8XIje6IIWf2AHLwcS4L/T40pwQrlio&#10;gQVnYoRpnOiISweLe+vmsTcSSBd81BkVa2A58Ab/3HN04xvgmux9V5UiJpvTOGxxDG67eHHge/B1&#10;pBO3e+8/Uo6dkFXU1zvhQEEoGGAxQmxQ3d56IS0/p2xdxv5/M7d3dyiKuimuoXjt7rYqK7MQMX1W&#10;k0OWgwmRjHLiJa7bidBXqA6LFBrIojM2XLFodOZ8oesyAK5IoyTk9/MZKfM19Nt0m1tv0RoVtbAc&#10;eBO954g++8tv9yAx9Fs6KOeojShEkNWpV5rsfa4W7ylbUtLePXw2SwGHCkKBDosRCnYZpQXtm48f&#10;+pi5nTMTXZkl2dVa1QSLEFQxoKUePZUIy8HESOnrH0n+Tn9/7ktzwyZ2MLbQcOUMNDr0dZISJCPE&#10;9/KdNk78sruYr6VfRj2kmAfLga9N156ksRQzs6OfKEHX4hi1XrA4hspNw90e/x9Fa2vrN3akpW/M&#10;zMvXweGCUKDCYoSC1enqisEdp48nRacm3Mbcxt3Z11kze6OiuDSnW0mUoGtZU59P/U/iMlgQJoY+&#10;3sj9cVR0xE2um8uKhTVkAboaVyzMov/uLW/MuXQj9aTob/rs1PwbCYSDsHXGhp2wHPiefEwlxdt0&#10;pgbia0wDVpXrYGtYgG5keMRsM9v7j5lsmlnw9aWzPTn5/3YdOnIor7zCDIcMQoEGixEKNkWNcvvu&#10;c6fPrDyU6vEY0vre3hnr5YX7D6kUI7D4jMWTZ3aRBWHCJKOuY44YF5O8Y/5zv3JdBFIs2ua6fYhY&#10;lETfloT+Gn0NpKt+GOmSh8d59W1v8++DsHXm5nu1BoUGFoSpQN/tHn7Np8bwUZ7FMUCUnvEYHjH2&#10;mhx92wYvtn4fvtZ0NiYni9JOnCyubmgchcMGoUCBxQgFi3qV8uK+/Jya9ccOvMbcppnZ1FCyIqml&#10;ygjLznjEKYqob+/6CBaEyZFK5K4LJ+5490fwORO5dI0i+v5scuJxphx9vNSlazP5ZdT6+rdgOZhy&#10;rjPEfLsHSWOUX/eaRbRBaydRdCbK6tQ3G4d7rnmdiy0pKcsyzmW3wIGDUCDAYoSCwfGy4q7NJzJW&#10;M7dlZnY1Vz63paGko2pQRxSdiXgma6+HkuANrqtqZ3GkUWs4CZL3XTeepdF7lejbkCREyThSiZ38&#10;d9OIPuDbX6Mzyo/CgjBdwK05vMtw/TPR6L1XFscgUXAmwzFqHbU4BguMlh6PV0ZNOXbsR9J9++PP&#10;FhT2wcGDkD/DYoQC2bm6KoP0zMnUL9J2/4y5HbuzuOTUk5sbSrKzde1OWG4mY3tTGfWDPR+TJYGd&#10;sjnR0V+Fr/20R2eWz9Ya5MOwJPiH6xcZbxu0dRHFxluGR8xmi3PgwJCz99fwPaCzcWdy+J6MjJOF&#10;VdU2OIAQ8kdYjFAgKm1pcu7JOSNbc3Df35jbrzuvFxy8e408Lzmjs1EPS423zM1JgwWBveKXPg7f&#10;g2mPxiBfAQuCv6D34PjyozUm+tYfVucQUWi8bdhp1JrtfRsoivof+F7Q2bw7eX76qcyK+uaWC3AQ&#10;IeRPsBihQHOwKE8Re+zAO8ztlplPa3K+SGmr7YRFxtuSWquoGSmfkyWBjeiP/vwpOl3lt7VGRSEs&#10;Cf7Jt8cf+XJvkSfDI8bmAWvni/A9cWf7vn2fHcvO6YDDCCF/gcUIBYqTFSW6LaeOxs2Jjv46c5t1&#10;5x9Ze/6V0l5bVzOouwhLjK/Mk+0jSwIbSaNqOYlRt8D3ZNqiNSn+DguCP6NPs59IObrRv9GZGqdk&#10;bxFkH7E4rc6hbJO1+0n43tDZsX//zMT0Q3vOFRUNwaGE0HTDYoT8nay+xpyQdepQzP69Hm9B8V5J&#10;5sNxiqJTZ3Wtw7C4+Nqu1irqh8mfkEWBjaRR8+B7M23RGOSbYEkIHGM//uhGlwTw5ploEzE8Ytab&#10;7f17e41dd8P3iE5ccvJjyUePZZXV1tnhcEJoumAxQv6qoq15NCU3q2j90QPPMbdRd14oOnTr6rrc&#10;hEMq+QAsLFPpn+d8dYZagJFKkuB7NC3RDsnv1BjkzbAkBJIbFR7tDS7k6DbZ6xZ5i9Vp7DTZ+1fC&#10;98qdramp/9mfebpO0dp6EQ4phKYaFiPkjw4VF7RsOn4wirltMvNJdfaHu1ur22BJmQ4bG4qpm3Z6&#10;6WrYgU3DkX7wc/heTXnUhvr5sCAENA+n4t/omkU01z3RJnCVa19xjtou2kb0VQZ77wL4ntGhKOqr&#10;29PS156Q5arhoEJoKmExQv4ks7KsL/7s8e2SlK3/y9wu3VlWefr5bY2lpUW9nedhQZlOXruHWuB7&#10;C75nUx6NQZ4KS0KgI48lIssSZLL3EeXEH9idZrvZOZhpsGsehu8dnS1paT/fefBQuqy0zAgHFkJT&#10;AYsR8gd5ijrbruwzx1cdSeMzt0d3FpWdfGCDvCjjlLrFCkuJP/isJgcWBJaSHIPv3ZRGa1DcpzHI&#10;B2BJCCZjuVBkn6WdvgAjUUr8yfCIccDkGEjotShnwPeRzqbk5GdSjx3Pq5DLR+DgQsiXsBih6VSj&#10;bLuQlp9dvuHo/peZ26E7Tx3b8e2VtbIt6cq6HlhG/Elhbyf1h6NbPBQF1hnmJC4RwPdxyqI2yBfD&#10;khB0xvAxmnG4mygi/srq1LebHf0fwvfSnS17094/dCarEQ4vhHwFixGaLhmlhcotJzI+YW5/zKyo&#10;zF6c1FrZCEuIv/qgPBOWBHaSRq2A7+WURWtQnIElgW16zC3U8IiJKCD+zD5ivWB1DJUanb3Pw/eU&#10;zrHKym/v2Ld/c2Zefg8cYgh5GxYjNNXO1lYOxp8+sSs6OdnjzUeXlJ16ZktjSX5ej2oElg9/dkrT&#10;Qt17cD1ZFNhGKini7Ij+NnxffR7dQP29sCSwkX5YSxSPQDE8YjpvtvcfHR4engnfXzpbdib/ftfh&#10;w0fyKyoscJgh5C1YjNBUKW5S2HfnnDm78mDKo8xtzp3anp5bNygK0w52yAOqEDG9VphBFgU2iv9g&#10;Fnx/fR61Qf4BLAlsQ9/+w+Y0EIUj0Aw7jT1mR//mnos934HvM524PSnPp504WVLd0HgeDjWEJguL&#10;EfK1+s4OKj1fVrvh+MHXmdsaI1/5rEa2Nk1Zq4FFI9CkKeuo0NQvyKLANlLJp/BN9nk0BnkGLAps&#10;M2RTEyUjkFmd+iaTo28xfK/d2ZqS9mHGuexWONgQmgwsRsiXjpcVq7ecOhrD3MaY+bDi7JuJLRV1&#10;lQNaomQEKhHeJoQuRjnwvfZpNKaGn2oM8n5YFNjG4hwkykWgs49YRi2OwXyzY/AZ+L7T2XPo0K0J&#10;6QekZwuL+uGAQ2gisBghX8iuqzYmnj2Ztjo9+R7m9uXOB5WZj29uLMnK1rU7YLEIdDuayqjv7Iom&#10;ywK7ODgJSx+A77vPotUrXoIlgW36LUqiVAQTx6jNZrL3pWqH2+6E7z+duN27I/ZkHD1VWFU9DAcd&#10;QuOBxQh5U2lL40iy7ExuzOG0fzC3qyvZLbn505qcxKLeTjMsFMHkjyelsCiwT6Lkbfj2+yxag3wH&#10;LAps468XdPQ2q9OgMdv71lEU9RW4HdDZuHv3gvSTp6rkLa0X4MBDaCywGCFvOViU1xB37OC7zO2J&#10;mU+rsz/b21atgiUiGK2szSWLAttIJelwG/BJBi+2fl9rlMthUWAT+hR9+6iFKBHBa5iyOYbqjLa+&#10;N+H24M72lLQvjmXnqODQQ+hGsBihyTpZUdq99eSxjdFJSd9kbkvuLK/Kmr+jqayypLfrIiwQwUrW&#10;raR+fnADWRbYRCrRchKWceH24PV0GxVPwKLANkM2jYfyEPwcoxaH2TF4zmjXPQ63CzpbU1Lu3nnw&#10;YHJ2SekQHH4IXQsWIzRRufU1loSsk4dXH0r+P+Y25M7i0szwOEXRyTPa1mFYHNjglfyDZFlgG2nU&#10;PLhdeD06k/wTWBTYxuIIvoOux2N4xDxktg/u0Q/rPF7/aN3O3U8mZxzLLqutc8AhiBCExQiNV0Vb&#10;8/nUvOzidYf2C5nbjjsvlh2+eXV9XvwhlbwflgU2oQ/C/p/EZWRZYBXJZrh9eD1avTwbFgU2oe+L&#10;5jw/TJQFNrKNGDtM9r7P4Tbizua9e98+mHm6Hg5ChJiwGKHxOFyc37r5+JGlzG2GmY+rspfvbq1q&#10;hSWBrWYf3+6hLLCJpIaz5z2P1+jzSnSGuv/TGuR2WBbYxBBA90WbCo5R60WLY6jSZO+ZD7cXOhRF&#10;/c/2tH3rT+TmauBARIiGxQiNRWZlWf+OzGPxkt27b2ZuL+5ElZ2et62ptLiwp/M8LAds9n7ZKQ9l&#10;gWWkUX+G24vXotYr3oRFgU10pkbKNhL4V7r2BfuIedhiHzypH9aFw+2GzrqdO3+98+DBA7ll5SY4&#10;GBG7YTFC15PfUG/blX3mxKr9+z3eMX1Rceb/bVAUHj6lbrHAUoC6qYMqOXVryudkWWATX95UVmOQ&#10;p8KywCYD1k6iEKCrDY8Y+y2OgXidWfcjuP3QiU3aM2fv0eMFFXLFCByQiJ2wGCFPajvaL+zLz6lY&#10;ezjd497oiKSkb66szd2UrqzrhmUAXe3vZ/eQZYFNpFFZcPvxStS2ltu1RnknLAtswpZrF3mDzWlo&#10;NTr6l8HtyJ1Ne/cuOXw2qwkOScQ+WIwQlFFS2LH55JHPmNsFM9FVWe8mtVQ2wAKAPPuiVkaWBVaR&#10;2DgJS34Ht6NJR2tsmAOLApuw79pFk+cYtZ63OvXFxuFeEdye6Jw6der78fvSt2bm5ffCYYnYA4sR&#10;csuqqRySnjmxO3r/bo9nvC6pyPzH1oaSXFm3cgQOf3RtOd1K6t6D6z0UBhaRSq55Hb4JR22oj4Vl&#10;gU3Yeu0ib7CPmC0W+8Bhq7Xf47VG4pKSZiUdPnI0v7zCCocmCn5YjFBxk8KxJ/tM1heH0x5jbgvu&#10;/Lc84571isK0Y12NRjj00di8nHeALAvskgq3q0mlsrLyaxqDohyWBTZh+7WLvGHYaew2OwY2qiiV&#10;x6vTxu3d++K+EyfLahqbzsPhiYIXFiP2knd1UOkFsrr1GYf+w9wGmPm8Ojcmtb1WDQc9Gh/6mkZf&#10;TVwKywJ7SKO6ODuXebz354Si1tdHwKLAJnjtIu+yjRgaTI7+a97PaOve1OiMrHPtcICi4ITFiJ2O&#10;lRdrtmceXcN875n5qPrs6wnNFbUVAxpiyKOJYf01jaSSuXA7m3A0BvkiWBbYBK9d5H3O0WH6+kel&#10;BntPGNze6Gw/dChUun9/4tnCogE4SFFwwWLELjn1NcaEs6f2rUrb/XPm++7OB6WyOzY3lGSX9qlZ&#10;c1+zqYLXNIraALe3CUdrkO+FZYFNrE49MdiRdwyPmI1mx2CawzFwD9zu6KzfueeRPRlHTxdV1wzD&#10;gYqCAxYjdihraRpJlmXlxRxKfYb5frvzVumpO2Lqc3cdUTUMwYGOvCOlvZb6RtKHsCywSTbc7iYU&#10;iqJu0hjkClgW2AI/RpsaVqdRbbb1XnO3+sZdya+mn8yslre0XoSDFQU2LEbB72BRXmPcsUPvM99n&#10;Zj6tyvlkb1t1BxzkyPsePLoVlgU2GeRs8cJxRl3G+gdgWWATvU1LDHHkG3QBtTiGao32vjfgdujO&#10;ttR9q45m53TB4YoCFxaj4HWyorR7a+axTdE7dnyb+R67s7zy3MvxTWXlJX1dF+AAR77xauERWBZY&#10;Zulf4XY47ujMDWJYFtgEz0abevYRi8PsGDo7aNF5vL9N7M6UnyYeOJRyrrjYAIcsCjxYjIJPrrzW&#10;sis788jqA6kPMN9bdz6oPs2PUxQfP6NptcHBjXxrW1Oph7LAKte8AfGYozHIN8GywBb0RR0do1Zi&#10;cKOpYR8xD5odA7sGbZqrBqc7axN3P5V89FhOWW2dEw5bFDiwGAWPyraW86l52SXrjqTPY76n7rwk&#10;O/KDVbWyHQdVij44sNHUKOlTUz8/uAGWBRaRpMPtctzRGOQFsDCwxaCtixjWaOrZRgxKi7PvE7ht&#10;urNxz953DmaelsOBiwIDFqPgcKS0sHXjicPLme8lMx9Xnlu6q7WqBQ5qNPVEsn0eCgNLSKOaOUnR&#10;Hq+lN6Z0GeU/1hrlZlgY2ALvjeY/HKO2C1anvtxg73sZbqd06IuQbkvZF3cyN08LBy/yb1iMAtvp&#10;qvL++NMnpJ+nJ97CfB/dWVaVNXdbY2lRQY/qPBzQaHqsrssjCwObJEoehNvpmNNtkP8TlgW26DY1&#10;0R/lEAMaTS/7iMVmcQ4eN4308eH2SmdDfPx9Ow8cOphbVm6GAxj5JyxGgSm/oX54V86ZkysP7nuI&#10;+f6589+yE/etry88dErdYoaDGU2vM9pW6rbUlWRhYIvEpQvh9jrmaAzyT2BhYIsBq4oYysh/DDuN&#10;fSZH/3ajset/4XZLZ8Pu3XNTjh0vrJQrRuEgRv4Fi1Fgqe1ou7ivQFa57shBMfN9c+f+HTu+trJG&#10;FpeurNPBgYz8x1/P7CILA1tIo7bA7XbM0RgUx2BhYAujvYcYxsj/WJ36FvNwXxTcdt3ZmJy89MiZ&#10;sy1wGCP/gcUocBwtK1RtOZXxOfP9Yia68tyinS2VCjiEkf9ZVnmWLAysISmE2+6YojYqfqgxyrtg&#10;YWALm9NADGHkn+wjlvMWh77I6Ox/Dm7HdKTp6T+MT0vfnpmX3weHMpp+WIz8X1ZNpV565uSe6LQk&#10;j7fwkVSefmpLQ6lM1t3hhAMY+acDHXLqu7ujPZQGNpBYOLuW/RhuxzeMxiD/IywLbEFf7RoOX+T/&#10;7CNms8U5dNBg1d4Ht2c666VJs5MOHTmeX1Fhg8MZTR8sRv6rpKnBsUd25twXh1KfYL5H7rxdcvCn&#10;6+oLUo91NRrg4EX+T3B8h4fSwBLSqH/C7fmG0RgU78DCwBb6YR0xdFHgGHYadWbnQCxFyW6C2zWd&#10;2MRdr6SfOFle09h4AQ5pNPWwGPkfRZeK2l8oq9t4/PCbzPeGmc9rZatS22q74LBFgePN4mNkYWAN&#10;ycdwm75htIb63bAwsAV+jBYcbE5jq97a9RLctt3Zsjf1k4xz2Uo4qNHUwmLkX45XlGi2njq6jvme&#10;MPNs1t65aco6ec1g90U4aFFgOdyp8FAYWCMDbts3jNaoqIWFgQ26Tc14tesg4hi1Os2OQZlptOcp&#10;uI3TWbtz553x+/bvOltYNAgHNpoaWIz8Q05dtSkh61T6qgOpv2S+H+4sqTzzyKaG4jNZujY7HLAo&#10;MJX2q6mwfTGwMLCFirNjyf+D2/k1ozUo7oOFgS36rR3EcEWBzz5iNpjsA6lGe99P4PZOJyYh4bHd&#10;RzLOFlfX2OHgRr6FxWh6lbc2j+yVnc1fczTN4zEXiyoyQ2Pq8nYeUSkG4WBFge/x0zthYWCRZR6v&#10;weUxWoPiZVgY2AKPLwpuVqehy2jrXQ23eXdid+9+I/3UqVpFa+tFOMCRb2Axmj6HigsaNx47vJj5&#10;+jPzaY1sxd72mnY4TFHweIvVxxlFvQW3+WtGa2pg7Y1jLY4BYpii4OI8P0xZ7IMtNofhabjtu7M1&#10;JXXNsewcNRziyPuwGE29U1WlPdszj26J3r/5u8zX3p10Zf2fNzUU1xX1dhGDFAWXzQ0lsCywhzQq&#10;CW7714zOyM4LO+qMDXgbEBaxj1jsFufgacvowB/hGqCzITn5noT0A/uyi4qNcJgj78FiNHVyFXXW&#10;XdlnMlalp/yB+Zq7837ZMV6sovDYaU2rFQ5QFJyydG3UzcmfkqWBFSS5cA1cM1qjvAGWBjbA6xex&#10;k33ENGB2DOy0Un0hcC3QWb9z5z/2ZhzNLaurH4FDHU0eFiPfq2pvPZ+Wd650fcb+55mvtTvPn0r+&#10;/qqa3G0HVYpeODhR8OMf3+ahNLCChnMq7htwPRDRDsnv1BoVDlga2GDIpiGGJmIP24ih3eIcWAHX&#10;hDsbd+9970Dm6QY42NHkYDHyrSOlBW0bTx75kPkaM/NxdZZkd1t1ExyWiD1ezjsACwN7JEb9Aq4J&#10;IhqD/GFYGNjCZO8jhiViF8eI9YLFMVRmsnb/G64NOkky2Te3pu7bdDI3txsOeDQxWIx843R1+YD0&#10;7MmENYcO3cp8fd1ZVnl2zramsoKCHtUoHJSIXVbW5pKFgS2kS/8G1wYRtUEuhoWBLWwjeGFHdIl9&#10;xGK12AePDdo0s+AaobN++87/23nw8OHcsnILHPRofLAYeVdBo3x4V/aZzJUHkh9mvq7uvFN88tcb&#10;5IUHTqibTHBAInaiL/T49Z3LydLABomSRXCNEFEb5F/AwsAGveZW19lKcEAidht2GntNjv6tg4Ot&#10;34drhc6GXcmivUePF1cqFOfhwEdjg8XIO2o72i+mF8iq1mUcWMB8Pa8kOvqrK2tzN+xT1mvhYETo&#10;V4diydLADpvgUiGiMcjTYWlgg0FrJzEUEXKzjRiazMN9S+B6cWfznr3Lj5zJaoVDH90YFqPJO1ZW&#10;pNp6KuML5uvITHR11ts7Wyrp23gQAxEh2r/OpcDCwBan4HohojHKK2FpYAOjvYcYhggx2Ueso1bn&#10;UIHB1v0sXDd04hITb9mRtj/+dF5BPxz+6NqwGE3cudoqvfTMib3RB1PuZr6G7kgqTj25pbEkO0en&#10;dMJBiBDT0oozsDCwRQtcN1dFa2q8WWOUG2BpYAOrc4gYhAh5Yh+xmKzOof1DFvWv4RqisyYh4aFd&#10;hw6fzK+oHIYlAJGwGI1fSXOjMznnbPaaQ+l/Zb527iwqOHH3urqCvUc7G/VwACLkye62algY2EEa&#10;dZ4T/95dcA1didqo+AMsDGyAN45FEzE8YtSanQPrKYr6KlxLdGKTksT7Tp6qrG1qugDLAPoSFqPx&#10;OVCYV7/x2KG3ma8ZM59VnVuZ2lbbCQcfQtdT0qemuPtWk8WBDXZIHoXr6ErURoUIlgY26LcoiaGH&#10;0FjZHIZ6k6PnmoNq8969n2Wcy+6AhQBdgsVobE5WlGq3Zh5dz+FwvsJ8vdz5qPLsgoSW8qqyPvVF&#10;OPQQGouIE/FkaWADadSrcD1didYoXw5LAxsM2dTEsENoPOwjFqfVMZhtcvQ/CdcVnQ1JSWHx+9L3&#10;ZBUWDcFiwHZYjK5PVl9jSszK3L8yfa/Hj26XVGQ+vLGhKDNL1zYMBx1C4/FCbjpZGthAKomB6+pK&#10;NHp5EiwNbGAcxgOvkXfYR8x6s71/r8He4/Ez65ikpCd2H844V1xd44AFga2wGHlW3to8mpKXlb8m&#10;I93jwf7v1Z65NaYuP+GwSjEABxxCExHF2gOwJYfg+roSjUGeD0sDG1gcg8SAQ2gyrE5Dp8k+cM3T&#10;p2N37Xpz/8nMOlgS2AiLEelwSX7TpuNHrnl5iE+rcz7a217TBgcbQpOxtbHUQ2lgAWlULVxjrqgv&#10;qr+lNch1sDSwwfCIkRhsCE2WY9R20eIYqjLb+z1ecI+iqK9sTU1ddyw7RwPLAptgMfrSqcqy3u2Z&#10;x7ZGJyd7vKDo8qozL+xoLi8p7u06D4caQpN1Qt1M/U/iMrI4BDupxMKRRs2A642jHmr8FSwMbECf&#10;keY8byOGGkLeYh+1DJsdg5n64e4IuO7orIrf9cuEgwfTc0pKjLA0sAEWo04qX1Fv3ZWVeWzVoWSP&#10;t6D5oPj0H2IVRRmZmhYrHGYIeVPYvhiyOLDBjg/4cN1xdPqGf8DSwAZ9lnZikCHkC8NO44DJMZBg&#10;udjj8aaea6Q7/7k342h+eb18BJaHYMbmYlStbD2flp9Tti5jn8ebFr9wZs93VtXmbTnYIe+BAwwh&#10;Xwg/sYMsDawgeRGuP/r4okWwNLDBoK2LGGAI+ZLFoe+22Af+A9egO7F79n5w4PSZRlggghVbi1FG&#10;aUH7xhOHo5k/OzOJTVWvbG8q64KDCyFfmifb56E0sIB0yQq4BjlavXw9LA1sYBzuJgYXQr7mGLWd&#10;tzr1Jcbh3ufhWqSzZ8+e72xPTdtyKi+vBxaJYMO2YnSmpmJAevZEYsyJ/SHMn9ud5VVn/7mtsSQ/&#10;v0c1AocWQr4mqThNlgY2kEoS4FrkaE0Ne2FpYAOLY4AYWghNFfuIxWJxDmYM2Lp/D9cknTU7dvw+&#10;8eChjNyycissFMGCLcWosEFu35N95vTqg/v+yPx53Xmv9NQv1ssL9p9QN5ngsEJoqmxpLCFLAxtI&#10;o47DNUl/lJYFSwMb4BlpyB8MO409Jkf/5p6enu/AtUlnTVLSiynHjpdWKRrOw2IR6IK9GNWplBfT&#10;C2TV648eXMj8OZlZWSNbt09Zr4FDCqGpdqyrifpKwlKyOAS/Mrgu6WJUD0tDsOs2NeEZaciv2JyG&#10;RoOjbzFcn+5s3LUn+nBWVhssF4EsmIvRsbLizq0nM1Yxfz5moqvOvbmztbKuelBHDCiEpstMNt4z&#10;TSrphOuTozUqemFxCHZ4RhryR45R64jFMZhvdgw+A9cpndjU1Bnb09IST+cXDMCSEYiCsRidq6sy&#10;JJw9lfLFnj0/Yf5s7kjKTj+xpbHknKxb6YBDCaHpJjjOwjPTpBI7Jzn6y+uHKXvrZ8DSwAZ4Rhry&#10;Z8NOs8lsH0gfdHT/4qqpejlrpEkP7zp4OLOgsmoYlo1AEkzFqLSl0ZmcczZn7eEDTzF/Jnf+K8sM&#10;W1dfsOdoZ+MQHEYI+QsRW89M27n8p1cWa6+l6dewNLAB3iMNBQLHqLXPYO/55KoJy8iGpN0L0o6f&#10;qK5taroIS0cgCJZidKAwV77p5OH/Mn8WZhbmH1qSpWvTwSGEkL9ZUs7SM9MSlwiuLFitseFRWBrY&#10;wOzoJ4YQQv7KNmKoM9r63rxq2jKyOTnli6NZ5zph8fB3gV6MTlaU6LZlHtswZ//+/2H+HO58VH1G&#10;nNBcUVnWr74ABxBC/midvIAsDWywY8m/rixctb7+eVga2MDqHCKGD0L+zDFicVidQ1nW0b7Hr5q+&#10;lxOzfdePpQcO7M0qKtbDAuKvArUYyeprzDuzMg+sPLTnt8zn786SshMPbWosPnlW2zoMBw9C/mxX&#10;axVZGthAGvX6lQWsMSnegaWBDfBUfRSo7CPmIbN9cI9+uJt71TS+nJUJCX/dfSQju7i62gmLiL8J&#10;tGJU0dY8mpqXXRB79MAc5vN25638U7esqS+IP6xS9MOBg1AgoE/ZJ0oDG0ijvrz6tdYoXwVLAxs4&#10;Ri3EwEEokNhGjB0m+8BnV01mRtbv3PXf/acy5bCM+JNAKkaHS/KbN584LGE+X2Y+rclentxW0woH&#10;DUKBpKi3i/pW0kdkcQh20iXbrixmjV6eBEtDsKOvYTRyfpgYNAgFGueo7YLFMVRpsPeIr5rSl7N/&#10;//7/2ZKStuFYjkwLS4k/CIRidLqqvHfH6ePbopOSfsB8ru4srzg7L765vLiot/M8HDIIBaI70laR&#10;xSHoSQ5dWdRao+IkLA7BrtfcSgwYhAKZfcQybLEPnjQP9315ZgUjMVu2/CbhwMEDOcUlJlhOppM/&#10;F6P8hnrrruzM4zGH03nM5+iOpPTM/XGKosOZmhYLHCwIBbLfHt7ooTgEO0nhlcWtNSoqYXEIdv0W&#10;JTFYEAoGw05jv8UxEG+6qL35qil+OTEJCXP2Hj1eUFEvH4UlZTr4YzGqbm+9kJafXb7+aPpLzOfm&#10;zjvF6d9aXZu76UCHvBsOFISCwSOnEjwUh6DXdmWRaw0KDSwOwW7Q2kkMFISCic1paDUO9y6/aqIz&#10;Ers7WXLw1OlmWFSmmr8Vo4ySQuWmk0e+PAgT5JPanPd2tVQ2wEGCUDCZk50KSwMbmDjp73yL02Ws&#10;/1+tUe6ExSHY6W0aYpAgFGwcI9bzFoe+2GjRieCAp7Nqx47/ty0tbdupvLxeWFimir8UozM1FYPS&#10;syeTVmek3sZ8Pu4srzz99NbGkry8HtUIHCIIBZtXC4/A0sAO25aEcXTm+nthaWADvOo1YhP7iNli&#10;cQ4ctlr7/w8OfDpfbNrOSzxw6Fh+ebkVFhdfm+5iVNyksO/JOXtm9ZG0PzGfhzuLyzPvWV9fsO+E&#10;uskIhwdCwWppxRmyNLCBdOkf6Is7RsDSwAZ41WvERsNOY7fZ0b9RpVJ9ExYAOut37nwp9diJsipF&#10;wwVYYHxluopRfWfHxfSCnJr1GQdeY35/ZlbW5a7Zp6xTw6GBULBj7dWvpUv/xtEYFM/C0sAGeNVr&#10;xGYW55DK4tS/AIuAOxv37P348JmzSlhifGE6itHxsuKuracyVjO/LzNp7bX/3NZU2lI1qCMGBkJs&#10;wNqrX8cveZmjMypEsDSwAV71GrGdfcQyYnUO5Zptvf+AxYDOZ9u23b49dV/S6fyCQVhmvGkqi1F2&#10;fbUhIetk6he7d/+M+T3dkZSeemxLU+nZ7O52OxwUCLHJcfZe/fp1jtpQ/wosDWyAV71G6BL7iMVg&#10;tg+mmRwD98CiQGfljh2P7jx46ExhZZUdlhpvmIpiVNba5Nybe1a29lD635nfy513807fubY+f/fR&#10;zoZBOCAQYiPWXv06UbKIozU2vAZLQ7DTGRuI4YAQ29lHzL3G4d6PYGlwZ31S0mtpJ0/V1DU1X4Tl&#10;ZjJ8XYwOFuUpNp449A7zezDzWuHhxac1rVo4GBBiuxkpn5PFIdhJoyQcjUG+CBaHYNdtaiaGAkLI&#10;TjnPD1M2h6HWbB/48i7TIJt2J6/OOJfdBQvORPmqGJ2qKNVtO3U8buGOHV9jPr47H1WdfUXaXFFR&#10;2qe+AAcCQqibuis9hiwOQU8STR98vQQWh2DXY24hBgJC6EuOUavd4tSfMdp7/wwLBZ0v4uN/Fp+W&#10;npZVVGyARWe8vF2McuW15p3ZmQc3HNl/H/Nx3YmqODN7U0PxibPaVhscBAihL917cL2H4hDk4iUr&#10;6dP1o2FxCHZ4nzSExsY+Yh60OIaSBm3q22HBoLNGKv3bnowMWUlNjRMWnrHyVjGqbGsZTc07V7jh&#10;yMG5zMdz553i0z9cU5e//bBK0QcHAEKI9JvDcWRxCHqS9RytQf4FLA7BrtfcRgwAhNC12ZwGpcne&#10;9wksG+6sT9z1zv5TpxWw9IyFN4rRkeKCls3HDy1lPg4zn1bnLE1uq26Bv/gRQtf2+6NbPBSHICeN&#10;2sLRGBvWweIQ7Pos7cQvfoTQ9TlGbRcsTn25yd73MiwedKL37//65r0pG0/kyHSw/FzPZIpRZlV5&#10;X/zp49uj06U/ZD6GOx9VZc2Nby4rKurtHIW/9BFC1zf7+HayOAQ7qSSRPsZoCywOwa7foiR+6SOE&#10;xsY+YrFZnIPHh0d6ebCI0InZHH+fNP3A4ZzSUjMsQZ5MpBjlN9TbdmWfORFzcN9s5r91Z2nZmfti&#10;FUWHMjUtZvjLHiE0No+cSiCLQ7BLjNrL0RoVCbA4BLt+awfxyx4hND7DTmOfxdG/3UAZfgCLCZ3V&#10;0p1zk48eK6qUy0dhGZpoMapRtl3Yl59dsS5j/yvMf+POwsrKr62uy4s70CHXwV/yCKHxeeJ0Elkc&#10;gp006iB9uv5eWByC3YBVRfySRwhNjG3E0Gwc7omCJcWdjbuSlx48faYFFqLxFqOjpUXKLScOX/M4&#10;p4+rst5NaqlUwF/uCKGJ+UdWMlkcgt9xjtYoPwCLQ7AbtHYSv9wRQhPnGLWOWp36QuNw/3OwsNCJ&#10;Xrfuh9tS9+04lZffN95idLa2cjDh7Mldqw4duurvubO86uzftzaWyvJ6VE74ix0hNHHPZafC0hD8&#10;pFFZ9DFGx2FxCHaDti7iFztCaPKGR8xmi3PooMGq9XgNoVU7dgh2Hjh4Iq+8wnajYlTcqHAk55w9&#10;u+pQqsdrKb2bf/hn6+sLU0+omwzwFzpCaPJeyE0ni0PQk+TTxegsLA7BbsimIX6hI4S8Z9hp1Jnt&#10;A7GVlZUerzr9xebtD+7PPN1IFyP4Z3Qpyigr6lh94EA4/DN3VtbmrU5rr+uCv8gRQt4jzj/koTgE&#10;OWlUOX2MUT4sDsFOb9MSv8gRQt5nGzHITY7+RbDYuLNGKiUOoo49fvhN+DV3Pq6VvZbYXFFTOaC9&#10;CH+JI4S86/WiDLI4BD1JHX2BxzJYHIKdflhH/AJHCPmGY9TqtDr1OSZHz1Ow6Iw1UWVn/7S5ofjM&#10;OV2bHf7yRgj5xqKSEx6KQ5CTRrVw1AZ5HSwOwc4w3E388kYI+dbwiNlgtg+mmByan8Lic60srjp7&#10;27r6/KQMVcMg/KWNEPKtD8ozyeIQ7KSSTvoYo2ZYHIKd0d5D/NJGCE0N24ip02TvXwVLEMzndbIV&#10;e9tqlPCXNUJoanxYlUUWh+DXQx9j1AKLQ7DDYoTQ9Ll0Y9qBXYM2jcfT7+lcvuHrDrzhK0LTh53F&#10;SNJLX/kaP0pDCPmcY9RqtzqGzhrtvR5Pv/eUqIozszc1FJ/I0rbZ4C9thJBvLSk/7aE4BL0ujtag&#10;KIfFIdgZ8OBrhKaM8/zwRYtjqNZsH3gdFp+xZkVN9ivS5oqKsn71BfjLGyHkG6w8+DohqoXeY4Sn&#10;6yOEfMI+Yuoy2vvXwKLjTpuh5mn4tUJ18fPwa+58UZvzaWp7LR53hNAUeKPoKCwNwU8aVU8fY5QF&#10;i0Owwws8IuRb9hGLweoYTDM5Bu6B5YZOa1/Fj3Xm9jKTY/Ai/LM+Wz8l72+Q53aX/Bz+GZ0lBVkz&#10;19bn7z7a2TgEf5EjhLyHlRd4TKAv8GjEW4IghLzDPmIdsTqGck2O3r/DQkOna6jml2pj8/4Bm9Zk&#10;ceopWutg6VUHYdPFiKYydlqqemozctVFv2f+uTvLKs48tqWh9GyOTumAv9ARQpP3Yu5+WBqCn1RS&#10;QH+UdhAWh2CHN5FFyPusTn2DxdH/Liww7qiNTev6LF0adyG6UTFyaxlq7Snrrth8pufMd5h/z50V&#10;lef+s7O5srZqQEf8YkcITRwrbyKbEJXF0Zoa9sLiEOwGrCrilzpCaGKGncZus2Ng48WLrd+ApYVO&#10;h77+rW5zez0sRGMtRm6K/sbGYnXpYubfZWZlXe6a9I46NfzljhCamKezkmFpCH5SyQmOxihPhMUh&#10;2PVbO4hf7gih8bGPmC0W+8Bhq7X//2BJodM+VP0Xnan1nGG4zwHL0ESKEU1j0o3U9tbnF+vKnmH+&#10;G3eiKk/fu0FRmHZC3WSEv+QRQuPzl9NJZHEIdtKogxydSbEFFodg129REr/kEUJj4xixnrc69UXG&#10;4V4RLCZ0mntK71IbmpIHrFo9LEGejKcYuSn1KlNFd3V6fnfpL5j/1p3llaef3t5UlpvX0zECf9kj&#10;hMbmT6cSyOIQ9CQpHK1Rvh4Wh2DXZ2knftkjhG7M6tS3mof7l8Ei4k6nQfF5n6VTBcvP9UykGLk1&#10;DbVoSnXl65j/nplPanPe291W1QB/4SOEbkxwfIeH4hDkpFGJ9DFGX8DiEOx6zW3EL3yE0LXZR0x9&#10;JsdAvM6s+xEsH3SUQ3WRPWZlpdE+cBEWnxuZTDFysbpO768r1pW+yXwcd94pTv/W6trcTQc65N3w&#10;Fz9C6Nr+cHQLWRyCnmQrfVZaNCwOwa7X3Er84kcIkRwjFpvFOXjCPKwXwMJBp6O/OkJrbj01NNwz&#10;DAvPWE26GF2mNmkcNX11Wfnq4ieYj+eOpPTM/XGKwiOZ6hYLHAAIIdJvD2/0UByCnWQ9R2dQLIHF&#10;Idj1mFuIAYAQ+pJz1HbB4hiqtDr7XoEFg067pfZWjbFJOmDT9MOiM17eKkZu7XrlUIWuek92RzaX&#10;+bjuLC87Oy++uby4uLfzPBwECKEv/fzgBg/FIcjFS1bSV75eBItDsOs2NRODACF0ic1p7DDZBz6F&#10;hcKdTr3iwx6Lqg0WnInydjFyaxxs6SjVVX7GfGxmPq+TLU9uq2mFwwAhdMnd6WvI4hD0JNGcriH5&#10;67A4BDudqZEYBgixnXPUZrI4BhJ05maPxxF16uuf15nbSoz2gfOw3EyGr4oRrdvcc7G+T1FZrCsV&#10;M7/Hlex57zvRVVmbC3s7DXAoIMR2t6Wu9FAcgpw0SsLRGhSvwOLABo5RKzEYEGIj+4jFYXUMZVlH&#10;+x6DvYGOcqD691pTy5Gh4W4LLDXe4Mti5KYydA7X9NSdLOwqDWd+L3eiSjPDNymKT2Zp24bhcECI&#10;jUr71dR3d0eTxSHYJUoWcdRDdfNgaWCD4REjMSAQYhvbiKHWaO/7DywKdCp1ld/uMjRs7reoe2CZ&#10;8aapKEZuLUPt/RU9VfEynczjXrEV1efECc3llWV96otwUCDEJifVzWRpYANp1OscjUHxLCwNbGB1&#10;DhFDAiG2sDr0BvPw4EewGLjTMSRf3GNRNsIS4wtTWYzcFANNrSXaimtej2lHU/n7O1sq+uGwQIgt&#10;9rRVk6WBDeKXvMzpsTQ9DEsDG5gd/cSwQCjY2UfMRqtjcN+gefDnsAzQURnqn9GZ2vIMw30jsMD4&#10;ynQUI5rWpDtf1ycvLtKVeryC97KqbO66+oI9x7qahuDQQCjYbVAUkqWBDeKX/IPTOaj4BSwNbGC0&#10;9xBDA6Fg5RixjlgdQ3kGR6/He4ypBuU/15ha9g3adEZYXHxtuoqRW4eh01LVXXskp6vgfubzcOfD&#10;yrOPb2ksyZJ1Kx1weCAUrJZXniVLAxvEL53F0Zoab9YaFaOwOAQ7/bCWGB4IBSOrU99oGO675l3p&#10;u4wNa3stnRpYWKbKdBcjt5ahtu4ybeWmdHXxt5jPx52Pq869mdRaWVc9qCOGCELB5o2io2RpYINE&#10;yd2uBa81yHWwOAS7QWsXMUAQCibDI8Zus3Ng08WLao+DXqmvf7Pb3F5ncZBlZSr5SzFya+hvbCjR&#10;lr3HfE7MrKrLW5uurNfAQYJQMJmbk0aWhqAnsdCX8HAtdI1RXg2LQ7DrtyiJQYJQMLCPWCwW59AR&#10;o23gATjU6XQM1T6uM7Vm6Yd7HbCkTAd/K0Y0jUk7Utsnz81XFz3NfG7uRFWf+kWsomjfia4mExwo&#10;CAWDR08leigOQU4apbyyyLUmeSYsDsEO75eGgo1j1Hbe6tQXG50D866a4pfT0F3EVRub9gzYtEOw&#10;nEwnfyxGbkqDyljZXZMm0xXdy3yO7nxYeeaZHU3lefk9qhE4WBAKZL87soksDsFOGlV8ZXFrDYrd&#10;sDgEu25TEzFYEApUthFDq3m4/8OrpjYjnQbFZ30WVQcsJf7An4uRW/Ngi7pEV7GG+TyZ+aQye/Ge&#10;tupGOFwQClTcfavJ4hDspJIjVxa1xqiIgcWBDfDq1yjQDY+Y+i2OAWmPpefWqyb15agM9fO7Te2V&#10;JsfgBVhI/EUgFCNar7WPqu9vqC3Slr/BfL7uvHfmzHdi6vO2HOyo74FDBqFAUtLH0qtexy/ZcWVB&#10;a02K92BpYAO8+jUKVPYRy7DFqT+pN6sjrprOl6PsrwvXmltPDNl66L9HlBF/EijFyK3LqHHU9NWd&#10;zesq9HgLFUl51u83KoozTmtaLXDgIBQIWHvV6/ioT64sZI1e/iIsDWyAV79GgcYxYrtoG9FXGuy9&#10;kVdN48tpNlf+qMvYFN9vVffDAuKvAq0YubUNKYfKdZW7SzVXP393Pqo8/by0ubykpK/rPBw8CPkz&#10;1l71OjHqy9sj6Yzyx2BpYAO8+jUKJDanUWVxDnx21fRlpMvYsKzHomqFxcPfBWoxcmscbFaWaso/&#10;Zf4MzHxenfPR3taaNjh8EPJXrL3qdWLUs1cWrkYv/y0sDWyAV79GgcA5ajNbHAM7u82tt1w1cS+n&#10;fahuns7cWmwc7j8PS0cgCPRiROu29Fyo61NUlGhLXmH+LFeyOfq7H1Wd3VLc12WEQwghf7OMrVe9&#10;Tljy0JU129lfEQpLAxsM2dTEEELIX9hHrA6rY+ic1d73xFVD9nLajVX3a4zNh4dsOgssG4EkGIqR&#10;m8rYZavqrj2R31k8m/kzuRNVfjZiU0NR5jld2zAcRgj5ixdz93soDWyw/J4ri5WiqK9qDIp+WByC&#10;HV7kEfkr24ihzmIffPOqqXo5KpXsmypDw6Y+i7obloxAFEzFyK1lqK2vQle947S6+IfMn82dFZXZ&#10;CxJbKirL+zUX4VBCaLpFnIj3UBqCnFTi5CRF/+Cqhao1KuSwOAS7blMz5Tw/TAwlhKbLsNOoMdsH&#10;1l21OBlRGRTv9ViUDbBcBLJgLEZuioGmlmJN6VLmz8fMyprcL/Yp61RwMCE0ne5OX0MWh2Anlajh&#10;+uRojfJsWBzYYHjERAwnhKba8IjZZLIP7B+ydP0Srk06bYaap3WmtlzDcN8ILBaBLpiLEU1r7h6t&#10;660vKtSWzGX+nO5ICk7cvV5ekHyss1EPBxRCU+2UpoX62s7lZHEIdlJJBVyb9I1kU2FpYAOLY5AY&#10;UghNFceodcTqGMo3OPr+CdcknQ5T3T0aU3PagE1rhIUiWAR7MXLrMHSaK3tqDhVqy+5j/rzuLK84&#10;++TWxtJzuT0dDjisEJoqO5rKyNLADifhmqQ/StsASwMb4JlpaLrYRgyNVsfAYrgW3ekyNq7ptXSq&#10;YZEINmwpRm4tQ2268u6KOIVC8XXmz+3Ox9U5b+9qraqHAwuhqcDeM9KidsK1yFEb5O/D0sAGeGYa&#10;mmpWp4E+iyyGoqivwXVIR6Wve6Pb3F5rdgwRJSIYsa0YuSn6mxTFmop3mD+7OxRFfWV7Y2n0ntYq&#10;AxxcCPnSv9l6RppUQl6LTGOQ/xOWBjbAM9PQVLGPmK0W52CG0dbzB7j+6LT21TymNbWcNQz32mF5&#10;CGZsLUY0jUnrrO2rlxVoi//GfA3ciSo/86tYeeH+k+pmExxgCPnCH09KydLABlLJS3D9sfYijz14&#10;ZhryMceo7bzVqS8xDQ+8ANcdHflQ+Z2dhqbdAzbNICwNbMDmYuTWru8wVHZXpeZr83/GfC3c+bAq&#10;6187msvzC3pUo3CQIeRNP97PwjPSaInLBHDdcRR9iu9qjfIeWBzYAM9MQ75icxrajMP9H8H15k6X&#10;Qf5Jn0WlhGWBTbAYfal5sKWrTFu+mvl6MPNpTc4He9qqm+AwQ8gbMjUt1NfZeEZagsTGSV4aCteb&#10;K1qjohCWBjbAM9OQtw2PmAYsjoEEi6V3BlxndFSD9a/oTG0VJvvABVgU2AaL0dV6LH0X6/sbaoq1&#10;Za8xXxd3FhdmfG9NXd7WQx3yHjjYEJqM+OZyD6WBFerhOrsSrVGxG5YGNsAz05C3OEYsw2bHYKbF&#10;3vMwXF902s01szXmluNDwz02WBDYCouRZ10mjb26p+5MQVfxo8zXxx1JyYkHNzYUHT2tabXCAYfQ&#10;RHxYlQULAztIJUfg+roSrVHxESwNbIBnpqHJcozaLtpG9FVme/8CuK7oqI2KH6pNjdv7reo+WAzY&#10;DovR9bUNKQcruquSCrsKb2O+Tu58VHX2RWlzeWlJX9d5OOgQGo+X8g6QpYEVlq6F6+pKdEbF87A0&#10;sAGemYYmw+Y0dprsA1/A9eSOSi9f2mtRtcBCgC7BYjQ2jYPN7SW6so+ZrxUzX9TmRu9tq2mHww6h&#10;sXrkVIKH0sAC0qjX4Xq6Eo2pcRYsDWygMzUSww6hG3GM2CwWR39Sj6X9VriW6LQP1Qp15vYio71/&#10;FJYB9CUsRmOnM/dcqO9vKCvWlpGnFtNJWPy9T6pzthX3dRnh0EPoRm5O/pQsDawgeQwupSvpNrfe&#10;ojUqTLA4sIHVqScGH0Ke2EcsTqtjKHvI2v8kXEN0Wg21v1Mbmw8N2XRmWAIQCYvR+KmMXdbq3rpj&#10;uapCHvO1c2dZRdbDWxpKMs/p2uxw+CHkSUp7rYfCwBLbl/0YrqGrojHKq2FpYAOjvZcYgAhBthFD&#10;vcnR8zZcN3QUiv1fVxsa4/osah0c/ujasBhNXMtQW2+ZrnJ7lrLy/zFfQ3c+qclZmNhSUVXRr7kI&#10;ByFCTNFV58jCwAqSdrhuiGiN8gOwNLDBoK2LGIIIuQ07jVqzfWA9RVFfhWuGjspQ/263uUMBhz66&#10;MSxGk9fQ39xcoimTMF9HZlbW5a5Ma6/thMMQITdhTpqH0sAC0qgzcL0Q0Rrlq2BpYINecxsxDBGy&#10;j1hMFvvAgSGL+tdwrdDp0Nf9XWtqlemHe0fgwEdjg8XIO7Qm3Whtb31hQVfxHObr6c77hYd/vEFe&#10;tPe4ukkPhyJCvzuyiSwNrCDZCtcKEY1BsQCWBrYYHjESgxGxk2PEOmp1DBUYbN3PwjVCR9lf9jON&#10;qTl1wKY1wEGPxgeLkXd1GDtNlT01Bws6Cn7LfF3d+bDi7F+3NZZk53Z3OOFwROx0rKuJ+s6uaA+l&#10;gQWkS96Da4SIxqB4BBYGtjA7+okBidjHNmJoMg73XfNjCY2xcXWfpbMLDng0MViMfKN5qE1b1l21&#10;QSaT3cR8fd35pDrnv7taq+RwSCL2WVtfQBYG9ngarg0iHfoqrtagGIWlgQ30Ng0xJBF72JzGXtNw&#10;/7aBiwPfg+uCTvtA7evd5vYas2PoIhzuaOKwGPmWor9BXqIr/y/zNXZnP0X9z+ra3A0HOuRaOCwR&#10;eywoOAzLApv8Cq4Lj9EYFM2wNLABXuiRnewjFqvFOXjUZOt5EK4FOi2D1Y9qTS1n9MO9djjU0eRh&#10;MfI9tUnrrOmrzy7SlP6V+Vq7E1V16jex8sIDmZpmExyaKPg9dCIelgWWkHRz0t/5FlwPHqM1yE/C&#10;0sAG9IUe7aMWYnCi4OQYsV6wOvWlVmffi3AN0GkZrLldY2xM6rdqBuEwR96DxWjqtA8pDVU91Xtl&#10;atlPmK+5Ox9Vnp0T31ReUNijGoXDEwWn3J4OKiTlCw+lgQWkkgK4Bq4ZralhEywNbGFxDBIDFAUf&#10;m1Pfa7Pr34TbvjsqQ8PHPRaVEg5x5H1YjKZe82BLZ2l3xUrm687M7taq+dLmCg0coij47GgqIwsD&#10;ayxNhtv+NaMzyMWwMLCFYbibGKIoeNhHTAOWkaHEfmtnKNzu6XTo617SmdvKjfaBC3CAI9/AYjQ9&#10;eiy9F+v7FNWl3eULma+/O0sqs/5fTF3+tkMqRS8cpih4vFt60kNhYAnpknfgdn/NdBub7oeFgS0G&#10;rCpimKLAZx+x2M2OwdMWS88jcHunozLV8zTmlmNDtm4bHNzIt7AYTa8uo9pe3VN3ulBT+kfm++CO&#10;pOwYb1NDybGzmlYrHKoo8D11djdZGNgifonHeeAxMkp2k9Yol8PSwAY95mbKOWojBisKTM5R20Xb&#10;iL7aaO99FW7ndFSGmh+oDY3b+q1dfXBgo6mBxcg/tOmVAxXd1YkllvoZzPfDnejqrH8nNJeXlfR2&#10;XYDDFQWmqkEd9dP9a8nCwAoSDWeT5Ga4nV83GoN8LywNbGHDCz0GBceIpUdv7f4QbtvudBkVkl6L&#10;qhkOajS1sBj5l4aBpvZSbXk08z1h5o2io++d0bbg8UdB4KS62UNhYI3jcNu+YbQG+fuwMLAFHmcU&#10;2IZHzAazvT/FaO/zeOZNx1DNc1pTa6HR3j8KhzSaeliM/E+3ped8fb+8tEhT6vGMzaWNeaHr6vOT&#10;MlSKQThsUeBg9fFFCVGfwe36htEaGx6FhYEt8HpGgck+YnVaHUM5ptF+j9dqaekru09tbD44aNOZ&#10;4XBG0weLkf/qMHRaq3tqj+Z05Hu8xteyyuxHNjcUn8nWtdvh0EX+75FTCbAssMgyj/cUvG66zdW3&#10;aI0KLSwNbKAzNuB90wKMbcQgtzj6PV7dl74lQqdREdtn7dLCoYymHxYj/9cy1NZTrqvaWthU6PGq&#10;8B9XnXstsbmipnJAexEOX+SfjnY1Uj9M/sRDYWCFYc5uyc/gdjymaI2KE7A0sIXJ3ksMX+R/hkdM&#10;WrN9IJaiKI/3g1IZ5Iu6zR1yOIyR/8BiFDga+hubinUVHzDfL2ZW1spW7+uo64JDGPmfj6uzYVlg&#10;kxK47Y45WkP957AwsMWgtZMYwsh/2EctJotz6KDeqvF4B/FOvfwprak1xzDc54SDGPkXLEaBRWPS&#10;jtb2yfMLNYX/Yr5v7iwuOf7TDfLClBPqJgMcxsh/PJO1F5YFFpFsh9vtmKM1NsyBhYEtuk3NeHsQ&#10;P+QYtY5anfpCo7Pf4+fDbX1VP9GYGlMGrFoDHMDIP2ExCkxKg8pU1Vu7v0hd5PEmnB9Wnfvbtsay&#10;nLyeDiccymh6ybqVVNi+GA+FgSWkUa/D7XXM0Zpqf6YxKmywNLCF2dFPDGY0fWxOQ7N5uC8Kbqfu&#10;dBkbVvWaVV1w8CL/hsUosDUNtGrLdZXrKIr6CvN9dOeTqux3drdUKeBwRtNng6KQLAtssnMZH26n&#10;44rOqCiChYEthmxqYjijqTc8Yuo1Ofq3U5T+/8Htk077UP2r3WZltckxeBEOXeT/sBgFB3l/Q32x&#10;ruwt5nvpzo7Kyq+trpHFHeiQ6+CQRlPvpbwDZFlgjzbOnve+A7fRcUVjUGyFhYEtes2teBXsaWQf&#10;sdjM9sHjwyNDPLhd0mkfqH1EY2o5PWTrscNhiwIHFqPgoTZpHTU99ecKVYVPMt9Td5aWnbkvrqHo&#10;YKamxQyHNZoa9NWuf3t4IywL7CGNOgi3y3FHY1QshIWBTazOIWJgI99yjNouWBxD5SZn30twe6TT&#10;2d8Y2mVs3Dlg0wzAIYsCDxaj4NOuV+oreqqTs7oK7ma+t+5E12Q/F99UXljU2zkKBzfyrcSWSrIs&#10;sEmi5Jp3QxhzNIO1D8KywCb6YR0xuJHv2JwGpck+8DHcDt1RDclX9FhU7XC4osCFxSh4NQ+2qEq0&#10;ZV8w319mPquWRe1tq2mGwxv5zlvFx8iywCqSv8PtcNxpvdj6Da1R0QgLA1v04VWwp8TwiHnQ4hhI&#10;GrSpb4fbIJ02fe2/dea2MuNw/wU4WFFgw2IU3LotPRflAw2VhZqSBcz32R1JwYn/XSvP3364s6EX&#10;DnHkfeEndngoCywhlRg4Ccu4cBucUDQGRRosDOzRQO/FIAY58g77iMVucQydMdp7H4XbHZ3WwbpZ&#10;GmPL0SFbtxUOVBQcsBixQ6exa7iqt/ZUgargYeb77c6y6tP8zQ0lx89qWm1wmCPvONAhp763ewVZ&#10;GFhDkgu3uwlHzeIbytKMeBVsnxgeMbXrh/vD4fZGp3Ww9PtqQ+PWfqu6Fw5SFFywGLFLm17ZX95d&#10;lVDUXnQr831355OqnPuT26vx9H4f+Kgqy0NZYJVNcHubcLSGhj/BssAmeFNZ77I5jV0m++BquJ25&#10;02FQLOkxK5vhAEXBCYsROzUONreWdVdc80DYlTW5n6S21yrhcEcTx+6bxtIkz8PtbMJRq4u/pTUq&#10;qmBhYBM8O23y7CNmg9kxkGpy9Hu8eV/HUP0cram1wDDcNwqHJwpeWIzYS2fuPl/fJy8pVhd7HFhL&#10;a87dvq4+f9fRzoZBOOTR+OxqraK+vesjD2WBLSRaTtKSMLiNTSpak3wTLAtsoh/WEoMejY1j1Oq0&#10;OoZkJkfP3+B2Rae5t+o3amPzgaFhnQkOTRT8sBghlbHTUtlTk1HYXfgAc1twZ1l11qNbm0rO5HQr&#10;7XDgo7F5tfCIh7LAKvvhdjXp6IwKESwLbEJf7NExaiWGPro+24hBYXL0vwO3JzrR0dFf7dQ3bOiz&#10;dGrhsETsgcUIubUMtvaU6Sq2VOoqv83cJtz5tDb79Z2tlTVVA9qLcPCjayvq7WL3RR0v+S/cniad&#10;bn0DV2uUa2FhYBO8d9rYDY+YdGbnQBxFKb4OtyU6HXr5f7vNHfVwSCL2wWKEIEV/Y2OxunQxc7tg&#10;ZlVtfkx6R30XLADIs3XyAlgS2EUqcXJ2SH4PtyOvRGuU74dlgU0GrV1EAUBXs49YzBbn0CGrs+8+&#10;uP3Qae+v+avO1JqtH+51wgGJ2AmLEfJEY9KN1PbJ84rVZc8wtw93lpdn3rOhvjDtpLrZAIsAutqc&#10;7FSyLLCJVJIDtx+vRWOQL4JlgU26TU30nhCiDCDXbTxGrU59kdHZPxduN3RajOV3a0zNewdsWj0c&#10;jIjdsBih6+kwdBqrumvT87vzf8HcTtz5sDrrH9ubS2X5PSonLASomzre1UTdmbaKLAvs8hncbrwW&#10;9aDiDxqDfBQWBjYx2nuIUsB2NqehxewYXAq3F3fUpqYvei2qTjgQEaJhMUJj0TzYqi7VVaxlbivM&#10;fFqb8+7utqoGWAzYblnlWVgS2Cdx6V/g9uLVaI2KXFgW2KTf0kEUA7YaHjH2WRz9O4yU8X/hdkKn&#10;c6huQbdZWWWyD16EwxAhNyxGaMys/ZS8v6GuWFf6JnObcSeutfUbq+vyNh5Q1nfDgsBWrL92kVQi&#10;5yRHfx9uK16N1tDwBSwLbMP2axrZRyw2i33whHl4aDbcPuioDDUPa00tmfrh3mE4BBGCsBih8VIb&#10;NY6anrqsInXZ48xtx53l5Vm/i5MXHj6taTXDosAmeO0immQ73D68Hq1J/hQsCmzD1msaOUZtFyyO&#10;oQqTve8VuF3QUVrqZ3QZGxP7reoBOPwQuhYsRmii2vXKocqemt3ZHUUebwwaXXVOKG2pKCru6xqF&#10;pYENXivM8FAUWCZ+yb/hduH1qI2KH2oMiiZYFtik19zGumsa2ZzGDotz4BO4PbjToa//qNeiaoND&#10;D6EbwWKEJqthoEVVqqu85gG2n9flLt3bVtMCi0MwK+7rou47wvJrF0mjejjbl/0Ybg8+icYoT4Rl&#10;gW3Yck2jYad5yOIY2DU0rL0Tbgd0lPqaF3TmtlKjfeA8HHgIjQUWI+QNPZbeC/V98spSbel85vbk&#10;jqQs6+a19QXxRzob+mCJCEbr5YVkUWAdySG4HfgsaoNcDIsC2wxYVUSJCDL0bTzODRjbPV6iXzlY&#10;8weNsSVjyKazwkGH0HhgMULe1GlU26p6ak8W6krDmduVOz87uPberY2lJ6sGdA5YJoLJk2d2eSgK&#10;bCN5F77/PovO3Hyv1qDQw7LAJjpTI2V16mGZCHjO88P0bTxqzfa+N+D7TkfRp/hup6FhS79N3QMH&#10;HEITgcUI+UKrXtlX0V0VX6Ytu5m5fbmzoir7lcSWioryfs0FWCoC3e62aurm5E89FAUWkUrOcxIl&#10;D8L33afRGuQnYFlgmyGbhigWgczmNKqNtv418L12R22QL+6xKJvgYENoMrAYIV9SDDS1lmgrljO3&#10;MWZW1so+S22v6YDlIpC9kn+QLApsI43Kg++1z6MxKqJgUWCbHlMzfS0fomAEmuERs9FsH9jncJju&#10;ge8zHeVg7b+0prZ8o71/BA41hCYLixHyNa2p+3xtn7y4SFchYm5r7iwrz7tzfX3h7qOdjUOwZASa&#10;I50N1F3pMWRRYJ8v4Pvs86iHan8FiwIbGYZ1RNEIFPYRy0WLY7DYNmL0eHO99p7aX6mNjfsHbFoT&#10;HGYIeQsWIzRVVMZOc3VP7eE8Xd7/Mbc5d05oW+7b0liSdVbbehEWjkCxqOQELAjslLhEAN9fn2c/&#10;tf9/tEZ5NiwKbEOfum8ftRClw9/ZnIYGi6Pf44FpFMX5SqexYV2fpVMDhxhC3obFCE21lsHW7jJt&#10;5SaZSvZN5rbnzqeV5/6T1FpZWz2oI4qHP8vpVuIp+i6SMp9f7fpa0RjrWf9xGs1o7yWKh78adhq7&#10;zY6BTRSl8vgLoVNf/1aPuaMODi+EfAWLEZou8v7GhpLuCo//B5HO6vrcNfs76tSwgPirj6qyPJQE&#10;VrrmNa18nm5j/QMao9wAiwLb9FuUlHPURpQQf2IfMVsszqHDVmu/x13I7UN1f9GZWs/pbb1OOLgQ&#10;8iUsRmg6qU3akdpeeW5hV+k/mNuhO1GVp++NVRTtO6luNsIi4k8qB7TUQyfiYUFgoxGOdMnD8H2c&#10;0miN8v2wKLCRv17w0TFiPW916ouNw70eDzpsMpSEqY1Ne/qtGj0cWAhNBSxGyB8oDSpjZXf1vkJt&#10;uceTUKIrzz29vaksN79HNQJLiT9YW18AC8LYSD18LZBJJafgezfl0RjrF8KSwEb+eMFHq1Pfah7u&#10;v+Zpqp0Gxee9lk4VHFQITSUsRsifNA20qEs0Zde8bMmn1dnv72mvaYDFZLo9dXY3WRLGylWOJOTX&#10;A5E06h34nk15egzNd2kMinZYFNingbI4B4lyMh2GR4z9FsdAvM6s+xF8v+goh+oiu02tVUb7wEU4&#10;pBCaaliMkL/ptfZdVPQ31BapSzxe6HaduvhbMXX5mw52yLthQZkO8c3l1Hd3R5MlgX16ONs/+DV8&#10;v6YlGoNiG1kU2GfIpiZKylRyjFptFvvgSb25+yH4HtFp7S+P0BpbTg3ZeobhcEJoumAxQv5KbdLY&#10;a3rqzuZ1FT7G3Ebd+bAq5/6NDUWHT2taLbCsTKV5sn2wIEycNJD3HEmS4Xs0bdEY5P+CJYGNuk1N&#10;9GnwRGHxNeeo7YLFMVRpsPeI4XtDp7an6NYufWPCgFXdD4cSQtMNixHyd+36jsFyXdWu8rZyjzfT&#10;XlGdLZI2VxQX93aeh6XF1/Yp66jbUld6KAkslLj03/C9mba0DrZ+X2tUlMKiwEb6Kb5NiGPEojMO&#10;90jge+JO56Diw16rqhUOI4T8BRYjFCiaBluV5bqKT5jbKzOvFWW8nalp6YTlxZdeLTxCFgR2UnAS&#10;Ft8G35Npjcag+AyWBDbqNjVPyV4j+4h5yOIY2q0f7ubC94KOylg3T2duKzHa+8/DQYSQP8FihAJJ&#10;t6XnQn1fQ3mRuuQV5nbrTlT1qVvW1edLj3Q29MMS421pyjoqbB/e/sNFKomF78W0p9vcGKExKEZg&#10;UWAjX95c1j5icVgdQ1nW0b7H4XtAp32g6gGNseXIkK3bAgcQQv4IixEKRCpjl626t+54sa54NnP7&#10;dWdZ2ZmHtjSWnjynbbfBQuMtL+cdIAuCLyV6+JrfWPpX+B74RbRGxUlYEtiIPtbI6tQTpWaybA5D&#10;ndHW9yZ83enodJXf7jI1beq1dPXAwYOQP8NihAJZy1BbX2VP9faCroL/ZW7H7qyoPidObKmoLO/X&#10;XIDFZjJ2t1VToalfeCgIHgTbtYogaVQeJ+6tb8DX3i+i1te/CUvCdNMY5ANagzxTY5QnaQzyFVqj&#10;YsOl/67I0hjlFvj3vcWbZ6hZHXqDeXjwI/h6u9NpkL/fY1E2woGDUCDAYoSCgWKgqaVYV76UuS0z&#10;s6o27/PU9loVLDgT5dUz0SZk6eX/9IOz2KSSD+Hr7TfRmZt/pDEoRmFJmHIGeY/OpPi0y1j/AHyO&#10;zFCU7CbNYN2sy0XJq89bZ2qkLM4houSMh81pGrE6BpMpyhoCnzud9sGaZ7Sm1jzDcN8IHDYIBQos&#10;RihY6Mzdo7W99UUl2vK5zG3anWVV2dwNioI9x7qahmDRGQ/6ukU3J39KFgRPfL23yNePfyNSiYUT&#10;v3QWfK39Klqj4ggsCVPIoDHIF6lUX94gVaZK+qZMmfKoTJkSma1MWSFrT10ka9/7sky19z6ZTHaT&#10;+++pjYqfePu5D1q7iLIzFvYRy0WrQ188PGLiXXlhGWntrv6F2tCUPmjTGeGQQSjQYDFCwabD0Gmu&#10;7Kk5VKgqu4+5bbvzYeXZx7c2lpzL7e5wwNIzFv86l0IWBPY6DF9fv4vaUP80LAhTQWNUHNcM1l35&#10;BStrT30gpyN1U44y1SDrSKU8yelIseR0pCbJ2vf9yv3v6GLlvb1HDZTFMUAUn+uxOvUq67D+mtdi&#10;6NI3rO2zdKrhcEEoUGExQsGqZahVV95dEVdJVX6NuY2781mN7M2k1so6WHyuZ3NDydivcj3Ve3Om&#10;+vu5SDxendyvQu+tcR3XQ5QEX5IfoD8Wo7+/TJVyb05HSgUsQTeS05Gywb0HSWusf9Rb5ejSPdSG&#10;iQIE2ZxGk8Wpj6EoyuMCUurr3+w2tdeZPQwWhAIZFiMU7OT9jYrirtJr3sNrdU3euv0d9WpYgjwZ&#10;+z3R/ODYH1+TSjo5O5f/FL6efpmpvUUIoxQp9z5F7wWCpWesXIWqOcV1fzG1Qf4++b0mxuzoJ4qQ&#10;2/CIedRkH8yw2+1h8HWk0zFY85jG1JqlH+51wIGCUDDAYoTYQGPSOmt762UF2uK/Mbd3dxr7+0M3&#10;yYtTj3Q2jMAy5LZOXkB9bedysiCw1lL/uQXIjaIbqL8XlgNf0BjlNe7jiWQde5fndKSMwrIzXjkd&#10;qQVf7jnyzjFH/dYOynnedlUhov+3xTFYZbEb/ghfPzpKfeVMtbF594BNMwQHCULBBIsRYpN2fYeh&#10;srsmNUuZ/zPmdu9OdNXZf+5oKs8r6O28qiBVDeqoxzJ3eigHgcJ9Fpu3SC5wEiVPwdfPr0Mf8wML&#10;gjfRp9rTB0zT30umTH4WFpzJyOlI20Y/rspQE6Y1yO3we0+Eyd7H+NhM322xD3q8HhGdToPisz6L&#10;qgMOEISCERYjxEZNAy1dZdry1cxtn5nPamSL97RVN7qL0Re1Mg/lIIAk0sWI/njPSx/xSSVH4Gvm&#10;96GP04HlwJvoaxLR3ydfmfqbnI6UclhuJiNHmarPbd/7F9fPYWrYBL/3RPSYWyjHqNVutvevga+V&#10;O0pD7fxuU3ulyT5wAQ4PhIIVFiPEVj2Wvov1/Q01xdqy15hr4Ep27PhadOW59fk9HUP3HFhHlgM2&#10;k0o83pLF70N/1AULgpcYVIaaH9Dfw3VWmYdyM1k5HamuNqoeqv2Vh+8/Pga5nb6ukl6v/H/wNaLT&#10;0l8ZrjY2n9QP99jg0EAo2GExQmzXZdTYa3rrTudri/7EXAvuzEj/9C5OQtRyTkJUC1EQAt1EzmST&#10;RhVwpNE/hK9TQKTLUPcyURK8wdSwiX58mTJFAAuNt7iOV1Ls/y79fegLRhLPYYx0BkUa/ZEcfG3o&#10;NOsqf6Q2NsX3W9X9cFggxBZYjBC6pG1IOVjZXb2zqqvK813iEyUPcqRLtnCkUWaiLLDKksXwpQmY&#10;0NcV0hoVlbAsTF7DHPrxczpSkmGh8aq21Cfo76MzKo6Rz+EGDPITWmPDc/A1cUdllC/rsXS0wiGB&#10;ENtgMULoao0DzcqyngrX4SIekxD1NCdBcogsDAFuLHuPpJJmTsLie+BLElBR6+XLidIwGQa5va9P&#10;8V36itaTOTV/TJQpEvpnoO+vRjyPa6Cv4aQ2yCPdlxCAyelIfbDL2CgzO/R4HBFCTj0lUyW5PhZ3&#10;Bw4JhFjJ2n+hqqe2aFVRHJ+5Pq5kc/R3OdKo1znSqGL/vuu9t0muecB6wETVpwjx1pldNI1RrqIf&#10;V6ZKCyOKjJe5z067fPNZ4rlc9bwMilGdUbHGfewTTIFy/8wcZcqynI6UltqeHMpo7ycGBEJshHuM&#10;ECL1WHupw83HqJjSuLY1pXEfrSndeBdznVzJzsU/5UgliZwEiZMsEUFGGjXIkUbNhi9BQEZjkHvl&#10;zK7LcunHzFWm/hkWGa9TpsRdev6KJR6eB9NurbHhUfhz06ms3PG1XFXqfJkyNZf52O1D1cSAQIiN&#10;sBghRMpXF1NrSuO+VBKbH1OyYUG0LPrKvUCvyvaoP3LiJYWchKiLRKEIVHBPWHzUTvhjB2y8cmbX&#10;ZRqDIot+TFlb8sNEkfG6vcvp73WtPUYag6JJPaRwHYfkKbmqtL/kKFPTyMdNpUrVx6geSwcxJBBi&#10;GyxGCF2tabCF2lmXfHUxuiymNDZ9dVnstS9sGL9kMSd+iZIoGcFg59J/wB83oKM1yDNhsZggOf14&#10;srY9P4Flw+uUyc+6njt5jJGBvmXItY4jympN/V2Ocu/JHOX1j4GS9+YTQwIhtsFihNDVjrdlEoXo&#10;6nIUN7SmNC52bWnc/cy1cyX0qezSqG2cBMkQUS4CBXEgtuQYh6K+An/UgI7aqBB5KDkT0auiLt0G&#10;xOcHX7fv+xX9fdylTmOQD9IlqdNQ93/w56MjUyWFyJRpcbKOVCvxWNeg0tcTgwIhNsFihNCXSnUV&#10;1PryzUQZugbFmpK4JasLN3k+vT9++S85UskJTkKUgygegUa6JBL+eEERem+Ph6IzbvRHc/Tj+fx0&#10;/cv3TKNvP6I1KmRag+I++DO5k6dM/U9OR5qOeIwbqNCeovqtamJYIMQWWIwQukRpUFF7Fftg+RmL&#10;rJjSjf+mrrVHJf6DxzkJUZVE2QgU9Jl3W9+7Ff5YQRHtUP1rsORMBH32F/149HWGYNHwlhxlqoH+&#10;HvSlATQGhesjNU851572F5lybzX89+PR2F9MDAuE2AKLEUKXnO44BwvP+BRvSF5bEvtn5nq6KlLJ&#10;Kk6CZIAoHv5OGuW6dE5QRqVSfZO+zg8sOuNmkPe4j+/JUaaWwKLhDTkdqQPuPUaecq4z+RcyZWpG&#10;jjLlPPy345XfuZ9SGxuJgYEQG2AxQqifquqppTZXxpNlZ7xKYntiSmJj1pTHuj5ZIbJZ8hNOYpSO&#10;KB/+q5WTGPUL+GMEVTQG+SdE0ZkAtb4+mn48+jgg1+07PBSOSWtPXQSff0FXyv/K2lPWevv4puru&#10;s9TQcDcxNBAKdliMENupTVoqvfEQWXImIaYktnp1cew7m8o23cxcX67EfzDLQwHxU0vXwqcfdPHW&#10;BR/pCyp2GesfoB+TLjCwaHgDXbhcN6lVpjxKXx4gV5kSn9ORYoR/z1taBsqJoYFQsMNihNgupzOP&#10;KDZedHJNSayQucZcSZA0kCXE30hGOVLJT+BTD8pojPJ1sOhMhMZQf6bLWH83/Ziyjr3vw6Lhb3I8&#10;fI2pqOswpTO1EoMDoWCGxQixmby/gYqvSYJlxutiSmIPrCzZ8OUNzaWSCrKI+Bn6kgNsibf2Gl12&#10;hD5Amn5cWVvK0/RB07BwBJIKbSYxOBAKZnivNMRmaQ0HiBLjZaNrSmMz6b1G0bKkS1fNlkb9kyOV&#10;2Iki4lck3ZzEqAjm74agj8ak+MxDyZmoQ2qj4g/049K/ZLOVKStylCk9sHT4BZWHrwGtg5XE8EAo&#10;WOEeI8RWuV0FsMR4E12IpKtK475cX9HRN3ESop7mSKNUZBHxN0vXM38vsCL0zVbpK0h7KDkTY5C3&#10;qQ31T7sfnz6jTKbc+1ROR9oBnx2c7SP0R2oaYzMxQBAKRliMEBvV9NZRO6p3wjLjFTGlcQVrizbe&#10;e2VR7YiK4CQs+YyTEFVKFpBpBu+H5iLp4EiXunZ2sC5qvXw5UXAmSWOU19DXHaIvDeD+PrLW5Dty&#10;OlKzYAHxZ1W6M9SATUMMEYSCDRYjxDYdhk4qreEgUWi8IaY0Nu7KXqL4pfdxEqKyyOLh75Z8wfyd&#10;wKrQ5YW+JhEsN97gul6SqWHTl1fJTn1Q1pHSDguIP2voKyKGCELBBosRYptT7WeJQuMNq0s2rHAt&#10;oh3v/oiTIIn2/4s5SsivSSUNHGnUb5i/E1gXraH+PVhqvEFjkF/QGOVJGoPiEff3ylGmyGD58HdK&#10;fS0xSBAKJliMEJsUaUupDeVbiFIzWTGlcTujFdFfdx1HJJUcIQpHoJBKPmT+PmBl1IM1t2uM8nxY&#10;bCbFpDitNiqeh9/LV1fJnrg0D1+7Wqn6GNVtbieGCULBAosRYgvFQCO1sy6ZKDWTFVMaW72uYuOl&#10;Y3ISJAeIsuEdGk78kpddxcv1faKWchKiujz8vcmo5Oxc/lPm7wPWRmuUv0GUmwnQGOT1WkPD+8re&#10;+hnwe+QoU/4lU6bYYPGYTje6rpFbbU82pR/uIQYKQsEAixFiA41ZRx1qPkqUGm+IKd34qmvxxEsW&#10;eSgb3uDgSCVzmevUld2SmzkJkrWcBEmfx4/Fxk3yPvwWrI3aqPih1qA4A4vOWLmOJ9LL12sNivvg&#10;Y9PJbUn7eY4yZdx3vp8SYzh9n9Y8UEYMFISCARYjxAbnVDKi0HhDTGncWdfCoY8rkkoMZNnwAvr0&#10;/uslIepXnISonZwEiZP4t2MmKeRsWXYnfGhWR2tSvAILz1hoDIq0blPDX+DjuZOjTFmao0wZhkUj&#10;0OR3HqA6DQpiqCAU6LAYoWBX0V1Fbanywg1iPYgp3nDpnp5SyTKybHiJNEpJf4u1lWt/FFMc9wRz&#10;vV6VnUsf50glRcS/Hwup5E34cKyPTlf5bY1BfhQWn+vIVRvkYoqq/Bp8LDo5rWniHGWKHBYMf5Tr&#10;4WueVGhPUX2WTmKwIBTIsBihYNY61E7tVewjCo230GXFtXCkEjlRNrxGYnGvT/eVtK+6TtLV+QpH&#10;KnmFkxDVSj7ONUijslx7vDBk1EaFyEMBuorGqGjRGuXLdcOKmfDf08lrS+PLlCnncpQpI7BYBAN5&#10;bz5lcgwQwwWhQIXFCAUtaz91vC2TKDNe1OhaNNuWhBFlw9vo70EXo5LYEtf3LontiSmJjVlZvO7X&#10;zPV7JQmLb+PEL/mEkxg1RDwWlBglhv8cczkURX1FY1Dsg2XIVYgMcovGoNiiGaybBf8dncu3Atkl&#10;U6YYYZkIDDc+Q81NOYSn8KPggfdKQ8GqWFsGi4xXxZTGyVyLRrrkYaJseFu85Cn6W9E3o73qOZTE&#10;Dawujn0tWnb5bDUYqeR+ToIkmZMYNUI85iXHOHve+w78ZxhGdIaGpz3cYPaw2lD/DPy77mS3ue6N&#10;ppYpyRIRWFI8fI1U2HUIjzdCQQP3GKFgRB9XtK06kSgzXpbkWjTSJS94KBxedumMMfp7engedEmT&#10;xxRvfJS5lq8KXazio/YTjyuNmgf/KsZDtEbFEVchMsh7NPr6F+Cfu5On3vd4TkdqDSwObFCmOUHp&#10;zG3EkEEo0GAxQsGGvl7RrvoUojx4W0xJ7AnXoolf8g+icHjfUvpbrSmJXQOfB+P5jKwpiU1cU7Lh&#10;YeaavioJUULGTWwv7fHC3Dj0afc6k+LTvj7Fd+Gf0clqTf2drCP1VG5HqgMWhoClGvtHaW7V3VlU&#10;v1VNDBqEAgkWIxRMlAYVld54iCgNvkDvpXEtGukHf/BQZLxLGvUB/a3WlsZ9Cp8HKda+pjRu5WbZ&#10;Zo8znJMU/U1OQtRyTuISAfwjzDhzrHLHt3M6Ul7NUaY2wJIQ2Mb2EZon9MHYBnsfMWwQChRYjFCw&#10;6Lb0UMfaTnkoCj5SEqtZXbXpNk5SdMi4zgKbkKUv0+szpiR2D/E8rim2bE1p7Jurslb9P+Yax3gp&#10;2R2pf8/pSDngKgT03pUxXhjR/028FLnhxR9RIMNihIJFlo8u4ng9q0o2/NO1cKRRiWSZ8ao/0t/m&#10;yllp41ESmxFTEvsv5jrHTCK5yn2/z1WmbMzpuPpss1y6GAVkOZp8EYJyVfso5VANMXAQCgRYjFAw&#10;KNSUULEVW8lS4GslsWtcC8eXZ6ZdvvI1febZpesYeXgeY5O8qjTuqvWOmUByOlILYBG4IuCKkfdL&#10;kVtR1xFKbWwkhg5C/u7ixYvfY655OHAQ8ndVPbVUfE0SLAFTIqYkzrBBtuHSJS8SoqREqfEG6ZIV&#10;9MOvLop9Cn7/8YopjW1irnfMBJLdvvefOcoUAywCiFSuPUl1m5XE4EHIn+EeIxTIGgeaqT3yNKIA&#10;TKXVJRtcxYWz84NfcxKiyohiMxlSSRUnXvIz+uHXlMYdh997vK57Sj9m7JF1pKyFJeAKP752Uc40&#10;PLea7nPUgE1LDB+E/BUWIxSoVMZO6kBTBjH8p1xJXNfakg1/dy0g+nR4WG4mI37JpYOui2PnuU7H&#10;h997PIpjtzLXOmYSyVWl/VzWkVIES4ALXT6moYCMyTQ9L0VfAWW09xMDCCF/hMUIBaIeax91ou00&#10;OfynSUxpXNuV0+MTJYs4UomaKDnjFS9ZSz8c/bj0R2Dwe44HfYXsK/d1w3gnuarU+bAAXDFNBcSf&#10;tQyUEwMIIX+EtwRBgSi3q4AY/n4gaWXJBtc9zTjxH8ziSKN6iLIzZkuTOdHRN60pWnPrmuJYj1e7&#10;Hp+NbzLXOcZLkXWkJsAC4C9y6f/0o4KWp9pHtQ9VE0MIIX+De4xQoMlXF1FxFds8DP/pR9/LLFqW&#10;9E3XYkp6P4QjlRzhJEhGyeJzDVKJgRMvec29HteWxm2D32O8rtzTDeP95KpSeDnKlEZYAmiuYoKu&#10;UtB5gFLq8YazyL9hMUKBpEhTSm2ujCeGvz+hP/ZaVRr35Q3Xd7z7I9e9zqQSOVGErpDUcOIlizhJ&#10;0a49uPSZbvTp9fCxxy/Wvq543U+Yaxzj5eQoU9+DBeBL47+txmS4Dq72o71EntA3nFXp64lhhJC/&#10;wGKEAkWprnwqbgzrLaOuvT1Fsb9iri9O/Ad3XPqYbcnDLvRtOS6XIXdcp+WXxGo8POa4rS7ZsJz5&#10;2BgfhD4eIUeZcggWgKk3tSVsMoq7jlCdBgUxkBDyB1iMUCAo766atmsVTVpJbElMSewL17u4Ir1X&#10;hy4xkz3Imom+lxt9UUj4vTA+SHZ7ypM5ytRuWACmhGsPke8u1OgrJepjlNrYRAwlhKYbFiPk7+gL&#10;OCbW7iEGf2CKtdOFZU1J3JHLaugzxsi/N3lXfZyH8X1ylCmfwuHvS5eOYQqcvUSelGlOUBpTCzGY&#10;EJpOWIyQP6vtk1O76lOIoY9uJHYdc11jpiAyVVpYjjIlGw5/mrfuo3bpTLMUvz+OaDzKtaconbmN&#10;GE4ITRcsRshfyfsbqORpvqp1IIq5dKPZXzDXNWaKkt2eNi9HmWKHw9/FC8UoWFXqTlM9eOsQ5Cew&#10;GCF/1DjYTKU07CeGPrqxtcVxkcw1jZniyDpSNsPBT7u012j8H30Fwplm3lDdfZbqtaiIIYXQVMNi&#10;hPxNy1Abld54iBj46MZiSuN2UhT1FeaaxkxxcltTfyfrSK2Cg3/iAu/A6omi76vWb1UTgwqhqYTF&#10;CPmTdr3SP+5/FoDoM9piitfPZq5nzDQlV5XyBhz6LuPZ+8PSj94qtJmU0T5ADCuEpgreEgT5C525&#10;m9pdn0oMfDQ2MaVx7zPXMmaak9ORehwOfZfrFKPcCXzUFoxqurOpXksnMbAQmgoXL178HnMtw2GF&#10;0FSgPz7DPUUTF1MaV4DXLPKzyLpSH5ApU0rh0L/uWWUs3UvkCX3MER6QjaYDfpSGplvjQDO1D48p&#10;moy6NUUbHmKuY4yfRKZMfSGnI8UIh76rHF3+7znwz9AV9NlqeCo/mmpYjNB0qu9voFIUePbZhJXE&#10;OmNKNi5grmGMn0XWkfoZHPho7Mq1JymNqZkYXgj5ChYjNF1qeuupPXidoknCCzn6fWSq/SE5HWkH&#10;4MBHY1eqOU51GRuJAYaQL2AxQtOhsqeGSqrb62HQo3E4uaZ0413M9Yvx08hUaQ/ndKTI4cBHY1ei&#10;zqA6DXJiiCHkbViM0FQr01VS0trdcMijcYltX1Oy8S/MtYvx8+R1pLyao0wZhQMfjV1R12GqQ19H&#10;DDKEvAmLEZpKxdoyakf1Tg+DHo3H6uLYd5jrFhMgyelI2QCHPRqfgs6DVPtQNTHMEPIWLEZoqhRo&#10;iqktVVJiyKNxKovbvqNyx9eY6xYTICnsSvtxjjIlEw57ND55qnSqdbCSGGgIeQMWIzQVcrsKqI0V&#10;28khj8YpNndl8bpfM9csJsCS05761xxligoOezR+zQNlxFBDaLLwytfI186pZB4GPBqvmNK43jWl&#10;cc8y1ysmQJOjTH0PDnk0MfLefGrApiGGG0IThXuMkK8oDSrqeFsmMeDRBJVsXM5cq5gAzqnWU9/I&#10;6UiVwiGPJoa++Wy3uZ0YcAhNBBYj5AuKgUYqvfEwOdzRhMSUxO7dULPhqr27mABPdsee3+Z0pOTD&#10;IY8mplxzkuoyNBBDDqHxwmKEvK2iuxpvButdFetK42Yx1ykmSJLTtnduTkdKPxzyaGLo0/nxjDU0&#10;WViMkDflq4up7dWJcLCjCYu1xJRseJm5RjFBltyOlI/ggEcTl9uRRjX1l1IGey8x8BAaCyxGyBu0&#10;5m7qTEc2taF8i4fhjiZhJXN9YoIwMpnsppyO1Cw44NHk1PfmUf3WLmLoIXQjFy9e/B5zjcKBh9CN&#10;tOmV1NHWk3Cgo8kqiauIlkXfxFyfmCBNTnvK/TkdqTlwuKPJqdKdpXTmNmLwIXQ9uMcITUZ9v4La&#10;13iQHOpoUmJKYkvWlsQKmGsTE+TJVaU8maNMaYTDHU1OmeY41WlQEMMPoWvBYoQmqqy7Em8E6wMx&#10;JbEdMSWx/2KuSwxLkq1MnZ+jTBmCwx1NDn3cER6UjcYKL/CIJoK+59naso3EUEeTE1MaN7ymfOMb&#10;zDWJYVlkytQoONiRd9AXg+yzdhKDECEm3GOExqNlqI061nqKGOjIaz5hrkcMC1NJ7fhatjIlDg51&#10;5B0V2lN4vSN0XViM0FiVd1dRyfI0OMiRt5TE7ogrjfs+cz1iWJq8trQ7ZcqUfXCoI+8o6Dzgus+a&#10;fhhP6UckLEboRjRmLZWlklGbK3eQwxx5RUxp7NHVJbE/Za5FDMsja099IKcjVQaHOvKe2p4cvJUI&#10;ImAxQtdD39rjYHMGMciR98SUxpWuLt0YzlyHGIwreZ2pf81RpjbBgY68p1RzjOrQ1xHDEbEXFiN0&#10;LUWaUiqxbg8xyJFXqdaUxj3LXIMYzFXJUe4V5yhT9XCgI++hz1pr6C+iBmwaYkgi9sFihCClQUWd&#10;aj9LrS/fDIc48qKY0lj7muLYN5nrD4PxmFxl2lI4zJH30ReE1JiaiUGJ2AWLEWKq7q2j0hoOEEMc&#10;eV9MaeynzLWHwVwzCmr/13OUKRvhIEfeR9+Itm2wkjLaB4iBidgBixGi9Vh7KVlXAd4AdurEr6rc&#10;8f+Yaw+DuW6ylLtnypQp6XCQI9+o1J2mBm06Ymii4IcXeEQqYyfuJZpCMSWxx1YXbriHue4wmDEl&#10;V7nv9zJlai4c4sg3itUZVOtgJZ7WzzK4x4i96NPwczrzqfiaJGJ4I1+JLVtTtuEh5prDYMaVc8qU&#10;v8mUKc1wiCPfqek+R2mMeOwRW2AxYqfq3loqvfGwh8GNfCWmNK4zpix2DnO9YTATiqwt5emcjpRR&#10;OMCR7xR0HqSa+kvxzDUWuHjx4veY6w0OUBRc6DPOznRkU5sr44nBjXxqFE/Lx3g1sva9r8k6Uvvh&#10;AEe+VanNpDoNcmKYouCBe4zYo1RXQe1V7IMDG/lYTEmsJaY0bhFznWEwXkluR+rbOR2pJji8kW/R&#10;1z1S9BVQvRYVMVRR4MNiFPyaB1up422Z1Aa8LtHUK4lzri2N/YC5xjAYrya7I2VxTkeKAw5v5Hul&#10;muNU+1ANZXLgqf3BBItR8Oqx9lH56mJqZ10yObDRlIgpif2Qub4wGJ8kR5myLEeZchEObjQ16npk&#10;lM7cRgxYFJiwGAWn+n4Fdbj5GDGo0RQqjv2MQ3G+wlxfGIzPkqNM/QQObDR16AtDNvWXUH3WLmLQ&#10;osCCxSi4tA61U6c7zlHb8EKN0yqmJC4mrjXuG8y1hcH4NPsV+7+erUxZDQc2mlql6mNU62AFXhwy&#10;gGExCg70RRpzOvOoxFq86et0iymNjYsrjfs+c11hMFMSWd/+7+Z0pGyAwxpNvQrtKUo5VEsZ7H3E&#10;4EX+DYtRYNOau6kCTTG1R55GDGg09WJK47Z9nh93C3NNYTBTmqzG3TfntO/dCgc1mh7V3WepToOC&#10;MjuGiAGM/BMWo8BFn36f1nCQGM5oesSUxu1cV7zuduZ6wmCmJWebUm+TdaQmwCGNpk9tTw5ePTtA&#10;YDEKPPRVqw81HyUGM5pGJXEpKwvW381cSxjMtEamSgvL6UhJhgMaTZ88VTol782nus3txDBG/gOL&#10;UeCQ9zdQx9pOUXEV28jBjKZNTEnsgbWVG+9lriMMxi+S3ZF8T05Hyn44oNH0Kuw6RDX2F1N9lk5i&#10;KKPph8XI/zUPtVKZyixqa1UCMZTR9IopiT22rnTjb5lrCIPxq+S2p/9apkzNgMMZTb9idYbrFP8e&#10;SwcxnNH0wWLkvxoHm6nTynNUfE0SMZDR9IspjTu9qnjdH5jrB4Pxy8hU+0NylKlNcDAj/0DvQWro&#10;K8SLRPoJvIms/6Evznii7TTuIfJjMaWxTTFlm0OYaweD8esUdO2/P0eZchgOZeQ/8jv3U/LePEpj&#10;woO0pxPuMfIf1b11VEbrCWpjxXZiECP/EVMceyqmeONs5rrBYAIiuaq0n8s6UvfCgYz8C32TWvos&#10;ti5DA2VyDBKDG/kWFqPp1Wvto8q7q6iDzRnUerzJq99zHWhdFPc75prBYAIq2R17uTJV6g44jJF/&#10;qu7OolT6erxQ5BTCYjQ9dOZuqkRbTqU3HiKGL/JTJXG7VxduuIe5XjCYgEx+a/oteIXswFKpO00p&#10;h2qooeFuYpAj78JiNLW6TGrXHe/3KtLJwYv8VkxJ3LZVpXFXrRUMJqBzpnbPd2QdqZ/DAYz8W2Hn&#10;IaploBzvxeZDMlXSD5hrBQ5y5B30vczOqWTUtmo8oDrgFMeuW1e87ofMdYLBBE1ylCnLZMpUGxzA&#10;yL/lq/a7jkOiP2bDvUjehXuMfKfTqKaKtWWu44fwoowBqCTuwprSuE+iZUnfZK4RDCboIlOlLsrp&#10;SB2AwxcFhlL1MdcFI7WmVmLIo/HDYuR9dX1y6lT7WSqhdjc5bFFAiCmJtcSUxEqYawODCerkdqQt&#10;zOlI6YJDFwUW+qa17UPVVL9VTQx8NDZYjLyjXa+k8tSFrpu6rivbRAxaFFB615RseJu5LjAYVkSm&#10;TH1B1pHaCIctCjxFXYcpRV8BpTY2UUb7ADH80bVhMZq4bksPVdlTQx1rPUVtr06EwxUFoJiS2I7V&#10;xXGRzDWBwbAq2e17/ynrSK2EgxYFruKuI1TrYAU1YNMSJQCR8ODr8aP3DtEHUuOtOoJLTEns/2/v&#10;7IPjLO47Pm1CYRLSJilJYJrSNCENLZRSmmkDQxqmIQxhnAk0SYe0CaWNmZrCFEoheFpaMwOuffuc&#10;dbtn8SIgiCDtnhGpcXmxjS3tSrZ1uydk7GCDX3TPnm1hC3CNXwh1Ok54OvvYMo/3OYxfdNK9fD8z&#10;nz8wp7O1u3ff3+zus7s+a/LfTX4eAGhJ1Ii4Ulq+wg9Y2PgOv7ok2rizFO9H2vtzzCRVEzNG7+/Y&#10;z16L1r6+Lnre9kVd6xZE2VI+FaqwsSWaDRHDvpn8LADQ0vSHhS+rUCz1gxU2j0Ojz8Wbtt1yGw6Q&#10;fFcURtUd3bc9Wj22Jt5E3flSdypIYfNIDFNZTb+W/BwAAN69fFb7gQqbT/dkm9uT5K4hafXH/3GJ&#10;7Lu6x+tLO4ajZ0aW4ImyVlGzNbgMFoCjsDLsOVuFnPlBCptXtyfppdcG4jOSdr49miocmt1WnzEq&#10;77bxWUNPbXo26njx0XRwwuZVswczmn4+Of4BAFXoGO44RYV8prLiDT9EYXO7astP4vva3L6k0T0b&#10;W2I2qdUKo8qerfES2TLbFz9af9/qh9KBCZtbTfeRIp01S7Wfnhz7AID3oc/y65TlP/XDE7aOKxOF&#10;ktub1IyFUrMXRq4Qco/Uu43ThZefjNqHUQi1tJptJDp/Q3LMAwCOg95QfE1avsQPTNiaHiyUlh0u&#10;lJrhDrdmK4zcnWTjhZCIC6GOdDjClpQUqcoM0mnJ8Q4AOAH6RsR50opH/ZCEsN8WoqFXF0cbdppo&#10;dO+mhpxRavRzjNyG6dVja+Olsa51hait1J4KRAgDzXimOP+i5FgHAJwES9c//HFlxb0yFPv9cIQw&#10;qdvMvXr7sujl1wejcNfaaPvezXU9s9QoM0Z295b4LKEV2wajZ0eWRuLlHpw2Dd9fzd4JNA3uHWg7&#10;KznOAQAThAzFTTLk1g9DCI9mf2VBZEafidaO9cWzS5Xd66Kxt8Jo9/7XUoXKZFtvhdG2va9G63e+&#10;Ej8ptjTsjXo2LIwfnW8bwkwQPE413U40uy05vgEANaC/Iq5RVqzyww/C49UtxZnRp6OfjqnolTcG&#10;o5Fdq6Ote16OxvaFkzbLNBVLaW4fkCt+hnasjvq3rowPUXxyw6LoR2sfx6nScGLU7IVA02uTYxsA&#10;UENUpetL0vIn/aCDcCJdUXki0tsWRcPblx4qnopx8bRl9/pox75yfO7Snv1vpIqd43EiZ4xe3bcj&#10;GnkzjF56fX1ktr8Qqa0roufKz0c/2bgo3v/j7hajQ/enQwzCCZRo+nSmyL6SHNcAgEkAh0HCenJw&#10;68J4f5PTbQh3xdR4QeUOsHRueENHm3YOxZZ3vRgv6fkzRm4Jy83iuM3MTjebs3DT07FuVscVOM4f&#10;vySiB1585LB+OEE4JWr24H+uyP5eckwDACaRYRwGCRtdrzBKBQ2EjeChQxvbcWgjAPWBGhFXSitG&#10;U6EDYZ3rj+VU4EBY5xLNduJ8IgDqkN4tCy5SVjziBw+EdS1mjGBDm+siq3IXJ8cwAKCOWLx58amq&#10;Iv5ZWjGSCiAI61EURrABJZpuI5rOnGXYryfHLwCgThmwhStURSxKhRCE9SYKI9hoarokKLJvJMct&#10;AKAB6N32xG8pK2ZLy/ekwgjCehGFEWwQiWH/SwzLtg21fTY5ZgEADYYM+d/IkA+mAgnCehCFEWwE&#10;Dx7Y+HfJsQoAaGDUpu4LZcgfSoUShFMtCiNY5xLDHptXzP9pcpwCAJqAjuGOU2SZ3yIt35QKJwin&#10;ShRGsH6tBCZ/R7A2+HByjAIAmgwV8stlyBemAgrCqXCqCiNd5c8gPCQx7Ll5ml6VHJsAgCZmYEvX&#10;WTLk96iQ70oFFYSTKQojWEcSzX5GNCXB6vbfSY5LAECLoCr8Wmn5ilRYQThZojCCdSLRtBQU6d8m&#10;xyMAoAVxwSRt4QFp+YFUaEFYY/3x6IdVzURhBI+0MzucPcMfjwCAFqa/Iq6Rlj/jBxeENRUzRnAK&#10;JYYtCzS9NjkGAQDgMCs2P/EJWe6+U4ViYyrAIKyFKIzgFEg03RIY9h9zDft0cvwBAEBVBrYULlGW&#10;P6JC8ctUkEE4kaIwgpMsMbQ7MPm/SI47AAA4JlS5+3oVioFUmEE4UaIwgpMk0WwoKNEZbDE7NTnm&#10;AADguFi1tfC5Pts9W4ZiRyrUIDxZURjBWqvpnmyJtQVD9PzkWAMAgJNClRecL61YmQo22NLKkFek&#10;FZ3Kdt+uwu5psfFMI79ZWjFHhmKN/zNJ/XGWCrVaicKoJSSaPhsM5f/SH2cAADBhqJBPl6HY7Qcc&#10;bC2lFU+pEXGlPz6qoSr83LhIsvwt/3381/rBVjNRGDW7m7Oazpyt6af8MQYAABNO70jXRdKK+TLk&#10;b/tBB5tbaflQf0X8/fhYIKX2MzNFOoOU2PzA0OXEMOUMDOtyfz5H5z4z/loV8ktVyB874j2naikN&#10;Nq3EsEczJv/l5LgCAIBJwQWdDMUGPzxhcxr3daXnTNf37jFnV/wEhu73g8nzgDs8b15x3jmHx025&#10;e8b4gaJHDCgURvBk1HQ0M5i72h9TAAAwqSilPhgHXcjH/CCFzWOyKMoM0mlEs52pYDq6BwJDH25X&#10;7afH42ak6zJpxc7kWMqp3Eer/ByER1ez9aTE/q1tqO2zyfEEAABTiqp0ntYX8rux/6j5jPt0c1d8&#10;EB4psRsDTd9MhdOx+9/jyxyqUji8zOYITP6OKq+vjdhj1PASw9whjXOIphckxxEAANQVqtJ9oQwF&#10;kaEY9QMWNqghv9n1LSnmLz+0NJYKqeNS07G5hn0pOW7cXiSi2e7UayH01fR/iGbzs0PskuQYAgCA&#10;ukaNPH7Owce4qwQtbBilFcvH+zTQbE0qpE5QYuhbWcPuITp3fUbn7nL/7b8GwqTE0J+7/WrEsCuO&#10;/LYBAIAGoq/Mr5KWd6mQ/8IPXVj/9pXFd10/Ep27wQ+qhhZLaQ0l0fTJQOM8IgBAE3Fwsy1/wQ9e&#10;WL9Ky9e5vsuq7BlEs14/rBpaFEYNIl1CTP66juGOU/zvFAAAaHieHu74kAy7f6Cs6PVDGNahIc+4&#10;fiOafi8dWBDWTmLYykDTf5yz8v6P+d8jAADQdAyO/dcnVVncKq0opcIY1o19VvyV66+Mpnk/uBpe&#10;zBjVq2uIoT/MDt332/73BgAAND14xL/OHX9E39DFVQKssUVhVFe6JxIzOne3O8vK/54AAICWI36C&#10;rSL+BZfU1o/uXrPnxx7/sOsfd++UH2QNLwqjupAYZtydZnN17vf97wUAAGh54lO0w65vY5P21Cut&#10;GHV9kh3OnuGHGYQnK9FsaVCiM+4daDvL/x4AAADgEUU9H5Ah/1b8mL8V+/zQhrVXhmLM9cW84ryP&#10;E0N3+cHW8GLGaCrcT4p0QaDptZ2VztP8zz0AAIBjQJYLX5W2e760fJsf3rB2ypC/83z58U+6PnDL&#10;HVVCrrFFYTR5ajqWNewBUmRX+p9vAAAAJ4i7wFSGhXuwUXsSLS8437U90bQ7FXaNLgqjmks03eDu&#10;MvOvfwEAADCB9G0ufK4/5LdJy1ekghxOrGVxq2tz97SQH3oQvpdEUx1odmdmKPcF//MLAACgRmCj&#10;du2VVhRcW2eK7CtuOcQPwIYWM0YTLjFsMTG5f6Cafsr/vAIAAJhEDl43IgoyFPv9cIcnbtyeG/kZ&#10;ro0Dw6gfhA0tCqOJ8oC7x4wU85f7n0sAAABTTO/mrj9QFXGrDPkSFYpf+kEPj98+y//dtS0ptZ8Z&#10;GLq/SjCehPH7Vdzhfun/B+tbupwYdjvR9AL/cwgAAKAOcRuHpeU5acVOP+zhsRu33/iskc7n0gF5&#10;wj7jii33vu2q/XRSYvOrvAbWl68EpXwu0Pmvf6fnOx/wP3MAAAAagIEtXWepcvf1/ZYLGfJdfvDD&#10;Y/KRxZsXnxqY/O8GhnVVCczjkO4nht4zd/nc3/D7KjCMp19fI7GUdkwSTfe6pbJskU2fu5Ke7fcZ&#10;AACABsbd/aVCPlNaMVIl/OFR7b7dtaGb3QkMXeIH6LFJ9xNNv3e4P2z3Xcn+cY91p38GTomaFomh&#10;s8iq3MXJPgIAANCkqJBfKq3odHeCpYsAWNVQHC5qiKYzj2PP0YHAsM55xXnnxG2/vud0t1nevWey&#10;T2apWR+s8rNwkiSabQ0Meygw7NuZVZmPJPsGAABAi+BCWoV8Oi6wfX+l5QdUyG8ebzu3Ryijc3cR&#10;Ex/klwrag4/404fHC6K4vQ/u/Tp8xMLhjjhE6j1gTSWa/iIw7LmMprdkB/Pn+v0BAACghVEjj5/j&#10;loxckRQXAVWKAxhfF6JUpfCZZNvNUp2nkVW5CwOdu8yZLIYcqtL5URmKwG/X5GscfnDD2kgMW+mK&#10;Wr+fAAAAgKq4J7Hcpm1pxVNYbkvrChxpxTMq7J7mih6//Ryq0nmaGuFXH+2MKf9n/ACvma22+VrT&#10;UWJYgRh20zyT/yO/3QEAAIBjJg74sHuatOJhGfIxP9xhPIs05maSDio2SCtG/ddU02/rVKDXyhYo&#10;jIim6wNNH3Qb3ufo3BEzfAAAAMCEsGrDoo/0VwpfV1bMVqEYwEGSJ6k32+SHe81s0sKIaDoYaJYJ&#10;iuwbc1be/7Fk2wIAAAA1Z2BL4RJpxQ+lFU/LULyZCn54dFEYnaz7iKGLM4b+a1DK/fmsWbN+Ndme&#10;AAAAwJSR2JdUwJLbsem3YZXgr40NXBjFV6ho9lSmyKaPnx4OAAAA1DXupOj+Cr9YhuImZfmPZCjW&#10;+EUBxIzRsUgMfYkY9lig8/+U1fTSjuGODyXbDAAAAGg43BLHyq09f6KsuEFa/oCyouQ/ut6SojA6&#10;Us3eIYYNu4MWic7dGOjcn3UMd5ySbCMAAACgKekNxQXx0lvI830hX6WseDtVODS7LV4YEU3/j2iq&#10;iWH3BYb+IDvI/jjZHgAAAEDLoir83L5y4a+V5VkZCqks35MqJJrNFiuMiKFvEc0GAk1zgWHfbyu1&#10;n5f8/QEAAADwHiwPf3y23FL4al+Z3ygtb3MHKkrLN8mQv5MqMBrVJi6MiGEj7omxwDDqDlYkhl2R&#10;w3lCAAAAwMSyrMw/31fmV0nLb+kri/uk5cuk5ZVU0dEIeoURqVJg1LtE022BYb1EsweIZrdlS3Ra&#10;ZlXuC1EU/UrydwMAAADAJNGzvufX+raK83rLXdccOlfJndI9IEOxI1WM1JNTNWN0Yr7m7hgjhj2a&#10;1XQm0fRb816Y/4funrjk7wAAAACAOsbtXVIj4koV8ul9Ib87LposXyItXyet2JkqViZR/99apRiZ&#10;NN35QMSwdYGhSwLDOjM6d7c7KygzSKfh5nkAAACgRSi9uvA3VXnB+Srkl/fZ7u8ry++QZbeniQtl&#10;hYzvPgvFbr+omRAnYcaIaLo3MGxjYGg/KdIF8cZnze4kJn+d2/fjZn1mr2CfSP47AAAAAACOiqr0&#10;nKnK4otqpOsyd6muO2rgkDPcTNS40orOhMuPuFw25JWDHiy0/L8jLmQMfSswrOIkhm4ghqlx3UzO&#10;uFnD7olndeKZHTqD6Nz1zsxg7upA5y7LlNq+ONewT/t/BwAAvBf/D89pvbhWA24vAAAAAElFTkSu&#10;QmCCUEsDBAoAAAAAAAAAIQBohG51SBUAAEgVAAAUAAAAZHJzL21lZGlhL2ltYWdlMi5zdmc8c3Zn&#10;IHZpZXdCb3g9IjAgMCAyOTAuOTIgMjkxLjAzIiB4bWxucz0iaHR0cDovL3d3dy53My5vcmcvMjAw&#10;MC9zdmciIHhtbG5zOnhsaW5rPSJodHRwOi8vd3d3LnczLm9yZy8xOTk5L3hsaW5rIiBpZD0iTGF5&#10;ZXJfMiIgb3ZlcmZsb3c9ImhpZGRlbiI+PHBhdGggZD0iTTE0Ni40NiAwIDE0Ni40NiAxMC43N0Mx&#10;NDYuNiAxMC42NyAxNDYuODQgMTAuNDYgMTQ3LjAzIDEwLjMgMTQ4LjA1IDkuNDEgMTQ5Ljc0IDcu&#10;OTEgMTUyLjcgOC4wOSAxNTYuNzEgOC4zMyAxNTkuMSAxMS45NyAxNTkuMSAxNS4zNSAxNTkuMSAx&#10;OC43MyAxNTYuNzEgMjIuMzggMTUyLjcgMjIuNjEgMTQ5Ljc1IDIyLjc5IDE0OC4wNSAyMS4yOSAx&#10;NDcuMDMgMjAuNCAxNDYuODUgMjAuMjQgMTQ2LjYxIDIwLjA0IDE0Ni40NiAxOS45M0wxNDYuNDYg&#10;MTQzLjc4IDI3MC45OCA3MS44OUMyNDUuMTIgMjcuOCAxOTcuNTcgMC4zNSAxNDYuNDYgMFoiIGZp&#10;bGw9IiMyMDY0NTkiIGZpbGwtcnVsZT0iZXZlbm9kZCIvPjxwYXRoIGQ9Ik0xNDMuOTYgMjgxLjk1&#10;QzE0Mi45NCAyODIuODQgMTQxLjI0IDI4NC4zMyAxMzguMjkgMjg0LjE2IDEzNC4yOCAyODMuOTIg&#10;MTMxLjg5IDI4MC4yOCAxMzEuODkgMjc2LjkgMTMxLjg5IDI3My41MiAxMzQuMjggMjY5Ljg3IDEz&#10;OC4yOSAyNjkuNjQgMTQxLjI0IDI2OS40NiAxNDIuOTQgMjcwLjk2IDE0My45NiAyNzEuODUgMTQ0&#10;LjEyIDI3MS45OSAxNDQuMzEgMjcyLjE2IDE0NC40NiAyNzIuMjdMMTQ0LjQ2IDE0Ny4yNiAxOS45&#10;NCAyMTkuMTRDNDUuOCAyNjMuMjMgOTMuMzUgMjkwLjY4IDE0NC40NiAyOTEuMDNMMTQ0LjQ2IDI4&#10;MS41M0MxNDQuMzIgMjgxLjY0IDE0NC4xMiAyODEuODEgMTQzLjk2IDI4MS45NVoiIGZpbGw9IiNC&#10;RkRFQTYiIGZpbGwtcnVsZT0iZXZlbm9kZCIvPjxwYXRoIGQ9Ik0yNzEuOTggNzMuNjIgMjYyLjQ5&#10;IDc5LjFDMjYyLjY1IDc5LjE3IDI2Mi45NCA3OS4yNyAyNjMuMTYgNzkuMzUgMjY0LjQ0IDc5Ljc5&#10;IDI2Ni41OSA4MC41MyAyNjcuOSA4My4xNyAyNjkuNjkgODYuNzYgMjY3LjcyIDkwLjY1IDI2NC43&#10;OSA5Mi4zNCAyNjMuNjUgOTIuOTkgMjYyLjMgOTMuMzUgMjYwLjk0IDkzLjM1IDI1OC44IDkzLjM1&#10;IDI1Ni42NSA5Mi40NSAyNTUuMyA5MC40IDI1My42OSA4Ny45NCAyNTQuMTMgODUuNzEgMjU0LjQg&#10;ODQuMzggMjU0LjQ0IDg0LjE2IDI1NC41IDgzLjg5IDI1NC41MiA4My43MUwxNDcuNDYgMTQ1LjUy&#10;IDI3MS45OCAyMTcuNDFDMjk3LjIzIDE3Mi45NyAyOTcuMjMgMTE4LjA3IDI3MS45OCA3My42M1oi&#10;IGZpbGw9IiMwMDlDNzkiIGZpbGwtcnVsZT0iZXZlbm9kZCIvPjxwYXRoIGQ9Ik0yNjIuNDUgMjE0&#10;LjcxQzI2Mi43MiAyMTYuMDQgMjYzLjE2IDIxOC4yNyAyNjEuNTUgMjIwLjczTDI2MS41NSAyMjAu&#10;NzNDMjYwLjIgMjIyLjc5IDI1OC4wNSAyMjMuNjggMjU1LjkxIDIyMy42OCAyNTQuNTYgMjIzLjY4&#10;IDI1My4yIDIyMy4zMiAyNTIuMDcgMjIyLjY3IDI0OS4xMyAyMjAuOTkgMjQ3LjE2IDIxNy4xIDI0&#10;OC45NSAyMTMuNTEgMjUwLjI2IDIxMC44OCAyNTIuNCAyMTAuMTMgMjUzLjY4IDIwOS42OSAyNTMu&#10;ODYgMjA5LjYzIDI1NC4wOCAyMDkuNTUgMjU0LjI1IDIwOS40OEwxNDYuNDYgMTQ3LjI1IDE0Ni40&#10;NiAyOTEuMDNDMTk3LjU3IDI5MC42OCAyNDUuMTIgMjYzLjIzIDI3MC45OCAyMTkuMTRMMjYyLjM1&#10;IDIxNC4xNUMyNjIuMzggMjE0LjMyIDI2Mi40MiAyMTQuNTMgMjYyLjQ1IDIxNC43WiIgZmlsbD0i&#10;IzhCQzg5MSIgZmlsbC1ydWxlPSJldmVub2RkIi8+PHBhdGggZD0iTTE5Ljk0IDcxLjg5IDI5LjI2&#10;IDc3LjI3QzI5LjIzIDc3LjEgMjkuMTkgNzYuODkgMjkuMTYgNzYuNzEgMjguODkgNzUuMzggMjgu&#10;NDUgNzMuMTUgMzAuMDYgNzAuNjlMMzAuMDYgNzAuNjlDMzIuMjYgNjcuMzMgMzYuNjEgNjcuMDYg&#10;MzkuNTUgNjguNzUgNDIuNDkgNzAuNDMgNDQuNDYgNzQuMzIgNDIuNjcgNzcuOTEgNDEuMzYgODAu&#10;NTQgMzkuMjIgODEuMjkgMzcuOTQgODEuNzMgMzcuNzUgODEuNzkgMzcuNTMgODEuODcgMzcuMzYg&#10;ODEuOTRMMTQ0LjQ3IDE0My43OCAxNDQuNDcgMEM5My4zNSAwLjM1IDQ1LjggMjcuOCAxOS45NCA3&#10;MS44OVoiIGZpbGw9IiMxOTNBM0QiIGZpbGwtcnVsZT0iZXZlbm9kZCIvPjxwYXRoIGQ9Ik0xNTIu&#10;NjQgOS4wOEMxNDkuMDMgOC44NyAxNDcuNjQgMTEuNTIgMTQ2LjYzIDExLjc4IDE0NS40MiAxMi4x&#10;IDE0NC40NSAxMC45NyAxNDQuNDUgOS4zMUwxNDQuNDUgMy4wMyAxMzEuNDUgMy4wMyAxMzEuNDUg&#10;MjcuMTIgMTQ0LjQ1IDI3LjEyIDE0NC40NSAyMS40MUMxNDQuNDUgMTkuNzUgMTQ1LjQzIDE4LjU5&#10;IDE0Ni42MyAxOC45MSAxNDcuNjQgMTkuMTggMTQ5LjAzIDIxLjgzIDE1Mi42NCAyMS42MSAxNTYu&#10;MjUgMjEuNCAxNTguMSAxOCAxNTguMSAxNS4zNCAxNTguMSAxMi42OCAxNTYuMjUgOS4yOSAxNTIu&#10;NjQgOS4wN1oiIGZpbGw9IiMxOTNBM0QiLz48cGF0aCBkPSJNMTM4LjM1IDI3MC42M0MxNDEuOTYg&#10;MjcwLjQyIDE0My4zNSAyNzMuMDcgMTQ0LjM2IDI3My4zMyAxNDUuNTcgMjczLjY1IDE0Ni41NCAy&#10;NzIuNTIgMTQ2LjU0IDI3MC44NkwxNDYuNTQgMjY0LjU3IDE1OS41NCAyNjQuNTcgMTU5LjU0IDI4&#10;OC42NiAxNDYuNTQgMjg4LjY2IDE0Ni41NCAyODIuOTVDMTQ2LjU0IDI4MS4yOSAxNDUuNTYgMjgw&#10;LjEzIDE0NC4zNiAyODAuNDUgMTQzLjM1IDI4MC43MiAxNDEuOTYgMjgzLjM3IDEzOC4zNSAyODMu&#10;MTUgMTM0Ljc0IDI4Mi45NCAxMzIuODkgMjc5LjU0IDEzMi44OSAyNzYuODggMTMyLjg5IDI3NC4y&#10;MiAxMzQuNzQgMjcwLjgzIDEzOC4zNSAyNzAuNjFaIiBmaWxsPSIjOEJDODkxIi8+PHBhdGggZD0i&#10;TTI2Ny4wMSA4My42MUMyNjUuNCA4MC4zOCAyNjIuNDEgODAuNDkgMjYxLjY4IDc5Ljc1IDI2MC44&#10;IDc4Ljg2IDI2MS4zIDc3LjQ1IDI2Mi43NCA3Ni42M0wyNjguMTkgNzMuNSAyNjEuNzIgNjIuMjMg&#10;MjQwLjgyIDc0LjIyIDI0Ny4yOSA4NS40OSAyNTIuMjUgODIuNjVDMjUzLjY5IDgxLjgzIDI1NS4x&#10;OCA4Mi4wOSAyNTUuNSA4My4zIDI1NS43NyA4NC4zIDI1NC4xNiA4Ni44MyAyNTYuMTQgODkuODUg&#10;MjU4LjEyIDkyLjg3IDI2MS45OSA5Mi43OSAyNjQuMjkgOTEuNDcgMjY2LjU5IDkwLjE1IDI2OC42&#10;MiA4Ni44NSAyNjcuMDEgODMuNjJaIiBmaWxsPSIjMjA2NDU5Ii8+PHBhdGggZD0iTTI2MC43MSAy&#10;MjAuMThDMjYyLjY5IDIxNy4xNiAyNjEuMDggMjE0LjYzIDI2MS4zNSAyMTMuNjIgMjYxLjY3IDIx&#10;Mi40MSAyNjMuMTQgMjEyLjEzIDI2NC41OCAyMTIuOTVMMjcwLjA0IDIxNi4wOCAyNzYuNSAyMDQu&#10;OCAyNTUuNTkgMTkyLjgyIDI0OS4xMyAyMDQuMSAyNTQuMDkgMjA2Ljk0QzI1NS41MyAyMDcuNzYg&#10;MjU2LjA1IDIwOS4xOSAyNTUuMTcgMjEwLjA4IDI1NC40NCAyMTAuODIgMjUxLjQ0IDIxMC43MSAy&#10;NDkuODQgMjEzLjk1IDI0OC4yMyAyMTcuMTkgMjUwLjI2IDIyMC40OCAyNTIuNTYgMjIxLjggMjU0&#10;Ljg2IDIyMy4xMiAyNTguNzMgMjIzLjIgMjYwLjcxIDIyMC4xOFoiIGZpbGw9IiMwMDlDNzkiLz48&#10;cGF0aCBkPSJNMTQ0LjQ2IDMwLjczIDE0NC40NiAxNDMuNzkgNDYuNTMgODcuMjVDNjYuMzQgNTMu&#10;NjggMTAyLjc0IDMxLjA4IDE0NC40NiAzMC43M1oiIGZpbGw9IiNGRkZGRkYiIGZpbGwtcnVsZT0i&#10;ZXZlbm9kZCIgb3BhY2l0eT0iMC44MSIvPjxwYXRoIGQ9Ik0yNDQuMzkgODcuMjUgMTQ2LjQ2IDE0&#10;My43OSAxNDYuNDYgMzAuNzNDMTg4LjE4IDMxLjA4IDIyNC41OSA1My42OCAyNDQuMzkgODcuMjVa&#10;IiBmaWxsPSIjRkZGRkZGIiBmaWxsLXJ1bGU9ImV2ZW5vZGQiIG9wYWNpdHk9IjAuODEiLz48cGF0&#10;aCBkPSJNMjYwLjI2IDE0NS41MkMyNjAuMjYgMTY2LjA4IDI1NC44NiAxODUuMzcgMjQ1LjM5IDIw&#10;Mi4wNkwxNDcuNDYgMTQ1LjUyIDI0NS4zOSA4OC45OEMyNTQuODYgMTA1LjY3IDI2MC4yNiAxMjQu&#10;OTYgMjYwLjI2IDE0NS41MloiIGZpbGw9IiNGRkZGRkYiIGZpbGwtcnVsZT0iZXZlbm9kZCIgb3Bh&#10;Y2l0eT0iMC44MSIvPjxwYXRoIGQ9Ik0yNDQuMzkgMjAzLjc5QzIyNC41OCAyMzcuMzYgMTg4LjE4&#10;IDI1OS45NiAxNDYuNDYgMjYwLjMxTDE0Ni40NiAxNDcuMjUgMjQ0LjM5IDIwMy43OVoiIGZpbGw9&#10;IiNGRkZGRkYiIGZpbGwtcnVsZT0iZXZlbm9kZCIgb3BhY2l0eT0iMC44MSIvPjxnPjxwYXRoIGQ9&#10;Ik0yNy43MSAyMTEuNzRDMjYuNDMgMjExLjMgMjQuMjggMjEwLjU2IDIyLjk3IDIwNy45MyAyMS4x&#10;OCAyMDQuMzQgMjMuMTUgMjAwLjQ1IDI2LjA4IDE5OC43NiAyOS4wMSAxOTcuMDcgMzMuMzYgMTk3&#10;LjM0IDM1LjU3IDIwMC43IDM3LjE4IDIwMy4xNiAzNi43NCAyMDUuMzkgMzYuNDcgMjA2LjcyIDM2&#10;LjQzIDIwNi45MyAzNi4zOCAyMDcuMTggMzYuMzYgMjA3LjM2TDE0My40NiAxNDUuNTMgMTguOTQg&#10;NzMuNjJDLTYuMzEgMTE4LjA2LTYuMzEgMTcyLjk2IDE4Ljk0IDIxNy40TDI4LjM1IDIxMS45N0My&#10;OC4xOCAyMTEuOSAyNy45MiAyMTEuODEgMjcuNzEgMjExLjczWiIgZmlsbD0iI0U0RjBENCIgZmls&#10;bC1ydWxlPSJldmVub2RkIi8+PHBhdGggZD0iTTIzLjg2IDIwNy40OEMyNS40NyAyMTAuNzEgMjgu&#10;NDYgMjEwLjYgMjkuMTkgMjExLjM0IDMwLjA3IDIxMi4yMyAyOS41NyAyMTMuNjQgMjguMTMgMjE0&#10;LjQ2TDIyLjY4IDIxNy41OSAyOS4xNSAyMjguODYgNTAuMDUgMjE2Ljg3IDQzLjU4IDIwNS42IDM4&#10;LjYyIDIwOC40NEMzNy4xOCAyMDkuMjYgMzUuNjkgMjA5IDM1LjM3IDIwNy43OSAzNS4xIDIwNi43&#10;OSAzNi43MSAyMDQuMjYgMzQuNzMgMjAxLjI0IDMyLjc1IDE5OC4yMiAyOC44OCAxOTguMyAyNi41&#10;OCAxOTkuNjIgMjQuMjggMjAwLjk0IDIyLjI1IDIwNC4yNCAyMy44NiAyMDcuNDdaIiBmaWxsPSIj&#10;QkZERUE2Ii8+PHBhdGggZD0iTTMwLjg5IDcxLjI0QzI4LjkxIDc0LjI2IDMwLjUyIDc2Ljc5IDMw&#10;LjI1IDc3LjggMjkuOTMgNzkuMDEgMjguNDYgNzkuMjkgMjcuMDIgNzguNDdMMjEuNTYgNzUuMzQg&#10;MTUuMSA4Ni42MiAzNi4wMSA5OC42IDQyLjQ3IDg3LjMyIDM3LjUxIDg0LjQ4QzM2LjA3IDgzLjY2&#10;IDM1LjU1IDgyLjIzIDM2LjQzIDgxLjM0IDM3LjE2IDgwLjYgNDAuMTYgODAuNzEgNDEuNzYgNzcu&#10;NDcgNDMuMzcgNzQuMjMgNDEuMzQgNzAuOTQgMzkuMDQgNjkuNjIgMzYuNzQgNjguMyAzMi44NyA2&#10;OC4yMiAzMC44OSA3MS4yNFoiIGZpbGw9IiNFNEYwRDQiLz48cGF0aCBkPSJNMTQzLjQ2IDE0NS41&#10;MiA0NS41MyAyMDIuMDZDMzYuMDYgMTg1LjM3IDMwLjY2IDE2Ni4wOCAzMC42NiAxNDUuNTIgMzAu&#10;NjYgMTI0Ljk2IDM2LjA2IDEwNS42NyA0NS41MyA4OC45OEwxNDMuNDYgMTQ1LjUyWiIgZmlsbD0i&#10;I0ZGRkZGRiIgZmlsbC1ydWxlPSJldmVub2RkIiBvcGFjaXR5PSIwLjgxIi8+PC9nPjxwYXRoIGQ9&#10;Ik0xNDQuNDYgMTQ3LjI1IDE0NC40NiAyNjAuMzFDMTAyLjc1IDI1OS45NiA2Ni4zNCAyMzcuMzYg&#10;NDYuNTMgMjAzLjc5TDE0NC40NiAxNDcuMjVaIiBmaWxsPSIjRkZGRkZGIiBmaWxsLXJ1bGU9ImV2&#10;ZW5vZGQiIG9wYWNpdHk9IjAuODEiLz48L3N2Zz5QSwMEFAAGAAgAAAAhANXXgRTiAAAADQEAAA8A&#10;AABkcnMvZG93bnJldi54bWxMj8FqwzAMhu+DvYPRYLfVdkKXksUppWw7lcHawdjNjdUkNJZD7Cbp&#10;2889bTcJffz6/mI9246NOPjWkQK5EMCQKmdaqhV8Hd6eVsB80GR05wgVXNHDury/K3Ru3ESfOO5D&#10;zWII+VwraELoc8591aDVfuF6pHg7ucHqENeh5mbQUwy3HU+EeOZWtxQ/NLrHbYPVeX+xCt4nPW1S&#10;+Truzqft9eew/PjeSVTq8WHevAALOIc/GG76UR3K6HR0FzKedQoSmWURVZCJVQrsRogklcCOcVrK&#10;NANeFvx/i/IX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jRBgIlAYAAH8dAAAOAAAAAAAAAAAAAAAAAEMCAABkcnMvZTJvRG9jLnhtbFBLAQIt&#10;AAoAAAAAAAAAIQC/+Oux1rEAANaxAAAUAAAAAAAAAAAAAAAAAAMJAABkcnMvbWVkaWEvaW1hZ2Ux&#10;LnBuZ1BLAQItAAoAAAAAAAAAIQBohG51SBUAAEgVAAAUAAAAAAAAAAAAAAAAAAu7AABkcnMvbWVk&#10;aWEvaW1hZ2UyLnN2Z1BLAQItABQABgAIAAAAIQDV14EU4gAAAA0BAAAPAAAAAAAAAAAAAAAAAIXQ&#10;AABkcnMvZG93bnJldi54bWxQSwECLQAUAAYACAAAACEAIlYO7scAAAClAQAAGQAAAAAAAAAAAAAA&#10;AACU0QAAZHJzL19yZWxzL2Uyb0RvYy54bWwucmVsc1BLBQYAAAAABwAHAL4BAACS0gAAAAA=&#10;">
                <v:group id="Group 55" o:spid="_x0000_s1028" alt="P148#y1" style="position:absolute;width:47879;height:47879" coordsize="50038,5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qFyAAAAOMAAAAPAAAAZHJzL2Rvd25yZXYueG1sRE9fa8Iw&#10;EH8f7DuEE3ybaVomUo0isokPMpgKY29Hc7bF5lKarK3f3gwGe7zf/1ttRtuInjpfO9agZgkI4sKZ&#10;mksNl/P7ywKED8gGG8ek4U4eNuvnpxXmxg38Sf0plCKGsM9RQxVCm0vpi4os+plriSN3dZ3FEM+u&#10;lKbDIYbbRqZJMpcWa44NFba0q6i4nX6shv2AwzZTb/3xdt3dv8+vH19HRVpPJ+N2CSLQGP7Ff+6D&#10;ifPTbJ5mSi1S+P0pAiDXDwAAAP//AwBQSwECLQAUAAYACAAAACEA2+H2y+4AAACFAQAAEwAAAAAA&#10;AAAAAAAAAAAAAAAAW0NvbnRlbnRfVHlwZXNdLnhtbFBLAQItABQABgAIAAAAIQBa9CxbvwAAABUB&#10;AAALAAAAAAAAAAAAAAAAAB8BAABfcmVscy8ucmVsc1BLAQItABQABgAIAAAAIQDeksqFyAAAAOMA&#10;AAAPAAAAAAAAAAAAAAAAAAcCAABkcnMvZG93bnJldi54bWxQSwUGAAAAAAMAAwC3AAAA/A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width:50038;height:50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O3yQAAAOMAAAAPAAAAZHJzL2Rvd25yZXYueG1sRE9La8JA&#10;EL4X+h+WKfRS6sbG+oiuIkJBSi+NHvQ2ZMdsNDsbsmuM/75bKPQ433sWq97WoqPWV44VDAcJCOLC&#10;6YpLBfvdx+sUhA/IGmvHpOBOHlbLx4cFZtrd+Ju6PJQihrDPUIEJocmk9IUhi37gGuLInVxrMcSz&#10;LaVu8RbDbS3fkmQsLVYcGww2tDFUXPKrVbDbXr4O9uW+Npgn43Nnjp+jtFHq+alfz0EE6sO/+M+9&#10;1XH+aJhOJu/pLIXfnyIAcvkDAAD//wMAUEsBAi0AFAAGAAgAAAAhANvh9svuAAAAhQEAABMAAAAA&#10;AAAAAAAAAAAAAAAAAFtDb250ZW50X1R5cGVzXS54bWxQSwECLQAUAAYACAAAACEAWvQsW78AAAAV&#10;AQAACwAAAAAAAAAAAAAAAAAfAQAAX3JlbHMvLnJlbHNQSwECLQAUAAYACAAAACEAA4Bzt8kAAADj&#10;AAAADwAAAAAAAAAAAAAAAAAHAgAAZHJzL2Rvd25yZXYueG1sUEsFBgAAAAADAAMAtwAAAP0CAAAA&#10;AA==&#10;">
                    <v:imagedata r:id="rId34" o:title=""/>
                  </v:shape>
                  <v:group id="Group 54" o:spid="_x0000_s1030" style="position:absolute;left:4378;top:9613;width:40263;height:30538" coordorigin="-2,-6" coordsize="40262,3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BYzAAAAOMAAAAPAAAAZHJzL2Rvd25yZXYueG1sRI9Ba8JA&#10;FITvBf/D8oTe6m7SWjS6ikhbehChKoi3R/aZBLNvQ3abxH/fLRR6HGbmG2a5HmwtOmp95VhDMlEg&#10;iHNnKi40nI7vTzMQPiAbrB2Thjt5WK9GD0vMjOv5i7pDKESEsM9QQxlCk0np85Is+olriKN3da3F&#10;EGVbSNNiH+G2lqlSr9JixXGhxIa2JeW3w7fV8NFjv3lO3rrd7bq9X47T/XmXkNaP42GzABFoCP/h&#10;v/an0ZCqdDqfpS9qDr+f4h+Qqx8AAAD//wMAUEsBAi0AFAAGAAgAAAAhANvh9svuAAAAhQEAABMA&#10;AAAAAAAAAAAAAAAAAAAAAFtDb250ZW50X1R5cGVzXS54bWxQSwECLQAUAAYACAAAACEAWvQsW78A&#10;AAAVAQAACwAAAAAAAAAAAAAAAAAfAQAAX3JlbHMvLnJlbHNQSwECLQAUAAYACAAAACEAW3dgWMwA&#10;AADjAAAADwAAAAAAAAAAAAAAAAAHAgAAZHJzL2Rvd25yZXYueG1sUEsFBgAAAAADAAMAtwAAAAAD&#10;AAAAAA==&#10;">
                    <v:shape id="_x0000_s1031" type="#_x0000_t202" style="position:absolute;left:20462;top:-6;width:14097;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oExgAAAOMAAAAPAAAAZHJzL2Rvd25yZXYueG1sRE9LT8Mw&#10;DL4j8R8iI3FjySYGpVs2TTykHbhslLvVeE1F41SNWbt/T5CQOPp7e72dQqfONKQ2soX5zIAirqNr&#10;ubFQfbzdFaCSIDvsIpOFCyXYbq6v1li6OPKBzkdpVA7hVKIFL9KXWqfaU8A0iz1x5k5xCCj5HBrt&#10;BhxzeOj0wpgHHbDl3OCxp2dP9dfxO1gQcbv5pXoNaf85vb+M3tRLrKy9vZl2K1BCk/yL/9x7l+eb&#10;R7NYPhXFPfz+lAHQmx8AAAD//wMAUEsBAi0AFAAGAAgAAAAhANvh9svuAAAAhQEAABMAAAAAAAAA&#10;AAAAAAAAAAAAAFtDb250ZW50X1R5cGVzXS54bWxQSwECLQAUAAYACAAAACEAWvQsW78AAAAVAQAA&#10;CwAAAAAAAAAAAAAAAAAfAQAAX3JlbHMvLnJlbHNQSwECLQAUAAYACAAAACEAfQlKBMYAAADjAAAA&#10;DwAAAAAAAAAAAAAAAAAHAgAAZHJzL2Rvd25yZXYueG1sUEsFBgAAAAADAAMAtwAAAPoCAAAAAA==&#10;" filled="f" stroked="f">
                      <v:textbox style="mso-fit-shape-to-text:t">
                        <w:txbxContent>
                          <w:p w14:paraId="4726BA49" w14:textId="77777777" w:rsidR="00971802" w:rsidRPr="00E02D2B" w:rsidRDefault="00971802" w:rsidP="00971802">
                            <w:pPr>
                              <w:jc w:val="center"/>
                              <w:rPr>
                                <w:b/>
                                <w:bCs/>
                              </w:rPr>
                            </w:pPr>
                            <w:r w:rsidRPr="00760DB5">
                              <w:rPr>
                                <w:b/>
                                <w:bCs/>
                              </w:rPr>
                              <w:t>People from culturally and linguistically diverse</w:t>
                            </w:r>
                            <w:r>
                              <w:rPr>
                                <w:b/>
                                <w:bCs/>
                              </w:rPr>
                              <w:t xml:space="preserve"> </w:t>
                            </w:r>
                            <w:r w:rsidRPr="00760DB5">
                              <w:rPr>
                                <w:b/>
                                <w:bCs/>
                              </w:rPr>
                              <w:t>communities</w:t>
                            </w:r>
                          </w:p>
                        </w:txbxContent>
                      </v:textbox>
                    </v:shape>
                    <v:shape id="_x0000_s1032" type="#_x0000_t202" style="position:absolute;left:27629;top:12943;width:12631;height: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BxwAAAOEAAAAPAAAAZHJzL2Rvd25yZXYueG1sRI/NasMw&#10;EITvhb6D2EBvjZRCTOxGCaE/kEMvTd37Ym0tE2tlrG3svH1VKPQ4zMw3zHY/h15daExdZAurpQFF&#10;3ETXcWuh/ni934BKguywj0wWrpRgv7u92WLl4sTvdDlJqzKEU4UWvMhQaZ0aTwHTMg7E2fuKY0DJ&#10;cmy1G3HK8NDrB2MKHbDjvOBxoCdPzfn0HSyIuMPqWr+EdPyc354nb5o11tbeLebDIyihWf7Df+2j&#10;s1Csi3JTmhJ+H+U3oHc/AAAA//8DAFBLAQItABQABgAIAAAAIQDb4fbL7gAAAIUBAAATAAAAAAAA&#10;AAAAAAAAAAAAAABbQ29udGVudF9UeXBlc10ueG1sUEsBAi0AFAAGAAgAAAAhAFr0LFu/AAAAFQEA&#10;AAsAAAAAAAAAAAAAAAAAHwEAAF9yZWxzLy5yZWxzUEsBAi0AFAAGAAgAAAAhAMcU/AHHAAAA4QAA&#10;AA8AAAAAAAAAAAAAAAAABwIAAGRycy9kb3ducmV2LnhtbFBLBQYAAAAAAwADALcAAAD7AgAAAAA=&#10;" filled="f" stroked="f">
                      <v:textbox style="mso-fit-shape-to-text:t">
                        <w:txbxContent>
                          <w:p w14:paraId="33C55B3C" w14:textId="77777777" w:rsidR="00971802" w:rsidRPr="00E02D2B" w:rsidRDefault="00971802" w:rsidP="00971802">
                            <w:pPr>
                              <w:jc w:val="center"/>
                              <w:rPr>
                                <w:b/>
                                <w:bCs/>
                              </w:rPr>
                            </w:pPr>
                            <w:r w:rsidRPr="00493833">
                              <w:rPr>
                                <w:b/>
                                <w:bCs/>
                              </w:rPr>
                              <w:t>People living with hepatitis B</w:t>
                            </w:r>
                          </w:p>
                        </w:txbxContent>
                      </v:textbox>
                    </v:shape>
                    <v:shape id="_x0000_s1033" type="#_x0000_t202" style="position:absolute;left:22363;top:24454;width:10928;height: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txyAAAAOIAAAAPAAAAZHJzL2Rvd25yZXYueG1sRI9BS8NA&#10;FITvgv9heYI3u5tia43dlqIWevBijfdH9pkNZt+G7LNJ/31XEDwOM/MNs95OoVMnGlIb2UIxM6CI&#10;6+habixUH/u7FagkyA67yGThTAm2m+urNZYujvxOp6M0KkM4lWjBi/Sl1qn2FDDNYk+cva84BJQs&#10;h0a7AccMD52eG7PUAVvOCx57evZUfx9/ggURtyvO1WtIh8/p7WX0pl5gZe3tzbR7AiU0yX/4r31w&#10;Fuar+6UpFo8P8Hsp3wG9uQAAAP//AwBQSwECLQAUAAYACAAAACEA2+H2y+4AAACFAQAAEwAAAAAA&#10;AAAAAAAAAAAAAAAAW0NvbnRlbnRfVHlwZXNdLnhtbFBLAQItABQABgAIAAAAIQBa9CxbvwAAABUB&#10;AAALAAAAAAAAAAAAAAAAAB8BAABfcmVscy8ucmVsc1BLAQItABQABgAIAAAAIQCuxAtxyAAAAOIA&#10;AAAPAAAAAAAAAAAAAAAAAAcCAABkcnMvZG93bnJldi54bWxQSwUGAAAAAAMAAwC3AAAA/AIAAAAA&#10;" filled="f" stroked="f">
                      <v:textbox style="mso-fit-shape-to-text:t">
                        <w:txbxContent>
                          <w:p w14:paraId="3549E909" w14:textId="77777777" w:rsidR="00971802" w:rsidRPr="00E02D2B" w:rsidRDefault="00971802" w:rsidP="00971802">
                            <w:pPr>
                              <w:jc w:val="center"/>
                              <w:rPr>
                                <w:b/>
                                <w:bCs/>
                              </w:rPr>
                            </w:pPr>
                            <w:r w:rsidRPr="00493833">
                              <w:rPr>
                                <w:b/>
                                <w:bCs/>
                              </w:rPr>
                              <w:t>People at risk of hepatitis B transmission</w:t>
                            </w:r>
                          </w:p>
                        </w:txbxContent>
                      </v:textbox>
                    </v:shape>
                    <v:shape id="_x0000_s1034" type="#_x0000_t202" style="position:absolute;left:7369;top:24828;width:12892;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SGxwAAAOIAAAAPAAAAZHJzL2Rvd25yZXYueG1sRI/NasMw&#10;EITvhb6D2EBvjRRDiutGCaE/kEMvTdz7Ym0tE2tlrG3svH1VKPQ4zMw3zGY3h15daExdZAurpQFF&#10;3ETXcWuhPr3dl6CSIDvsI5OFKyXYbW9vNli5OPEHXY7SqgzhVKEFLzJUWqfGU8C0jANx9r7iGFCy&#10;HFvtRpwyPPS6MOZBB+w4L3gc6NlTcz5+Bwsibr+61q8hHT7n95fJm2aNtbV3i3n/BEpolv/wX/vg&#10;LJRrU5jHoizg91K+A3r7AwAA//8DAFBLAQItABQABgAIAAAAIQDb4fbL7gAAAIUBAAATAAAAAAAA&#10;AAAAAAAAAAAAAABbQ29udGVudF9UeXBlc10ueG1sUEsBAi0AFAAGAAgAAAAhAFr0LFu/AAAAFQEA&#10;AAsAAAAAAAAAAAAAAAAAHwEAAF9yZWxzLy5yZWxzUEsBAi0AFAAGAAgAAAAhALTM5IbHAAAA4gAA&#10;AA8AAAAAAAAAAAAAAAAABwIAAGRycy9kb3ducmV2LnhtbFBLBQYAAAAAAwADALcAAAD7AgAAAAA=&#10;" filled="f" stroked="f">
                      <v:textbox style="mso-fit-shape-to-text:t">
                        <w:txbxContent>
                          <w:p w14:paraId="6F7DC8BF" w14:textId="0B77532B" w:rsidR="00971802" w:rsidRPr="00E02D2B" w:rsidRDefault="00971802" w:rsidP="00971802">
                            <w:pPr>
                              <w:jc w:val="center"/>
                              <w:rPr>
                                <w:b/>
                                <w:bCs/>
                              </w:rPr>
                            </w:pPr>
                            <w:r w:rsidRPr="00493833">
                              <w:rPr>
                                <w:b/>
                                <w:bCs/>
                              </w:rPr>
                              <w:t xml:space="preserve">Pregnant </w:t>
                            </w:r>
                            <w:r w:rsidR="00EF4CF4">
                              <w:rPr>
                                <w:b/>
                                <w:bCs/>
                              </w:rPr>
                              <w:t xml:space="preserve">women </w:t>
                            </w:r>
                            <w:r w:rsidRPr="00493833">
                              <w:rPr>
                                <w:b/>
                                <w:bCs/>
                              </w:rPr>
                              <w:t>living with hepatitis B</w:t>
                            </w:r>
                          </w:p>
                        </w:txbxContent>
                      </v:textbox>
                    </v:shape>
                    <v:shape id="_x0000_s1035" type="#_x0000_t202" style="position:absolute;left:-2;top:9033;width:14226;height:1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xrxQAAAOIAAAAPAAAAZHJzL2Rvd25yZXYueG1sRE87b8Iw&#10;EN4r9T9YV6lbcajKK2AQaovE0AUI+yk+4oj4HMVXEv59PSB1/PS9V5vBN+pGXawDGxiPMlDEZbA1&#10;VwaK0+5tDioKssUmMBm4U4TN+vlphbkNPR/odpRKpRCOORpwIm2udSwdeYyj0BIn7hI6j5JgV2nb&#10;YZ/CfaPfs2yqPdacGhy29OmovB5/vQERux3fi28f9+fh56t3WTnBwpjXl2G7BCU0yL/44d5bAx+L&#10;2WwynS/S5nQp3QG9/gMAAP//AwBQSwECLQAUAAYACAAAACEA2+H2y+4AAACFAQAAEwAAAAAAAAAA&#10;AAAAAAAAAAAAW0NvbnRlbnRfVHlwZXNdLnhtbFBLAQItABQABgAIAAAAIQBa9CxbvwAAABUBAAAL&#10;AAAAAAAAAAAAAAAAAB8BAABfcmVscy8ucmVsc1BLAQItABQABgAIAAAAIQAk8txrxQAAAOIAAAAP&#10;AAAAAAAAAAAAAAAAAAcCAABkcnMvZG93bnJldi54bWxQSwUGAAAAAAMAAwC3AAAA+QIAAAAA&#10;" filled="f" stroked="f">
                      <v:textbox style="mso-fit-shape-to-text:t">
                        <w:txbxContent>
                          <w:p w14:paraId="478B365B" w14:textId="77777777" w:rsidR="00971802" w:rsidRPr="00E02D2B" w:rsidRDefault="00971802" w:rsidP="00971802">
                            <w:pPr>
                              <w:jc w:val="center"/>
                              <w:rPr>
                                <w:b/>
                                <w:bCs/>
                                <w:color w:val="000000"/>
                              </w:rPr>
                            </w:pPr>
                            <w:r w:rsidRPr="00493833">
                              <w:rPr>
                                <w:b/>
                                <w:bCs/>
                              </w:rPr>
                              <w:t xml:space="preserve">Aboriginal </w:t>
                            </w:r>
                            <w:r>
                              <w:rPr>
                                <w:b/>
                                <w:bCs/>
                              </w:rPr>
                              <w:br/>
                            </w:r>
                            <w:r w:rsidRPr="00493833">
                              <w:rPr>
                                <w:b/>
                                <w:bCs/>
                              </w:rPr>
                              <w:t>and</w:t>
                            </w:r>
                            <w:r>
                              <w:rPr>
                                <w:b/>
                                <w:bCs/>
                              </w:rPr>
                              <w:t xml:space="preserve"> </w:t>
                            </w:r>
                            <w:r w:rsidRPr="00493833">
                              <w:rPr>
                                <w:b/>
                                <w:bCs/>
                              </w:rPr>
                              <w:t>Torres Strait Islander peoples living with</w:t>
                            </w:r>
                            <w:r>
                              <w:rPr>
                                <w:b/>
                                <w:bCs/>
                              </w:rPr>
                              <w:t xml:space="preserve"> </w:t>
                            </w:r>
                            <w:r w:rsidRPr="00493833">
                              <w:rPr>
                                <w:b/>
                                <w:bCs/>
                              </w:rPr>
                              <w:t xml:space="preserve">or who are not </w:t>
                            </w:r>
                            <w:r>
                              <w:rPr>
                                <w:b/>
                                <w:bCs/>
                              </w:rPr>
                              <w:t>v</w:t>
                            </w:r>
                            <w:r w:rsidRPr="00493833">
                              <w:rPr>
                                <w:b/>
                                <w:bCs/>
                              </w:rPr>
                              <w:t xml:space="preserve">accinated against </w:t>
                            </w:r>
                            <w:r>
                              <w:rPr>
                                <w:b/>
                                <w:bCs/>
                              </w:rPr>
                              <w:br/>
                            </w:r>
                            <w:r w:rsidRPr="00493833">
                              <w:rPr>
                                <w:b/>
                                <w:bCs/>
                              </w:rPr>
                              <w:t>hepatitis B</w:t>
                            </w:r>
                          </w:p>
                        </w:txbxContent>
                      </v:textbox>
                    </v:shape>
                    <v:shape id="_x0000_s1036" type="#_x0000_t202" style="position:absolute;left:7045;top:2854;width:12388;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NrxgAAAOMAAAAPAAAAZHJzL2Rvd25yZXYueG1sRE9La8Mw&#10;DL4P9h+MBrutTlv2cFq3lD2gh13aZXcRq3FYLIdYa9J/Pw8GO+p7a72dQqfONKQ2soX5rABFXEfX&#10;cmOh+ni7ewKVBNlhF5ksXCjBdnN9tcbSxZEPdD5Ko3IIpxIteJG+1DrVngKmWeyJM3eKQ0DJ59Bo&#10;N+CYw0OnF0XxoAO2nBs89vTsqf46fgcLIm43v1SvIe0/p/eX0Rf1PVbW3t5MuxUooUn+xX/uvcvz&#10;F8aYpXlcGvj9KQOgNz8AAAD//wMAUEsBAi0AFAAGAAgAAAAhANvh9svuAAAAhQEAABMAAAAAAAAA&#10;AAAAAAAAAAAAAFtDb250ZW50X1R5cGVzXS54bWxQSwECLQAUAAYACAAAACEAWvQsW78AAAAVAQAA&#10;CwAAAAAAAAAAAAAAAAAfAQAAX3JlbHMvLnJlbHNQSwECLQAUAAYACAAAACEAzwYTa8YAAADjAAAA&#10;DwAAAAAAAAAAAAAAAAAHAgAAZHJzL2Rvd25yZXYueG1sUEsFBgAAAAADAAMAtwAAAPoCAAAAAA==&#10;" filled="f" stroked="f">
                      <v:textbox style="mso-fit-shape-to-text:t">
                        <w:txbxContent>
                          <w:p w14:paraId="42B11B59" w14:textId="77777777" w:rsidR="00971802" w:rsidRPr="00E02D2B" w:rsidRDefault="00971802" w:rsidP="00971802">
                            <w:pPr>
                              <w:jc w:val="center"/>
                              <w:rPr>
                                <w:b/>
                                <w:bCs/>
                                <w:color w:val="000000"/>
                              </w:rPr>
                            </w:pPr>
                            <w:r w:rsidRPr="00C8384E">
                              <w:rPr>
                                <w:b/>
                                <w:bCs/>
                              </w:rPr>
                              <w:t>Sex workers</w:t>
                            </w:r>
                          </w:p>
                        </w:txbxContent>
                      </v:textbox>
                    </v:shape>
                  </v:group>
                </v:group>
                <v:group id="Group 63" o:spid="_x0000_s1037" style="position:absolute;left:17650;top:17650;width:12528;height:12528" coordsize="12528,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1OyQAAAOMAAAAPAAAAZHJzL2Rvd25yZXYueG1sRE9La8JA&#10;EL4X+h+WEXrTTWqtGl1FpC0epOADxNuQHZNgdjZkt0n8964g9Djfe+bLzpSiodoVlhXEgwgEcWp1&#10;wZmC4+G7PwHhPLLG0jIpuJGD5eL1ZY6Jti3vqNn7TIQQdgkqyL2vEildmpNBN7AVceAutjbow1ln&#10;UtfYhnBTyvco+pQGCw4NOVa0zim97v+Mgp8W29Uw/mq218v6dj6Mfk/bmJR663WrGQhPnf8XP90b&#10;HebH4/HkYzgdTeHxUwBALu4AAAD//wMAUEsBAi0AFAAGAAgAAAAhANvh9svuAAAAhQEAABMAAAAA&#10;AAAAAAAAAAAAAAAAAFtDb250ZW50X1R5cGVzXS54bWxQSwECLQAUAAYACAAAACEAWvQsW78AAAAV&#10;AQAACwAAAAAAAAAAAAAAAAAfAQAAX3JlbHMvLnJlbHNQSwECLQAUAAYACAAAACEA7CjtTskAAADj&#10;AAAADwAAAAAAAAAAAAAAAAAHAgAAZHJzL2Rvd25yZXYueG1sUEsFBgAAAAADAAMAtwAAAP0CAAAA&#10;AA==&#10;">
                  <v:oval id="Oval 36" o:spid="_x0000_s1038" style="position:absolute;width:12528;height:1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ZUygAAAOMAAAAPAAAAZHJzL2Rvd25yZXYueG1sRE/NTsJA&#10;EL6b+A6bIfFiZItAA4WFEJWgFxIrF2/D7tA2dmdLd4Xi07skJh7n+5/5srO1OFHrK8cKBv0EBLF2&#10;puJCwe5j/TAB4QOywdoxKbiQh+Xi9maOmXFnfqdTHgoRQ9hnqKAMocmk9Loki77vGuLIHVxrMcSz&#10;LaRp8RzDbS0fkySVFiuODSU29FSS/sq/rYKK3OVwv990z+PjW/7yWeuf7U4rddfrVjMQgbrwL/5z&#10;v5o4fzoYDdN0kozg+lMEQC5+AQAA//8DAFBLAQItABQABgAIAAAAIQDb4fbL7gAAAIUBAAATAAAA&#10;AAAAAAAAAAAAAAAAAABbQ29udGVudF9UeXBlc10ueG1sUEsBAi0AFAAGAAgAAAAhAFr0LFu/AAAA&#10;FQEAAAsAAAAAAAAAAAAAAAAAHwEAAF9yZWxzLy5yZWxzUEsBAi0AFAAGAAgAAAAhAFWO1lTKAAAA&#10;4wAAAA8AAAAAAAAAAAAAAAAABwIAAGRycy9kb3ducmV2LnhtbFBLBQYAAAAAAwADALcAAAD+AgAA&#10;AAA=&#10;" fillcolor="white [3212]" stroked="f" strokeweight="1pt">
                    <v:stroke joinstyle="miter"/>
                    <v:textbox style="mso-fit-shape-to-text:t"/>
                  </v:oval>
                  <v:shape id="_x0000_s1039" type="#_x0000_t202" style="position:absolute;left:466;top:1434;width:12062;height:8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XWyAAAAOIAAAAPAAAAZHJzL2Rvd25yZXYueG1sRI9BS8NA&#10;FITvQv/D8gq92U1S1BC7LUUt9ODFGu+P7DMbzL4N2WeT/ntXEDwOM/MNs93PvlcXGmMX2EC+zkAR&#10;N8F23Bqo34+3JagoyBb7wGTgShH2u8XNFisbJn6jy1lalSAcKzTgRIZK69g48hjXYSBO3mcYPUqS&#10;Y6vtiFOC+14XWXavPXacFhwO9OSo+Tp/ewMi9pBf6xcfTx/z6/PksuYOa2NWy/nwCEpolv/wX/tk&#10;DZQPZbnJi00Bv5fSHdC7HwAAAP//AwBQSwECLQAUAAYACAAAACEA2+H2y+4AAACFAQAAEwAAAAAA&#10;AAAAAAAAAAAAAAAAW0NvbnRlbnRfVHlwZXNdLnhtbFBLAQItABQABgAIAAAAIQBa9CxbvwAAABUB&#10;AAALAAAAAAAAAAAAAAAAAB8BAABfcmVscy8ucmVsc1BLAQItABQABgAIAAAAIQDGfKXWyAAAAOIA&#10;AAAPAAAAAAAAAAAAAAAAAAcCAABkcnMvZG93bnJldi54bWxQSwUGAAAAAAMAAwC3AAAA/AIAAAAA&#10;" filled="f" stroked="f">
                    <v:textbox style="mso-fit-shape-to-text:t">
                      <w:txbxContent>
                        <w:p w14:paraId="7F086816" w14:textId="77777777" w:rsidR="004830C4" w:rsidRPr="00735FA9" w:rsidRDefault="004830C4" w:rsidP="004830C4">
                          <w:pPr>
                            <w:jc w:val="center"/>
                            <w:rPr>
                              <w:color w:val="027E48" w:themeColor="accent1"/>
                              <w:sz w:val="28"/>
                              <w:szCs w:val="28"/>
                            </w:rPr>
                          </w:pPr>
                          <w:r w:rsidRPr="00735FA9">
                            <w:rPr>
                              <w:b/>
                              <w:color w:val="027E48" w:themeColor="accent1"/>
                              <w:sz w:val="28"/>
                              <w:szCs w:val="28"/>
                            </w:rPr>
                            <w:t>Priority populations affected by hepatitis B</w:t>
                          </w:r>
                        </w:p>
                      </w:txbxContent>
                    </v:textbox>
                  </v:shape>
                </v:group>
                <w10:wrap anchorx="page" anchory="page"/>
              </v:group>
            </w:pict>
          </mc:Fallback>
        </mc:AlternateContent>
      </w:r>
      <w:r w:rsidR="004023C9" w:rsidRPr="004023C9">
        <w:t>Priority populations affected by hepatitis B</w:t>
      </w:r>
    </w:p>
    <w:p w14:paraId="0D8C2AB8" w14:textId="6BAB09FA" w:rsidR="006379E9" w:rsidRDefault="006379E9" w:rsidP="003C53A3"/>
    <w:p w14:paraId="655EB848" w14:textId="01A21C4D" w:rsidR="006379E9" w:rsidRDefault="006379E9">
      <w:r>
        <w:br w:type="page"/>
      </w:r>
    </w:p>
    <w:tbl>
      <w:tblPr>
        <w:tblStyle w:val="ACTableDesig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4ED" w:themeFill="accent2"/>
        <w:tblCellMar>
          <w:left w:w="227" w:type="dxa"/>
          <w:right w:w="227" w:type="dxa"/>
        </w:tblCellMar>
        <w:tblLook w:val="0620" w:firstRow="1" w:lastRow="0" w:firstColumn="0" w:lastColumn="0" w:noHBand="1" w:noVBand="1"/>
      </w:tblPr>
      <w:tblGrid>
        <w:gridCol w:w="9026"/>
      </w:tblGrid>
      <w:tr w:rsidR="006379E9" w:rsidRPr="006379E9" w14:paraId="30239C55" w14:textId="77777777" w:rsidTr="00D453BD">
        <w:trPr>
          <w:cnfStyle w:val="100000000000" w:firstRow="1" w:lastRow="0" w:firstColumn="0" w:lastColumn="0" w:oddVBand="0" w:evenVBand="0" w:oddHBand="0" w:evenHBand="0" w:firstRowFirstColumn="0" w:firstRowLastColumn="0" w:lastRowFirstColumn="0" w:lastRowLastColumn="0"/>
          <w:trHeight w:val="851"/>
        </w:trPr>
        <w:tc>
          <w:tcPr>
            <w:tcW w:w="5000" w:type="pct"/>
            <w:tcBorders>
              <w:bottom w:val="single" w:sz="18" w:space="0" w:color="027E48" w:themeColor="accent1"/>
            </w:tcBorders>
            <w:shd w:val="clear" w:color="auto" w:fill="E6F4ED" w:themeFill="accent2"/>
          </w:tcPr>
          <w:p w14:paraId="50F70910" w14:textId="77777777" w:rsidR="006379E9" w:rsidRPr="006379E9" w:rsidRDefault="006379E9" w:rsidP="007B5615">
            <w:pPr>
              <w:pStyle w:val="Subtitle"/>
              <w:rPr>
                <w:b/>
              </w:rPr>
            </w:pPr>
            <w:r w:rsidRPr="006379E9">
              <w:rPr>
                <w:b/>
              </w:rPr>
              <w:lastRenderedPageBreak/>
              <w:t>Priority areas for action</w:t>
            </w:r>
          </w:p>
        </w:tc>
      </w:tr>
      <w:tr w:rsidR="00D453BD" w:rsidRPr="006379E9" w14:paraId="42594AF0" w14:textId="77777777" w:rsidTr="00D453BD">
        <w:tc>
          <w:tcPr>
            <w:tcW w:w="5000" w:type="pct"/>
            <w:tcBorders>
              <w:top w:val="single" w:sz="18" w:space="0" w:color="027E48" w:themeColor="accent1"/>
              <w:bottom w:val="single" w:sz="8" w:space="0" w:color="A6A6A6"/>
            </w:tcBorders>
            <w:shd w:val="clear" w:color="auto" w:fill="E6F4ED" w:themeFill="accent2"/>
          </w:tcPr>
          <w:p w14:paraId="61312379" w14:textId="77777777" w:rsidR="006379E9" w:rsidRPr="0035207C" w:rsidRDefault="006379E9" w:rsidP="00694F98">
            <w:pPr>
              <w:pStyle w:val="BodyText"/>
              <w:rPr>
                <w:rStyle w:val="Strong"/>
              </w:rPr>
            </w:pPr>
            <w:r w:rsidRPr="0035207C">
              <w:rPr>
                <w:rStyle w:val="Strong"/>
              </w:rPr>
              <w:t xml:space="preserve">Equitable access to, and coordination of, care and support </w:t>
            </w:r>
          </w:p>
          <w:p w14:paraId="352AB472" w14:textId="42FA75AB" w:rsidR="006379E9" w:rsidRPr="00442D03" w:rsidRDefault="001506EA" w:rsidP="00694F98">
            <w:pPr>
              <w:pStyle w:val="BodyText"/>
              <w:rPr>
                <w:color w:val="000000"/>
                <w:sz w:val="22"/>
                <w:szCs w:val="22"/>
                <w:lang w:eastAsia="en-AU"/>
              </w:rPr>
            </w:pPr>
            <w:r w:rsidRPr="00442D03">
              <w:rPr>
                <w:color w:val="000000"/>
                <w:sz w:val="22"/>
                <w:szCs w:val="22"/>
                <w:lang w:eastAsia="en-AU"/>
              </w:rPr>
              <w:t>Key actions include exploring opportunities to improve access to care and support; and expanding the provision of culturally and linguistically appropriate hepatitis B services to priority populations</w:t>
            </w:r>
            <w:r w:rsidR="006379E9" w:rsidRPr="00442D03">
              <w:rPr>
                <w:color w:val="000000"/>
                <w:sz w:val="22"/>
                <w:szCs w:val="22"/>
                <w:lang w:eastAsia="en-AU"/>
              </w:rPr>
              <w:t>.</w:t>
            </w:r>
          </w:p>
        </w:tc>
      </w:tr>
      <w:tr w:rsidR="006379E9" w:rsidRPr="006379E9" w14:paraId="2772DD84" w14:textId="77777777" w:rsidTr="006379E9">
        <w:tc>
          <w:tcPr>
            <w:tcW w:w="5000" w:type="pct"/>
            <w:tcBorders>
              <w:top w:val="single" w:sz="8" w:space="0" w:color="A6A6A6"/>
              <w:bottom w:val="single" w:sz="8" w:space="0" w:color="A6A6A6"/>
            </w:tcBorders>
            <w:shd w:val="clear" w:color="auto" w:fill="E6F4ED" w:themeFill="accent2"/>
          </w:tcPr>
          <w:p w14:paraId="769CA4A3" w14:textId="77777777" w:rsidR="006379E9" w:rsidRPr="0035207C" w:rsidRDefault="006379E9" w:rsidP="00694F98">
            <w:pPr>
              <w:pStyle w:val="BodyText"/>
              <w:rPr>
                <w:rStyle w:val="Strong"/>
              </w:rPr>
            </w:pPr>
            <w:r w:rsidRPr="0035207C">
              <w:rPr>
                <w:rStyle w:val="Strong"/>
              </w:rPr>
              <w:t xml:space="preserve">Addressing stigma and creating an enabling environment </w:t>
            </w:r>
          </w:p>
          <w:p w14:paraId="7264FE0B" w14:textId="060603A9" w:rsidR="006379E9" w:rsidRPr="00442D03" w:rsidRDefault="00C03CDA" w:rsidP="00694F98">
            <w:pPr>
              <w:pStyle w:val="BodyText"/>
              <w:rPr>
                <w:color w:val="000000"/>
                <w:sz w:val="22"/>
                <w:szCs w:val="22"/>
                <w:lang w:eastAsia="en-AU"/>
              </w:rPr>
            </w:pPr>
            <w:r w:rsidRPr="00442D03">
              <w:rPr>
                <w:color w:val="000000"/>
                <w:sz w:val="22"/>
                <w:szCs w:val="22"/>
                <w:lang w:eastAsia="en-AU"/>
              </w:rPr>
              <w:t>Actions to reduce stigma include co-designing national policy with people living with hepatitis B; increasing anti-stigma (and other) training for healthcare providers; and exploring opportunities aimed at addressing systemic contributors to poor hepatitis B outcomes</w:t>
            </w:r>
            <w:r w:rsidR="006379E9" w:rsidRPr="00442D03">
              <w:rPr>
                <w:color w:val="000000"/>
                <w:sz w:val="22"/>
                <w:szCs w:val="22"/>
                <w:lang w:eastAsia="en-AU"/>
              </w:rPr>
              <w:t>.</w:t>
            </w:r>
          </w:p>
        </w:tc>
      </w:tr>
      <w:tr w:rsidR="006379E9" w:rsidRPr="006379E9" w14:paraId="5DD5B2E5" w14:textId="77777777" w:rsidTr="006379E9">
        <w:tc>
          <w:tcPr>
            <w:tcW w:w="5000" w:type="pct"/>
            <w:tcBorders>
              <w:top w:val="single" w:sz="8" w:space="0" w:color="A6A6A6"/>
              <w:bottom w:val="single" w:sz="8" w:space="0" w:color="A6A6A6"/>
            </w:tcBorders>
            <w:shd w:val="clear" w:color="auto" w:fill="E6F4ED" w:themeFill="accent2"/>
          </w:tcPr>
          <w:p w14:paraId="7CA8CB9E" w14:textId="77777777" w:rsidR="006379E9" w:rsidRPr="0035207C" w:rsidRDefault="006379E9" w:rsidP="00694F98">
            <w:pPr>
              <w:pStyle w:val="BodyText"/>
              <w:rPr>
                <w:rStyle w:val="Strong"/>
              </w:rPr>
            </w:pPr>
            <w:r w:rsidRPr="0035207C">
              <w:rPr>
                <w:rStyle w:val="Strong"/>
              </w:rPr>
              <w:t xml:space="preserve">Workforce </w:t>
            </w:r>
          </w:p>
          <w:p w14:paraId="72987537" w14:textId="247D97A2" w:rsidR="006379E9" w:rsidRPr="00442D03" w:rsidRDefault="00C03CDA" w:rsidP="00694F98">
            <w:pPr>
              <w:pStyle w:val="BodyText"/>
              <w:rPr>
                <w:color w:val="000000"/>
                <w:sz w:val="22"/>
                <w:szCs w:val="22"/>
                <w:lang w:eastAsia="en-AU"/>
              </w:rPr>
            </w:pPr>
            <w:r w:rsidRPr="00442D03">
              <w:rPr>
                <w:color w:val="000000"/>
                <w:sz w:val="22"/>
                <w:szCs w:val="22"/>
                <w:lang w:eastAsia="en-AU"/>
              </w:rPr>
              <w:t>Key actions focused on strengthening the hepatitis B workforce include increasing learning opportunities for clinical and community workforce; considering a national hepatitis B multidisciplinary workforce plan; and meaningfully involving priority populations in the development of workforce activities</w:t>
            </w:r>
            <w:r w:rsidR="006379E9" w:rsidRPr="00442D03">
              <w:rPr>
                <w:color w:val="000000"/>
                <w:sz w:val="22"/>
                <w:szCs w:val="22"/>
                <w:lang w:eastAsia="en-AU"/>
              </w:rPr>
              <w:t>.</w:t>
            </w:r>
          </w:p>
        </w:tc>
      </w:tr>
      <w:tr w:rsidR="006379E9" w:rsidRPr="006379E9" w14:paraId="41D6B828" w14:textId="77777777" w:rsidTr="006379E9">
        <w:tc>
          <w:tcPr>
            <w:tcW w:w="5000" w:type="pct"/>
            <w:tcBorders>
              <w:top w:val="single" w:sz="8" w:space="0" w:color="A6A6A6"/>
              <w:bottom w:val="single" w:sz="8" w:space="0" w:color="A6A6A6"/>
            </w:tcBorders>
            <w:shd w:val="clear" w:color="auto" w:fill="E6F4ED" w:themeFill="accent2"/>
          </w:tcPr>
          <w:p w14:paraId="6A3CD507" w14:textId="77777777" w:rsidR="006379E9" w:rsidRPr="0035207C" w:rsidRDefault="006379E9" w:rsidP="00694F98">
            <w:pPr>
              <w:pStyle w:val="BodyText"/>
              <w:rPr>
                <w:rStyle w:val="Strong"/>
              </w:rPr>
            </w:pPr>
            <w:r w:rsidRPr="0035207C">
              <w:rPr>
                <w:rStyle w:val="Strong"/>
              </w:rPr>
              <w:t xml:space="preserve">Data, surveillance, research, and evaluation </w:t>
            </w:r>
          </w:p>
          <w:p w14:paraId="3AC56594" w14:textId="349DB645" w:rsidR="006379E9" w:rsidRPr="00442D03" w:rsidRDefault="00C03CDA" w:rsidP="00694F98">
            <w:pPr>
              <w:pStyle w:val="BodyText"/>
              <w:rPr>
                <w:color w:val="000000"/>
                <w:sz w:val="22"/>
                <w:szCs w:val="22"/>
                <w:lang w:eastAsia="en-AU"/>
              </w:rPr>
            </w:pPr>
            <w:r w:rsidRPr="00442D03">
              <w:rPr>
                <w:color w:val="000000"/>
                <w:sz w:val="22"/>
                <w:szCs w:val="22"/>
                <w:lang w:eastAsia="en-AU"/>
              </w:rPr>
              <w:t>Actions include improving the timeliness and consistency of hepatitis B data collection; supporting hepatitis B curative research; and enabling more community leadership in research planning, design, and implementation</w:t>
            </w:r>
            <w:r w:rsidR="006379E9" w:rsidRPr="00442D03">
              <w:rPr>
                <w:color w:val="000000"/>
                <w:sz w:val="22"/>
                <w:szCs w:val="22"/>
                <w:lang w:eastAsia="en-AU"/>
              </w:rPr>
              <w:t>.</w:t>
            </w:r>
          </w:p>
        </w:tc>
      </w:tr>
      <w:tr w:rsidR="006379E9" w:rsidRPr="006379E9" w14:paraId="378F0D69" w14:textId="77777777" w:rsidTr="006379E9">
        <w:tc>
          <w:tcPr>
            <w:tcW w:w="5000" w:type="pct"/>
            <w:tcBorders>
              <w:top w:val="single" w:sz="8" w:space="0" w:color="A6A6A6"/>
              <w:bottom w:val="single" w:sz="8" w:space="0" w:color="A6A6A6"/>
            </w:tcBorders>
            <w:shd w:val="clear" w:color="auto" w:fill="E6F4ED" w:themeFill="accent2"/>
          </w:tcPr>
          <w:p w14:paraId="6563A4C1" w14:textId="77777777" w:rsidR="006379E9" w:rsidRPr="0035207C" w:rsidRDefault="006379E9" w:rsidP="00694F98">
            <w:pPr>
              <w:pStyle w:val="BodyText"/>
              <w:rPr>
                <w:rStyle w:val="Strong"/>
              </w:rPr>
            </w:pPr>
            <w:r w:rsidRPr="0035207C">
              <w:rPr>
                <w:rStyle w:val="Strong"/>
              </w:rPr>
              <w:t xml:space="preserve">Testing, treatment, and management </w:t>
            </w:r>
          </w:p>
          <w:p w14:paraId="3AB4723B" w14:textId="1A93C6B4" w:rsidR="006379E9" w:rsidRPr="00442D03" w:rsidRDefault="00E57752" w:rsidP="00694F98">
            <w:pPr>
              <w:pStyle w:val="BodyText"/>
              <w:rPr>
                <w:color w:val="000000"/>
                <w:sz w:val="22"/>
                <w:szCs w:val="22"/>
                <w:lang w:eastAsia="en-AU"/>
              </w:rPr>
            </w:pPr>
            <w:r w:rsidRPr="00442D03">
              <w:rPr>
                <w:color w:val="000000"/>
                <w:sz w:val="22"/>
                <w:szCs w:val="22"/>
                <w:lang w:eastAsia="en-AU"/>
              </w:rPr>
              <w:t>Key actions include supporting strong diagnostic approaches; and committing to exploring options for universal hepatitis B testing. Informed consent will continue to be central to all testing, treatment, and management programs</w:t>
            </w:r>
            <w:r w:rsidR="006379E9" w:rsidRPr="00442D03">
              <w:rPr>
                <w:color w:val="000000"/>
                <w:sz w:val="22"/>
                <w:szCs w:val="22"/>
                <w:lang w:eastAsia="en-AU"/>
              </w:rPr>
              <w:t>.</w:t>
            </w:r>
          </w:p>
        </w:tc>
      </w:tr>
      <w:tr w:rsidR="002A10B4" w:rsidRPr="006379E9" w14:paraId="19D37E75" w14:textId="77777777" w:rsidTr="006379E9">
        <w:tc>
          <w:tcPr>
            <w:tcW w:w="5000" w:type="pct"/>
            <w:tcBorders>
              <w:top w:val="single" w:sz="8" w:space="0" w:color="A6A6A6"/>
              <w:bottom w:val="single" w:sz="36" w:space="0" w:color="FFFFFF"/>
            </w:tcBorders>
            <w:shd w:val="clear" w:color="auto" w:fill="E6F4ED" w:themeFill="accent2"/>
          </w:tcPr>
          <w:p w14:paraId="06025608" w14:textId="77777777" w:rsidR="006379E9" w:rsidRPr="0035207C" w:rsidRDefault="006379E9" w:rsidP="00694F98">
            <w:pPr>
              <w:pStyle w:val="BodyText"/>
              <w:rPr>
                <w:rStyle w:val="Strong"/>
              </w:rPr>
            </w:pPr>
            <w:r w:rsidRPr="0035207C">
              <w:rPr>
                <w:rStyle w:val="Strong"/>
              </w:rPr>
              <w:t xml:space="preserve">Education and prevention </w:t>
            </w:r>
          </w:p>
          <w:p w14:paraId="22AB1F10" w14:textId="096B24B3" w:rsidR="006379E9" w:rsidRPr="00442D03" w:rsidRDefault="00E57752" w:rsidP="00CC6BE7">
            <w:pPr>
              <w:pStyle w:val="BodyText"/>
              <w:rPr>
                <w:sz w:val="22"/>
                <w:szCs w:val="22"/>
                <w:lang w:eastAsia="en-AU"/>
              </w:rPr>
            </w:pPr>
            <w:r w:rsidRPr="00442D03">
              <w:rPr>
                <w:sz w:val="22"/>
                <w:szCs w:val="22"/>
                <w:lang w:eastAsia="en-AU"/>
              </w:rPr>
              <w:t>Key actions include strengthening educational materials as well as increasing awareness of, and access to, free hepatitis B vaccinations. Harm reduction strategies, such as Needle and Syringe Programs and liver health monitoring, will continue to complement vaccination in preventing progression of hepatitis B to liver disease and liver cancer</w:t>
            </w:r>
            <w:r w:rsidR="006379E9" w:rsidRPr="00442D03">
              <w:rPr>
                <w:sz w:val="22"/>
                <w:szCs w:val="22"/>
                <w:lang w:eastAsia="en-AU"/>
              </w:rPr>
              <w:t>.</w:t>
            </w:r>
          </w:p>
        </w:tc>
      </w:tr>
    </w:tbl>
    <w:p w14:paraId="19F158B1" w14:textId="554F7C41" w:rsidR="00054E9C" w:rsidRPr="0015215D" w:rsidRDefault="00054E9C" w:rsidP="00A153A2">
      <w:pPr>
        <w:pStyle w:val="1Dot-point"/>
      </w:pPr>
      <w:r w:rsidRPr="0015215D">
        <w:br w:type="page"/>
      </w:r>
    </w:p>
    <w:p w14:paraId="456F8E7B" w14:textId="1AB97606" w:rsidR="00721D2B" w:rsidRPr="00953500" w:rsidRDefault="00953500" w:rsidP="00114AF1">
      <w:pPr>
        <w:pStyle w:val="Heading1-notnumbered"/>
        <w:rPr>
          <w:rFonts w:hint="eastAsia"/>
        </w:rPr>
      </w:pPr>
      <w:bookmarkStart w:id="4" w:name="_Toc223698702"/>
      <w:r w:rsidRPr="00953500">
        <w:lastRenderedPageBreak/>
        <w:t>Vision statement</w:t>
      </w:r>
      <w:bookmarkEnd w:id="3"/>
      <w:bookmarkEnd w:id="4"/>
    </w:p>
    <w:p w14:paraId="245A6AB0" w14:textId="49515120" w:rsidR="007A06FD" w:rsidRDefault="5217AF2C" w:rsidP="00196944">
      <w:pPr>
        <w:pStyle w:val="VisionBox"/>
        <w:rPr>
          <w:rFonts w:ascii="ZWAdobeF" w:hAnsi="ZWAdobeF" w:cs="ZWAdobeF"/>
          <w:sz w:val="2"/>
          <w:szCs w:val="2"/>
        </w:rPr>
        <w:sectPr w:rsidR="007A06FD" w:rsidSect="00E5341E">
          <w:headerReference w:type="default" r:id="rId35"/>
          <w:footerReference w:type="default" r:id="rId36"/>
          <w:pgSz w:w="11906" w:h="16838"/>
          <w:pgMar w:top="1418" w:right="1440" w:bottom="1276" w:left="1440" w:header="709" w:footer="709" w:gutter="0"/>
          <w:cols w:space="708"/>
          <w:docGrid w:linePitch="360"/>
        </w:sectPr>
      </w:pPr>
      <w:r w:rsidRPr="005C087B">
        <w:t xml:space="preserve">By 2030, hepatitis B will be eliminated as a public health </w:t>
      </w:r>
      <w:r w:rsidR="5CBEFFFF" w:rsidRPr="005C087B">
        <w:t>threat</w:t>
      </w:r>
      <w:r w:rsidR="27A8CC61" w:rsidRPr="005C087B">
        <w:t xml:space="preserve"> in Australia</w:t>
      </w:r>
      <w:r w:rsidR="0913D368" w:rsidRPr="005C087B">
        <w:t>.</w:t>
      </w:r>
      <w:r w:rsidR="007A06FD" w:rsidRPr="005B1567">
        <w:rPr>
          <w:rStyle w:val="FootnoteReference"/>
        </w:rPr>
        <w:footnoteReference w:id="2"/>
      </w:r>
      <w:r w:rsidR="007A06FD">
        <w:t xml:space="preserve"> </w:t>
      </w:r>
      <w:r w:rsidR="007A06FD" w:rsidRPr="005C087B">
        <w:t>Everyone will have equitable access to safe, affordable, and effective vacc</w:t>
      </w:r>
      <w:r w:rsidR="007A06FD">
        <w:t>ination</w:t>
      </w:r>
      <w:r w:rsidR="007A06FD" w:rsidRPr="005C087B">
        <w:t>, prevention, education, testing, management, treatment, and care including appropriate person-centred care and support. People affected by hepatitis B will be active decision-makers in their care, live free from stigma, discrimination, and racism</w:t>
      </w:r>
      <w:r w:rsidR="007A06FD">
        <w:t>,</w:t>
      </w:r>
      <w:r w:rsidR="007A06FD" w:rsidRPr="005C087B">
        <w:t xml:space="preserve"> and lead healthy and productive </w:t>
      </w:r>
      <w:proofErr w:type="spellStart"/>
      <w:r w:rsidR="007A06FD" w:rsidRPr="005C087B">
        <w:t>lives.</w:t>
      </w:r>
      <w:r w:rsidR="002A10B4">
        <w:rPr>
          <w:rFonts w:ascii="ZWAdobeF" w:hAnsi="ZWAdobeF" w:cs="ZWAdobeF"/>
          <w:sz w:val="2"/>
          <w:szCs w:val="2"/>
        </w:rPr>
        <w:t>F</w:t>
      </w:r>
      <w:proofErr w:type="spellEnd"/>
    </w:p>
    <w:p w14:paraId="6C13726D" w14:textId="4B52F4B7" w:rsidR="00721D2B" w:rsidRPr="0000115A" w:rsidRDefault="00721D2B" w:rsidP="00B067DE">
      <w:pPr>
        <w:pStyle w:val="Heading1"/>
      </w:pPr>
      <w:bookmarkStart w:id="5" w:name="_Toc98921863"/>
      <w:bookmarkStart w:id="6" w:name="_Toc119937852"/>
      <w:bookmarkStart w:id="7" w:name="_Toc154047918"/>
      <w:bookmarkStart w:id="8" w:name="_Toc223698703"/>
      <w:r w:rsidRPr="0000115A">
        <w:lastRenderedPageBreak/>
        <w:t>Introduction</w:t>
      </w:r>
      <w:bookmarkEnd w:id="5"/>
      <w:bookmarkEnd w:id="6"/>
      <w:bookmarkEnd w:id="7"/>
      <w:bookmarkEnd w:id="8"/>
    </w:p>
    <w:p w14:paraId="7F7827F3" w14:textId="16A0C259" w:rsidR="00A80069" w:rsidRPr="005C087B" w:rsidRDefault="00815EA6" w:rsidP="00D453BD">
      <w:pPr>
        <w:pStyle w:val="BodyText"/>
      </w:pPr>
      <w:r w:rsidRPr="00815EA6">
        <w:t>Hepatitis B</w:t>
      </w:r>
      <w:r w:rsidR="009609B8" w:rsidRPr="005C087B">
        <w:t xml:space="preserve"> is a preventable but potentially life-threatening bloodborne viral infection</w:t>
      </w:r>
      <w:r w:rsidR="00EF271F" w:rsidRPr="005C087B">
        <w:t xml:space="preserve"> that primarily affects the liver. The virus</w:t>
      </w:r>
      <w:r w:rsidR="00A37C17" w:rsidRPr="005C087B">
        <w:t xml:space="preserve"> can be </w:t>
      </w:r>
      <w:r w:rsidR="00414F1C" w:rsidRPr="005C087B">
        <w:t>transmitted</w:t>
      </w:r>
      <w:r w:rsidR="00A37C17" w:rsidRPr="005C087B">
        <w:t xml:space="preserve"> </w:t>
      </w:r>
      <w:r w:rsidR="00EF271F" w:rsidRPr="005C087B">
        <w:t>by blood</w:t>
      </w:r>
      <w:r w:rsidR="00D44590" w:rsidRPr="005C087B">
        <w:t>-</w:t>
      </w:r>
      <w:r w:rsidR="00EF271F" w:rsidRPr="005C087B">
        <w:t>to</w:t>
      </w:r>
      <w:r w:rsidR="00D44590" w:rsidRPr="005C087B">
        <w:t>-</w:t>
      </w:r>
      <w:r w:rsidR="00EF271F" w:rsidRPr="005C087B">
        <w:t>blood contact, sexual fluids</w:t>
      </w:r>
      <w:r w:rsidR="00CB4CF7">
        <w:t>,</w:t>
      </w:r>
      <w:r w:rsidR="006B66C6">
        <w:t xml:space="preserve"> </w:t>
      </w:r>
      <w:r w:rsidR="00EF271F" w:rsidRPr="005C087B">
        <w:t xml:space="preserve">or from </w:t>
      </w:r>
      <w:r w:rsidR="003D7994">
        <w:t>pregnant woma</w:t>
      </w:r>
      <w:r w:rsidR="009C0D69">
        <w:t xml:space="preserve">n to </w:t>
      </w:r>
      <w:r w:rsidR="00097D22" w:rsidRPr="005C087B">
        <w:t xml:space="preserve">infant </w:t>
      </w:r>
      <w:r w:rsidR="00EF271F" w:rsidRPr="005C087B">
        <w:t>during birth.</w:t>
      </w:r>
      <w:r w:rsidR="009C0D69" w:rsidRPr="009C0D69">
        <w:rPr>
          <w:rStyle w:val="FootnoteReference"/>
          <w:rFonts w:cs="Arial"/>
        </w:rPr>
        <w:t xml:space="preserve"> </w:t>
      </w:r>
      <w:r w:rsidR="009C0D69">
        <w:rPr>
          <w:rStyle w:val="FootnoteReference"/>
          <w:rFonts w:cs="Arial"/>
        </w:rPr>
        <w:footnoteReference w:id="3"/>
      </w:r>
      <w:r w:rsidR="00EF271F" w:rsidRPr="005C087B">
        <w:t xml:space="preserve"> </w:t>
      </w:r>
    </w:p>
    <w:p w14:paraId="4F6C79EE" w14:textId="5D080643" w:rsidR="007834D6" w:rsidRPr="005C087B" w:rsidRDefault="7E1BAC5F" w:rsidP="00D453BD">
      <w:pPr>
        <w:pStyle w:val="BodyText"/>
      </w:pPr>
      <w:r w:rsidRPr="005C087B">
        <w:t xml:space="preserve">The </w:t>
      </w:r>
      <w:r w:rsidRPr="00D40535">
        <w:rPr>
          <w:iCs/>
        </w:rPr>
        <w:t>Fourth Nationa</w:t>
      </w:r>
      <w:r w:rsidR="5FDB37D6" w:rsidRPr="00D40535">
        <w:rPr>
          <w:iCs/>
        </w:rPr>
        <w:t>l</w:t>
      </w:r>
      <w:r w:rsidR="446E851F" w:rsidRPr="00D40535">
        <w:rPr>
          <w:iCs/>
        </w:rPr>
        <w:t xml:space="preserve"> Hepatitis B Strategy 202</w:t>
      </w:r>
      <w:r w:rsidR="00ED2B01" w:rsidRPr="00D40535">
        <w:rPr>
          <w:iCs/>
        </w:rPr>
        <w:t>5</w:t>
      </w:r>
      <w:r w:rsidR="00CD5AA1" w:rsidRPr="00D40535">
        <w:rPr>
          <w:rFonts w:eastAsia="Arial"/>
          <w:iCs/>
        </w:rPr>
        <w:t>–</w:t>
      </w:r>
      <w:r w:rsidR="446E851F" w:rsidRPr="00D40535">
        <w:rPr>
          <w:iCs/>
        </w:rPr>
        <w:t>2030</w:t>
      </w:r>
      <w:r w:rsidR="56F9FD08" w:rsidRPr="005C087B">
        <w:t xml:space="preserve"> (th</w:t>
      </w:r>
      <w:r w:rsidR="000654B6" w:rsidRPr="005C087B">
        <w:t>is</w:t>
      </w:r>
      <w:r w:rsidR="56F9FD08" w:rsidRPr="005C087B">
        <w:t xml:space="preserve"> </w:t>
      </w:r>
      <w:r w:rsidR="007C2038">
        <w:t>strategy</w:t>
      </w:r>
      <w:r w:rsidR="56F9FD08" w:rsidRPr="005C087B">
        <w:t>)</w:t>
      </w:r>
      <w:r w:rsidR="446E851F" w:rsidRPr="005C087B">
        <w:t xml:space="preserve"> </w:t>
      </w:r>
      <w:r w:rsidR="797D6C5A" w:rsidRPr="005C087B">
        <w:t>guide</w:t>
      </w:r>
      <w:r w:rsidR="0ADFB11C" w:rsidRPr="005C087B">
        <w:t>s</w:t>
      </w:r>
      <w:r w:rsidR="797D6C5A" w:rsidRPr="005C087B">
        <w:t xml:space="preserve"> Australia’s </w:t>
      </w:r>
      <w:r w:rsidR="0ADFB11C" w:rsidRPr="005C087B">
        <w:t xml:space="preserve">strategic response to </w:t>
      </w:r>
      <w:r w:rsidR="002203FB" w:rsidRPr="005C087B">
        <w:t>achieve elimination</w:t>
      </w:r>
      <w:r w:rsidR="00103302" w:rsidRPr="005C087B">
        <w:t xml:space="preserve"> of</w:t>
      </w:r>
      <w:r w:rsidR="0ADFB11C" w:rsidRPr="005C087B">
        <w:t xml:space="preserve"> hepatitis B as a public health threat by 2030.</w:t>
      </w:r>
      <w:r w:rsidR="0DC94063" w:rsidRPr="005C087B">
        <w:t xml:space="preserve"> </w:t>
      </w:r>
      <w:r w:rsidR="00D73ACA" w:rsidRPr="005C087B">
        <w:t>People affected by</w:t>
      </w:r>
      <w:r w:rsidR="02B0513B" w:rsidRPr="005C087B">
        <w:t xml:space="preserve"> hepatitis B</w:t>
      </w:r>
      <w:r w:rsidR="6B253B29" w:rsidRPr="005C087B">
        <w:t xml:space="preserve"> are</w:t>
      </w:r>
      <w:r w:rsidR="02B0513B" w:rsidRPr="005C087B">
        <w:t xml:space="preserve"> </w:t>
      </w:r>
      <w:r w:rsidR="17E68C09" w:rsidRPr="005C087B">
        <w:t xml:space="preserve">at the centre of </w:t>
      </w:r>
      <w:r w:rsidR="1ECBC8DA" w:rsidRPr="005C087B">
        <w:t xml:space="preserve">the </w:t>
      </w:r>
      <w:r w:rsidR="007C2038">
        <w:t>strategy</w:t>
      </w:r>
      <w:r w:rsidR="20D9AAAF" w:rsidRPr="005C087B">
        <w:t>.</w:t>
      </w:r>
      <w:r w:rsidR="0CB894AE" w:rsidRPr="005C087B">
        <w:t xml:space="preserve"> </w:t>
      </w:r>
      <w:r w:rsidR="2A0BD15B" w:rsidRPr="005C087B">
        <w:t>This</w:t>
      </w:r>
      <w:r w:rsidR="1FDB60AA" w:rsidRPr="005C087B">
        <w:t xml:space="preserve"> includes a focus on better understanding the culturally, </w:t>
      </w:r>
      <w:bookmarkStart w:id="9" w:name="_Hlk126840273"/>
      <w:r w:rsidR="1FDB60AA" w:rsidRPr="005C087B">
        <w:t>linguistically</w:t>
      </w:r>
      <w:bookmarkEnd w:id="9"/>
      <w:r w:rsidR="1FDB60AA" w:rsidRPr="005C087B">
        <w:t xml:space="preserve">, socially, and geographically diverse priority populations </w:t>
      </w:r>
      <w:r w:rsidR="00EF71C6" w:rsidRPr="005C087B">
        <w:t xml:space="preserve">affected by </w:t>
      </w:r>
      <w:r w:rsidR="1FDB60AA" w:rsidRPr="005C087B">
        <w:t>hepatitis</w:t>
      </w:r>
      <w:r w:rsidR="005E5025">
        <w:t> </w:t>
      </w:r>
      <w:r w:rsidR="1FDB60AA" w:rsidRPr="005C087B">
        <w:t xml:space="preserve">B. </w:t>
      </w:r>
      <w:r w:rsidR="2CA55B5B" w:rsidRPr="005C087B">
        <w:t>Taking</w:t>
      </w:r>
      <w:r w:rsidR="4CCFF9DC" w:rsidRPr="005C087B">
        <w:t xml:space="preserve"> a person-centre</w:t>
      </w:r>
      <w:r w:rsidR="1A417B0B" w:rsidRPr="005C087B">
        <w:t>d</w:t>
      </w:r>
      <w:r w:rsidR="4CCFF9DC" w:rsidRPr="005C087B">
        <w:t xml:space="preserve"> approach to hepatitis B </w:t>
      </w:r>
      <w:r w:rsidR="7502D80F" w:rsidRPr="005C087B">
        <w:t xml:space="preserve">supports </w:t>
      </w:r>
      <w:r w:rsidR="4CCFF9DC" w:rsidRPr="005C087B">
        <w:t xml:space="preserve">a shift from </w:t>
      </w:r>
      <w:r w:rsidR="1A417B0B" w:rsidRPr="005C087B">
        <w:t xml:space="preserve">a </w:t>
      </w:r>
      <w:r w:rsidR="4CCFF9DC" w:rsidRPr="005C087B">
        <w:t>disease</w:t>
      </w:r>
      <w:r w:rsidR="71022992" w:rsidRPr="005C087B">
        <w:t xml:space="preserve"> and</w:t>
      </w:r>
      <w:r w:rsidR="00B71763" w:rsidRPr="005C087B">
        <w:t xml:space="preserve"> </w:t>
      </w:r>
      <w:r w:rsidR="71022992" w:rsidRPr="005C087B">
        <w:t xml:space="preserve">transmission </w:t>
      </w:r>
      <w:r w:rsidR="4CCFF9DC" w:rsidRPr="005C087B">
        <w:t xml:space="preserve">centric </w:t>
      </w:r>
      <w:r w:rsidR="1A417B0B" w:rsidRPr="005C087B">
        <w:t>focus</w:t>
      </w:r>
      <w:r w:rsidR="44AF06B2" w:rsidRPr="005C087B">
        <w:t xml:space="preserve"> to one that </w:t>
      </w:r>
      <w:r w:rsidR="7EB1710A" w:rsidRPr="005C087B">
        <w:t xml:space="preserve">also </w:t>
      </w:r>
      <w:r w:rsidR="1D7CBF45" w:rsidRPr="005C087B">
        <w:t>considers familial</w:t>
      </w:r>
      <w:r w:rsidR="501E4844" w:rsidRPr="005C087B">
        <w:t xml:space="preserve"> and social</w:t>
      </w:r>
      <w:r w:rsidR="2CA55B5B" w:rsidRPr="005C087B">
        <w:t xml:space="preserve"> context</w:t>
      </w:r>
      <w:r w:rsidR="594F5407" w:rsidRPr="005C087B">
        <w:t>s</w:t>
      </w:r>
      <w:r w:rsidR="2CA55B5B" w:rsidRPr="005C087B">
        <w:t xml:space="preserve">, </w:t>
      </w:r>
      <w:r w:rsidR="44AF06B2" w:rsidRPr="005C087B">
        <w:t>needs</w:t>
      </w:r>
      <w:r w:rsidR="3962D531" w:rsidRPr="005C087B">
        <w:t>,</w:t>
      </w:r>
      <w:r w:rsidR="6C5B0DC8" w:rsidRPr="005C087B">
        <w:t xml:space="preserve"> and</w:t>
      </w:r>
      <w:r w:rsidR="00B63C58" w:rsidRPr="005C087B">
        <w:t xml:space="preserve"> </w:t>
      </w:r>
      <w:r w:rsidR="6C5B0DC8" w:rsidRPr="005C087B">
        <w:t xml:space="preserve">quality of life </w:t>
      </w:r>
      <w:r w:rsidR="21EA0BFC" w:rsidRPr="005C087B">
        <w:t xml:space="preserve">for people </w:t>
      </w:r>
      <w:r w:rsidR="001A1A69" w:rsidRPr="005C087B">
        <w:t xml:space="preserve">affected by </w:t>
      </w:r>
      <w:r w:rsidR="21EA0BFC" w:rsidRPr="005C087B">
        <w:t>hepatitis B.</w:t>
      </w:r>
      <w:r w:rsidR="48112CE9" w:rsidRPr="005C087B">
        <w:t xml:space="preserve"> </w:t>
      </w:r>
      <w:r w:rsidR="660F7FB0" w:rsidRPr="005C087B">
        <w:t>By supporting m</w:t>
      </w:r>
      <w:r w:rsidR="47633AF8" w:rsidRPr="005C087B">
        <w:t>ore meaningful partnerships with affected communities</w:t>
      </w:r>
      <w:r w:rsidR="660F7FB0" w:rsidRPr="005C087B">
        <w:t>, the national response to hepatitis B</w:t>
      </w:r>
      <w:r w:rsidR="47633AF8" w:rsidRPr="005C087B">
        <w:t xml:space="preserve"> </w:t>
      </w:r>
      <w:r w:rsidR="519A936F" w:rsidRPr="005C087B">
        <w:t xml:space="preserve">will </w:t>
      </w:r>
      <w:r w:rsidR="178FFAB7" w:rsidRPr="005C087B">
        <w:t xml:space="preserve">enhance equity and ensure no one is left behind. </w:t>
      </w:r>
      <w:r w:rsidR="00AF3B34" w:rsidRPr="005C087B">
        <w:t>Much of the work to achieve elimination is already underway across Australia</w:t>
      </w:r>
      <w:r w:rsidR="000C109F">
        <w:t>,</w:t>
      </w:r>
      <w:r w:rsidR="001A1FDC" w:rsidRPr="005C087B">
        <w:t xml:space="preserve"> h</w:t>
      </w:r>
      <w:r w:rsidR="00AF3B34" w:rsidRPr="005C087B">
        <w:t>owever, a</w:t>
      </w:r>
      <w:r w:rsidR="00E02091">
        <w:t xml:space="preserve"> </w:t>
      </w:r>
      <w:r w:rsidR="00AF3B34" w:rsidRPr="005C087B">
        <w:t xml:space="preserve">number of actions will require further consideration including </w:t>
      </w:r>
      <w:r w:rsidR="000F7A46" w:rsidRPr="005C087B">
        <w:t>further funding</w:t>
      </w:r>
      <w:r w:rsidR="00AF3B34" w:rsidRPr="005C087B">
        <w:t xml:space="preserve">. </w:t>
      </w:r>
    </w:p>
    <w:p w14:paraId="62D987D9" w14:textId="4A5BDBDB" w:rsidR="0F6CAE8B" w:rsidRPr="005C087B" w:rsidRDefault="210CF09B" w:rsidP="00D453BD">
      <w:pPr>
        <w:pStyle w:val="BodyText"/>
      </w:pPr>
      <w:r w:rsidRPr="005C087B">
        <w:rPr>
          <w:shd w:val="clear" w:color="auto" w:fill="FFFFFF"/>
        </w:rPr>
        <w:t xml:space="preserve">Building on the achievements and lessons learned since Australia’s </w:t>
      </w:r>
      <w:r w:rsidRPr="6AA8AA1C">
        <w:rPr>
          <w:i/>
          <w:shd w:val="clear" w:color="auto" w:fill="FFFFFF"/>
        </w:rPr>
        <w:t>First National Hepatitis B Strategy 2010</w:t>
      </w:r>
      <w:r w:rsidR="7022F37B" w:rsidRPr="005C087B">
        <w:rPr>
          <w:rFonts w:eastAsia="Arial"/>
        </w:rPr>
        <w:t>–</w:t>
      </w:r>
      <w:r w:rsidRPr="6AA8AA1C">
        <w:rPr>
          <w:i/>
          <w:shd w:val="clear" w:color="auto" w:fill="FFFFFF"/>
        </w:rPr>
        <w:t>2013</w:t>
      </w:r>
      <w:r w:rsidRPr="005C087B">
        <w:rPr>
          <w:shd w:val="clear" w:color="auto" w:fill="FFFFFF"/>
        </w:rPr>
        <w:t xml:space="preserve">, this </w:t>
      </w:r>
      <w:r w:rsidR="007C2038">
        <w:rPr>
          <w:shd w:val="clear" w:color="auto" w:fill="FFFFFF"/>
        </w:rPr>
        <w:t>strategy</w:t>
      </w:r>
      <w:r w:rsidRPr="005C087B">
        <w:rPr>
          <w:shd w:val="clear" w:color="auto" w:fill="FFFFFF"/>
        </w:rPr>
        <w:t xml:space="preserve"> considers the changing context and epidemiology of the hepatitis</w:t>
      </w:r>
      <w:r w:rsidR="00101BCE">
        <w:rPr>
          <w:shd w:val="clear" w:color="auto" w:fill="FFFFFF"/>
        </w:rPr>
        <w:t> </w:t>
      </w:r>
      <w:r w:rsidRPr="005C087B">
        <w:rPr>
          <w:shd w:val="clear" w:color="auto" w:fill="FFFFFF"/>
        </w:rPr>
        <w:t xml:space="preserve">B epidemic. </w:t>
      </w:r>
      <w:r w:rsidRPr="00AE05EB">
        <w:rPr>
          <w:shd w:val="clear" w:color="auto" w:fill="FFFFFF"/>
        </w:rPr>
        <w:t xml:space="preserve">Although progress was made under the </w:t>
      </w:r>
      <w:r w:rsidRPr="6AA8AA1C">
        <w:rPr>
          <w:i/>
          <w:shd w:val="clear" w:color="auto" w:fill="FFFFFF"/>
        </w:rPr>
        <w:t>Third National Hepatitis B Strategy 2018–2022</w:t>
      </w:r>
      <w:r w:rsidRPr="00AE05EB">
        <w:rPr>
          <w:shd w:val="clear" w:color="auto" w:fill="FFFFFF"/>
        </w:rPr>
        <w:t>, particularly in relation to vaccination targets, renewed efforts and a</w:t>
      </w:r>
      <w:r w:rsidR="004F1B3E">
        <w:rPr>
          <w:shd w:val="clear" w:color="auto" w:fill="FFFFFF"/>
        </w:rPr>
        <w:t>n ongoing</w:t>
      </w:r>
      <w:r w:rsidRPr="00AE05EB">
        <w:rPr>
          <w:shd w:val="clear" w:color="auto" w:fill="FFFFFF"/>
        </w:rPr>
        <w:t xml:space="preserve"> coordinated response is required to achieve targets, reduce transmission, and improve testing, management, </w:t>
      </w:r>
      <w:r w:rsidR="2E7C920C" w:rsidRPr="00AE05EB">
        <w:rPr>
          <w:shd w:val="clear" w:color="auto" w:fill="FFFFFF"/>
        </w:rPr>
        <w:t xml:space="preserve">harm reduction, </w:t>
      </w:r>
      <w:r w:rsidRPr="00AE05EB">
        <w:rPr>
          <w:shd w:val="clear" w:color="auto" w:fill="FFFFFF"/>
        </w:rPr>
        <w:t>treatment, and linkage</w:t>
      </w:r>
      <w:r w:rsidR="00766F6D">
        <w:rPr>
          <w:shd w:val="clear" w:color="auto" w:fill="FFFFFF"/>
        </w:rPr>
        <w:t>s</w:t>
      </w:r>
      <w:r w:rsidRPr="00AE05EB">
        <w:rPr>
          <w:shd w:val="clear" w:color="auto" w:fill="FFFFFF"/>
        </w:rPr>
        <w:t xml:space="preserve"> to care. </w:t>
      </w:r>
      <w:r w:rsidR="7AABA1DE" w:rsidRPr="00AE05EB">
        <w:t xml:space="preserve"> </w:t>
      </w:r>
    </w:p>
    <w:p w14:paraId="0FA479E2" w14:textId="5B337D98" w:rsidR="006332A3" w:rsidRPr="009125EB" w:rsidRDefault="2C1D77C5" w:rsidP="00D453BD">
      <w:pPr>
        <w:pStyle w:val="BodyText"/>
      </w:pPr>
      <w:r w:rsidRPr="00906278">
        <w:t>Some of the key drivers</w:t>
      </w:r>
      <w:r w:rsidR="0035202D" w:rsidRPr="00906278">
        <w:rPr>
          <w:rFonts w:cs="Arial"/>
        </w:rPr>
        <w:t xml:space="preserve"> </w:t>
      </w:r>
      <w:r w:rsidRPr="00906278">
        <w:rPr>
          <w:rFonts w:cs="Arial"/>
        </w:rPr>
        <w:t xml:space="preserve">of the hepatitis B </w:t>
      </w:r>
      <w:r w:rsidR="058AF86C" w:rsidRPr="00906278">
        <w:rPr>
          <w:rFonts w:cs="Arial"/>
        </w:rPr>
        <w:t xml:space="preserve">epidemic </w:t>
      </w:r>
      <w:r w:rsidRPr="00906278">
        <w:rPr>
          <w:rFonts w:cs="Arial"/>
        </w:rPr>
        <w:t xml:space="preserve">in Australia are stigma, racism, discrimination, legal </w:t>
      </w:r>
      <w:r w:rsidR="03BD267C" w:rsidRPr="00906278">
        <w:rPr>
          <w:rFonts w:cs="Arial"/>
        </w:rPr>
        <w:t>issues,</w:t>
      </w:r>
      <w:r w:rsidRPr="00906278">
        <w:rPr>
          <w:rFonts w:cs="Arial"/>
        </w:rPr>
        <w:t xml:space="preserve"> and other social </w:t>
      </w:r>
      <w:r w:rsidR="49B9DF5C" w:rsidRPr="00906278">
        <w:rPr>
          <w:rFonts w:cs="Arial"/>
        </w:rPr>
        <w:t xml:space="preserve">and structural </w:t>
      </w:r>
      <w:r w:rsidRPr="00906278">
        <w:rPr>
          <w:rFonts w:cs="Arial"/>
        </w:rPr>
        <w:t>determinants of health</w:t>
      </w:r>
      <w:r w:rsidR="54F9B970" w:rsidRPr="00906278">
        <w:rPr>
          <w:rFonts w:cs="Arial"/>
        </w:rPr>
        <w:t xml:space="preserve"> </w:t>
      </w:r>
      <w:r w:rsidR="00785E16" w:rsidRPr="00906278">
        <w:rPr>
          <w:rFonts w:cs="Arial"/>
        </w:rPr>
        <w:t xml:space="preserve">that </w:t>
      </w:r>
      <w:r w:rsidR="54F9B970" w:rsidRPr="00906278">
        <w:rPr>
          <w:rFonts w:cs="Arial"/>
        </w:rPr>
        <w:t xml:space="preserve">exacerbate </w:t>
      </w:r>
      <w:r w:rsidR="00695BD7" w:rsidRPr="00906278">
        <w:rPr>
          <w:rFonts w:cs="Arial"/>
        </w:rPr>
        <w:t>health inequities</w:t>
      </w:r>
      <w:r w:rsidRPr="00906278">
        <w:rPr>
          <w:rFonts w:cs="Arial"/>
        </w:rPr>
        <w:t xml:space="preserve">. </w:t>
      </w:r>
      <w:r w:rsidR="3093FEFF" w:rsidRPr="00906278">
        <w:rPr>
          <w:rFonts w:cs="Arial"/>
        </w:rPr>
        <w:t xml:space="preserve">This </w:t>
      </w:r>
      <w:r w:rsidR="007C2038">
        <w:rPr>
          <w:rFonts w:cs="Arial"/>
        </w:rPr>
        <w:t>strategy</w:t>
      </w:r>
      <w:r w:rsidR="4DE12AD6" w:rsidRPr="00906278">
        <w:rPr>
          <w:rFonts w:cs="Arial"/>
        </w:rPr>
        <w:t xml:space="preserve"> </w:t>
      </w:r>
      <w:r w:rsidR="00785E16" w:rsidRPr="00906278">
        <w:rPr>
          <w:rFonts w:cs="Arial"/>
        </w:rPr>
        <w:t>place</w:t>
      </w:r>
      <w:r w:rsidR="3B59F1C5" w:rsidRPr="00906278">
        <w:rPr>
          <w:rFonts w:cs="Arial"/>
        </w:rPr>
        <w:t>s great</w:t>
      </w:r>
      <w:r w:rsidR="4F688DAF" w:rsidRPr="00906278">
        <w:rPr>
          <w:rFonts w:cs="Arial"/>
        </w:rPr>
        <w:t>er</w:t>
      </w:r>
      <w:r w:rsidR="3B59F1C5" w:rsidRPr="00906278">
        <w:rPr>
          <w:rFonts w:cs="Arial"/>
        </w:rPr>
        <w:t xml:space="preserve"> emphasis on the</w:t>
      </w:r>
      <w:r w:rsidR="4DE12AD6" w:rsidRPr="00906278">
        <w:rPr>
          <w:rFonts w:cs="Arial"/>
        </w:rPr>
        <w:t xml:space="preserve"> systems-oriented actions needed </w:t>
      </w:r>
      <w:r w:rsidR="6389D9D4" w:rsidRPr="00906278">
        <w:rPr>
          <w:rFonts w:cs="Arial"/>
        </w:rPr>
        <w:t>to</w:t>
      </w:r>
      <w:r w:rsidR="1EE1D673" w:rsidRPr="00906278">
        <w:rPr>
          <w:rFonts w:cs="Arial"/>
        </w:rPr>
        <w:t xml:space="preserve"> overcome these barriers</w:t>
      </w:r>
      <w:r w:rsidR="3B59F1C5" w:rsidRPr="00906278">
        <w:rPr>
          <w:rFonts w:cs="Arial"/>
        </w:rPr>
        <w:t>. In part, this includes</w:t>
      </w:r>
      <w:r w:rsidR="101105DD" w:rsidRPr="00906278">
        <w:rPr>
          <w:rFonts w:cs="Arial"/>
        </w:rPr>
        <w:t xml:space="preserve"> and is contingent on</w:t>
      </w:r>
      <w:r w:rsidR="3B59F1C5" w:rsidRPr="00906278">
        <w:rPr>
          <w:rFonts w:cs="Arial"/>
        </w:rPr>
        <w:t xml:space="preserve"> elevating hepatitis</w:t>
      </w:r>
      <w:r w:rsidR="2A1F4CAA" w:rsidRPr="00906278">
        <w:rPr>
          <w:rFonts w:cs="Arial"/>
        </w:rPr>
        <w:t> </w:t>
      </w:r>
      <w:r w:rsidR="3B59F1C5" w:rsidRPr="00906278">
        <w:rPr>
          <w:rFonts w:cs="Arial"/>
        </w:rPr>
        <w:t xml:space="preserve">B </w:t>
      </w:r>
      <w:r w:rsidR="0B5F7C08" w:rsidRPr="00906278">
        <w:rPr>
          <w:rFonts w:cs="Arial"/>
        </w:rPr>
        <w:t>as a priority within</w:t>
      </w:r>
      <w:r w:rsidR="4E7F6FA7" w:rsidRPr="00906278">
        <w:rPr>
          <w:rFonts w:cs="Arial"/>
        </w:rPr>
        <w:t xml:space="preserve"> intersecting health and social policy contexts. </w:t>
      </w:r>
    </w:p>
    <w:p w14:paraId="6FB9AAD0" w14:textId="08F2CEDF" w:rsidR="001F55B8" w:rsidRPr="005C087B" w:rsidRDefault="23D5AA65" w:rsidP="00D453BD">
      <w:pPr>
        <w:pStyle w:val="BodyText"/>
      </w:pPr>
      <w:r w:rsidRPr="6AA8AA1C">
        <w:t xml:space="preserve">Opportunities to </w:t>
      </w:r>
      <w:r w:rsidR="0E431BE2" w:rsidRPr="6AA8AA1C">
        <w:t>scale-</w:t>
      </w:r>
      <w:r w:rsidRPr="6AA8AA1C">
        <w:t xml:space="preserve">up </w:t>
      </w:r>
      <w:r w:rsidR="45A2A3E2" w:rsidRPr="6AA8AA1C">
        <w:t xml:space="preserve">and </w:t>
      </w:r>
      <w:r w:rsidRPr="6AA8AA1C">
        <w:t xml:space="preserve">enhance existing approaches to </w:t>
      </w:r>
      <w:r w:rsidR="7EAE7A2A" w:rsidRPr="6AA8AA1C">
        <w:t xml:space="preserve">hepatitis B </w:t>
      </w:r>
      <w:r w:rsidRPr="6AA8AA1C">
        <w:t xml:space="preserve">prevention, </w:t>
      </w:r>
      <w:r w:rsidR="3B8F454B" w:rsidRPr="34B16CD1">
        <w:t>harm reduction,</w:t>
      </w:r>
      <w:r w:rsidR="6CCD283D" w:rsidRPr="34B16CD1">
        <w:t xml:space="preserve"> </w:t>
      </w:r>
      <w:r w:rsidRPr="6AA8AA1C">
        <w:t>testing, diagnosis, treatment</w:t>
      </w:r>
      <w:r w:rsidR="0350BEE7" w:rsidRPr="6AA8AA1C">
        <w:t>,</w:t>
      </w:r>
      <w:r w:rsidRPr="6AA8AA1C">
        <w:t xml:space="preserve"> </w:t>
      </w:r>
      <w:r w:rsidR="4428CFD7" w:rsidRPr="6AA8AA1C">
        <w:t xml:space="preserve">management, </w:t>
      </w:r>
      <w:r w:rsidR="6E30981D" w:rsidRPr="6AA8AA1C">
        <w:t>care,</w:t>
      </w:r>
      <w:r w:rsidRPr="6AA8AA1C">
        <w:t xml:space="preserve"> </w:t>
      </w:r>
      <w:r w:rsidR="6F46B66B" w:rsidRPr="6AA8AA1C">
        <w:t xml:space="preserve">and ongoing support </w:t>
      </w:r>
      <w:r w:rsidRPr="6AA8AA1C">
        <w:t xml:space="preserve">are also </w:t>
      </w:r>
      <w:r w:rsidR="2379A883" w:rsidRPr="6AA8AA1C">
        <w:t>prioritised</w:t>
      </w:r>
      <w:r w:rsidR="4916E32A" w:rsidRPr="6AA8AA1C">
        <w:t>.</w:t>
      </w:r>
      <w:r w:rsidR="4AF54699" w:rsidRPr="6AA8AA1C">
        <w:t xml:space="preserve"> </w:t>
      </w:r>
      <w:r w:rsidR="6157577A" w:rsidRPr="6AA8AA1C">
        <w:t>G</w:t>
      </w:r>
      <w:r w:rsidR="4AF54699" w:rsidRPr="6AA8AA1C">
        <w:t xml:space="preserve">reater </w:t>
      </w:r>
      <w:r w:rsidR="6157577A" w:rsidRPr="6AA8AA1C">
        <w:t>attention needs to be</w:t>
      </w:r>
      <w:r w:rsidR="4AF54699" w:rsidRPr="6AA8AA1C">
        <w:t xml:space="preserve"> placed on </w:t>
      </w:r>
      <w:r w:rsidR="43D6AD1A" w:rsidRPr="6AA8AA1C">
        <w:t>liver</w:t>
      </w:r>
      <w:r w:rsidR="29F3E620" w:rsidRPr="6AA8AA1C">
        <w:t xml:space="preserve"> health</w:t>
      </w:r>
      <w:r w:rsidR="43D6AD1A" w:rsidRPr="6AA8AA1C">
        <w:t xml:space="preserve"> </w:t>
      </w:r>
      <w:r w:rsidR="571E2D58" w:rsidRPr="6AA8AA1C">
        <w:t>(including</w:t>
      </w:r>
      <w:r w:rsidR="5A0FAA63" w:rsidRPr="6AA8AA1C">
        <w:t xml:space="preserve"> liver </w:t>
      </w:r>
      <w:r w:rsidR="43D6AD1A" w:rsidRPr="6AA8AA1C">
        <w:t>cancer</w:t>
      </w:r>
      <w:r w:rsidR="40A77467" w:rsidRPr="6AA8AA1C">
        <w:t xml:space="preserve"> and cirrhosis)</w:t>
      </w:r>
      <w:r w:rsidR="43D6AD1A" w:rsidRPr="6AA8AA1C">
        <w:t xml:space="preserve"> attributable to hepatitis B</w:t>
      </w:r>
      <w:r w:rsidR="004E29F7" w:rsidRPr="6AA8AA1C">
        <w:t xml:space="preserve">, </w:t>
      </w:r>
      <w:r w:rsidR="14C88036" w:rsidRPr="6AA8AA1C">
        <w:t>noting that action</w:t>
      </w:r>
      <w:r w:rsidR="2D31D03B" w:rsidRPr="6AA8AA1C">
        <w:t>s</w:t>
      </w:r>
      <w:r w:rsidR="14C88036" w:rsidRPr="6AA8AA1C">
        <w:t xml:space="preserve"> to address hepatitis B can reverse the upward trend of liver cancer </w:t>
      </w:r>
      <w:r w:rsidR="71DCE7F3" w:rsidRPr="6AA8AA1C">
        <w:t xml:space="preserve">and liver cancer </w:t>
      </w:r>
      <w:r w:rsidR="14C88036" w:rsidRPr="6AA8AA1C">
        <w:t>deaths</w:t>
      </w:r>
      <w:r w:rsidR="6157577A" w:rsidRPr="6AA8AA1C">
        <w:t xml:space="preserve"> in Australia</w:t>
      </w:r>
      <w:r w:rsidR="042065D4" w:rsidRPr="6AA8AA1C">
        <w:t xml:space="preserve">. </w:t>
      </w:r>
      <w:r w:rsidR="61CF8393" w:rsidRPr="6AA8AA1C">
        <w:t xml:space="preserve">This will </w:t>
      </w:r>
      <w:r w:rsidR="50E91777" w:rsidRPr="6AA8AA1C">
        <w:t>rely</w:t>
      </w:r>
      <w:r w:rsidR="61CF8393" w:rsidRPr="6AA8AA1C">
        <w:t xml:space="preserve"> on ensuring</w:t>
      </w:r>
      <w:r w:rsidR="3A066429" w:rsidRPr="6AA8AA1C">
        <w:t xml:space="preserve"> sufficient </w:t>
      </w:r>
      <w:r w:rsidR="3CB61382" w:rsidRPr="6AA8AA1C">
        <w:t xml:space="preserve">capacity </w:t>
      </w:r>
      <w:r w:rsidR="3C6E58A9" w:rsidRPr="6AA8AA1C">
        <w:t>of</w:t>
      </w:r>
      <w:r w:rsidR="1E21D6DB" w:rsidRPr="6AA8AA1C">
        <w:t xml:space="preserve"> </w:t>
      </w:r>
      <w:r w:rsidR="3CB61382" w:rsidRPr="6AA8AA1C">
        <w:t xml:space="preserve">the existing </w:t>
      </w:r>
      <w:bookmarkStart w:id="10" w:name="_Hlk126842192"/>
      <w:r w:rsidR="3CB61382" w:rsidRPr="6AA8AA1C">
        <w:t xml:space="preserve">hepatitis B </w:t>
      </w:r>
      <w:r w:rsidR="4F645C8F" w:rsidRPr="6AA8AA1C">
        <w:t xml:space="preserve">clinical </w:t>
      </w:r>
      <w:r w:rsidR="3CB61382" w:rsidRPr="6AA8AA1C">
        <w:t>workforc</w:t>
      </w:r>
      <w:r w:rsidR="40FA0310" w:rsidRPr="6AA8AA1C">
        <w:t xml:space="preserve">e </w:t>
      </w:r>
      <w:r w:rsidR="3CB61382" w:rsidRPr="6AA8AA1C">
        <w:t xml:space="preserve">and </w:t>
      </w:r>
      <w:r w:rsidR="5D96BE51" w:rsidRPr="6AA8AA1C">
        <w:t xml:space="preserve">developing </w:t>
      </w:r>
      <w:r w:rsidR="638FCEB0" w:rsidRPr="6AA8AA1C">
        <w:t>a</w:t>
      </w:r>
      <w:r w:rsidR="4EEFFE2C" w:rsidRPr="6AA8AA1C">
        <w:t xml:space="preserve"> hepatitis </w:t>
      </w:r>
      <w:r w:rsidR="50E91777" w:rsidRPr="6AA8AA1C">
        <w:t>B-</w:t>
      </w:r>
      <w:r w:rsidR="4EEFFE2C" w:rsidRPr="6AA8AA1C">
        <w:t xml:space="preserve">specific community </w:t>
      </w:r>
      <w:r w:rsidR="0570C426" w:rsidRPr="6AA8AA1C">
        <w:t xml:space="preserve">and peer </w:t>
      </w:r>
      <w:r w:rsidR="4EEFFE2C" w:rsidRPr="6AA8AA1C">
        <w:t>workforce</w:t>
      </w:r>
      <w:r w:rsidR="67025EC3" w:rsidRPr="6AA8AA1C">
        <w:t xml:space="preserve">. </w:t>
      </w:r>
      <w:bookmarkEnd w:id="10"/>
    </w:p>
    <w:p w14:paraId="1165A94C" w14:textId="387B817D" w:rsidR="003F18A2" w:rsidRPr="005C087B" w:rsidRDefault="5E42F9AF" w:rsidP="00D453BD">
      <w:pPr>
        <w:pStyle w:val="BodyText"/>
      </w:pPr>
      <w:r w:rsidRPr="780AC7CA">
        <w:t xml:space="preserve">While </w:t>
      </w:r>
      <w:r w:rsidR="4D0CCBD5" w:rsidRPr="780AC7CA">
        <w:t xml:space="preserve">there is currently no cure for hepatitis B, recent scientific progress has increased the feasibility of curative treatments within the life of this </w:t>
      </w:r>
      <w:r w:rsidR="007C2038">
        <w:t>strategy</w:t>
      </w:r>
      <w:r w:rsidR="4D0CCBD5" w:rsidRPr="780AC7CA">
        <w:t>.</w:t>
      </w:r>
      <w:r w:rsidRPr="780AC7CA">
        <w:fldChar w:fldCharType="begin"/>
      </w:r>
      <w:r w:rsidR="00235689">
        <w:instrText xml:space="preserve"> ADDIN ZOTERO_ITEM CSL_CITATION {"citationID":"iDpQGFXY","properties":{"formattedCitation":"\\super 2\\nosupersub{}","plainCitation":"2","noteIndex":0},"citationItems":[{"id":2258,"uris":["http://zotero.org/groups/5251351/items/82RRYGMY"],"itemData":{"id":2258,"type":"webpage","title":"Combating Hepatitis B and C to reach elimination by 2023","URL":"https://iris.who.int/bitstream/handle/10665/206453/WHO_;jsessionid=04628B175D12B47A25D46340010D53C8?sequence=1","author":[{"literal":"World Health Organization"}],"accessed":{"date-parts":[["2023",12,19]]},"issued":{"date-parts":[["2016"]]}}}],"schema":"https://github.com/citation-style-language/schema/raw/master/csl-citation.json"} </w:instrText>
      </w:r>
      <w:r w:rsidRPr="780AC7CA">
        <w:fldChar w:fldCharType="separate"/>
      </w:r>
      <w:r w:rsidR="1256B289" w:rsidRPr="780AC7CA">
        <w:rPr>
          <w:vertAlign w:val="superscript"/>
        </w:rPr>
        <w:t>2</w:t>
      </w:r>
      <w:r w:rsidRPr="780AC7CA">
        <w:fldChar w:fldCharType="end"/>
      </w:r>
      <w:r w:rsidR="4D0CCBD5" w:rsidRPr="780AC7CA">
        <w:t xml:space="preserve"> </w:t>
      </w:r>
      <w:r w:rsidR="1E8FE25B" w:rsidRPr="780AC7CA">
        <w:t>Importantly, t</w:t>
      </w:r>
      <w:r w:rsidR="4D0CCBD5" w:rsidRPr="780AC7CA">
        <w:t>here are highly effective treatments that can stop the advance</w:t>
      </w:r>
      <w:r w:rsidR="1D7E6D21" w:rsidRPr="780AC7CA">
        <w:t>ment</w:t>
      </w:r>
      <w:r w:rsidR="4D0CCBD5" w:rsidRPr="780AC7CA">
        <w:t xml:space="preserve"> of liver disease and reduce </w:t>
      </w:r>
      <w:r w:rsidR="1D7E6D21" w:rsidRPr="780AC7CA">
        <w:t xml:space="preserve">the risk of </w:t>
      </w:r>
      <w:r w:rsidR="4D0CCBD5" w:rsidRPr="780AC7CA">
        <w:t>liver cancer that</w:t>
      </w:r>
      <w:r w:rsidR="75BB35F9" w:rsidRPr="780AC7CA">
        <w:t xml:space="preserve"> </w:t>
      </w:r>
      <w:r w:rsidR="4D0CCBD5" w:rsidRPr="780AC7CA">
        <w:t xml:space="preserve">must be scaled up. </w:t>
      </w:r>
      <w:r w:rsidR="4618F44A" w:rsidRPr="780AC7CA">
        <w:t>I</w:t>
      </w:r>
      <w:r w:rsidR="33490DF6" w:rsidRPr="780AC7CA">
        <w:t xml:space="preserve">nnovations in testing and treatment including </w:t>
      </w:r>
      <w:r w:rsidR="5B459FE1" w:rsidRPr="780AC7CA">
        <w:t>further decentralisation to primary care</w:t>
      </w:r>
      <w:r w:rsidR="669B192B" w:rsidRPr="780AC7CA">
        <w:t>,</w:t>
      </w:r>
      <w:r w:rsidR="5B459FE1" w:rsidRPr="780AC7CA">
        <w:t xml:space="preserve"> community</w:t>
      </w:r>
      <w:r w:rsidR="0037ED30" w:rsidRPr="780AC7CA">
        <w:t xml:space="preserve"> and peer</w:t>
      </w:r>
      <w:r w:rsidR="5B459FE1" w:rsidRPr="780AC7CA">
        <w:t xml:space="preserve"> settings</w:t>
      </w:r>
      <w:r w:rsidR="33490DF6" w:rsidRPr="780AC7CA">
        <w:t xml:space="preserve"> </w:t>
      </w:r>
      <w:r w:rsidR="64C45FB5" w:rsidRPr="780AC7CA">
        <w:t xml:space="preserve">are </w:t>
      </w:r>
      <w:r w:rsidR="33490DF6" w:rsidRPr="780AC7CA">
        <w:t xml:space="preserve">also </w:t>
      </w:r>
      <w:r w:rsidR="2E3F5706" w:rsidRPr="780AC7CA">
        <w:t>required</w:t>
      </w:r>
      <w:r w:rsidR="33490DF6" w:rsidRPr="780AC7CA">
        <w:t xml:space="preserve">. This </w:t>
      </w:r>
      <w:r w:rsidR="007C2038">
        <w:t>strategy</w:t>
      </w:r>
      <w:r w:rsidR="33490DF6" w:rsidRPr="780AC7CA">
        <w:t xml:space="preserve"> enables the adoption of such innovations by ensuring the requisite system</w:t>
      </w:r>
      <w:r w:rsidR="67F23CE8" w:rsidRPr="780AC7CA">
        <w:t>s</w:t>
      </w:r>
      <w:r w:rsidR="33490DF6" w:rsidRPr="780AC7CA">
        <w:t>, workforce, community</w:t>
      </w:r>
      <w:r w:rsidR="486F80AF" w:rsidRPr="780AC7CA">
        <w:t xml:space="preserve"> </w:t>
      </w:r>
      <w:r w:rsidR="33490DF6" w:rsidRPr="780AC7CA">
        <w:t>leadership</w:t>
      </w:r>
      <w:r w:rsidR="29190860" w:rsidRPr="780AC7CA">
        <w:t>,</w:t>
      </w:r>
      <w:r w:rsidR="33490DF6" w:rsidRPr="780AC7CA">
        <w:t xml:space="preserve"> and policy infrastructure </w:t>
      </w:r>
      <w:r w:rsidR="64C45FB5" w:rsidRPr="780AC7CA">
        <w:t>are</w:t>
      </w:r>
      <w:r w:rsidR="33490DF6" w:rsidRPr="780AC7CA">
        <w:t xml:space="preserve"> strong. </w:t>
      </w:r>
    </w:p>
    <w:p w14:paraId="5F16E7D8" w14:textId="606AF86C" w:rsidR="00930633" w:rsidRPr="005C087B" w:rsidRDefault="00930633" w:rsidP="00D453BD">
      <w:pPr>
        <w:pStyle w:val="BodyText"/>
      </w:pPr>
      <w:r w:rsidRPr="005C087B">
        <w:t xml:space="preserve">The duration of this </w:t>
      </w:r>
      <w:r w:rsidR="007C2038">
        <w:t>strategy</w:t>
      </w:r>
      <w:r w:rsidRPr="005C087B">
        <w:t xml:space="preserve"> is aligned with the </w:t>
      </w:r>
      <w:r w:rsidR="002964BB" w:rsidRPr="0042404B">
        <w:rPr>
          <w:i/>
          <w:iCs/>
        </w:rPr>
        <w:t>W</w:t>
      </w:r>
      <w:r w:rsidR="00A572A6" w:rsidRPr="0042404B">
        <w:rPr>
          <w:i/>
          <w:iCs/>
        </w:rPr>
        <w:t>orld Health Organization</w:t>
      </w:r>
      <w:r w:rsidR="00D95464" w:rsidRPr="0042404B">
        <w:rPr>
          <w:i/>
          <w:iCs/>
        </w:rPr>
        <w:t>’s</w:t>
      </w:r>
      <w:r w:rsidR="00A572A6" w:rsidRPr="0042404B">
        <w:rPr>
          <w:i/>
          <w:iCs/>
        </w:rPr>
        <w:t xml:space="preserve"> (WHO)</w:t>
      </w:r>
      <w:r w:rsidRPr="0042404B">
        <w:rPr>
          <w:i/>
          <w:iCs/>
        </w:rPr>
        <w:t xml:space="preserve"> </w:t>
      </w:r>
      <w:r w:rsidR="00E053D6" w:rsidRPr="0042404B">
        <w:rPr>
          <w:i/>
          <w:iCs/>
        </w:rPr>
        <w:t>g</w:t>
      </w:r>
      <w:r w:rsidRPr="0042404B">
        <w:rPr>
          <w:i/>
          <w:iCs/>
        </w:rPr>
        <w:t xml:space="preserve">lobal </w:t>
      </w:r>
      <w:r w:rsidR="00C9192E" w:rsidRPr="0042404B">
        <w:rPr>
          <w:i/>
          <w:iCs/>
        </w:rPr>
        <w:t>h</w:t>
      </w:r>
      <w:r w:rsidRPr="0042404B">
        <w:rPr>
          <w:i/>
          <w:iCs/>
        </w:rPr>
        <w:t xml:space="preserve">ealth </w:t>
      </w:r>
      <w:r w:rsidR="00C9192E" w:rsidRPr="0042404B">
        <w:rPr>
          <w:i/>
          <w:iCs/>
        </w:rPr>
        <w:t>s</w:t>
      </w:r>
      <w:r w:rsidRPr="0042404B">
        <w:rPr>
          <w:i/>
          <w:iCs/>
        </w:rPr>
        <w:t xml:space="preserve">ector </w:t>
      </w:r>
      <w:r w:rsidR="00C9192E" w:rsidRPr="0042404B">
        <w:rPr>
          <w:i/>
          <w:iCs/>
        </w:rPr>
        <w:t>s</w:t>
      </w:r>
      <w:r w:rsidRPr="0042404B">
        <w:rPr>
          <w:i/>
          <w:iCs/>
        </w:rPr>
        <w:t>trategies on</w:t>
      </w:r>
      <w:r w:rsidR="005C016C">
        <w:rPr>
          <w:i/>
          <w:iCs/>
        </w:rPr>
        <w:t>,</w:t>
      </w:r>
      <w:r w:rsidRPr="0042404B">
        <w:rPr>
          <w:i/>
          <w:iCs/>
        </w:rPr>
        <w:t xml:space="preserve"> </w:t>
      </w:r>
      <w:r w:rsidR="008A5DC6">
        <w:rPr>
          <w:i/>
          <w:iCs/>
        </w:rPr>
        <w:t>respectively</w:t>
      </w:r>
      <w:r w:rsidR="00130212">
        <w:rPr>
          <w:i/>
          <w:iCs/>
        </w:rPr>
        <w:t>,</w:t>
      </w:r>
      <w:r w:rsidR="008A5DC6">
        <w:rPr>
          <w:i/>
          <w:iCs/>
        </w:rPr>
        <w:t xml:space="preserve"> </w:t>
      </w:r>
      <w:r w:rsidR="001A1FDC" w:rsidRPr="0042404B">
        <w:rPr>
          <w:i/>
          <w:iCs/>
        </w:rPr>
        <w:t>human immunodeficiency virus (</w:t>
      </w:r>
      <w:r w:rsidRPr="0042404B">
        <w:rPr>
          <w:i/>
          <w:iCs/>
        </w:rPr>
        <w:t>HIV</w:t>
      </w:r>
      <w:r w:rsidR="001A1FDC" w:rsidRPr="0042404B">
        <w:rPr>
          <w:i/>
          <w:iCs/>
        </w:rPr>
        <w:t>)</w:t>
      </w:r>
      <w:r w:rsidRPr="0042404B">
        <w:rPr>
          <w:i/>
          <w:iCs/>
        </w:rPr>
        <w:t>, viral hepatitis and sexually transmitted infections 2022</w:t>
      </w:r>
      <w:r w:rsidR="00E37B63" w:rsidRPr="0042404B">
        <w:rPr>
          <w:i/>
          <w:iCs/>
        </w:rPr>
        <w:t>–</w:t>
      </w:r>
      <w:r w:rsidRPr="0042404B">
        <w:rPr>
          <w:i/>
          <w:iCs/>
        </w:rPr>
        <w:t>2030</w:t>
      </w:r>
      <w:r w:rsidRPr="005C087B">
        <w:t>.</w:t>
      </w:r>
      <w:r w:rsidR="00652AF2" w:rsidRPr="005C087B">
        <w:fldChar w:fldCharType="begin"/>
      </w:r>
      <w:r w:rsidR="00755A62">
        <w:instrText xml:space="preserve"> ADDIN ZOTERO_ITEM CSL_CITATION {"citationID":"zdVMQQWe","properties":{"formattedCitation":"\\super 3\\nosupersub{}","plainCitation":"3","noteIndex":0},"citationItems":[{"id":"ggDHYwb7/rhe4D1Q5","uris":["http://zotero.org/groups/4457130/items/KRYNIWKS"],"itemData":{"id":"0aWTcit8/DDa0Klxn","type":"document","publisher":"World Health Organization","title":"Global health sector strategies on, respectively, HIV, viral hepatitis and sexually transmitted infections for the period 2022-2030","URL":"https://www.who.int/publications/i/item/9789240053779","author":[{"family":"World Health Organization","given":""}],"issued":{"date-parts":[["2022"]]}}}],"schema":"https://github.com/citation-style-language/schema/raw/master/csl-citation.json"} </w:instrText>
      </w:r>
      <w:r w:rsidR="00652AF2" w:rsidRPr="005C087B">
        <w:fldChar w:fldCharType="separate"/>
      </w:r>
      <w:r w:rsidR="00A21255" w:rsidRPr="005C087B">
        <w:rPr>
          <w:vertAlign w:val="superscript"/>
        </w:rPr>
        <w:t>3</w:t>
      </w:r>
      <w:r w:rsidR="00652AF2" w:rsidRPr="005C087B">
        <w:fldChar w:fldCharType="end"/>
      </w:r>
      <w:r w:rsidRPr="005C087B">
        <w:t xml:space="preserve"> This </w:t>
      </w:r>
      <w:r w:rsidR="00362C62" w:rsidRPr="005C087B">
        <w:t>duration</w:t>
      </w:r>
      <w:r w:rsidRPr="005C087B">
        <w:t xml:space="preserve"> </w:t>
      </w:r>
      <w:r w:rsidR="00362C62" w:rsidRPr="005C087B">
        <w:t xml:space="preserve">enables </w:t>
      </w:r>
      <w:r w:rsidR="008C44FD">
        <w:t xml:space="preserve">for </w:t>
      </w:r>
      <w:r w:rsidR="007B76A2" w:rsidRPr="005C087B">
        <w:t xml:space="preserve">a </w:t>
      </w:r>
      <w:r w:rsidR="00187D7A" w:rsidRPr="005C087B">
        <w:t>longer-term</w:t>
      </w:r>
      <w:r w:rsidR="00902D2F" w:rsidRPr="005C087B">
        <w:t xml:space="preserve"> vision,</w:t>
      </w:r>
      <w:r w:rsidRPr="005C087B">
        <w:t xml:space="preserve"> policy and program implementation, as well as reinforcing Australia’s commitment to meeting our international obligations and targets. Ongoing surveillance, monitoring</w:t>
      </w:r>
      <w:r w:rsidR="00A80069" w:rsidRPr="005C087B">
        <w:t>,</w:t>
      </w:r>
      <w:r w:rsidRPr="005C087B">
        <w:t xml:space="preserve"> periodic </w:t>
      </w:r>
      <w:r w:rsidRPr="005C087B">
        <w:lastRenderedPageBreak/>
        <w:t>reviews</w:t>
      </w:r>
      <w:r w:rsidR="002F5D36" w:rsidRPr="005C087B">
        <w:t>,</w:t>
      </w:r>
      <w:r w:rsidR="4905BD7B" w:rsidRPr="005C087B">
        <w:t xml:space="preserve"> and evaluation</w:t>
      </w:r>
      <w:r w:rsidRPr="005C087B">
        <w:t xml:space="preserve"> will ensure the focus and actions of the </w:t>
      </w:r>
      <w:r w:rsidR="007C2038">
        <w:t>strategy</w:t>
      </w:r>
      <w:r w:rsidR="433BFCEE" w:rsidRPr="005C087B">
        <w:t xml:space="preserve"> </w:t>
      </w:r>
      <w:r w:rsidRPr="005C087B">
        <w:t>remain relevant and effective</w:t>
      </w:r>
      <w:r w:rsidR="00902D2F" w:rsidRPr="005C087B">
        <w:t xml:space="preserve">. </w:t>
      </w:r>
    </w:p>
    <w:p w14:paraId="2A422309" w14:textId="32FA9A4F" w:rsidR="00A21B07" w:rsidRDefault="7E5CD0A3" w:rsidP="00D453BD">
      <w:pPr>
        <w:pStyle w:val="BodyText"/>
      </w:pPr>
      <w:r w:rsidRPr="005C087B">
        <w:t xml:space="preserve">Partnership remains at the heart of Australia’s response to hepatitis B. This </w:t>
      </w:r>
      <w:r w:rsidR="007C2038">
        <w:t>strategy</w:t>
      </w:r>
      <w:r w:rsidR="61336431" w:rsidRPr="005C087B">
        <w:t xml:space="preserve"> is</w:t>
      </w:r>
      <w:r w:rsidR="56689F8B" w:rsidRPr="005C087B">
        <w:t xml:space="preserve"> informed by </w:t>
      </w:r>
      <w:r w:rsidR="3C1BB356" w:rsidRPr="005C087B">
        <w:t xml:space="preserve">consultation </w:t>
      </w:r>
      <w:r w:rsidR="56689F8B" w:rsidRPr="005C087B">
        <w:t xml:space="preserve">with </w:t>
      </w:r>
      <w:r w:rsidR="31197E15" w:rsidRPr="005C087B">
        <w:t>key stakeholders</w:t>
      </w:r>
      <w:r w:rsidR="7919464D" w:rsidRPr="005C087B">
        <w:t xml:space="preserve"> including affected communities</w:t>
      </w:r>
      <w:r w:rsidR="0284A5A7" w:rsidRPr="005C087B">
        <w:t xml:space="preserve">, </w:t>
      </w:r>
      <w:r w:rsidR="65E0414F" w:rsidRPr="005C087B">
        <w:t>national peak bodies</w:t>
      </w:r>
      <w:r w:rsidR="68A8BDB7" w:rsidRPr="005C087B">
        <w:t>,</w:t>
      </w:r>
      <w:r w:rsidR="65E0414F" w:rsidRPr="005C087B">
        <w:t xml:space="preserve"> </w:t>
      </w:r>
      <w:r w:rsidR="55462851" w:rsidRPr="005C087B">
        <w:t xml:space="preserve">peer </w:t>
      </w:r>
      <w:r w:rsidR="0284A5A7" w:rsidRPr="005C087B">
        <w:t xml:space="preserve">and community organisations, governments, </w:t>
      </w:r>
      <w:r w:rsidR="66614A95" w:rsidRPr="005C087B">
        <w:t xml:space="preserve">clinicians, </w:t>
      </w:r>
      <w:r w:rsidR="0284A5A7" w:rsidRPr="005C087B">
        <w:t>the multidisciplinary workforce</w:t>
      </w:r>
      <w:r w:rsidR="002F5D36" w:rsidRPr="005C087B">
        <w:t>,</w:t>
      </w:r>
      <w:r w:rsidR="0284A5A7" w:rsidRPr="005C087B">
        <w:t xml:space="preserve"> and researchers</w:t>
      </w:r>
      <w:r w:rsidR="31197E15" w:rsidRPr="005C087B">
        <w:t xml:space="preserve"> in the national </w:t>
      </w:r>
      <w:r w:rsidR="7B8233E1" w:rsidRPr="005C087B">
        <w:t>response to hepatitis B</w:t>
      </w:r>
      <w:r w:rsidR="49B0B195" w:rsidRPr="005C087B">
        <w:t>.</w:t>
      </w:r>
      <w:r w:rsidR="21C85596" w:rsidRPr="005C087B">
        <w:t xml:space="preserve"> </w:t>
      </w:r>
    </w:p>
    <w:p w14:paraId="4B93AA21" w14:textId="77777777" w:rsidR="00AB0C50" w:rsidRPr="005C087B" w:rsidRDefault="00AB0C50" w:rsidP="00C57927">
      <w:pPr>
        <w:jc w:val="both"/>
        <w:rPr>
          <w:rFonts w:eastAsia="Arial" w:cs="Arial"/>
        </w:rPr>
      </w:pPr>
    </w:p>
    <w:tbl>
      <w:tblPr>
        <w:tblW w:w="0" w:type="auto"/>
        <w:shd w:val="clear" w:color="auto" w:fill="1B6459"/>
        <w:tblLook w:val="0000" w:firstRow="0" w:lastRow="0" w:firstColumn="0" w:lastColumn="0" w:noHBand="0" w:noVBand="0"/>
      </w:tblPr>
      <w:tblGrid>
        <w:gridCol w:w="9026"/>
      </w:tblGrid>
      <w:tr w:rsidR="000B3C1C" w:rsidRPr="000B3C1C" w14:paraId="1AE4C4F4" w14:textId="77777777" w:rsidTr="008C2494">
        <w:tc>
          <w:tcPr>
            <w:tcW w:w="9638" w:type="dxa"/>
            <w:shd w:val="clear" w:color="auto" w:fill="1B6459"/>
          </w:tcPr>
          <w:p w14:paraId="0F145A9C" w14:textId="7EA0C717" w:rsidR="00A40CD3" w:rsidRPr="008C2494" w:rsidRDefault="00A40CD3" w:rsidP="00E543EA">
            <w:pPr>
              <w:pStyle w:val="BodyText"/>
            </w:pPr>
            <w:r w:rsidRPr="00E543EA">
              <w:rPr>
                <w:color w:val="FFFFFF" w:themeColor="background1"/>
              </w:rPr>
              <w:t>The following peak organisation members of the Blood Borne Viruses and Sexually Transmissible Infections Standing Committee (BBVSS)</w:t>
            </w:r>
            <w:r w:rsidR="0069598A" w:rsidRPr="00E543EA">
              <w:rPr>
                <w:color w:val="FFFFFF" w:themeColor="background1"/>
              </w:rPr>
              <w:t xml:space="preserve"> have played</w:t>
            </w:r>
            <w:r w:rsidR="001A3E32" w:rsidRPr="00E543EA">
              <w:rPr>
                <w:color w:val="FFFFFF" w:themeColor="background1"/>
              </w:rPr>
              <w:t>,</w:t>
            </w:r>
            <w:r w:rsidR="0069598A" w:rsidRPr="00E543EA">
              <w:rPr>
                <w:color w:val="FFFFFF" w:themeColor="background1"/>
              </w:rPr>
              <w:t xml:space="preserve"> and continue to play</w:t>
            </w:r>
            <w:r w:rsidR="001A3E32" w:rsidRPr="00E543EA">
              <w:rPr>
                <w:color w:val="FFFFFF" w:themeColor="background1"/>
              </w:rPr>
              <w:t>,</w:t>
            </w:r>
            <w:r w:rsidR="0069598A" w:rsidRPr="00E543EA">
              <w:rPr>
                <w:color w:val="FFFFFF" w:themeColor="background1"/>
              </w:rPr>
              <w:t xml:space="preserve"> a critical role in the success of Australia’s response to viral hepatitis: </w:t>
            </w:r>
            <w:r w:rsidR="00A572A6" w:rsidRPr="00E543EA">
              <w:rPr>
                <w:color w:val="FFFFFF" w:themeColor="background1"/>
              </w:rPr>
              <w:t xml:space="preserve">Hepatitis Australia; </w:t>
            </w:r>
            <w:r w:rsidR="000B3C1C" w:rsidRPr="00E543EA">
              <w:rPr>
                <w:color w:val="FFFFFF" w:themeColor="background1"/>
                <w:lang w:val="en-NZ"/>
              </w:rPr>
              <w:t xml:space="preserve">the Australian Injecting and Illicit Drug Users League (AIVL); </w:t>
            </w:r>
            <w:r w:rsidR="106D2C00" w:rsidRPr="00E543EA">
              <w:rPr>
                <w:color w:val="FFFFFF" w:themeColor="background1"/>
                <w:lang w:val="en-NZ"/>
              </w:rPr>
              <w:t xml:space="preserve">the </w:t>
            </w:r>
            <w:r w:rsidR="000B3C1C" w:rsidRPr="00E543EA">
              <w:rPr>
                <w:color w:val="FFFFFF" w:themeColor="background1"/>
                <w:lang w:val="en-NZ"/>
              </w:rPr>
              <w:t>Scarlet Alliance, Australian Sex Workers Association; the National Aboriginal Community Controlled Health Organisation (NACCHO); ASHM Health, and supported by Health Equity Matters and the National Association of People with HIV Australia (NAPWHA).</w:t>
            </w:r>
          </w:p>
        </w:tc>
      </w:tr>
    </w:tbl>
    <w:p w14:paraId="0FA2F8A2" w14:textId="77777777" w:rsidR="00E13761" w:rsidRDefault="00E13761">
      <w:pPr>
        <w:rPr>
          <w:rFonts w:eastAsia="Arial" w:cs="Arial"/>
          <w:color w:val="000000" w:themeColor="text1"/>
          <w:sz w:val="20"/>
          <w:szCs w:val="20"/>
        </w:rPr>
      </w:pPr>
    </w:p>
    <w:p w14:paraId="5723AB98" w14:textId="2D8A91E8" w:rsidR="005D0B48" w:rsidRPr="005C087B" w:rsidRDefault="005D0B48" w:rsidP="00F31076">
      <w:pPr>
        <w:rPr>
          <w:rFonts w:eastAsia="Arial" w:cs="Arial"/>
          <w:color w:val="000000" w:themeColor="text1"/>
          <w:sz w:val="20"/>
          <w:szCs w:val="20"/>
        </w:rPr>
        <w:sectPr w:rsidR="005D0B48" w:rsidRPr="005C087B" w:rsidSect="00E5341E">
          <w:type w:val="continuous"/>
          <w:pgSz w:w="11906" w:h="16838"/>
          <w:pgMar w:top="1418" w:right="1440" w:bottom="1276" w:left="1440" w:header="709" w:footer="709" w:gutter="0"/>
          <w:cols w:space="708"/>
          <w:docGrid w:linePitch="360"/>
        </w:sectPr>
      </w:pPr>
    </w:p>
    <w:p w14:paraId="66015E77" w14:textId="5229704B" w:rsidR="00BC7A5B" w:rsidRPr="005C087B" w:rsidRDefault="00BC7A5B" w:rsidP="00C57927">
      <w:pPr>
        <w:jc w:val="both"/>
        <w:rPr>
          <w:rFonts w:cs="Arial"/>
          <w:sz w:val="24"/>
          <w:szCs w:val="24"/>
        </w:rPr>
        <w:sectPr w:rsidR="00BC7A5B" w:rsidRPr="005C087B" w:rsidSect="00976938">
          <w:type w:val="continuous"/>
          <w:pgSz w:w="11906" w:h="16838"/>
          <w:pgMar w:top="1440" w:right="1440" w:bottom="1440" w:left="1440" w:header="708" w:footer="708" w:gutter="0"/>
          <w:cols w:num="2" w:space="708"/>
          <w:docGrid w:linePitch="360"/>
        </w:sectPr>
      </w:pPr>
    </w:p>
    <w:p w14:paraId="50E8DA53" w14:textId="0BE3C8CB" w:rsidR="00D1321B" w:rsidRPr="005C087B" w:rsidRDefault="00D1321B" w:rsidP="00B067DE">
      <w:pPr>
        <w:pStyle w:val="Heading1"/>
      </w:pPr>
      <w:bookmarkStart w:id="11" w:name="_Toc154047919"/>
      <w:bookmarkStart w:id="12" w:name="_Toc223698704"/>
      <w:r w:rsidRPr="005C087B">
        <w:lastRenderedPageBreak/>
        <w:t>Guiding principles</w:t>
      </w:r>
      <w:bookmarkEnd w:id="11"/>
      <w:bookmarkEnd w:id="12"/>
    </w:p>
    <w:p w14:paraId="751690B3" w14:textId="304C80D0" w:rsidR="00D1321B" w:rsidRDefault="00D1321B" w:rsidP="00343D0B">
      <w:pPr>
        <w:pStyle w:val="BodyText"/>
        <w:spacing w:line="276" w:lineRule="auto"/>
        <w:rPr>
          <w:rFonts w:cs="Arial"/>
        </w:rPr>
      </w:pPr>
      <w:r w:rsidRPr="005C087B">
        <w:rPr>
          <w:rFonts w:cs="Arial"/>
        </w:rPr>
        <w:t xml:space="preserve">This </w:t>
      </w:r>
      <w:r w:rsidR="007C2038">
        <w:rPr>
          <w:rFonts w:cs="Arial"/>
        </w:rPr>
        <w:t>strategy</w:t>
      </w:r>
      <w:r w:rsidRPr="005C087B">
        <w:rPr>
          <w:rFonts w:cs="Arial"/>
        </w:rPr>
        <w:t xml:space="preserve"> includes guiding principles to support a high-quality, evidence</w:t>
      </w:r>
      <w:r w:rsidR="00BF7F5D" w:rsidRPr="005C087B">
        <w:rPr>
          <w:rFonts w:cs="Arial"/>
        </w:rPr>
        <w:t>-</w:t>
      </w:r>
      <w:r w:rsidRPr="005C087B">
        <w:rPr>
          <w:rFonts w:cs="Arial"/>
        </w:rPr>
        <w:t>informed, and equitable response to hepatitis B. The guiding principles are informed by effort</w:t>
      </w:r>
      <w:r w:rsidR="007947D3">
        <w:rPr>
          <w:rFonts w:cs="Arial"/>
        </w:rPr>
        <w:t>s</w:t>
      </w:r>
      <w:r w:rsidRPr="005C087B">
        <w:rPr>
          <w:rFonts w:cs="Arial"/>
        </w:rPr>
        <w:t xml:space="preserve"> over time to respond to the successes, challenges, opportunities, and impacts of Australia’s national response to hepatitis B and other bloodborne viruses (BBV) and sexually transmissible infections (STI).</w:t>
      </w:r>
    </w:p>
    <w:tbl>
      <w:tblPr>
        <w:tblW w:w="5000" w:type="pct"/>
        <w:tblBorders>
          <w:insideH w:val="single" w:sz="36" w:space="0" w:color="FFFFFF"/>
        </w:tblBorders>
        <w:shd w:val="clear" w:color="auto" w:fill="E6F4ED" w:themeFill="accent2"/>
        <w:tblLayout w:type="fixed"/>
        <w:tblCellMar>
          <w:left w:w="170" w:type="dxa"/>
          <w:right w:w="170" w:type="dxa"/>
        </w:tblCellMar>
        <w:tblLook w:val="0000" w:firstRow="0" w:lastRow="0" w:firstColumn="0" w:lastColumn="0" w:noHBand="0" w:noVBand="0"/>
      </w:tblPr>
      <w:tblGrid>
        <w:gridCol w:w="1991"/>
        <w:gridCol w:w="7035"/>
      </w:tblGrid>
      <w:tr w:rsidR="00934F80" w:rsidRPr="00934F80" w14:paraId="680CDDB2" w14:textId="77777777" w:rsidTr="00734E4C">
        <w:trPr>
          <w:cantSplit/>
          <w:trHeight w:val="2502"/>
        </w:trPr>
        <w:tc>
          <w:tcPr>
            <w:tcW w:w="1103" w:type="pct"/>
            <w:shd w:val="clear" w:color="auto" w:fill="E6F4ED" w:themeFill="accent2"/>
          </w:tcPr>
          <w:p w14:paraId="2B481041"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 xml:space="preserve">Person-centred response </w:t>
            </w:r>
          </w:p>
          <w:p w14:paraId="06A46642" w14:textId="36050B03"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7A8449D4" wp14:editId="1A501D2C">
                  <wp:extent cx="410400" cy="576682"/>
                  <wp:effectExtent l="0" t="0" r="8890" b="0"/>
                  <wp:docPr id="813165163" name="Graphic 813165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65163" name="Graphic 81316516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410400" cy="576682"/>
                          </a:xfrm>
                          <a:prstGeom prst="rect">
                            <a:avLst/>
                          </a:prstGeom>
                        </pic:spPr>
                      </pic:pic>
                    </a:graphicData>
                  </a:graphic>
                </wp:inline>
              </w:drawing>
            </w:r>
          </w:p>
        </w:tc>
        <w:tc>
          <w:tcPr>
            <w:tcW w:w="3897" w:type="pct"/>
            <w:shd w:val="clear" w:color="auto" w:fill="E6F4ED" w:themeFill="accent2"/>
          </w:tcPr>
          <w:p w14:paraId="7C6FCCB3" w14:textId="5B7D6D75" w:rsidR="00934F80" w:rsidRPr="00934F80" w:rsidRDefault="003577D7" w:rsidP="00240BD8">
            <w:pPr>
              <w:pStyle w:val="BodyText"/>
              <w:rPr>
                <w:lang w:eastAsia="en-AU"/>
              </w:rPr>
            </w:pPr>
            <w:r w:rsidRPr="003577D7">
              <w:rPr>
                <w:lang w:eastAsia="en-AU"/>
              </w:rPr>
              <w:t>People affected by hepatitis B must be central to Australia’s response. This approach positions affected individuals, their families, and communities at the centre of policies, research, and programs across all domains (e.g. prevention, harm reduction, testing, management, treatment, care, and support). This also means that the needs of people affected by hepatitis B are acknowledged from a whole of person, whole of life perspective. They must be responded to within a system that enables choice, flexibility, responsiveness, appropriate resourcing, and culturally and linguistically appropriate supports and services. People affected by hepatitis B must be supported to be active participants in their own healthcare.</w:t>
            </w:r>
          </w:p>
        </w:tc>
      </w:tr>
      <w:tr w:rsidR="00934F80" w:rsidRPr="00934F80" w14:paraId="53600299" w14:textId="77777777" w:rsidTr="00734E4C">
        <w:trPr>
          <w:cantSplit/>
          <w:trHeight w:val="390"/>
        </w:trPr>
        <w:tc>
          <w:tcPr>
            <w:tcW w:w="1103" w:type="pct"/>
            <w:shd w:val="clear" w:color="auto" w:fill="E6F4ED" w:themeFill="accent2"/>
          </w:tcPr>
          <w:p w14:paraId="50A1DA71"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Partnership</w:t>
            </w:r>
          </w:p>
          <w:p w14:paraId="6C4606A7" w14:textId="5C9F300E"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62036F49" wp14:editId="3EA3EF46">
                  <wp:extent cx="586800" cy="565067"/>
                  <wp:effectExtent l="0" t="0" r="3810" b="6985"/>
                  <wp:docPr id="906114786" name="Graphic 906114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14786" name="Graphic 90611478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586800" cy="565067"/>
                          </a:xfrm>
                          <a:prstGeom prst="rect">
                            <a:avLst/>
                          </a:prstGeom>
                        </pic:spPr>
                      </pic:pic>
                    </a:graphicData>
                  </a:graphic>
                </wp:inline>
              </w:drawing>
            </w:r>
          </w:p>
        </w:tc>
        <w:tc>
          <w:tcPr>
            <w:tcW w:w="3897" w:type="pct"/>
            <w:shd w:val="clear" w:color="auto" w:fill="E6F4ED" w:themeFill="accent2"/>
          </w:tcPr>
          <w:p w14:paraId="3A3F1AFA" w14:textId="5929DB90" w:rsidR="001E12A8" w:rsidRPr="005C087B" w:rsidRDefault="001E12A8" w:rsidP="00240BD8">
            <w:pPr>
              <w:pStyle w:val="BodyText"/>
              <w:rPr>
                <w:rFonts w:cs="Arial"/>
              </w:rPr>
            </w:pPr>
            <w:r w:rsidRPr="005C087B">
              <w:rPr>
                <w:rFonts w:cs="Arial"/>
              </w:rPr>
              <w:t xml:space="preserve">Partnership is at the heart of Australia’s response to hepatitis B. It is a long-standing tenet, recognised by successive national hepatitis B and other </w:t>
            </w:r>
            <w:r>
              <w:rPr>
                <w:rFonts w:cs="Arial"/>
              </w:rPr>
              <w:t>BBV</w:t>
            </w:r>
            <w:r w:rsidRPr="005C087B">
              <w:rPr>
                <w:rFonts w:cs="Arial"/>
              </w:rPr>
              <w:t xml:space="preserve"> strategies. Partnership is a cooperative effort between affected communities, national peak bodies, peer and community organisations, governments, the clinical and multidisciplinary workforce, and researchers.</w:t>
            </w:r>
          </w:p>
          <w:p w14:paraId="2BA611FB" w14:textId="1628D34A" w:rsidR="001E12A8" w:rsidRPr="005C087B" w:rsidRDefault="001E12A8" w:rsidP="00240BD8">
            <w:pPr>
              <w:pStyle w:val="BodyText"/>
              <w:rPr>
                <w:rFonts w:cs="Arial"/>
              </w:rPr>
            </w:pPr>
            <w:r w:rsidRPr="005C087B">
              <w:rPr>
                <w:rFonts w:cs="Arial"/>
              </w:rPr>
              <w:t xml:space="preserve">Partnership is characterised by consultation, meaningful contribution, empowerment, respectful dialogue, and appropriate and equitable resourcing to achieve the goals, targets, and actions of </w:t>
            </w:r>
            <w:r>
              <w:rPr>
                <w:rFonts w:cs="Arial"/>
              </w:rPr>
              <w:t>this</w:t>
            </w:r>
            <w:r w:rsidRPr="005C087B">
              <w:rPr>
                <w:rFonts w:cs="Arial"/>
              </w:rPr>
              <w:t xml:space="preserve"> </w:t>
            </w:r>
            <w:r>
              <w:rPr>
                <w:rFonts w:cs="Arial"/>
              </w:rPr>
              <w:t>strategy</w:t>
            </w:r>
            <w:r w:rsidRPr="005C087B">
              <w:rPr>
                <w:rFonts w:cs="Arial"/>
              </w:rPr>
              <w:t xml:space="preserve">. Partnership includes leadership from the community, collaboration and alignment from the </w:t>
            </w:r>
            <w:r>
              <w:rPr>
                <w:rFonts w:cs="Arial"/>
              </w:rPr>
              <w:t>Australian Government</w:t>
            </w:r>
            <w:r w:rsidRPr="005C087B">
              <w:rPr>
                <w:rFonts w:cs="Arial"/>
              </w:rPr>
              <w:t xml:space="preserve"> and state and territory governments, and the full cooperative efforts of all members of the partnership to implement agreed actions. </w:t>
            </w:r>
          </w:p>
          <w:p w14:paraId="5AD25DA9" w14:textId="18EDF9C3" w:rsidR="00934F80" w:rsidRPr="00934F80" w:rsidRDefault="001E12A8" w:rsidP="00240BD8">
            <w:pPr>
              <w:pStyle w:val="BodyText"/>
              <w:rPr>
                <w:rFonts w:cs="Arial"/>
              </w:rPr>
            </w:pPr>
            <w:r w:rsidRPr="6AA8AA1C">
              <w:rPr>
                <w:rFonts w:cs="Arial"/>
              </w:rPr>
              <w:t xml:space="preserve">Affected communities and civil society also make pivotal contributions to advocacy, service delivery, policymaking, surveillance and monitoring, research, evaluation, and initiatives to address social and structural barriers. This enables the decentralisation of Australia’s response including decision-making, service delivery, and initiatives which relate to this </w:t>
            </w:r>
            <w:r>
              <w:rPr>
                <w:rFonts w:cs="Arial"/>
              </w:rPr>
              <w:t>strategy</w:t>
            </w:r>
            <w:r w:rsidRPr="6AA8AA1C">
              <w:rPr>
                <w:rFonts w:cs="Arial"/>
              </w:rPr>
              <w:t xml:space="preserve"> increasingly shifting into community settings and featur</w:t>
            </w:r>
            <w:r>
              <w:rPr>
                <w:rFonts w:cs="Arial"/>
              </w:rPr>
              <w:t>ing</w:t>
            </w:r>
            <w:r w:rsidRPr="6AA8AA1C">
              <w:rPr>
                <w:rFonts w:cs="Arial"/>
              </w:rPr>
              <w:t xml:space="preserve"> community leadership.</w:t>
            </w:r>
          </w:p>
        </w:tc>
      </w:tr>
      <w:tr w:rsidR="00934F80" w:rsidRPr="00934F80" w14:paraId="68E658A3" w14:textId="77777777" w:rsidTr="00734E4C">
        <w:trPr>
          <w:cantSplit/>
          <w:trHeight w:val="414"/>
        </w:trPr>
        <w:tc>
          <w:tcPr>
            <w:tcW w:w="1103" w:type="pct"/>
            <w:shd w:val="clear" w:color="auto" w:fill="E6F4ED" w:themeFill="accent2"/>
          </w:tcPr>
          <w:p w14:paraId="25507822"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lastRenderedPageBreak/>
              <w:t xml:space="preserve">Human rights </w:t>
            </w:r>
          </w:p>
          <w:p w14:paraId="1B1D6DF2" w14:textId="38E9101E"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601C24D7" wp14:editId="70189113">
                  <wp:extent cx="612000" cy="354475"/>
                  <wp:effectExtent l="0" t="0" r="0" b="7620"/>
                  <wp:docPr id="1384794952" name="Graphic 1384794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94952" name="Graphic 1384794952">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612000" cy="354475"/>
                          </a:xfrm>
                          <a:prstGeom prst="rect">
                            <a:avLst/>
                          </a:prstGeom>
                        </pic:spPr>
                      </pic:pic>
                    </a:graphicData>
                  </a:graphic>
                </wp:inline>
              </w:drawing>
            </w:r>
          </w:p>
        </w:tc>
        <w:tc>
          <w:tcPr>
            <w:tcW w:w="3897" w:type="pct"/>
            <w:shd w:val="clear" w:color="auto" w:fill="E6F4ED" w:themeFill="accent2"/>
          </w:tcPr>
          <w:p w14:paraId="437C8361" w14:textId="2A543E06" w:rsidR="002924F3" w:rsidRPr="002924F3" w:rsidRDefault="002924F3" w:rsidP="00240BD8">
            <w:pPr>
              <w:pStyle w:val="BodyText"/>
              <w:rPr>
                <w:rFonts w:eastAsia="Calibri" w:cs="Times New Roman"/>
                <w:color w:val="000000"/>
                <w:szCs w:val="24"/>
                <w:lang w:eastAsia="en-AU"/>
              </w:rPr>
            </w:pPr>
            <w:r w:rsidRPr="002924F3">
              <w:rPr>
                <w:rFonts w:eastAsia="Calibri" w:cs="Times New Roman"/>
                <w:color w:val="000000"/>
                <w:szCs w:val="24"/>
                <w:lang w:eastAsia="en-AU"/>
              </w:rPr>
              <w:t xml:space="preserve">Australia recognises that valuing and upholding human rights for all is essential to preventing the transmission of hepatitis B and mitigating the health, social, and other impacts of disease. People living with hepatitis B have the right to enjoy the highest attainable standard of living free from stigma due to comorbidities, drug use, or profession; and without discrimination based on race, national or ethnic origin, age, sex, sexual orientation, gender identity, intersex status, disability or immigration status. </w:t>
            </w:r>
          </w:p>
          <w:p w14:paraId="71BAAE7F" w14:textId="1CA7BB13" w:rsidR="0073047B" w:rsidRPr="0073047B" w:rsidRDefault="0073047B" w:rsidP="0073047B">
            <w:pPr>
              <w:pStyle w:val="BodyText"/>
              <w:rPr>
                <w:rFonts w:eastAsia="Calibri" w:cs="Times New Roman"/>
                <w:color w:val="000000"/>
                <w:szCs w:val="24"/>
                <w:lang w:eastAsia="en-AU"/>
              </w:rPr>
            </w:pPr>
            <w:r w:rsidRPr="0073047B">
              <w:rPr>
                <w:rFonts w:eastAsia="Calibri" w:cs="Times New Roman"/>
                <w:color w:val="000000"/>
                <w:szCs w:val="24"/>
                <w:lang w:eastAsia="en-AU"/>
              </w:rPr>
              <w:t xml:space="preserve">Australia’s response to hepatitis B must work to tackle racism. The national response must also help dismantle the ongoing effects of colonisation. This work must be done in the context of the principles that underpin the rights of Aboriginal and Torres Strait Islander people, as enshrined in the </w:t>
            </w:r>
            <w:r w:rsidRPr="0073047B">
              <w:rPr>
                <w:rFonts w:eastAsia="Calibri" w:cs="Times New Roman"/>
                <w:i/>
                <w:iCs/>
                <w:color w:val="000000"/>
                <w:szCs w:val="24"/>
                <w:lang w:eastAsia="en-AU"/>
              </w:rPr>
              <w:t>United Nations Declaration on the Rights of Indigenous Peoples</w:t>
            </w:r>
            <w:r w:rsidRPr="0073047B">
              <w:rPr>
                <w:rFonts w:eastAsia="Calibri" w:cs="Times New Roman"/>
                <w:color w:val="000000"/>
                <w:szCs w:val="24"/>
                <w:lang w:eastAsia="en-AU"/>
              </w:rPr>
              <w:t>.</w:t>
            </w:r>
            <w:r w:rsidRPr="0073047B">
              <w:rPr>
                <w:rFonts w:eastAsia="Calibri" w:cs="Times New Roman"/>
                <w:color w:val="000000"/>
                <w:szCs w:val="24"/>
                <w:lang w:eastAsia="en-AU"/>
              </w:rPr>
              <w:fldChar w:fldCharType="begin"/>
            </w:r>
            <w:r w:rsidRPr="0073047B">
              <w:rPr>
                <w:rFonts w:eastAsia="Calibri" w:cs="Times New Roman"/>
                <w:color w:val="000000"/>
                <w:szCs w:val="24"/>
                <w:lang w:eastAsia="en-AU"/>
              </w:rPr>
              <w:instrText xml:space="preserve"> ADDIN ZOTERO_ITEM CSL_CITATION {"citationID":"1tHg13Sv","properties":{"formattedCitation":"\\super 4\\nosupersub{}","plainCitation":"4","noteIndex":0},"citationItems":[{"id":2255,"uris":["http://zotero.org/groups/5251351/items/Z5PXNKVK"],"itemData":{"id":2255,"type":"webpage","abstract":"Published: 13 September 2007 Author: Office of the High Commissioner for Human Rights Presented: At the 33rd session of the HRC. Links: A/RES/61/295 (also available in 60 more languages)","container-title":"OHCHR","language":"en","title":"United Nations Declaration on the Rights of Indigenous Peoples","URL":"https://www.ohchr.org/en/indigenous-peoples/un-declaration-rights-indigenous-peoples","author":[{"literal":"United Nations"}],"accessed":{"date-parts":[["2024",2,22]]},"issued":{"date-parts":[["2007"]]}}}],"schema":"https://github.com/citation-style-language/schema/raw/master/csl-citation.json"} </w:instrText>
            </w:r>
            <w:r w:rsidRPr="0073047B">
              <w:rPr>
                <w:rFonts w:eastAsia="Calibri" w:cs="Times New Roman"/>
                <w:color w:val="000000"/>
                <w:szCs w:val="24"/>
                <w:lang w:eastAsia="en-AU"/>
              </w:rPr>
              <w:fldChar w:fldCharType="separate"/>
            </w:r>
            <w:r w:rsidRPr="0073047B">
              <w:rPr>
                <w:rFonts w:eastAsia="Calibri" w:cs="Times New Roman"/>
                <w:color w:val="000000"/>
                <w:szCs w:val="24"/>
                <w:vertAlign w:val="superscript"/>
                <w:lang w:eastAsia="en-AU"/>
              </w:rPr>
              <w:t>4</w:t>
            </w:r>
            <w:r w:rsidRPr="0073047B">
              <w:rPr>
                <w:rFonts w:eastAsia="Calibri" w:cs="Times New Roman"/>
                <w:color w:val="000000"/>
                <w:szCs w:val="24"/>
                <w:lang w:eastAsia="en-AU"/>
              </w:rPr>
              <w:fldChar w:fldCharType="end"/>
            </w:r>
            <w:r w:rsidRPr="0073047B">
              <w:rPr>
                <w:rFonts w:eastAsia="Calibri" w:cs="Times New Roman"/>
                <w:color w:val="000000"/>
                <w:szCs w:val="24"/>
                <w:lang w:eastAsia="en-AU"/>
              </w:rPr>
              <w:t xml:space="preserve"> In addition, the rights of migrants and refugees must also be upheld. </w:t>
            </w:r>
          </w:p>
          <w:p w14:paraId="59CEAD97" w14:textId="16B7FFBA" w:rsidR="00934F80" w:rsidRPr="00934F80" w:rsidRDefault="0073047B" w:rsidP="00240BD8">
            <w:pPr>
              <w:pStyle w:val="BodyText"/>
              <w:rPr>
                <w:rFonts w:eastAsia="Calibri" w:cs="Times New Roman"/>
                <w:color w:val="000000"/>
                <w:szCs w:val="24"/>
                <w:lang w:eastAsia="en-AU"/>
              </w:rPr>
            </w:pPr>
            <w:r w:rsidRPr="0073047B">
              <w:rPr>
                <w:rFonts w:eastAsia="Calibri" w:cs="Times New Roman"/>
                <w:color w:val="000000"/>
                <w:szCs w:val="24"/>
                <w:lang w:eastAsia="en-AU"/>
              </w:rPr>
              <w:t xml:space="preserve">Further, the national response must have particular regard for the rights of people in custodial settings to access the same standard of healthcare, as enshrined in the </w:t>
            </w:r>
            <w:r w:rsidRPr="0073047B">
              <w:rPr>
                <w:rFonts w:eastAsia="Calibri" w:cs="Times New Roman"/>
                <w:i/>
                <w:color w:val="000000"/>
                <w:szCs w:val="24"/>
                <w:lang w:eastAsia="en-AU"/>
              </w:rPr>
              <w:t>United Nations Standard Minimum Rules for the Treatment of Prisoners (the Nelson Mandela Rules)</w:t>
            </w:r>
            <w:r w:rsidRPr="0073047B">
              <w:rPr>
                <w:rFonts w:eastAsia="Calibri" w:cs="Times New Roman"/>
                <w:color w:val="000000"/>
                <w:szCs w:val="24"/>
                <w:lang w:eastAsia="en-AU"/>
              </w:rPr>
              <w:fldChar w:fldCharType="begin"/>
            </w:r>
            <w:r w:rsidRPr="0073047B">
              <w:rPr>
                <w:rFonts w:eastAsia="Calibri" w:cs="Times New Roman"/>
                <w:color w:val="000000"/>
                <w:szCs w:val="24"/>
                <w:lang w:eastAsia="en-AU"/>
              </w:rPr>
              <w:instrText xml:space="preserve"> ADDIN ZOTERO_ITEM CSL_CITATION {"citationID":"ECUNLNi0","properties":{"formattedCitation":"\\super 5\\nosupersub{}","plainCitation":"5","noteIndex":0},"citationItems":[{"id":2237,"uris":["http://zotero.org/groups/5251351/items/MHR7BWZC"],"itemData":{"id":2237,"type":"webpage","title":"The United Nations Standard Minimum Rules for the Treatment of Prisoners (the Nelson Mandela Rules)","URL":"https://www.unodc.org/documents/justice-and-prison-reform/Nelson_Mandela_Rules-E-ebook.pdf","author":[{"literal":"United Nations"}],"accessed":{"date-parts":[["2023",12,4]]},"issued":{"date-parts":[["2015"]]}}}],"schema":"https://github.com/citation-style-language/schema/raw/master/csl-citation.json"} </w:instrText>
            </w:r>
            <w:r w:rsidRPr="0073047B">
              <w:rPr>
                <w:rFonts w:eastAsia="Calibri" w:cs="Times New Roman"/>
                <w:color w:val="000000"/>
                <w:szCs w:val="24"/>
                <w:lang w:eastAsia="en-AU"/>
              </w:rPr>
              <w:fldChar w:fldCharType="separate"/>
            </w:r>
            <w:r w:rsidRPr="0073047B">
              <w:rPr>
                <w:rFonts w:eastAsia="Calibri" w:cs="Times New Roman"/>
                <w:color w:val="000000"/>
                <w:szCs w:val="24"/>
                <w:vertAlign w:val="superscript"/>
                <w:lang w:eastAsia="en-AU"/>
              </w:rPr>
              <w:t>5</w:t>
            </w:r>
            <w:r w:rsidRPr="0073047B">
              <w:rPr>
                <w:rFonts w:eastAsia="Calibri" w:cs="Times New Roman"/>
                <w:color w:val="000000"/>
                <w:szCs w:val="24"/>
                <w:lang w:eastAsia="en-AU"/>
              </w:rPr>
              <w:fldChar w:fldCharType="end"/>
            </w:r>
            <w:r w:rsidRPr="0073047B">
              <w:rPr>
                <w:rFonts w:eastAsia="Calibri" w:cs="Times New Roman"/>
                <w:color w:val="000000"/>
                <w:szCs w:val="24"/>
                <w:lang w:eastAsia="en-AU"/>
              </w:rPr>
              <w:t xml:space="preserve"> and in the</w:t>
            </w:r>
            <w:r w:rsidRPr="0073047B">
              <w:rPr>
                <w:rFonts w:eastAsia="Calibri" w:cs="Times New Roman"/>
                <w:i/>
                <w:color w:val="000000"/>
                <w:szCs w:val="24"/>
                <w:lang w:eastAsia="en-AU"/>
              </w:rPr>
              <w:t xml:space="preserve"> Basic Principles for the Treatment of Prisoners (resolution 45/111).</w:t>
            </w:r>
            <w:r w:rsidRPr="0073047B">
              <w:rPr>
                <w:rFonts w:eastAsia="Calibri" w:cs="Times New Roman"/>
                <w:i/>
                <w:color w:val="000000"/>
                <w:szCs w:val="24"/>
                <w:lang w:eastAsia="en-AU"/>
              </w:rPr>
              <w:fldChar w:fldCharType="begin"/>
            </w:r>
            <w:r w:rsidRPr="0073047B">
              <w:rPr>
                <w:rFonts w:eastAsia="Calibri" w:cs="Times New Roman"/>
                <w:i/>
                <w:color w:val="000000"/>
                <w:szCs w:val="24"/>
                <w:lang w:eastAsia="en-AU"/>
              </w:rPr>
              <w:instrText xml:space="preserve"> ADDIN ZOTERO_ITEM CSL_CITATION {"citationID":"M0rm74pW","properties":{"formattedCitation":"\\super 6\\nosupersub{}","plainCitation":"6","noteIndex":0},"citationItems":[{"id":2266,"uris":["http://zotero.org/groups/5251351/items/UHNRQ9QS"],"itemData":{"id":2266,"type":"article-journal","language":"en","note":"publisher: UN,","source":"digitallibrary.un.org","title":"Basic Principles for the Treatment of Prisoners: resolutions adopted by the General Assembly","title-short":"Basic Principles for the Treatment of Prisoners","URL":"https://digitallibrary.un.org/record/105348","author":[{"literal":"United Nations"}],"accessed":{"date-parts":[["2023",12,5]]},"issued":{"date-parts":[["1991"]]}}}],"schema":"https://github.com/citation-style-language/schema/raw/master/csl-citation.json"} </w:instrText>
            </w:r>
            <w:r w:rsidRPr="0073047B">
              <w:rPr>
                <w:rFonts w:eastAsia="Calibri" w:cs="Times New Roman"/>
                <w:i/>
                <w:color w:val="000000"/>
                <w:szCs w:val="24"/>
                <w:lang w:eastAsia="en-AU"/>
              </w:rPr>
              <w:fldChar w:fldCharType="separate"/>
            </w:r>
            <w:r w:rsidRPr="0073047B">
              <w:rPr>
                <w:rFonts w:eastAsia="Calibri" w:cs="Times New Roman"/>
                <w:color w:val="000000"/>
                <w:szCs w:val="24"/>
                <w:vertAlign w:val="superscript"/>
                <w:lang w:eastAsia="en-AU"/>
              </w:rPr>
              <w:t>6</w:t>
            </w:r>
            <w:r w:rsidRPr="0073047B">
              <w:rPr>
                <w:rFonts w:eastAsia="Calibri" w:cs="Times New Roman"/>
                <w:color w:val="000000"/>
                <w:szCs w:val="24"/>
                <w:lang w:eastAsia="en-AU"/>
              </w:rPr>
              <w:fldChar w:fldCharType="end"/>
            </w:r>
          </w:p>
        </w:tc>
      </w:tr>
      <w:tr w:rsidR="00934F80" w:rsidRPr="00934F80" w14:paraId="3F6CCA1E" w14:textId="77777777" w:rsidTr="00734E4C">
        <w:trPr>
          <w:cantSplit/>
          <w:trHeight w:val="414"/>
        </w:trPr>
        <w:tc>
          <w:tcPr>
            <w:tcW w:w="1103" w:type="pct"/>
            <w:shd w:val="clear" w:color="auto" w:fill="E6F4ED" w:themeFill="accent2"/>
          </w:tcPr>
          <w:p w14:paraId="67E35CCC"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Health equity</w:t>
            </w:r>
          </w:p>
          <w:p w14:paraId="186BFA6B" w14:textId="04C5D811"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34FEAE96" wp14:editId="1B129D04">
                  <wp:extent cx="586800" cy="449307"/>
                  <wp:effectExtent l="0" t="0" r="3810" b="8255"/>
                  <wp:docPr id="1062974267" name="Graphic 1062974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74267" name="Graphic 106297426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586800" cy="449307"/>
                          </a:xfrm>
                          <a:prstGeom prst="rect">
                            <a:avLst/>
                          </a:prstGeom>
                        </pic:spPr>
                      </pic:pic>
                    </a:graphicData>
                  </a:graphic>
                </wp:inline>
              </w:drawing>
            </w:r>
          </w:p>
        </w:tc>
        <w:tc>
          <w:tcPr>
            <w:tcW w:w="3897" w:type="pct"/>
            <w:shd w:val="clear" w:color="auto" w:fill="E6F4ED" w:themeFill="accent2"/>
          </w:tcPr>
          <w:p w14:paraId="1D530D54" w14:textId="68D18441" w:rsidR="002924F3" w:rsidRPr="005C087B" w:rsidRDefault="002924F3" w:rsidP="00240BD8">
            <w:pPr>
              <w:pStyle w:val="BodyText"/>
              <w:rPr>
                <w:rFonts w:eastAsia="Calibri" w:cs="Arial"/>
              </w:rPr>
            </w:pPr>
            <w:r w:rsidRPr="6AA8AA1C">
              <w:rPr>
                <w:rFonts w:eastAsia="Calibri" w:cs="Arial"/>
              </w:rPr>
              <w:t>Health equity is the absence of remediable disparities in health status and outcomes that result from either or both</w:t>
            </w:r>
            <w:r>
              <w:rPr>
                <w:rFonts w:eastAsia="Calibri" w:cs="Arial"/>
              </w:rPr>
              <w:t xml:space="preserve"> </w:t>
            </w:r>
            <w:r w:rsidRPr="6AA8AA1C">
              <w:rPr>
                <w:rFonts w:eastAsia="Calibri" w:cs="Arial"/>
              </w:rPr>
              <w:t>unfair social conditions and the distribution of health resources. This principle recognises that social determinants can affect health outcomes. Therefore, it requires the active implementation of policies and interventions that remove discriminatory social, structural, and institutional conditions which result in the inequitable distribution of power and the exclusion of people on the basis of race, national or ethnic origin, age, sex, sexual orientation, gender identity, intersex status, disability, immigration status, comorbidities, drug use</w:t>
            </w:r>
            <w:r>
              <w:rPr>
                <w:rFonts w:eastAsia="Calibri" w:cs="Arial"/>
              </w:rPr>
              <w:t>,</w:t>
            </w:r>
            <w:r w:rsidRPr="6AA8AA1C">
              <w:rPr>
                <w:rFonts w:eastAsia="Calibri" w:cs="Arial"/>
              </w:rPr>
              <w:t xml:space="preserve"> or profession.</w:t>
            </w:r>
          </w:p>
          <w:p w14:paraId="42E06414" w14:textId="679A7E0C" w:rsidR="002924F3" w:rsidRPr="005C087B" w:rsidRDefault="002924F3" w:rsidP="00240BD8">
            <w:pPr>
              <w:pStyle w:val="BodyText"/>
              <w:rPr>
                <w:rFonts w:eastAsia="Calibri" w:cs="Arial"/>
              </w:rPr>
            </w:pPr>
            <w:r w:rsidRPr="5B45E1F9">
              <w:rPr>
                <w:rFonts w:eastAsia="Calibri" w:cs="Arial"/>
              </w:rPr>
              <w:t xml:space="preserve">The goals of the </w:t>
            </w:r>
            <w:r>
              <w:rPr>
                <w:rFonts w:eastAsia="Calibri" w:cs="Arial"/>
              </w:rPr>
              <w:t>strategy</w:t>
            </w:r>
            <w:r w:rsidRPr="5B45E1F9">
              <w:rPr>
                <w:rFonts w:eastAsia="Calibri" w:cs="Arial"/>
              </w:rPr>
              <w:t xml:space="preserve"> can only be achieved </w:t>
            </w:r>
            <w:r>
              <w:rPr>
                <w:rFonts w:eastAsia="Calibri" w:cs="Arial"/>
              </w:rPr>
              <w:t>by</w:t>
            </w:r>
            <w:r w:rsidRPr="5B45E1F9">
              <w:rPr>
                <w:rFonts w:eastAsia="Calibri" w:cs="Arial"/>
              </w:rPr>
              <w:t xml:space="preserve"> addressing the inequities that drive the hepatitis B epidemic and by ensuring it does not entrench further inequality. Additional efforts are needed to improve equity for people from culturally and linguistically diverse communities</w:t>
            </w:r>
            <w:r>
              <w:rPr>
                <w:rFonts w:eastAsia="Calibri" w:cs="Arial"/>
              </w:rPr>
              <w:t xml:space="preserve"> and</w:t>
            </w:r>
            <w:r w:rsidRPr="5B45E1F9">
              <w:rPr>
                <w:rFonts w:eastAsia="Calibri" w:cs="Arial"/>
              </w:rPr>
              <w:t xml:space="preserve"> Aboriginal and Torres Strait Islander people who face multiple layers of stigma and discrimination, and for whom there are </w:t>
            </w:r>
            <w:r>
              <w:rPr>
                <w:rFonts w:eastAsia="Calibri" w:cs="Arial"/>
              </w:rPr>
              <w:t xml:space="preserve">already </w:t>
            </w:r>
            <w:r w:rsidRPr="5B45E1F9">
              <w:rPr>
                <w:rFonts w:eastAsia="Calibri" w:cs="Arial"/>
              </w:rPr>
              <w:t>inequitable health outcomes and access to services.</w:t>
            </w:r>
          </w:p>
          <w:p w14:paraId="1D256A54" w14:textId="3238585A" w:rsidR="00934F80" w:rsidRPr="00934F80" w:rsidRDefault="002924F3" w:rsidP="00240BD8">
            <w:pPr>
              <w:pStyle w:val="BodyText"/>
              <w:rPr>
                <w:rFonts w:eastAsia="Calibri" w:cs="Arial"/>
                <w:b/>
                <w:bCs/>
              </w:rPr>
            </w:pPr>
            <w:r w:rsidRPr="005C087B">
              <w:rPr>
                <w:rFonts w:eastAsia="Calibri" w:cs="Arial"/>
              </w:rPr>
              <w:t xml:space="preserve">Importantly, this </w:t>
            </w:r>
            <w:r>
              <w:rPr>
                <w:rFonts w:eastAsia="Calibri" w:cs="Arial"/>
              </w:rPr>
              <w:t>strategy</w:t>
            </w:r>
            <w:r w:rsidRPr="005C087B">
              <w:rPr>
                <w:rFonts w:eastAsia="Calibri" w:cs="Arial"/>
              </w:rPr>
              <w:t xml:space="preserve"> promotes equity by measuring progress against the targets for all priority populations and geographic areas. This is essential to ensuring that no one is left behind.</w:t>
            </w:r>
            <w:r w:rsidRPr="005C087B">
              <w:rPr>
                <w:rFonts w:eastAsia="Calibri" w:cs="Arial"/>
                <w:b/>
                <w:bCs/>
              </w:rPr>
              <w:t xml:space="preserve"> </w:t>
            </w:r>
          </w:p>
        </w:tc>
      </w:tr>
      <w:tr w:rsidR="00934F80" w:rsidRPr="00934F80" w14:paraId="79486829" w14:textId="77777777" w:rsidTr="00734E4C">
        <w:trPr>
          <w:cantSplit/>
          <w:trHeight w:val="414"/>
        </w:trPr>
        <w:tc>
          <w:tcPr>
            <w:tcW w:w="1103" w:type="pct"/>
            <w:shd w:val="clear" w:color="auto" w:fill="E6F4ED" w:themeFill="accent2"/>
          </w:tcPr>
          <w:p w14:paraId="4B92C42E"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lastRenderedPageBreak/>
              <w:t xml:space="preserve">Health promotion </w:t>
            </w:r>
          </w:p>
          <w:p w14:paraId="587CE609" w14:textId="79CB6B37"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0BDD1BD6" wp14:editId="0B96D458">
                  <wp:extent cx="586800" cy="574824"/>
                  <wp:effectExtent l="0" t="0" r="3810" b="0"/>
                  <wp:docPr id="1723258577" name="Graphic 1723258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58577" name="Graphic 172325857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586800" cy="574824"/>
                          </a:xfrm>
                          <a:prstGeom prst="rect">
                            <a:avLst/>
                          </a:prstGeom>
                        </pic:spPr>
                      </pic:pic>
                    </a:graphicData>
                  </a:graphic>
                </wp:inline>
              </w:drawing>
            </w:r>
          </w:p>
          <w:p w14:paraId="4A91D27E" w14:textId="77777777" w:rsidR="00934F80" w:rsidRPr="00934F80" w:rsidRDefault="00934F80" w:rsidP="00934F80">
            <w:pPr>
              <w:spacing w:before="120" w:after="120"/>
              <w:rPr>
                <w:rStyle w:val="Strong"/>
                <w:color w:val="000000" w:themeColor="text1"/>
                <w:sz w:val="24"/>
                <w:szCs w:val="24"/>
                <w:highlight w:val="white"/>
                <w:lang w:eastAsia="en-AU"/>
              </w:rPr>
            </w:pPr>
          </w:p>
        </w:tc>
        <w:tc>
          <w:tcPr>
            <w:tcW w:w="3897" w:type="pct"/>
            <w:shd w:val="clear" w:color="auto" w:fill="E6F4ED" w:themeFill="accent2"/>
          </w:tcPr>
          <w:p w14:paraId="44FD7054" w14:textId="78497B22" w:rsidR="0055580C" w:rsidRPr="005C087B" w:rsidRDefault="0055580C" w:rsidP="00240BD8">
            <w:pPr>
              <w:pStyle w:val="BodyText"/>
              <w:rPr>
                <w:rFonts w:eastAsia="Calibri" w:cs="Arial"/>
              </w:rPr>
            </w:pPr>
            <w:r w:rsidRPr="5B45E1F9">
              <w:rPr>
                <w:rFonts w:eastAsia="Calibri" w:cs="Arial"/>
              </w:rPr>
              <w:t xml:space="preserve">The </w:t>
            </w:r>
            <w:r w:rsidRPr="5B45E1F9">
              <w:rPr>
                <w:rFonts w:eastAsia="Calibri" w:cs="Arial"/>
                <w:i/>
                <w:iCs/>
              </w:rPr>
              <w:t>Ottawa Charter for Health Promotion</w:t>
            </w:r>
            <w:r w:rsidRPr="5B45E1F9">
              <w:rPr>
                <w:rFonts w:eastAsia="Calibri" w:cs="Arial"/>
              </w:rPr>
              <w:t xml:space="preserve"> and the </w:t>
            </w:r>
            <w:r w:rsidRPr="5B45E1F9">
              <w:rPr>
                <w:rFonts w:eastAsia="Calibri" w:cs="Arial"/>
                <w:i/>
                <w:iCs/>
              </w:rPr>
              <w:t>Shanghai Declaration on Promoting Health</w:t>
            </w:r>
            <w:r w:rsidRPr="5B45E1F9">
              <w:rPr>
                <w:rFonts w:eastAsia="Calibri" w:cs="Arial"/>
              </w:rPr>
              <w:t xml:space="preserve"> in the 2030 </w:t>
            </w:r>
            <w:r w:rsidRPr="5B45E1F9">
              <w:rPr>
                <w:rFonts w:eastAsia="Calibri" w:cs="Arial"/>
                <w:i/>
                <w:iCs/>
              </w:rPr>
              <w:t xml:space="preserve">Agenda for Sustainable Development </w:t>
            </w:r>
            <w:r w:rsidRPr="5B45E1F9">
              <w:rPr>
                <w:rFonts w:eastAsia="Calibri" w:cs="Arial"/>
              </w:rPr>
              <w:t xml:space="preserve">provide the framework for effective action in health promotion under this </w:t>
            </w:r>
            <w:r>
              <w:rPr>
                <w:rFonts w:eastAsia="Calibri" w:cs="Arial"/>
              </w:rPr>
              <w:t>strategy</w:t>
            </w:r>
            <w:r w:rsidRPr="5B45E1F9">
              <w:rPr>
                <w:rFonts w:eastAsia="Calibri" w:cs="Arial"/>
              </w:rPr>
              <w:t>.</w:t>
            </w:r>
            <w:r>
              <w:rPr>
                <w:rFonts w:eastAsia="Calibri" w:cs="Arial"/>
              </w:rPr>
              <w:fldChar w:fldCharType="begin"/>
            </w:r>
            <w:r>
              <w:rPr>
                <w:rFonts w:eastAsia="Calibri" w:cs="Arial"/>
              </w:rPr>
              <w:instrText xml:space="preserve"> ADDIN ZOTERO_ITEM CSL_CITATION {"citationID":"AKBF2tVZ","properties":{"formattedCitation":"\\super 7,8\\nosupersub{}","plainCitation":"7,8","noteIndex":0},"citationItems":[{"id":2516,"uris":["http://zotero.org/groups/5251351/items/7Q9SJEML"],"itemData":{"id":2516,"type":"report","title":"Shanghai Declaration on promoting health in the 2030 Agenda for Sustainable Development","URL":"https://www.who.int/publications/i/item/WHO-NMH-PND-17.5","author":[{"literal":"World Health Organization"}],"issued":{"date-parts":[["2016"]]}}},{"id":2153,"uris":["http://zotero.org/groups/5251351/items/SQ8ZQZQM"],"itemData":{"id":2153,"type":"report","event-place":"Geneva","publisher":"World Health Organization","publisher-place":"Geneva","title":"Ottawa Charter for Health Promotion","URL":"https://www.who.int/teams/health-promotion/enhanced-wellbeing/first-global-conference","author":[{"family":"World Health Organization","given":""}],"accessed":{"date-parts":[["2022",11,23]]},"issued":{"date-parts":[["1986"]]}}}],"schema":"https://github.com/citation-style-language/schema/raw/master/csl-citation.json"} </w:instrText>
            </w:r>
            <w:r>
              <w:rPr>
                <w:rFonts w:eastAsia="Calibri" w:cs="Arial"/>
              </w:rPr>
              <w:fldChar w:fldCharType="separate"/>
            </w:r>
            <w:r w:rsidRPr="008F160D">
              <w:rPr>
                <w:rFonts w:cs="Arial"/>
                <w:vertAlign w:val="superscript"/>
              </w:rPr>
              <w:t>7,8</w:t>
            </w:r>
            <w:r>
              <w:rPr>
                <w:rFonts w:eastAsia="Calibri" w:cs="Arial"/>
              </w:rPr>
              <w:fldChar w:fldCharType="end"/>
            </w:r>
            <w:r w:rsidRPr="5B45E1F9">
              <w:rPr>
                <w:rFonts w:eastAsia="Calibri" w:cs="Arial"/>
              </w:rPr>
              <w:t xml:space="preserve"> These instruments facilitate the active participation of affected communities and priority populations to increase their influence over the determinants of their health. They also support the formulation and application of laws and public policies to enable and encourage healthy behaviours and respect for human rights.</w:t>
            </w:r>
          </w:p>
          <w:p w14:paraId="21209031" w14:textId="3C17E37F" w:rsidR="00934F80" w:rsidRPr="00934F80" w:rsidRDefault="0055580C" w:rsidP="00240BD8">
            <w:pPr>
              <w:pStyle w:val="BodyText"/>
              <w:rPr>
                <w:rFonts w:eastAsia="Calibri" w:cs="Arial"/>
              </w:rPr>
            </w:pPr>
            <w:r w:rsidRPr="5B45E1F9">
              <w:rPr>
                <w:rFonts w:eastAsia="Calibri" w:cs="Arial"/>
              </w:rPr>
              <w:t xml:space="preserve">Health promotion programs for affected communities and priority populations are more effective when delivered by those communities in partnership with governments, health workers, community organisations, researchers, and </w:t>
            </w:r>
            <w:r>
              <w:rPr>
                <w:rFonts w:eastAsia="Calibri" w:cs="Arial"/>
              </w:rPr>
              <w:t>other relevant organisations</w:t>
            </w:r>
            <w:r w:rsidRPr="5B45E1F9">
              <w:rPr>
                <w:rFonts w:eastAsia="Calibri" w:cs="Arial"/>
              </w:rPr>
              <w:t>.</w:t>
            </w:r>
          </w:p>
        </w:tc>
      </w:tr>
      <w:tr w:rsidR="00934F80" w:rsidRPr="00934F80" w14:paraId="04F02E0E" w14:textId="77777777" w:rsidTr="00734E4C">
        <w:trPr>
          <w:cantSplit/>
          <w:trHeight w:val="414"/>
        </w:trPr>
        <w:tc>
          <w:tcPr>
            <w:tcW w:w="1103" w:type="pct"/>
            <w:shd w:val="clear" w:color="auto" w:fill="E6F4ED" w:themeFill="accent2"/>
          </w:tcPr>
          <w:p w14:paraId="69D0EE38"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Prevention</w:t>
            </w:r>
          </w:p>
          <w:p w14:paraId="0F4FC7F8" w14:textId="4DE1954E"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6229BBF5" wp14:editId="69562709">
                  <wp:extent cx="586800" cy="586800"/>
                  <wp:effectExtent l="0" t="0" r="3810" b="3810"/>
                  <wp:docPr id="648359942" name="Graphic 648359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59942" name="Graphic 64835994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586800" cy="586800"/>
                          </a:xfrm>
                          <a:prstGeom prst="rect">
                            <a:avLst/>
                          </a:prstGeom>
                        </pic:spPr>
                      </pic:pic>
                    </a:graphicData>
                  </a:graphic>
                </wp:inline>
              </w:drawing>
            </w:r>
          </w:p>
        </w:tc>
        <w:tc>
          <w:tcPr>
            <w:tcW w:w="3897" w:type="pct"/>
            <w:shd w:val="clear" w:color="auto" w:fill="E6F4ED" w:themeFill="accent2"/>
          </w:tcPr>
          <w:p w14:paraId="461DEBE9" w14:textId="477B6BE6" w:rsidR="00934F80" w:rsidRPr="00934F80" w:rsidRDefault="0055580C" w:rsidP="00240BD8">
            <w:pPr>
              <w:pStyle w:val="BodyText"/>
              <w:rPr>
                <w:rFonts w:eastAsia="Calibri" w:cs="Times New Roman"/>
                <w:color w:val="000000"/>
                <w:szCs w:val="24"/>
                <w:lang w:eastAsia="en-AU"/>
              </w:rPr>
            </w:pPr>
            <w:r w:rsidRPr="6AA8AA1C">
              <w:rPr>
                <w:rFonts w:eastAsia="Calibri" w:cs="Arial"/>
              </w:rPr>
              <w:t>The cornerstone of hepatitis B primary prevention in Australia is vaccination. In turn, this needs to be supported with the appropriate combination of evidence-informed social, biomedical, and behavioural approaches within a supportive enabling environment to reduce exposure to hepatitis B. Primary prevention strategies should be enhanced to help embed prevention across the life course</w:t>
            </w:r>
            <w:r>
              <w:rPr>
                <w:rFonts w:eastAsia="Calibri" w:cs="Arial"/>
              </w:rPr>
              <w:t xml:space="preserve"> of the strategy</w:t>
            </w:r>
            <w:r w:rsidRPr="6AA8AA1C">
              <w:rPr>
                <w:rFonts w:eastAsia="Calibri" w:cs="Arial"/>
              </w:rPr>
              <w:t xml:space="preserve"> and create long-term, sustainable improvements in health and wellbeing</w:t>
            </w:r>
            <w:r>
              <w:rPr>
                <w:rFonts w:eastAsia="Calibri" w:cs="Arial"/>
              </w:rPr>
              <w:t>,</w:t>
            </w:r>
            <w:r w:rsidRPr="6AA8AA1C">
              <w:rPr>
                <w:rFonts w:eastAsia="Calibri" w:cs="Arial"/>
              </w:rPr>
              <w:t xml:space="preserve"> and support the implementation of Australia’s </w:t>
            </w:r>
            <w:r w:rsidRPr="6AA8AA1C">
              <w:rPr>
                <w:rFonts w:eastAsia="Calibri" w:cs="Arial"/>
                <w:i/>
                <w:iCs/>
              </w:rPr>
              <w:t>Long</w:t>
            </w:r>
            <w:r>
              <w:rPr>
                <w:rFonts w:eastAsia="Calibri" w:cs="Arial"/>
                <w:i/>
                <w:iCs/>
              </w:rPr>
              <w:t xml:space="preserve"> T</w:t>
            </w:r>
            <w:r w:rsidRPr="6AA8AA1C">
              <w:rPr>
                <w:rFonts w:eastAsia="Calibri" w:cs="Arial"/>
                <w:i/>
                <w:iCs/>
              </w:rPr>
              <w:t>erm National Health Plan</w:t>
            </w:r>
            <w:r w:rsidRPr="6AA8AA1C">
              <w:rPr>
                <w:rFonts w:eastAsia="Calibri" w:cs="Arial"/>
              </w:rPr>
              <w:t xml:space="preserve"> and </w:t>
            </w:r>
            <w:r w:rsidRPr="6AA8AA1C">
              <w:rPr>
                <w:rFonts w:eastAsia="Calibri" w:cs="Arial"/>
                <w:i/>
                <w:iCs/>
              </w:rPr>
              <w:t>National Preventive Health Strategy 2021</w:t>
            </w:r>
            <w:r w:rsidRPr="00007606">
              <w:rPr>
                <w:rFonts w:eastAsia="Arial" w:cs="Arial"/>
                <w:i/>
                <w:iCs/>
              </w:rPr>
              <w:t>–</w:t>
            </w:r>
            <w:r w:rsidRPr="6AA8AA1C">
              <w:rPr>
                <w:rFonts w:eastAsia="Calibri" w:cs="Arial"/>
                <w:i/>
                <w:iCs/>
              </w:rPr>
              <w:t>2030</w:t>
            </w:r>
            <w:r w:rsidRPr="6AA8AA1C">
              <w:rPr>
                <w:rFonts w:eastAsia="Calibri" w:cs="Arial"/>
              </w:rPr>
              <w:t>.</w:t>
            </w:r>
            <w:r>
              <w:rPr>
                <w:rFonts w:eastAsia="Calibri" w:cs="Arial"/>
              </w:rPr>
              <w:fldChar w:fldCharType="begin"/>
            </w:r>
            <w:r>
              <w:rPr>
                <w:rFonts w:eastAsia="Calibri" w:cs="Arial"/>
              </w:rPr>
              <w:instrText xml:space="preserve"> ADDIN ZOTERO_ITEM CSL_CITATION {"citationID":"S5x8u79W","properties":{"formattedCitation":"\\super 9,10\\nosupersub{}","plainCitation":"9,10","noteIndex":0},"citationItems":[{"id":"ggDHYwb7/wzCuISKF","uris":["http://zotero.org/groups/4457130/items/RZ2R3HST"],"itemData":{"id":"XHOrBFYD/3dbURQfa","type":"report","abstract":"Australia's Long Term National Health Plan charts the way forward over the next 3 and 10 years in the key areas of mental health, primary care, hospitals, preventive health and medical research.","language":"en","note":"publisher: Australian Government Department of Health","title":"Australia's Long Term National Health Plan","URL":"https://www.health.gov.au/resources/publications/australias-long-term-national-health-plan","author":[{"family":"Department of Health","given":""}],"accessed":{"date-parts":[["2021",10,11]]},"issued":{"date-parts":[["2019",8,14]]}}},{"id":"ggDHYwb7/nUQu3sk3","uris":["http://zotero.org/groups/4457130/items/KUBTGREH"],"itemData":{"id":"XHOrBFYD/fuOLbpsm","type":"report","event-place":"Canberra","publisher":"Department of Health","publisher-place":"Canberra","title":"National Preventive Health Strategy 2021-2030","URL":"https://www.health.gov.au/sites/default/files/documents/2021/12/national-preventive-health-strategy-2021-2030_1.pdf","author":[{"family":"Department of Health","given":""}],"accessed":{"date-parts":[["2022",11,23]]},"issued":{"date-parts":[["2021"]]}}}],"schema":"https://github.com/citation-style-language/schema/raw/master/csl-citation.json"} </w:instrText>
            </w:r>
            <w:r>
              <w:rPr>
                <w:rFonts w:eastAsia="Calibri" w:cs="Arial"/>
              </w:rPr>
              <w:fldChar w:fldCharType="separate"/>
            </w:r>
            <w:r w:rsidRPr="008F160D">
              <w:rPr>
                <w:rFonts w:cs="Arial"/>
                <w:vertAlign w:val="superscript"/>
              </w:rPr>
              <w:t>9,10</w:t>
            </w:r>
            <w:r>
              <w:rPr>
                <w:rFonts w:eastAsia="Calibri" w:cs="Arial"/>
              </w:rPr>
              <w:fldChar w:fldCharType="end"/>
            </w:r>
            <w:r w:rsidRPr="6AA8AA1C">
              <w:rPr>
                <w:rFonts w:eastAsia="Calibri" w:cs="Arial"/>
                <w:vertAlign w:val="superscript"/>
              </w:rPr>
              <w:t xml:space="preserve"> </w:t>
            </w:r>
            <w:r w:rsidRPr="6AA8AA1C">
              <w:rPr>
                <w:rFonts w:eastAsia="Calibri" w:cs="Arial"/>
              </w:rPr>
              <w:t xml:space="preserve">This includes measures to promote the prevention of </w:t>
            </w:r>
            <w:r>
              <w:rPr>
                <w:rFonts w:eastAsia="Calibri" w:cs="Arial"/>
              </w:rPr>
              <w:t>mother-</w:t>
            </w:r>
            <w:r w:rsidRPr="6AA8AA1C">
              <w:rPr>
                <w:rFonts w:eastAsia="Calibri" w:cs="Arial"/>
              </w:rPr>
              <w:t>to</w:t>
            </w:r>
            <w:r>
              <w:rPr>
                <w:rFonts w:eastAsia="Calibri" w:cs="Arial"/>
              </w:rPr>
              <w:t>-</w:t>
            </w:r>
            <w:r w:rsidRPr="6AA8AA1C">
              <w:rPr>
                <w:rFonts w:eastAsia="Calibri" w:cs="Arial"/>
              </w:rPr>
              <w:t xml:space="preserve">infant transmission, people </w:t>
            </w:r>
            <w:r>
              <w:rPr>
                <w:rFonts w:eastAsia="Calibri" w:cs="Arial"/>
              </w:rPr>
              <w:t>living with or at risk of</w:t>
            </w:r>
            <w:r w:rsidRPr="6AA8AA1C">
              <w:rPr>
                <w:rFonts w:eastAsia="Calibri" w:cs="Arial"/>
              </w:rPr>
              <w:t xml:space="preserve"> hepatitis B, and catch-up vaccination programs for adults.</w:t>
            </w:r>
          </w:p>
        </w:tc>
      </w:tr>
      <w:tr w:rsidR="00934F80" w:rsidRPr="00934F80" w14:paraId="2097516A" w14:textId="77777777" w:rsidTr="00734E4C">
        <w:trPr>
          <w:cantSplit/>
          <w:trHeight w:val="414"/>
        </w:trPr>
        <w:tc>
          <w:tcPr>
            <w:tcW w:w="1103" w:type="pct"/>
            <w:shd w:val="clear" w:color="auto" w:fill="E6F4ED" w:themeFill="accent2"/>
          </w:tcPr>
          <w:p w14:paraId="0D23827D" w14:textId="2C4AB53B"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Access and</w:t>
            </w:r>
            <w:r w:rsidR="001E3B71">
              <w:rPr>
                <w:rStyle w:val="Strong"/>
                <w:color w:val="000000" w:themeColor="text1"/>
                <w:sz w:val="24"/>
                <w:szCs w:val="24"/>
                <w:lang w:eastAsia="en-AU"/>
              </w:rPr>
              <w:t xml:space="preserve"> </w:t>
            </w:r>
            <w:r w:rsidRPr="00934F80">
              <w:rPr>
                <w:rStyle w:val="Strong"/>
                <w:color w:val="000000" w:themeColor="text1"/>
                <w:sz w:val="24"/>
                <w:szCs w:val="24"/>
                <w:lang w:eastAsia="en-AU"/>
              </w:rPr>
              <w:t>quality health services</w:t>
            </w:r>
          </w:p>
          <w:p w14:paraId="2651C01E" w14:textId="6201B958"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77304C4B" wp14:editId="757A0FFA">
                  <wp:extent cx="586800" cy="454673"/>
                  <wp:effectExtent l="0" t="0" r="3810" b="2540"/>
                  <wp:docPr id="198674398" name="Graphic 198674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4398" name="Graphic 198674398">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586800" cy="454673"/>
                          </a:xfrm>
                          <a:prstGeom prst="rect">
                            <a:avLst/>
                          </a:prstGeom>
                        </pic:spPr>
                      </pic:pic>
                    </a:graphicData>
                  </a:graphic>
                </wp:inline>
              </w:drawing>
            </w:r>
          </w:p>
        </w:tc>
        <w:tc>
          <w:tcPr>
            <w:tcW w:w="3897" w:type="pct"/>
            <w:shd w:val="clear" w:color="auto" w:fill="E6F4ED" w:themeFill="accent2"/>
          </w:tcPr>
          <w:p w14:paraId="4D48C63A" w14:textId="12EA7562" w:rsidR="0055580C" w:rsidRPr="005C087B" w:rsidRDefault="0055580C" w:rsidP="00240BD8">
            <w:pPr>
              <w:pStyle w:val="BodyText"/>
              <w:rPr>
                <w:rFonts w:eastAsia="Calibri" w:cs="Arial"/>
              </w:rPr>
            </w:pPr>
            <w:r w:rsidRPr="005C087B">
              <w:rPr>
                <w:rFonts w:eastAsia="Calibri" w:cs="Arial"/>
              </w:rPr>
              <w:t xml:space="preserve">Hepatitis B care in Australia should be accessible, high quality, affordable to all, and based on need. Consideration and effort must be applied to address the social and structural determinants of health and reduce the inequalities that lead to a lack of accessible and equitable healthcare, particularly for priority populations. </w:t>
            </w:r>
          </w:p>
          <w:p w14:paraId="3738FEE4" w14:textId="7F626C1D" w:rsidR="00934F80" w:rsidRPr="00934F80" w:rsidRDefault="0055580C" w:rsidP="00240BD8">
            <w:pPr>
              <w:pStyle w:val="BodyText"/>
              <w:rPr>
                <w:rFonts w:eastAsia="Calibri" w:cs="Arial"/>
              </w:rPr>
            </w:pPr>
            <w:r w:rsidRPr="5B45E1F9">
              <w:rPr>
                <w:rFonts w:eastAsia="Calibri" w:cs="Arial"/>
              </w:rPr>
              <w:t>High-quality, accessible health services rely on a multidisciplinary hepatitis B workforce including peers and people with lived experience to deliver person-centred, non-stigmatising, whole of life, effective, safe, and appropriate care. Coordination and integration of hepatitis B services across priority settings is essential.</w:t>
            </w:r>
          </w:p>
        </w:tc>
      </w:tr>
      <w:tr w:rsidR="00934F80" w:rsidRPr="00934F80" w14:paraId="4374EEA2" w14:textId="77777777" w:rsidTr="00734E4C">
        <w:trPr>
          <w:cantSplit/>
          <w:trHeight w:val="414"/>
        </w:trPr>
        <w:tc>
          <w:tcPr>
            <w:tcW w:w="1103" w:type="pct"/>
            <w:shd w:val="clear" w:color="auto" w:fill="E6F4ED" w:themeFill="accent2"/>
          </w:tcPr>
          <w:p w14:paraId="681B0827"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lastRenderedPageBreak/>
              <w:t>Harm reduction</w:t>
            </w:r>
          </w:p>
          <w:p w14:paraId="7014A64B" w14:textId="2414AF44"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48948D0F" wp14:editId="021B9AC8">
                  <wp:extent cx="586800" cy="515080"/>
                  <wp:effectExtent l="0" t="0" r="3810" b="0"/>
                  <wp:docPr id="808558852" name="Graphic 808558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8852" name="Graphic 80855885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586800" cy="515080"/>
                          </a:xfrm>
                          <a:prstGeom prst="rect">
                            <a:avLst/>
                          </a:prstGeom>
                        </pic:spPr>
                      </pic:pic>
                    </a:graphicData>
                  </a:graphic>
                </wp:inline>
              </w:drawing>
            </w:r>
          </w:p>
        </w:tc>
        <w:tc>
          <w:tcPr>
            <w:tcW w:w="3897" w:type="pct"/>
            <w:shd w:val="clear" w:color="auto" w:fill="E6F4ED" w:themeFill="accent2"/>
          </w:tcPr>
          <w:p w14:paraId="3DA561AB" w14:textId="05580F0F" w:rsidR="0055580C" w:rsidRPr="005C087B" w:rsidRDefault="0055580C" w:rsidP="00240BD8">
            <w:pPr>
              <w:pStyle w:val="BodyText"/>
              <w:rPr>
                <w:rFonts w:eastAsia="Calibri" w:cs="Arial"/>
              </w:rPr>
            </w:pPr>
            <w:r w:rsidRPr="005C087B">
              <w:rPr>
                <w:rFonts w:eastAsia="Calibri" w:cs="Arial"/>
              </w:rPr>
              <w:t>Harm reduction approaches underpin vaccination and other effective measures to prevent transmission of hepatitis B.</w:t>
            </w:r>
          </w:p>
          <w:p w14:paraId="224EC8AA" w14:textId="1F5E0E4F" w:rsidR="00934F80" w:rsidRPr="00934F80" w:rsidRDefault="0055580C" w:rsidP="00240BD8">
            <w:pPr>
              <w:pStyle w:val="BodyText"/>
              <w:rPr>
                <w:rFonts w:cs="Arial"/>
              </w:rPr>
            </w:pPr>
            <w:r w:rsidRPr="5B45E1F9">
              <w:rPr>
                <w:rFonts w:eastAsia="Calibri" w:cs="Arial"/>
              </w:rPr>
              <w:t xml:space="preserve">Grounded in justice and human rights, harm reduction aims to minimise adverse health, social, and legal impacts through policies, programs, </w:t>
            </w:r>
            <w:r>
              <w:rPr>
                <w:rFonts w:eastAsia="Calibri" w:cs="Arial"/>
              </w:rPr>
              <w:t>and</w:t>
            </w:r>
            <w:r w:rsidRPr="1DAEDB96">
              <w:rPr>
                <w:rFonts w:eastAsia="Calibri" w:cs="Arial"/>
              </w:rPr>
              <w:t xml:space="preserve"> </w:t>
            </w:r>
            <w:r w:rsidRPr="5B45E1F9">
              <w:rPr>
                <w:rFonts w:eastAsia="Calibri" w:cs="Arial"/>
              </w:rPr>
              <w:t xml:space="preserve">practices </w:t>
            </w:r>
            <w:r>
              <w:rPr>
                <w:rFonts w:eastAsia="Calibri" w:cs="Arial"/>
              </w:rPr>
              <w:t xml:space="preserve">that </w:t>
            </w:r>
            <w:r w:rsidRPr="5B45E1F9">
              <w:rPr>
                <w:rFonts w:eastAsia="Calibri" w:cs="Arial"/>
              </w:rPr>
              <w:t xml:space="preserve">involve priority populations. It focuses on working with people without judgement, coercion, discrimination, or requiring a change in behaviour as a precondition of support. Examples of effective evidence-based harm reduction include </w:t>
            </w:r>
            <w:r>
              <w:rPr>
                <w:rFonts w:eastAsia="Calibri" w:cs="Arial"/>
              </w:rPr>
              <w:t>N</w:t>
            </w:r>
            <w:r w:rsidRPr="5B45E1F9">
              <w:rPr>
                <w:rFonts w:eastAsia="Calibri" w:cs="Arial"/>
              </w:rPr>
              <w:t xml:space="preserve">eedle and </w:t>
            </w:r>
            <w:r>
              <w:rPr>
                <w:rFonts w:eastAsia="Calibri" w:cs="Arial"/>
              </w:rPr>
              <w:t>S</w:t>
            </w:r>
            <w:r w:rsidRPr="5B45E1F9">
              <w:rPr>
                <w:rFonts w:eastAsia="Calibri" w:cs="Arial"/>
              </w:rPr>
              <w:t xml:space="preserve">yringe </w:t>
            </w:r>
            <w:r>
              <w:rPr>
                <w:rFonts w:eastAsia="Calibri" w:cs="Arial"/>
              </w:rPr>
              <w:t>P</w:t>
            </w:r>
            <w:r w:rsidRPr="5B45E1F9">
              <w:rPr>
                <w:rFonts w:eastAsia="Calibri" w:cs="Arial"/>
              </w:rPr>
              <w:t>rograms, safe drug consumption sites, drug tes</w:t>
            </w:r>
            <w:r w:rsidRPr="5B45E1F9">
              <w:rPr>
                <w:rFonts w:cs="Arial"/>
              </w:rPr>
              <w:t xml:space="preserve">ting services, safer sex practices, peer support, </w:t>
            </w:r>
            <w:r w:rsidRPr="00734E4C">
              <w:rPr>
                <w:rFonts w:cs="Arial"/>
              </w:rPr>
              <w:t>and law reform across different jurisdictions (e.g. exploring opportunities to decriminalise sex work in relevant jurisdictions).</w:t>
            </w:r>
          </w:p>
        </w:tc>
      </w:tr>
      <w:tr w:rsidR="00934F80" w:rsidRPr="00934F80" w14:paraId="60FEBAC5" w14:textId="77777777" w:rsidTr="00734E4C">
        <w:trPr>
          <w:cantSplit/>
          <w:trHeight w:val="2477"/>
        </w:trPr>
        <w:tc>
          <w:tcPr>
            <w:tcW w:w="1103" w:type="pct"/>
            <w:shd w:val="clear" w:color="auto" w:fill="E6F4ED" w:themeFill="accent2"/>
          </w:tcPr>
          <w:p w14:paraId="77F3A4A0" w14:textId="23A757AE"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Meaningful involvement of priority</w:t>
            </w:r>
            <w:r w:rsidR="001E3B71">
              <w:rPr>
                <w:rStyle w:val="Strong"/>
                <w:color w:val="000000" w:themeColor="text1"/>
                <w:sz w:val="24"/>
                <w:szCs w:val="24"/>
                <w:lang w:eastAsia="en-AU"/>
              </w:rPr>
              <w:t xml:space="preserve"> </w:t>
            </w:r>
            <w:r w:rsidRPr="00934F80">
              <w:rPr>
                <w:rStyle w:val="Strong"/>
                <w:color w:val="000000" w:themeColor="text1"/>
                <w:sz w:val="24"/>
                <w:szCs w:val="24"/>
                <w:lang w:eastAsia="en-AU"/>
              </w:rPr>
              <w:t xml:space="preserve">populations </w:t>
            </w:r>
          </w:p>
          <w:p w14:paraId="58FF7DEB" w14:textId="7F797919"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7227B15C" wp14:editId="3A56541C">
                  <wp:extent cx="586800" cy="433040"/>
                  <wp:effectExtent l="0" t="0" r="3810" b="5715"/>
                  <wp:docPr id="328636511" name="Graphic 328636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36511" name="Graphic 32863651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6800" cy="433040"/>
                          </a:xfrm>
                          <a:prstGeom prst="rect">
                            <a:avLst/>
                          </a:prstGeom>
                        </pic:spPr>
                      </pic:pic>
                    </a:graphicData>
                  </a:graphic>
                </wp:inline>
              </w:drawing>
            </w:r>
          </w:p>
        </w:tc>
        <w:tc>
          <w:tcPr>
            <w:tcW w:w="3897" w:type="pct"/>
            <w:shd w:val="clear" w:color="auto" w:fill="E6F4ED" w:themeFill="accent2"/>
          </w:tcPr>
          <w:p w14:paraId="5C8E7A82" w14:textId="66E4F48F" w:rsidR="00934F80" w:rsidRPr="00934F80" w:rsidRDefault="0055580C" w:rsidP="00240BD8">
            <w:pPr>
              <w:pStyle w:val="BodyText"/>
              <w:rPr>
                <w:rFonts w:eastAsia="Calibri" w:cs="Times New Roman"/>
                <w:color w:val="000000"/>
                <w:szCs w:val="24"/>
                <w:lang w:eastAsia="en-AU"/>
              </w:rPr>
            </w:pPr>
            <w:r w:rsidRPr="5B45E1F9">
              <w:rPr>
                <w:rFonts w:eastAsia="Calibri" w:cs="Arial"/>
              </w:rPr>
              <w:t>Meaningful involvement of priority populations in all aspects of the hepatitis B response is essential to the development, implementation, monitoring, and evaluation of effective policy, programs, and research. The divers</w:t>
            </w:r>
            <w:r>
              <w:rPr>
                <w:rFonts w:eastAsia="Calibri" w:cs="Arial"/>
              </w:rPr>
              <w:t>e</w:t>
            </w:r>
            <w:r w:rsidRPr="5B45E1F9">
              <w:rPr>
                <w:rFonts w:eastAsia="Calibri" w:cs="Arial"/>
              </w:rPr>
              <w:t xml:space="preserve"> and specific needs of priority populations are acknowledged and responded to effectively with regard to the various settings and needs of their communities. This approach underpins the other guiding principles and contributes to reducing stigma and discrimination and increasing the effectiveness and appropriateness of Australia’s response.</w:t>
            </w:r>
          </w:p>
        </w:tc>
      </w:tr>
      <w:tr w:rsidR="00934F80" w:rsidRPr="00934F80" w14:paraId="174FCCA0" w14:textId="77777777" w:rsidTr="00734E4C">
        <w:trPr>
          <w:cantSplit/>
          <w:trHeight w:val="2826"/>
        </w:trPr>
        <w:tc>
          <w:tcPr>
            <w:tcW w:w="1103" w:type="pct"/>
            <w:shd w:val="clear" w:color="auto" w:fill="E6F4ED" w:themeFill="accent2"/>
          </w:tcPr>
          <w:p w14:paraId="275006D6"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 xml:space="preserve">Commitment to evidence-informed policy and programs </w:t>
            </w:r>
          </w:p>
          <w:p w14:paraId="44230F77" w14:textId="4AD5BF48"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0517FADC" wp14:editId="2B48F1FE">
                  <wp:extent cx="586800" cy="589157"/>
                  <wp:effectExtent l="0" t="0" r="3810" b="1905"/>
                  <wp:docPr id="1755813469" name="Graphic 1755813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3469" name="Graphic 1755813469">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586800" cy="589157"/>
                          </a:xfrm>
                          <a:prstGeom prst="rect">
                            <a:avLst/>
                          </a:prstGeom>
                        </pic:spPr>
                      </pic:pic>
                    </a:graphicData>
                  </a:graphic>
                </wp:inline>
              </w:drawing>
            </w:r>
          </w:p>
        </w:tc>
        <w:tc>
          <w:tcPr>
            <w:tcW w:w="3897" w:type="pct"/>
            <w:shd w:val="clear" w:color="auto" w:fill="E6F4ED" w:themeFill="accent2"/>
          </w:tcPr>
          <w:p w14:paraId="10152C43" w14:textId="14D18517" w:rsidR="00934F80" w:rsidRPr="00934F80" w:rsidRDefault="0055580C" w:rsidP="00240BD8">
            <w:pPr>
              <w:pStyle w:val="BodyText"/>
              <w:rPr>
                <w:rFonts w:eastAsia="Calibri" w:cs="Arial"/>
              </w:rPr>
            </w:pPr>
            <w:r w:rsidRPr="780AC7CA">
              <w:rPr>
                <w:rFonts w:eastAsia="Calibri" w:cs="Arial"/>
              </w:rPr>
              <w:t xml:space="preserve">The national response to hepatitis B is built on and values different forms of evidence and knowledge, research, surveillance, monitoring and evaluation, and strong community-driven interventions. Meaningful involvement of community and peers, alongside the health workforce and decision-makers, in all stages of research priority-setting and co-design, from development to application, allows for greater integration between research and the use of evidence. A strong and constantly refined evidence base supported by the </w:t>
            </w:r>
            <w:r w:rsidRPr="005C087B">
              <w:rPr>
                <w:rFonts w:cs="Arial"/>
                <w:i/>
              </w:rPr>
              <w:t>First National Blood</w:t>
            </w:r>
            <w:r w:rsidR="00F67BA5">
              <w:rPr>
                <w:rFonts w:cs="Arial"/>
                <w:i/>
              </w:rPr>
              <w:t xml:space="preserve"> B</w:t>
            </w:r>
            <w:r w:rsidRPr="005C087B">
              <w:rPr>
                <w:rFonts w:cs="Arial"/>
                <w:i/>
              </w:rPr>
              <w:t>orne Viruses and Sexually Transmissible Infections Research Strategy 2021</w:t>
            </w:r>
            <w:r w:rsidRPr="00007606">
              <w:rPr>
                <w:rFonts w:eastAsia="Arial" w:cs="Arial"/>
                <w:i/>
                <w:iCs/>
              </w:rPr>
              <w:t>–</w:t>
            </w:r>
            <w:r w:rsidRPr="005C087B">
              <w:rPr>
                <w:rFonts w:cs="Arial"/>
                <w:i/>
              </w:rPr>
              <w:t>2025</w:t>
            </w:r>
            <w:r w:rsidRPr="005C087B">
              <w:rPr>
                <w:rFonts w:cs="Arial"/>
              </w:rPr>
              <w:t xml:space="preserve"> </w:t>
            </w:r>
            <w:r w:rsidRPr="780AC7CA">
              <w:rPr>
                <w:rFonts w:eastAsia="Calibri" w:cs="Arial"/>
              </w:rPr>
              <w:t xml:space="preserve">is essential to meet new challenges, evaluate current and new interventions, develop effective policy, implement innovations, and meet the goals of this </w:t>
            </w:r>
            <w:r>
              <w:rPr>
                <w:rFonts w:eastAsia="Calibri" w:cs="Arial"/>
              </w:rPr>
              <w:t>strategy</w:t>
            </w:r>
            <w:r w:rsidRPr="780AC7CA">
              <w:rPr>
                <w:rFonts w:eastAsia="Calibri" w:cs="Arial"/>
              </w:rPr>
              <w:t>.</w:t>
            </w:r>
            <w:r w:rsidRPr="005C087B">
              <w:rPr>
                <w:rFonts w:cs="Arial"/>
              </w:rPr>
              <w:fldChar w:fldCharType="begin"/>
            </w:r>
            <w:r>
              <w:rPr>
                <w:rFonts w:cs="Arial"/>
              </w:rPr>
              <w:instrText xml:space="preserve"> ADDIN ZOTERO_ITEM CSL_CITATION {"citationID":"B6TUSg5E","properties":{"formattedCitation":"\\super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Pr="005C087B">
              <w:rPr>
                <w:rFonts w:cs="Arial"/>
              </w:rPr>
              <w:fldChar w:fldCharType="separate"/>
            </w:r>
            <w:r w:rsidRPr="008F160D">
              <w:rPr>
                <w:rFonts w:cs="Arial"/>
                <w:vertAlign w:val="superscript"/>
              </w:rPr>
              <w:t>11</w:t>
            </w:r>
            <w:r w:rsidRPr="005C087B">
              <w:rPr>
                <w:rFonts w:cs="Arial"/>
              </w:rPr>
              <w:fldChar w:fldCharType="end"/>
            </w:r>
            <w:r w:rsidRPr="780AC7CA">
              <w:rPr>
                <w:rFonts w:eastAsia="Calibri" w:cs="Arial"/>
              </w:rPr>
              <w:t xml:space="preserve"> </w:t>
            </w:r>
          </w:p>
        </w:tc>
      </w:tr>
    </w:tbl>
    <w:p w14:paraId="087E357F" w14:textId="77777777" w:rsidR="00EA1B75" w:rsidRDefault="00EA1B75">
      <w:pPr>
        <w:rPr>
          <w:rFonts w:cs="Arial"/>
        </w:rPr>
      </w:pPr>
    </w:p>
    <w:p w14:paraId="0C41A042" w14:textId="77777777" w:rsidR="00EA1B75" w:rsidRDefault="00EA1B75">
      <w:pPr>
        <w:rPr>
          <w:rFonts w:cs="Arial"/>
        </w:rPr>
      </w:pPr>
      <w:r>
        <w:rPr>
          <w:rFonts w:cs="Arial"/>
        </w:rPr>
        <w:br w:type="page"/>
      </w:r>
    </w:p>
    <w:p w14:paraId="08D638E9" w14:textId="4E29827A" w:rsidR="00855007" w:rsidRPr="00537BB2" w:rsidRDefault="001857BA" w:rsidP="00537BB2">
      <w:pPr>
        <w:pStyle w:val="Heading1"/>
      </w:pPr>
      <w:bookmarkStart w:id="13" w:name="_Toc223698705"/>
      <w:r w:rsidRPr="001857BA">
        <w:lastRenderedPageBreak/>
        <w:t>Snapshot of Hepatitis B in Australia</w:t>
      </w:r>
      <w:bookmarkEnd w:id="13"/>
    </w:p>
    <w:p w14:paraId="1EADF49C" w14:textId="43DBE9A6" w:rsidR="00D00DF8" w:rsidRPr="005C087B" w:rsidRDefault="00D00DF8" w:rsidP="00537BB2">
      <w:pPr>
        <w:pStyle w:val="Heading1"/>
        <w:rPr>
          <w:sz w:val="24"/>
          <w:szCs w:val="24"/>
        </w:rPr>
        <w:sectPr w:rsidR="00D00DF8" w:rsidRPr="005C087B" w:rsidSect="00976938">
          <w:footnotePr>
            <w:numFmt w:val="lowerLetter"/>
          </w:footnotePr>
          <w:type w:val="continuous"/>
          <w:pgSz w:w="11906" w:h="16838"/>
          <w:pgMar w:top="1440" w:right="1440" w:bottom="1440" w:left="1440" w:header="708" w:footer="708" w:gutter="0"/>
          <w:cols w:space="708"/>
          <w:docGrid w:linePitch="360"/>
        </w:sectPr>
      </w:pPr>
      <w:bookmarkStart w:id="14" w:name="_Toc119937854"/>
      <w:bookmarkStart w:id="15" w:name="_Toc119937941"/>
      <w:bookmarkStart w:id="16" w:name="_Toc119937956"/>
      <w:bookmarkStart w:id="17" w:name="_Toc119937971"/>
      <w:bookmarkStart w:id="18" w:name="_Toc119937992"/>
      <w:bookmarkStart w:id="19" w:name="_Toc119938003"/>
      <w:bookmarkStart w:id="20" w:name="_Toc119937855"/>
      <w:bookmarkStart w:id="21" w:name="_Toc119937942"/>
      <w:bookmarkStart w:id="22" w:name="_Toc119937957"/>
      <w:bookmarkStart w:id="23" w:name="_Toc119937972"/>
      <w:bookmarkStart w:id="24" w:name="_Toc119937993"/>
      <w:bookmarkStart w:id="25" w:name="_Toc119938004"/>
      <w:bookmarkEnd w:id="14"/>
      <w:bookmarkEnd w:id="15"/>
      <w:bookmarkEnd w:id="16"/>
      <w:bookmarkEnd w:id="17"/>
      <w:bookmarkEnd w:id="18"/>
      <w:bookmarkEnd w:id="19"/>
      <w:bookmarkEnd w:id="20"/>
      <w:bookmarkEnd w:id="21"/>
      <w:bookmarkEnd w:id="22"/>
      <w:bookmarkEnd w:id="23"/>
      <w:bookmarkEnd w:id="24"/>
      <w:bookmarkEnd w:id="25"/>
    </w:p>
    <w:p w14:paraId="51A5A8B6" w14:textId="3A88E164" w:rsidR="00D00DF8" w:rsidRPr="005C087B" w:rsidRDefault="00D00DF8" w:rsidP="00E84B1B">
      <w:pPr>
        <w:pStyle w:val="Subtitle"/>
        <w:spacing w:after="60"/>
        <w:rPr>
          <w:rFonts w:cs="Arial"/>
          <w:b w:val="0"/>
          <w:bCs w:val="0"/>
          <w:color w:val="000000" w:themeColor="text1"/>
          <w:sz w:val="32"/>
          <w:szCs w:val="32"/>
        </w:rPr>
      </w:pPr>
      <w:r w:rsidRPr="005C087B">
        <w:t>What is hepatitis B?</w:t>
      </w:r>
    </w:p>
    <w:p w14:paraId="159640B5" w14:textId="43022F66" w:rsidR="00602EB4" w:rsidRPr="005C087B" w:rsidRDefault="7DE28BDE" w:rsidP="008A5D99">
      <w:pPr>
        <w:pStyle w:val="BodyText"/>
        <w:spacing w:before="60" w:after="60"/>
        <w:ind w:right="40"/>
        <w:rPr>
          <w:rFonts w:cs="Arial"/>
        </w:rPr>
      </w:pPr>
      <w:r w:rsidRPr="005C087B">
        <w:rPr>
          <w:rFonts w:cs="Arial"/>
        </w:rPr>
        <w:t>Hepatitis B is a bloodborne viral infection</w:t>
      </w:r>
      <w:r w:rsidR="5125673B" w:rsidRPr="005C087B">
        <w:rPr>
          <w:rFonts w:cs="Arial"/>
        </w:rPr>
        <w:t xml:space="preserve"> that can be </w:t>
      </w:r>
      <w:r w:rsidR="56B97BCE" w:rsidRPr="005C087B">
        <w:rPr>
          <w:rFonts w:cs="Arial"/>
        </w:rPr>
        <w:t xml:space="preserve">transmitted </w:t>
      </w:r>
      <w:r w:rsidR="5125673B" w:rsidRPr="005C087B">
        <w:rPr>
          <w:rFonts w:cs="Arial"/>
        </w:rPr>
        <w:t>by blood</w:t>
      </w:r>
      <w:r w:rsidR="4BE955C5" w:rsidRPr="005C087B">
        <w:rPr>
          <w:rFonts w:cs="Arial"/>
        </w:rPr>
        <w:t>-</w:t>
      </w:r>
      <w:r w:rsidR="5125673B" w:rsidRPr="005C087B">
        <w:rPr>
          <w:rFonts w:cs="Arial"/>
        </w:rPr>
        <w:t>to</w:t>
      </w:r>
      <w:r w:rsidR="4BE955C5" w:rsidRPr="005C087B">
        <w:rPr>
          <w:rFonts w:cs="Arial"/>
        </w:rPr>
        <w:t>-</w:t>
      </w:r>
      <w:r w:rsidR="5125673B" w:rsidRPr="005C087B">
        <w:rPr>
          <w:rFonts w:cs="Arial"/>
        </w:rPr>
        <w:t>blood con</w:t>
      </w:r>
      <w:r w:rsidR="32F32399" w:rsidRPr="005C087B">
        <w:rPr>
          <w:rFonts w:cs="Arial"/>
        </w:rPr>
        <w:t>tact, sexual fluids</w:t>
      </w:r>
      <w:r w:rsidR="18F91CC8" w:rsidRPr="005C087B">
        <w:rPr>
          <w:rFonts w:cs="Arial"/>
        </w:rPr>
        <w:t>,</w:t>
      </w:r>
      <w:r w:rsidR="32F32399" w:rsidRPr="005C087B">
        <w:rPr>
          <w:rFonts w:cs="Arial"/>
        </w:rPr>
        <w:t xml:space="preserve"> from </w:t>
      </w:r>
      <w:r w:rsidR="005E1C90">
        <w:rPr>
          <w:rFonts w:cs="Arial"/>
        </w:rPr>
        <w:t>mother-</w:t>
      </w:r>
      <w:r w:rsidR="32F32399" w:rsidRPr="005C087B">
        <w:rPr>
          <w:rFonts w:cs="Arial"/>
        </w:rPr>
        <w:t>to</w:t>
      </w:r>
      <w:r w:rsidR="005E1C90">
        <w:rPr>
          <w:rFonts w:cs="Arial"/>
        </w:rPr>
        <w:t>-</w:t>
      </w:r>
      <w:r w:rsidR="32F32399" w:rsidRPr="005C087B">
        <w:rPr>
          <w:rFonts w:cs="Arial"/>
        </w:rPr>
        <w:t xml:space="preserve"> </w:t>
      </w:r>
      <w:r w:rsidR="758FA769" w:rsidRPr="005C087B">
        <w:rPr>
          <w:rFonts w:cs="Arial"/>
        </w:rPr>
        <w:t xml:space="preserve">infant </w:t>
      </w:r>
      <w:r w:rsidR="32F32399" w:rsidRPr="005C087B">
        <w:rPr>
          <w:rFonts w:cs="Arial"/>
        </w:rPr>
        <w:t>during birth</w:t>
      </w:r>
      <w:r w:rsidR="18F91CC8" w:rsidRPr="005C087B">
        <w:rPr>
          <w:rFonts w:cs="Arial"/>
        </w:rPr>
        <w:t xml:space="preserve"> or </w:t>
      </w:r>
      <w:r w:rsidR="1E064679" w:rsidRPr="005C087B">
        <w:rPr>
          <w:rFonts w:cs="Arial"/>
        </w:rPr>
        <w:t>at an early age</w:t>
      </w:r>
      <w:r w:rsidR="4D412E5B" w:rsidRPr="005C087B">
        <w:rPr>
          <w:rFonts w:cs="Arial"/>
        </w:rPr>
        <w:t>,</w:t>
      </w:r>
      <w:r w:rsidR="00164EDF">
        <w:rPr>
          <w:rFonts w:cs="Arial"/>
        </w:rPr>
        <w:t xml:space="preserve"> </w:t>
      </w:r>
      <w:r w:rsidR="4D412E5B" w:rsidRPr="005C087B">
        <w:rPr>
          <w:rFonts w:cs="Arial"/>
        </w:rPr>
        <w:t>through</w:t>
      </w:r>
      <w:r w:rsidR="19BA05DD" w:rsidRPr="005C087B">
        <w:rPr>
          <w:rFonts w:cs="Arial"/>
        </w:rPr>
        <w:t xml:space="preserve"> </w:t>
      </w:r>
      <w:r w:rsidR="2610E49C" w:rsidRPr="005C087B">
        <w:rPr>
          <w:rFonts w:cs="Arial"/>
        </w:rPr>
        <w:t>sharing injecting equipment</w:t>
      </w:r>
      <w:r w:rsidR="00164EDF">
        <w:rPr>
          <w:rFonts w:cs="Arial"/>
        </w:rPr>
        <w:t>,</w:t>
      </w:r>
      <w:r w:rsidR="19BA05DD" w:rsidRPr="005C087B">
        <w:rPr>
          <w:rFonts w:cs="Arial"/>
        </w:rPr>
        <w:t xml:space="preserve"> and </w:t>
      </w:r>
      <w:r w:rsidR="34B40B2F" w:rsidRPr="005C087B">
        <w:rPr>
          <w:rFonts w:cs="Arial"/>
        </w:rPr>
        <w:t xml:space="preserve">unprotected </w:t>
      </w:r>
      <w:r w:rsidR="19BA05DD" w:rsidRPr="005C087B">
        <w:rPr>
          <w:rFonts w:cs="Arial"/>
        </w:rPr>
        <w:t>sex</w:t>
      </w:r>
      <w:r w:rsidR="1ED99841" w:rsidRPr="005C087B">
        <w:rPr>
          <w:rFonts w:cs="Arial"/>
        </w:rPr>
        <w:t>.</w:t>
      </w:r>
      <w:r w:rsidR="32F32399" w:rsidRPr="005C087B">
        <w:rPr>
          <w:rFonts w:cs="Arial"/>
        </w:rPr>
        <w:t xml:space="preserve"> </w:t>
      </w:r>
      <w:r w:rsidR="21589959" w:rsidRPr="005C087B">
        <w:rPr>
          <w:rFonts w:eastAsia="Times New Roman" w:cs="Arial"/>
          <w:lang w:eastAsia="en-AU"/>
        </w:rPr>
        <w:t xml:space="preserve">Hepatitis B is </w:t>
      </w:r>
      <w:r w:rsidR="59BF2D6D" w:rsidRPr="005C087B">
        <w:rPr>
          <w:rFonts w:eastAsia="Times New Roman" w:cs="Arial"/>
          <w:lang w:eastAsia="en-AU"/>
        </w:rPr>
        <w:t>vaccine</w:t>
      </w:r>
      <w:r w:rsidR="00720BD8">
        <w:rPr>
          <w:rFonts w:eastAsia="Times New Roman" w:cs="Arial"/>
          <w:lang w:eastAsia="en-AU"/>
        </w:rPr>
        <w:t xml:space="preserve"> </w:t>
      </w:r>
      <w:r w:rsidR="59BF2D6D" w:rsidRPr="005C087B">
        <w:rPr>
          <w:rFonts w:eastAsia="Times New Roman" w:cs="Arial"/>
          <w:lang w:eastAsia="en-AU"/>
        </w:rPr>
        <w:t>preventable</w:t>
      </w:r>
      <w:r w:rsidR="21589959" w:rsidRPr="005C087B">
        <w:rPr>
          <w:rFonts w:eastAsia="Times New Roman" w:cs="Arial"/>
          <w:lang w:eastAsia="en-AU"/>
        </w:rPr>
        <w:t>.</w:t>
      </w:r>
      <w:r w:rsidR="2EB96B88" w:rsidRPr="005C087B">
        <w:rPr>
          <w:rFonts w:eastAsia="Times New Roman" w:cs="Arial"/>
          <w:lang w:eastAsia="en-AU"/>
        </w:rPr>
        <w:t xml:space="preserve"> </w:t>
      </w:r>
      <w:r w:rsidR="758FA769" w:rsidRPr="005C087B">
        <w:rPr>
          <w:rFonts w:cs="Arial"/>
        </w:rPr>
        <w:t>It</w:t>
      </w:r>
      <w:r w:rsidR="2EB96B88" w:rsidRPr="005C087B">
        <w:rPr>
          <w:rFonts w:cs="Arial"/>
        </w:rPr>
        <w:t xml:space="preserve"> primarily affects the liver,</w:t>
      </w:r>
      <w:r w:rsidR="7C1A9DC9" w:rsidRPr="005C087B">
        <w:rPr>
          <w:rFonts w:cs="Arial"/>
        </w:rPr>
        <w:t xml:space="preserve"> caus</w:t>
      </w:r>
      <w:r w:rsidR="2EB96B88" w:rsidRPr="005C087B">
        <w:rPr>
          <w:rFonts w:cs="Arial"/>
        </w:rPr>
        <w:t>ing</w:t>
      </w:r>
      <w:r w:rsidR="7C1A9DC9" w:rsidRPr="005C087B">
        <w:rPr>
          <w:rFonts w:cs="Arial"/>
        </w:rPr>
        <w:t xml:space="preserve"> liver inflammation which can lead </w:t>
      </w:r>
      <w:r w:rsidR="21589959" w:rsidRPr="005C087B">
        <w:rPr>
          <w:rFonts w:cs="Arial"/>
        </w:rPr>
        <w:t xml:space="preserve">to liver damage, cirrhosis, and cancer. </w:t>
      </w:r>
      <w:r w:rsidR="7C1A9DC9" w:rsidRPr="005C087B">
        <w:rPr>
          <w:rFonts w:cs="Arial"/>
        </w:rPr>
        <w:t>Regular monitoring, and treatment when indicated, reduce</w:t>
      </w:r>
      <w:r w:rsidR="5FAF2D1A" w:rsidRPr="6AA8AA1C">
        <w:rPr>
          <w:rFonts w:cs="Arial"/>
        </w:rPr>
        <w:t>s</w:t>
      </w:r>
      <w:r w:rsidR="7C1A9DC9" w:rsidRPr="005C087B">
        <w:rPr>
          <w:rFonts w:cs="Arial"/>
        </w:rPr>
        <w:t xml:space="preserve"> the risk of liver cirrhosis and liver </w:t>
      </w:r>
      <w:r w:rsidR="6D0B5BB0" w:rsidRPr="005C087B">
        <w:rPr>
          <w:rFonts w:cs="Arial"/>
        </w:rPr>
        <w:t>cancer.</w:t>
      </w:r>
    </w:p>
    <w:p w14:paraId="44F31E2A" w14:textId="7BDA6AE5" w:rsidR="00A23B75" w:rsidRPr="005C087B" w:rsidRDefault="00A23B75" w:rsidP="00E84B1B">
      <w:pPr>
        <w:pStyle w:val="Subtitle"/>
        <w:spacing w:after="60"/>
        <w:rPr>
          <w:rFonts w:cs="Arial"/>
          <w:color w:val="000000" w:themeColor="text1"/>
          <w:sz w:val="24"/>
          <w:szCs w:val="24"/>
        </w:rPr>
      </w:pPr>
      <w:r w:rsidRPr="005C087B">
        <w:t>Prevalence</w:t>
      </w:r>
    </w:p>
    <w:p w14:paraId="00229EA6" w14:textId="0FBC05CD" w:rsidR="009141A8" w:rsidRPr="009141A8" w:rsidRDefault="009141A8" w:rsidP="009141A8">
      <w:pPr>
        <w:pStyle w:val="BodyText"/>
        <w:rPr>
          <w:rFonts w:cs="Arial"/>
        </w:rPr>
      </w:pPr>
      <w:r w:rsidRPr="009141A8">
        <w:rPr>
          <w:rFonts w:cs="Arial"/>
        </w:rPr>
        <w:t>At the end of 2023, an estimated 219,800 people were living with chronic hepatitis B in Australia, equating to approximately 0.</w:t>
      </w:r>
      <w:r w:rsidR="00CE2703">
        <w:rPr>
          <w:rFonts w:cs="Arial"/>
        </w:rPr>
        <w:t>82</w:t>
      </w:r>
      <w:r w:rsidRPr="009141A8">
        <w:rPr>
          <w:rFonts w:cs="Arial"/>
        </w:rPr>
        <w:t>% of the Australian population</w:t>
      </w:r>
      <w:r w:rsidR="00B70691">
        <w:rPr>
          <w:rFonts w:cs="Arial"/>
        </w:rPr>
        <w:t>.</w:t>
      </w:r>
      <w:r w:rsidRPr="009141A8">
        <w:rPr>
          <w:rFonts w:cs="Arial"/>
        </w:rPr>
        <w:t xml:space="preserve"> Hepatitis B disproportionally affects the priority populations identified in this </w:t>
      </w:r>
      <w:r w:rsidR="007C2038">
        <w:rPr>
          <w:rFonts w:cs="Arial"/>
        </w:rPr>
        <w:t>strategy</w:t>
      </w:r>
      <w:r w:rsidRPr="009141A8">
        <w:rPr>
          <w:rFonts w:cs="Arial"/>
        </w:rPr>
        <w:t xml:space="preserve">. For example, in 2023, </w:t>
      </w:r>
      <w:r w:rsidR="002F5ABA">
        <w:rPr>
          <w:rFonts w:cs="Arial"/>
        </w:rPr>
        <w:t xml:space="preserve">over </w:t>
      </w:r>
      <w:r w:rsidRPr="009141A8">
        <w:rPr>
          <w:rFonts w:cs="Arial"/>
        </w:rPr>
        <w:t>two-thirds of the people affected by chronic hepatitis B in Australia were born overseas.</w:t>
      </w:r>
      <w:r w:rsidR="00235689">
        <w:rPr>
          <w:rFonts w:cs="Arial"/>
        </w:rPr>
        <w:fldChar w:fldCharType="begin"/>
      </w:r>
      <w:r w:rsidR="008F160D">
        <w:rPr>
          <w:rFonts w:cs="Arial"/>
        </w:rPr>
        <w:instrText xml:space="preserve"> ADDIN ZOTERO_ITEM CSL_CITATION {"citationID":"uL4FGuuz","properties":{"formattedCitation":"\\super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235689">
        <w:rPr>
          <w:rFonts w:cs="Arial"/>
        </w:rPr>
        <w:fldChar w:fldCharType="separate"/>
      </w:r>
      <w:r w:rsidR="008F160D" w:rsidRPr="008F160D">
        <w:rPr>
          <w:rFonts w:cs="Arial"/>
          <w:vertAlign w:val="superscript"/>
        </w:rPr>
        <w:t>12</w:t>
      </w:r>
      <w:r w:rsidR="00235689">
        <w:rPr>
          <w:rFonts w:cs="Arial"/>
        </w:rPr>
        <w:fldChar w:fldCharType="end"/>
      </w:r>
      <w:r w:rsidRPr="009141A8">
        <w:rPr>
          <w:rFonts w:cs="Arial"/>
        </w:rPr>
        <w:t xml:space="preserve"> Aboriginal and Torres Strait Islander people are also disproportionately affected by hepatitis B, representing 6.7% of people </w:t>
      </w:r>
      <w:r w:rsidR="00BF345F">
        <w:rPr>
          <w:rFonts w:cs="Arial"/>
        </w:rPr>
        <w:t>living with</w:t>
      </w:r>
      <w:r w:rsidRPr="009141A8">
        <w:rPr>
          <w:rFonts w:cs="Arial"/>
        </w:rPr>
        <w:t xml:space="preserve"> hepatitis B in Australia.</w:t>
      </w:r>
      <w:r w:rsidR="00235689">
        <w:rPr>
          <w:rFonts w:cs="Arial"/>
        </w:rPr>
        <w:fldChar w:fldCharType="begin"/>
      </w:r>
      <w:r w:rsidR="008F160D">
        <w:rPr>
          <w:rFonts w:cs="Arial"/>
        </w:rPr>
        <w:instrText xml:space="preserve"> ADDIN ZOTERO_ITEM CSL_CITATION {"citationID":"92bW7MFj","properties":{"formattedCitation":"\\super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235689">
        <w:rPr>
          <w:rFonts w:cs="Arial"/>
        </w:rPr>
        <w:fldChar w:fldCharType="separate"/>
      </w:r>
      <w:r w:rsidR="008F160D" w:rsidRPr="008F160D">
        <w:rPr>
          <w:rFonts w:cs="Arial"/>
          <w:vertAlign w:val="superscript"/>
        </w:rPr>
        <w:t>12</w:t>
      </w:r>
      <w:r w:rsidR="00235689">
        <w:rPr>
          <w:rFonts w:cs="Arial"/>
        </w:rPr>
        <w:fldChar w:fldCharType="end"/>
      </w:r>
    </w:p>
    <w:p w14:paraId="3CE5384C" w14:textId="05F12251" w:rsidR="000131DD" w:rsidRPr="000131DD" w:rsidRDefault="000131DD" w:rsidP="000131DD">
      <w:pPr>
        <w:pStyle w:val="BodyText"/>
        <w:spacing w:before="0" w:after="60"/>
        <w:ind w:right="40"/>
        <w:rPr>
          <w:rFonts w:cs="Arial"/>
        </w:rPr>
      </w:pPr>
      <w:r w:rsidRPr="000131DD">
        <w:rPr>
          <w:rFonts w:cs="Arial"/>
        </w:rPr>
        <w:t>Compared with a national prevalence of 0.82%, hepatitis B prevalence in 2023 was highest in very remote (1.63%; double the national average), and remote regions (1.07%).</w:t>
      </w:r>
      <w:r w:rsidR="00BF5A8C">
        <w:rPr>
          <w:rFonts w:cs="Arial"/>
        </w:rPr>
        <w:fldChar w:fldCharType="begin"/>
      </w:r>
      <w:r w:rsidR="008F160D">
        <w:rPr>
          <w:rFonts w:cs="Arial"/>
        </w:rPr>
        <w:instrText xml:space="preserve"> ADDIN ZOTERO_ITEM CSL_CITATION {"citationID":"19snm4qL","properties":{"formattedCitation":"\\super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BF5A8C">
        <w:rPr>
          <w:rFonts w:cs="Arial"/>
        </w:rPr>
        <w:fldChar w:fldCharType="separate"/>
      </w:r>
      <w:r w:rsidR="008F160D" w:rsidRPr="008F160D">
        <w:rPr>
          <w:rFonts w:cs="Arial"/>
          <w:vertAlign w:val="superscript"/>
        </w:rPr>
        <w:t>12</w:t>
      </w:r>
      <w:r w:rsidR="00BF5A8C">
        <w:rPr>
          <w:rFonts w:cs="Arial"/>
        </w:rPr>
        <w:fldChar w:fldCharType="end"/>
      </w:r>
      <w:r w:rsidRPr="000131DD">
        <w:rPr>
          <w:rFonts w:cs="Arial"/>
        </w:rPr>
        <w:t xml:space="preserve"> The prevalence was lowest in the inner regional parts of Australia (0.39%).</w:t>
      </w:r>
      <w:r w:rsidR="00BF5A8C">
        <w:rPr>
          <w:rFonts w:cs="Arial"/>
        </w:rPr>
        <w:fldChar w:fldCharType="begin"/>
      </w:r>
      <w:r w:rsidR="008F160D">
        <w:rPr>
          <w:rFonts w:cs="Arial"/>
        </w:rPr>
        <w:instrText xml:space="preserve"> ADDIN ZOTERO_ITEM CSL_CITATION {"citationID":"EpHLZJ0e","properties":{"formattedCitation":"\\super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BF5A8C">
        <w:rPr>
          <w:rFonts w:cs="Arial"/>
        </w:rPr>
        <w:fldChar w:fldCharType="separate"/>
      </w:r>
      <w:r w:rsidR="008F160D" w:rsidRPr="008F160D">
        <w:rPr>
          <w:rFonts w:cs="Arial"/>
          <w:vertAlign w:val="superscript"/>
        </w:rPr>
        <w:t>12</w:t>
      </w:r>
      <w:r w:rsidR="00BF5A8C">
        <w:rPr>
          <w:rFonts w:cs="Arial"/>
        </w:rPr>
        <w:fldChar w:fldCharType="end"/>
      </w:r>
    </w:p>
    <w:p w14:paraId="6CB8BB6D" w14:textId="53EBFEDF" w:rsidR="00BE0D4C" w:rsidRPr="005C087B" w:rsidRDefault="00BE0D4C" w:rsidP="00E84B1B">
      <w:pPr>
        <w:pStyle w:val="Subtitle"/>
        <w:spacing w:after="60"/>
        <w:rPr>
          <w:rFonts w:cs="Arial"/>
          <w:b w:val="0"/>
          <w:bCs w:val="0"/>
          <w:color w:val="000000" w:themeColor="text1"/>
          <w:sz w:val="32"/>
          <w:szCs w:val="32"/>
        </w:rPr>
      </w:pPr>
      <w:r w:rsidRPr="005C087B">
        <w:t>How is hepatitis B managed?</w:t>
      </w:r>
    </w:p>
    <w:p w14:paraId="5E58D5C0" w14:textId="6AE0585C" w:rsidR="00E0167F" w:rsidRPr="005C087B" w:rsidRDefault="00BE0D4C" w:rsidP="00E0167F">
      <w:pPr>
        <w:pStyle w:val="BodyText"/>
        <w:ind w:right="40"/>
        <w:rPr>
          <w:rFonts w:cs="Arial"/>
        </w:rPr>
      </w:pPr>
      <w:r w:rsidRPr="005C087B">
        <w:rPr>
          <w:rFonts w:eastAsia="Open Sans" w:cs="Arial"/>
        </w:rPr>
        <w:t>Chronic hepatitis B is a disease that requires lifelong management</w:t>
      </w:r>
      <w:r w:rsidR="000B3491" w:rsidRPr="005C087B">
        <w:rPr>
          <w:rFonts w:eastAsia="Open Sans" w:cs="Arial"/>
        </w:rPr>
        <w:t xml:space="preserve"> t</w:t>
      </w:r>
      <w:r w:rsidR="00B94862" w:rsidRPr="005C087B">
        <w:rPr>
          <w:rFonts w:eastAsia="Open Sans" w:cs="Arial"/>
        </w:rPr>
        <w:t>o assess for disease progression</w:t>
      </w:r>
      <w:r w:rsidR="008C35A1" w:rsidRPr="005C087B">
        <w:rPr>
          <w:rFonts w:eastAsia="Open Sans" w:cs="Arial"/>
        </w:rPr>
        <w:t xml:space="preserve"> and inform treatment decisions</w:t>
      </w:r>
      <w:r w:rsidRPr="005C087B">
        <w:rPr>
          <w:rFonts w:eastAsia="Open Sans" w:cs="Arial"/>
        </w:rPr>
        <w:t>.</w:t>
      </w:r>
      <w:r w:rsidR="002350B9">
        <w:rPr>
          <w:rFonts w:eastAsia="Open Sans" w:cs="Arial"/>
        </w:rPr>
        <w:fldChar w:fldCharType="begin"/>
      </w:r>
      <w:r w:rsidR="008F160D">
        <w:rPr>
          <w:rFonts w:eastAsia="Open Sans" w:cs="Arial"/>
        </w:rPr>
        <w:instrText xml:space="preserve"> ADDIN ZOTERO_ITEM CSL_CITATION {"citationID":"oNykGEUJ","properties":{"formattedCitation":"\\super 13\\nosupersub{}","plainCitation":"13","noteIndex":0},"citationItems":[{"id":2145,"uris":["http://zotero.org/groups/5251351/items/JFPL25IG"],"itemData":{"id":2145,"type":"article-journal","container-title":"The Lancet Gastroenterology &amp; Hepatology","ISSN":"2468-1253","issue":"6","journalAbbreviation":"The Lancet Gastroenterology &amp; Hepatology","note":"publisher: Elsevier","page":"466-476","title":"Hepatitis B virus infection in children and adolescents","volume":"4","author":[{"family":"Indolfi","given":"Giuseppe"},{"family":"Easterbrook","given":"Philippa"},{"family":"Dusheiko","given":"Geoffrey"},{"family":"Siberry","given":"George"},{"family":"Chang","given":"Mei-Hwei"},{"family":"Thorne","given":"Claire"},{"family":"Bulterys","given":"Marc"},{"family":"Chan","given":"Po-Lin"},{"family":"El-Sayed","given":"Manal H"},{"family":"Giaquinto","given":"Carlo"}],"issued":{"date-parts":[["2019"]]}}}],"schema":"https://github.com/citation-style-language/schema/raw/master/csl-citation.json"} </w:instrText>
      </w:r>
      <w:r w:rsidR="002350B9">
        <w:rPr>
          <w:rFonts w:eastAsia="Open Sans" w:cs="Arial"/>
        </w:rPr>
        <w:fldChar w:fldCharType="separate"/>
      </w:r>
      <w:r w:rsidR="008F160D" w:rsidRPr="008F160D">
        <w:rPr>
          <w:rFonts w:cs="Arial"/>
          <w:vertAlign w:val="superscript"/>
        </w:rPr>
        <w:t>13</w:t>
      </w:r>
      <w:r w:rsidR="002350B9">
        <w:rPr>
          <w:rFonts w:eastAsia="Open Sans" w:cs="Arial"/>
        </w:rPr>
        <w:fldChar w:fldCharType="end"/>
      </w:r>
      <w:r w:rsidRPr="005C087B">
        <w:rPr>
          <w:rFonts w:cs="Arial"/>
        </w:rPr>
        <w:t xml:space="preserve"> Six</w:t>
      </w:r>
      <w:r w:rsidR="005C2AB8" w:rsidRPr="005C087B">
        <w:rPr>
          <w:rFonts w:cs="Arial"/>
        </w:rPr>
        <w:t>-</w:t>
      </w:r>
      <w:r w:rsidRPr="005C087B">
        <w:rPr>
          <w:rFonts w:cs="Arial"/>
        </w:rPr>
        <w:t>monthly clinical assessments are recommended</w:t>
      </w:r>
      <w:r w:rsidR="00612453" w:rsidRPr="005C087B">
        <w:rPr>
          <w:rFonts w:cs="Arial"/>
        </w:rPr>
        <w:t xml:space="preserve">. These </w:t>
      </w:r>
      <w:r w:rsidRPr="005C087B">
        <w:rPr>
          <w:rFonts w:cs="Arial"/>
        </w:rPr>
        <w:t>include blood tests to detect changes in liver function and for liver cancer surveillance</w:t>
      </w:r>
      <w:r w:rsidR="00555615">
        <w:rPr>
          <w:rFonts w:cs="Arial"/>
        </w:rPr>
        <w:t>;</w:t>
      </w:r>
      <w:r w:rsidRPr="005C087B">
        <w:rPr>
          <w:rFonts w:cs="Arial"/>
        </w:rPr>
        <w:t xml:space="preserve"> </w:t>
      </w:r>
      <w:r w:rsidR="00E954D4">
        <w:rPr>
          <w:rFonts w:cs="Arial"/>
        </w:rPr>
        <w:t xml:space="preserve">and </w:t>
      </w:r>
      <w:r w:rsidRPr="005C087B">
        <w:rPr>
          <w:rFonts w:cs="Arial"/>
        </w:rPr>
        <w:t>liver ultrasounds</w:t>
      </w:r>
      <w:r w:rsidR="00E954D4">
        <w:rPr>
          <w:rFonts w:cs="Arial"/>
        </w:rPr>
        <w:t>.</w:t>
      </w:r>
      <w:r w:rsidRPr="005C087B">
        <w:rPr>
          <w:rFonts w:cs="Arial"/>
        </w:rPr>
        <w:fldChar w:fldCharType="begin"/>
      </w:r>
      <w:r w:rsidR="00755A62">
        <w:rPr>
          <w:rFonts w:cs="Arial"/>
        </w:rPr>
        <w:instrText xml:space="preserve"> ADDIN ZOTERO_ITEM CSL_CITATION {"citationID":"cznL3vH5","properties":{"formattedCitation":"\\super 14\\nosupersub{}","plainCitation":"14","noteIndex":0},"citationItems":[{"id":"ggDHYwb7/1TznRmIh","uris":["http://zotero.org/groups/4457130/items/DMJ9HABW"],"itemData":{"id":"v47dd8pv/CjhPJX1I","type":"report","event-place":"Melbourne","publisher":"Gastroenterological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Pr="005C087B">
        <w:rPr>
          <w:rFonts w:cs="Arial"/>
        </w:rPr>
        <w:fldChar w:fldCharType="separate"/>
      </w:r>
      <w:r w:rsidR="008F160D" w:rsidRPr="008F160D">
        <w:rPr>
          <w:rFonts w:cs="Arial"/>
          <w:vertAlign w:val="superscript"/>
        </w:rPr>
        <w:t>14</w:t>
      </w:r>
      <w:r w:rsidRPr="005C087B">
        <w:rPr>
          <w:rFonts w:cs="Arial"/>
        </w:rPr>
        <w:fldChar w:fldCharType="end"/>
      </w:r>
      <w:r w:rsidRPr="005C087B">
        <w:rPr>
          <w:rFonts w:cs="Arial"/>
        </w:rPr>
        <w:t xml:space="preserve"> Antiviral treatment is indicated to suppress chronic hepatitis B and prevent complications. Although treatment is effective for controlling hepatitis B</w:t>
      </w:r>
      <w:r w:rsidR="00714F02" w:rsidRPr="005C087B">
        <w:rPr>
          <w:rFonts w:cs="Arial"/>
        </w:rPr>
        <w:t xml:space="preserve"> and preventing complications</w:t>
      </w:r>
      <w:r w:rsidRPr="005C087B">
        <w:rPr>
          <w:rFonts w:cs="Arial"/>
        </w:rPr>
        <w:t>, treatment is long-term.</w:t>
      </w:r>
    </w:p>
    <w:p w14:paraId="713896A4" w14:textId="6F3B90F7" w:rsidR="00BE0D4C" w:rsidRPr="005C087B" w:rsidRDefault="00BE0D4C" w:rsidP="00E84B1B">
      <w:pPr>
        <w:pStyle w:val="Subtitle"/>
        <w:spacing w:after="60"/>
      </w:pPr>
      <w:r w:rsidRPr="005C087B">
        <w:t>What health issues can hepatitis B cause?</w:t>
      </w:r>
    </w:p>
    <w:p w14:paraId="53DC3412" w14:textId="6635A744" w:rsidR="003917C5" w:rsidRPr="005C087B" w:rsidRDefault="00BE0D4C" w:rsidP="00BE0D4C">
      <w:pPr>
        <w:pStyle w:val="BodyText"/>
        <w:spacing w:before="60" w:after="60"/>
        <w:ind w:right="40"/>
        <w:rPr>
          <w:rFonts w:cs="Arial"/>
        </w:rPr>
      </w:pPr>
      <w:r w:rsidRPr="005C087B">
        <w:rPr>
          <w:rFonts w:cs="Arial"/>
        </w:rPr>
        <w:t xml:space="preserve">Chronic hepatitis B is one of the primary risk factors in the development of liver cirrhosis and liver cancer (the </w:t>
      </w:r>
      <w:r w:rsidR="000B51D7">
        <w:rPr>
          <w:rFonts w:cs="Arial"/>
        </w:rPr>
        <w:t>sixth</w:t>
      </w:r>
      <w:r w:rsidR="00776322">
        <w:rPr>
          <w:rFonts w:cs="Arial"/>
        </w:rPr>
        <w:t xml:space="preserve"> </w:t>
      </w:r>
      <w:r w:rsidRPr="005C087B">
        <w:rPr>
          <w:rFonts w:cs="Arial"/>
        </w:rPr>
        <w:t>most common</w:t>
      </w:r>
      <w:r w:rsidR="00746697" w:rsidRPr="005C087B">
        <w:rPr>
          <w:rFonts w:cs="Arial"/>
        </w:rPr>
        <w:t>, and fastest increasing</w:t>
      </w:r>
      <w:r w:rsidRPr="005C087B">
        <w:rPr>
          <w:rFonts w:cs="Arial"/>
        </w:rPr>
        <w:t xml:space="preserve"> cause of cancer mortality in Australia).</w:t>
      </w:r>
      <w:r w:rsidRPr="005C087B">
        <w:rPr>
          <w:rFonts w:cs="Arial"/>
        </w:rPr>
        <w:fldChar w:fldCharType="begin"/>
      </w:r>
      <w:r w:rsidR="00755A62">
        <w:rPr>
          <w:rFonts w:cs="Arial"/>
        </w:rPr>
        <w:instrText xml:space="preserve"> ADDIN ZOTERO_ITEM CSL_CITATION {"citationID":"IGKdZshr","properties":{"formattedCitation":"\\super 15\\nosupersub{}","plainCitation":"15","noteIndex":0},"citationItems":[{"id":"ggDHYwb7/2MsAXbmz","uris":["http://zotero.org/groups/4457130/items/LUMLS5UG"],"itemData":{"id":5827,"type":"post-weblog","title":"Liver cancer in Australia statistics","URL":"https://www.canceraustralia.gov.au/cancer-types/liver-cancer/statistics","author":[{"family":"Cancer Australia","given":""}],"accessed":{"date-parts":[["2022",11,23]]},"issued":{"date-parts":[["2022"]]}}}],"schema":"https://github.com/citation-style-language/schema/raw/master/csl-citation.json"} </w:instrText>
      </w:r>
      <w:r w:rsidRPr="005C087B">
        <w:rPr>
          <w:rFonts w:cs="Arial"/>
        </w:rPr>
        <w:fldChar w:fldCharType="separate"/>
      </w:r>
      <w:r w:rsidR="008F160D" w:rsidRPr="008F160D">
        <w:rPr>
          <w:rFonts w:cs="Arial"/>
          <w:vertAlign w:val="superscript"/>
        </w:rPr>
        <w:t>15</w:t>
      </w:r>
      <w:r w:rsidRPr="005C087B">
        <w:rPr>
          <w:rFonts w:cs="Arial"/>
        </w:rPr>
        <w:fldChar w:fldCharType="end"/>
      </w:r>
      <w:r w:rsidRPr="005C087B">
        <w:rPr>
          <w:rFonts w:cs="Arial"/>
        </w:rPr>
        <w:t xml:space="preserve"> </w:t>
      </w:r>
      <w:r w:rsidRPr="005C087B">
        <w:rPr>
          <w:rFonts w:eastAsia="Open Sans" w:cs="Arial"/>
        </w:rPr>
        <w:t xml:space="preserve">If left untreated, hepatitis B can lead to liver cirrhosis and cancer in </w:t>
      </w:r>
      <w:r w:rsidR="002C6BEF" w:rsidRPr="005C087B">
        <w:rPr>
          <w:rFonts w:eastAsia="Open Sans" w:cs="Arial"/>
        </w:rPr>
        <w:t>a substantial proportion</w:t>
      </w:r>
      <w:r w:rsidRPr="005C087B">
        <w:rPr>
          <w:rFonts w:eastAsia="Open Sans" w:cs="Arial"/>
        </w:rPr>
        <w:t xml:space="preserve"> of people, despite being generally asymptomatic.</w:t>
      </w:r>
      <w:r w:rsidRPr="005C087B">
        <w:rPr>
          <w:rFonts w:eastAsia="Open Sans" w:cs="Arial"/>
        </w:rPr>
        <w:fldChar w:fldCharType="begin"/>
      </w:r>
      <w:r w:rsidR="00755A62">
        <w:rPr>
          <w:rFonts w:eastAsia="Open Sans" w:cs="Arial"/>
        </w:rPr>
        <w:instrText xml:space="preserve"> ADDIN ZOTERO_ITEM CSL_CITATION {"citationID":"4h07OErX","properties":{"formattedCitation":"\\super 16\\nosupersub{}","plainCitation":"16","noteIndex":0},"citationItems":[{"id":"ggDHYwb7/O1HR9iwn","uris":["http://zotero.org/groups/4457130/items/NV976JYP"],"itemData":{"id":4895,"type":"webpage","title":"Fundamental change needed to hepatitis B screening programs","URL":"https://www.doherty.edu.au/news-events/news/fundamental-change-needed-to-hepatitis-b-screening-programs","author":[{"family":"The Doherty Institute","given":""}],"accessed":{"date-parts":[["2022",3,10]]},"issued":{"date-parts":[["2021"]]}}}],"schema":"https://github.com/citation-style-language/schema/raw/master/csl-citation.json"} </w:instrText>
      </w:r>
      <w:r w:rsidRPr="005C087B">
        <w:rPr>
          <w:rFonts w:eastAsia="Open Sans" w:cs="Arial"/>
        </w:rPr>
        <w:fldChar w:fldCharType="separate"/>
      </w:r>
      <w:r w:rsidR="008F160D" w:rsidRPr="008F160D">
        <w:rPr>
          <w:rFonts w:cs="Arial"/>
          <w:vertAlign w:val="superscript"/>
        </w:rPr>
        <w:t>16</w:t>
      </w:r>
      <w:r w:rsidRPr="005C087B">
        <w:rPr>
          <w:rFonts w:eastAsia="Open Sans" w:cs="Arial"/>
        </w:rPr>
        <w:fldChar w:fldCharType="end"/>
      </w:r>
      <w:r w:rsidRPr="005C087B">
        <w:rPr>
          <w:rFonts w:cs="Arial"/>
        </w:rPr>
        <w:t xml:space="preserve"> </w:t>
      </w:r>
    </w:p>
    <w:p w14:paraId="21421DD1" w14:textId="08CFED47" w:rsidR="00BE0D4C" w:rsidRPr="005C087B" w:rsidRDefault="00AD420B" w:rsidP="00BE0D4C">
      <w:pPr>
        <w:pStyle w:val="BodyText"/>
        <w:rPr>
          <w:rFonts w:eastAsia="Arial" w:cs="Arial"/>
        </w:rPr>
      </w:pPr>
      <w:r w:rsidRPr="00AD420B">
        <w:rPr>
          <w:rFonts w:eastAsia="Arial" w:cs="Arial"/>
        </w:rPr>
        <w:t xml:space="preserve">In 2023, there were an estimated 460 hepatitis </w:t>
      </w:r>
      <w:r w:rsidR="00BE0D4C" w:rsidRPr="005C087B">
        <w:rPr>
          <w:rFonts w:eastAsia="Arial" w:cs="Arial"/>
        </w:rPr>
        <w:t xml:space="preserve">B-related deaths compared to </w:t>
      </w:r>
      <w:r w:rsidR="00BE0D4C" w:rsidRPr="009356FA">
        <w:rPr>
          <w:rFonts w:eastAsia="Arial" w:cs="Arial"/>
        </w:rPr>
        <w:t>4</w:t>
      </w:r>
      <w:r w:rsidR="009A2B84" w:rsidRPr="009356FA">
        <w:rPr>
          <w:rFonts w:eastAsia="Arial" w:cs="Arial"/>
        </w:rPr>
        <w:t>33</w:t>
      </w:r>
      <w:r w:rsidR="00BE0D4C" w:rsidRPr="005C087B">
        <w:rPr>
          <w:rFonts w:eastAsia="Arial" w:cs="Arial"/>
        </w:rPr>
        <w:t xml:space="preserve"> deaths in 2016.</w:t>
      </w:r>
      <w:r w:rsidR="008D6CDF">
        <w:rPr>
          <w:rFonts w:eastAsia="Arial" w:cs="Arial"/>
        </w:rPr>
        <w:fldChar w:fldCharType="begin"/>
      </w:r>
      <w:r w:rsidR="008F160D">
        <w:rPr>
          <w:rFonts w:eastAsia="Arial" w:cs="Arial"/>
        </w:rPr>
        <w:instrText xml:space="preserve"> ADDIN ZOTERO_ITEM CSL_CITATION {"citationID":"4cHpaTdS","properties":{"formattedCitation":"\\super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8D6CDF">
        <w:rPr>
          <w:rFonts w:eastAsia="Arial" w:cs="Arial"/>
        </w:rPr>
        <w:fldChar w:fldCharType="separate"/>
      </w:r>
      <w:r w:rsidR="008F160D" w:rsidRPr="008F160D">
        <w:rPr>
          <w:rFonts w:cs="Arial"/>
          <w:vertAlign w:val="superscript"/>
        </w:rPr>
        <w:t>17</w:t>
      </w:r>
      <w:r w:rsidR="008D6CDF">
        <w:rPr>
          <w:rFonts w:eastAsia="Arial" w:cs="Arial"/>
        </w:rPr>
        <w:fldChar w:fldCharType="end"/>
      </w:r>
      <w:r w:rsidR="00BE0D4C" w:rsidRPr="005C087B">
        <w:rPr>
          <w:rFonts w:eastAsia="Arial" w:cs="Arial"/>
        </w:rPr>
        <w:t xml:space="preserve"> </w:t>
      </w:r>
      <w:r w:rsidR="00DC2F00" w:rsidRPr="005C087B">
        <w:rPr>
          <w:rFonts w:eastAsia="Arial" w:cs="Arial"/>
        </w:rPr>
        <w:t xml:space="preserve">Without access to antiviral treatment over the last </w:t>
      </w:r>
      <w:r w:rsidR="004D4251">
        <w:rPr>
          <w:rFonts w:eastAsia="Arial" w:cs="Arial"/>
        </w:rPr>
        <w:t>2</w:t>
      </w:r>
      <w:r w:rsidR="00DC2F00" w:rsidRPr="005C087B">
        <w:rPr>
          <w:rFonts w:eastAsia="Arial" w:cs="Arial"/>
        </w:rPr>
        <w:t xml:space="preserve"> decades, it is estimated nearly 800 people would </w:t>
      </w:r>
      <w:r w:rsidR="00612453" w:rsidRPr="005C087B">
        <w:rPr>
          <w:rFonts w:eastAsia="Arial" w:cs="Arial"/>
        </w:rPr>
        <w:t xml:space="preserve">die </w:t>
      </w:r>
      <w:r w:rsidR="00DC2F00" w:rsidRPr="005C087B">
        <w:rPr>
          <w:rFonts w:eastAsia="Arial" w:cs="Arial"/>
        </w:rPr>
        <w:t>every year due to chronic hepatitis B.</w:t>
      </w:r>
      <w:r w:rsidR="00BE0D4C" w:rsidRPr="005C087B">
        <w:rPr>
          <w:rFonts w:eastAsia="Arial" w:cs="Arial"/>
        </w:rPr>
        <w:t xml:space="preserve"> </w:t>
      </w:r>
    </w:p>
    <w:p w14:paraId="007EA602" w14:textId="7575DE8B" w:rsidR="00BE0D4C" w:rsidRPr="005C087B" w:rsidRDefault="00BE0D4C" w:rsidP="00BE0D4C">
      <w:pPr>
        <w:pStyle w:val="BodyText"/>
      </w:pPr>
      <w:r w:rsidRPr="005C087B">
        <w:rPr>
          <w:rFonts w:cs="Arial"/>
        </w:rPr>
        <w:t xml:space="preserve">The risk of developing a chronic infection is very high for children who </w:t>
      </w:r>
      <w:r w:rsidR="009D228D">
        <w:rPr>
          <w:rFonts w:cs="Arial"/>
        </w:rPr>
        <w:t>contracted hepatitis B</w:t>
      </w:r>
      <w:r w:rsidR="009D228D" w:rsidRPr="005C087B">
        <w:rPr>
          <w:rFonts w:cs="Arial"/>
        </w:rPr>
        <w:t xml:space="preserve"> </w:t>
      </w:r>
      <w:r w:rsidRPr="005C087B">
        <w:rPr>
          <w:rFonts w:cs="Arial"/>
        </w:rPr>
        <w:t>perinatally or during infancy (90%) whereas a minority of people</w:t>
      </w:r>
      <w:r w:rsidR="009D228D">
        <w:rPr>
          <w:rFonts w:cs="Arial"/>
        </w:rPr>
        <w:t xml:space="preserve"> who contracted</w:t>
      </w:r>
      <w:r w:rsidRPr="005C087B">
        <w:rPr>
          <w:rFonts w:cs="Arial"/>
        </w:rPr>
        <w:t xml:space="preserve"> </w:t>
      </w:r>
      <w:r w:rsidR="009D228D">
        <w:rPr>
          <w:rFonts w:cs="Arial"/>
        </w:rPr>
        <w:t xml:space="preserve">the virus </w:t>
      </w:r>
      <w:r w:rsidRPr="005C087B">
        <w:rPr>
          <w:rFonts w:cs="Arial"/>
        </w:rPr>
        <w:t>during adulthood (</w:t>
      </w:r>
      <w:r w:rsidR="000E5771">
        <w:rPr>
          <w:rFonts w:cs="Arial"/>
        </w:rPr>
        <w:t xml:space="preserve">less than </w:t>
      </w:r>
      <w:r w:rsidRPr="005C087B">
        <w:rPr>
          <w:rFonts w:cs="Arial"/>
        </w:rPr>
        <w:t>5%) develop chronic hepatitis B.</w:t>
      </w:r>
      <w:r w:rsidR="00142E54">
        <w:rPr>
          <w:rFonts w:cs="Arial"/>
        </w:rPr>
        <w:fldChar w:fldCharType="begin"/>
      </w:r>
      <w:r w:rsidR="00142E54">
        <w:rPr>
          <w:rFonts w:cs="Arial"/>
        </w:rPr>
        <w:instrText xml:space="preserve"> ADDIN ZOTERO_ITEM CSL_CITATION {"citationID":"AGt1XJiZ","properties":{"formattedCitation":"\\super 18\\nosupersub{}","plainCitation":"18","noteIndex":0},"citationItems":[{"id":2522,"uris":["http://zotero.org/groups/5251351/items/C89WHXJ4"],"itemData":{"id":2522,"type":"report","title":"Acute vs. Chronic Hepatitis B","URL":"https://www.hepb.org/what-is-hepatitis-b/what-is-hepb/acute-vs-chronic/","author":[{"literal":"Hepatitis B Foundation"}],"accessed":{"date-parts":[["2025",5,30]]}}}],"schema":"https://github.com/citation-style-language/schema/raw/master/csl-citation.json"} </w:instrText>
      </w:r>
      <w:r w:rsidR="00142E54">
        <w:rPr>
          <w:rFonts w:cs="Arial"/>
        </w:rPr>
        <w:fldChar w:fldCharType="separate"/>
      </w:r>
      <w:r w:rsidR="00142E54" w:rsidRPr="00142E54">
        <w:rPr>
          <w:rFonts w:cs="Arial"/>
          <w:vertAlign w:val="superscript"/>
        </w:rPr>
        <w:t>18</w:t>
      </w:r>
      <w:r w:rsidR="00142E54">
        <w:rPr>
          <w:rFonts w:cs="Arial"/>
        </w:rPr>
        <w:fldChar w:fldCharType="end"/>
      </w:r>
    </w:p>
    <w:p w14:paraId="79C4276D" w14:textId="54FABE46" w:rsidR="00A23B75" w:rsidRPr="005C087B" w:rsidRDefault="00A23B75" w:rsidP="00E84B1B">
      <w:pPr>
        <w:pStyle w:val="Subtitle"/>
        <w:spacing w:after="60"/>
        <w:rPr>
          <w:rFonts w:cs="Arial"/>
          <w:b w:val="0"/>
          <w:bCs w:val="0"/>
          <w:color w:val="000000" w:themeColor="text1"/>
          <w:sz w:val="32"/>
          <w:szCs w:val="32"/>
        </w:rPr>
      </w:pPr>
      <w:r w:rsidRPr="005C087B">
        <w:t>New diagnoses</w:t>
      </w:r>
    </w:p>
    <w:p w14:paraId="1B43C088" w14:textId="57BDF341" w:rsidR="004E6BED" w:rsidRPr="005C087B" w:rsidRDefault="004E6BED" w:rsidP="004E6BED">
      <w:pPr>
        <w:pStyle w:val="BodyText"/>
        <w:rPr>
          <w:rFonts w:cs="Arial"/>
        </w:rPr>
      </w:pPr>
      <w:r w:rsidRPr="005C087B">
        <w:rPr>
          <w:rFonts w:cs="Arial"/>
        </w:rPr>
        <w:t xml:space="preserve">There were an estimated 5,390 notifications of hepatitis </w:t>
      </w:r>
      <w:r w:rsidRPr="009356FA">
        <w:rPr>
          <w:rFonts w:cs="Arial"/>
        </w:rPr>
        <w:t xml:space="preserve">B </w:t>
      </w:r>
      <w:r w:rsidR="001E5B01" w:rsidRPr="009356FA">
        <w:rPr>
          <w:rFonts w:cs="Arial"/>
        </w:rPr>
        <w:t xml:space="preserve">cases </w:t>
      </w:r>
      <w:r w:rsidRPr="009356FA">
        <w:rPr>
          <w:rFonts w:cs="Arial"/>
        </w:rPr>
        <w:t xml:space="preserve">in </w:t>
      </w:r>
      <w:r w:rsidR="00CF28EC" w:rsidRPr="00CF28EC">
        <w:rPr>
          <w:rFonts w:cs="Arial"/>
        </w:rPr>
        <w:t>2023.</w:t>
      </w:r>
      <w:r w:rsidR="008D6CDF">
        <w:rPr>
          <w:rFonts w:cs="Arial"/>
        </w:rPr>
        <w:fldChar w:fldCharType="begin"/>
      </w:r>
      <w:r w:rsidR="00142E54">
        <w:rPr>
          <w:rFonts w:cs="Arial"/>
        </w:rPr>
        <w:instrText xml:space="preserve"> ADDIN ZOTERO_ITEM CSL_CITATION {"citationID":"BPpDQq6g","properties":{"formattedCitation":"\\super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8D6CDF">
        <w:rPr>
          <w:rFonts w:cs="Arial"/>
        </w:rPr>
        <w:fldChar w:fldCharType="separate"/>
      </w:r>
      <w:r w:rsidR="00142E54" w:rsidRPr="00142E54">
        <w:rPr>
          <w:rFonts w:cs="Arial"/>
          <w:vertAlign w:val="superscript"/>
        </w:rPr>
        <w:t>19</w:t>
      </w:r>
      <w:r w:rsidR="008D6CDF">
        <w:rPr>
          <w:rFonts w:cs="Arial"/>
        </w:rPr>
        <w:fldChar w:fldCharType="end"/>
      </w:r>
      <w:r w:rsidR="00CF28EC" w:rsidRPr="00CF28EC">
        <w:rPr>
          <w:rFonts w:cs="Arial"/>
        </w:rPr>
        <w:t xml:space="preserve"> These </w:t>
      </w:r>
      <w:r w:rsidRPr="005C087B">
        <w:rPr>
          <w:rFonts w:cs="Arial"/>
        </w:rPr>
        <w:t xml:space="preserve">notifications represent a </w:t>
      </w:r>
      <w:r w:rsidR="00A73CAD">
        <w:rPr>
          <w:rFonts w:cs="Arial"/>
        </w:rPr>
        <w:t xml:space="preserve">material </w:t>
      </w:r>
      <w:r w:rsidRPr="005C087B">
        <w:rPr>
          <w:rFonts w:cs="Arial"/>
        </w:rPr>
        <w:t>reduction from 5,782 in 2019, the comparable pre-pandemic year.</w:t>
      </w:r>
      <w:r w:rsidR="00706F60">
        <w:rPr>
          <w:rFonts w:cs="Arial"/>
        </w:rPr>
        <w:fldChar w:fldCharType="begin"/>
      </w:r>
      <w:r w:rsidR="00142E54">
        <w:rPr>
          <w:rFonts w:cs="Arial"/>
        </w:rPr>
        <w:instrText xml:space="preserve"> ADDIN ZOTERO_ITEM CSL_CITATION {"citationID":"weDtZI5A","properties":{"formattedCitation":"\\super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706F60">
        <w:rPr>
          <w:rFonts w:cs="Arial"/>
        </w:rPr>
        <w:fldChar w:fldCharType="separate"/>
      </w:r>
      <w:r w:rsidR="00142E54" w:rsidRPr="00142E54">
        <w:rPr>
          <w:rFonts w:cs="Arial"/>
          <w:vertAlign w:val="superscript"/>
        </w:rPr>
        <w:t>19</w:t>
      </w:r>
      <w:r w:rsidR="00706F60">
        <w:rPr>
          <w:rFonts w:cs="Arial"/>
        </w:rPr>
        <w:fldChar w:fldCharType="end"/>
      </w:r>
      <w:r w:rsidRPr="005C087B">
        <w:rPr>
          <w:rFonts w:cs="Arial"/>
        </w:rPr>
        <w:t xml:space="preserve"> The impacts</w:t>
      </w:r>
      <w:r w:rsidR="00D97D33">
        <w:rPr>
          <w:rFonts w:cs="Arial"/>
        </w:rPr>
        <w:t xml:space="preserve"> of the COVID-19 pandemic</w:t>
      </w:r>
      <w:r w:rsidRPr="005C087B">
        <w:rPr>
          <w:rFonts w:cs="Arial"/>
        </w:rPr>
        <w:t xml:space="preserve"> included a reduction in testing rates, border restrictions</w:t>
      </w:r>
      <w:r w:rsidR="00662769">
        <w:rPr>
          <w:rFonts w:cs="Arial"/>
        </w:rPr>
        <w:t>,</w:t>
      </w:r>
      <w:r w:rsidRPr="005C087B">
        <w:rPr>
          <w:rFonts w:cs="Arial"/>
        </w:rPr>
        <w:t xml:space="preserve"> and effects on migration.</w:t>
      </w:r>
      <w:r w:rsidR="007B3CA5">
        <w:rPr>
          <w:rFonts w:cs="Arial"/>
        </w:rPr>
        <w:fldChar w:fldCharType="begin"/>
      </w:r>
      <w:r w:rsidR="00755A62">
        <w:rPr>
          <w:rFonts w:cs="Arial"/>
        </w:rPr>
        <w:instrText xml:space="preserve"> ADDIN ZOTERO_ITEM CSL_CITATION {"citationID":"HmpGaKLi","properties":{"formattedCitation":"\\super 19,20\\nosupersub{}","plainCitation":"19,20","noteIndex":0},"citationItems":[{"id":2512,"uris":["http://zotero.org/groups/5251351/items/QLNW9JKU"],"itemData":{"id":2512,"type":"report","title":"HIV,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Institute"}],"issued":{"date-parts":[["2024"]]}}},{"id":"ggDHYwb7/vg3Oks3v","uris":["http://zotero.org/groups/4457130/items/L49SDLTT"],"itemData":{"id":"XHOrBFYD/Z8b8fEUP","type":"webpage","title":"Overseas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007B3CA5">
        <w:rPr>
          <w:rFonts w:cs="Arial"/>
        </w:rPr>
        <w:fldChar w:fldCharType="separate"/>
      </w:r>
      <w:r w:rsidR="00142E54" w:rsidRPr="00142E54">
        <w:rPr>
          <w:rFonts w:cs="Arial"/>
          <w:vertAlign w:val="superscript"/>
        </w:rPr>
        <w:t>19,20</w:t>
      </w:r>
      <w:r w:rsidR="007B3CA5">
        <w:rPr>
          <w:rFonts w:cs="Arial"/>
        </w:rPr>
        <w:fldChar w:fldCharType="end"/>
      </w:r>
      <w:r w:rsidRPr="005C087B">
        <w:rPr>
          <w:rFonts w:cs="Arial"/>
        </w:rPr>
        <w:t xml:space="preserve"> As a result, the number of people </w:t>
      </w:r>
      <w:r w:rsidR="00972775">
        <w:rPr>
          <w:rFonts w:cs="Arial"/>
        </w:rPr>
        <w:lastRenderedPageBreak/>
        <w:t>living with</w:t>
      </w:r>
      <w:r w:rsidRPr="005C087B">
        <w:rPr>
          <w:rFonts w:cs="Arial"/>
        </w:rPr>
        <w:t xml:space="preserve"> hepatitis B in Australia fell in 2020</w:t>
      </w:r>
      <w:r w:rsidR="008E37FD" w:rsidRPr="005C087B">
        <w:rPr>
          <w:rFonts w:eastAsia="Arial" w:cs="Arial"/>
        </w:rPr>
        <w:t>–</w:t>
      </w:r>
      <w:r w:rsidRPr="005C087B">
        <w:rPr>
          <w:rFonts w:cs="Arial"/>
        </w:rPr>
        <w:t>2021; however</w:t>
      </w:r>
      <w:r w:rsidR="00612453" w:rsidRPr="005C087B">
        <w:rPr>
          <w:rFonts w:cs="Arial"/>
        </w:rPr>
        <w:t>,</w:t>
      </w:r>
      <w:r w:rsidR="00315C09">
        <w:rPr>
          <w:rFonts w:cs="Arial"/>
        </w:rPr>
        <w:t xml:space="preserve"> the</w:t>
      </w:r>
      <w:r w:rsidRPr="005C087B">
        <w:rPr>
          <w:rFonts w:cs="Arial"/>
        </w:rPr>
        <w:t xml:space="preserve"> resumption of migration from 2022 has seen this number increase </w:t>
      </w:r>
      <w:r w:rsidR="00720BD8">
        <w:rPr>
          <w:rFonts w:cs="Arial"/>
        </w:rPr>
        <w:t>again</w:t>
      </w:r>
      <w:r w:rsidR="00612453" w:rsidRPr="005C087B">
        <w:rPr>
          <w:rFonts w:cs="Arial"/>
        </w:rPr>
        <w:t>.</w:t>
      </w:r>
      <w:r w:rsidRPr="005C087B">
        <w:rPr>
          <w:rFonts w:cs="Arial"/>
          <w:vertAlign w:val="superscript"/>
        </w:rPr>
        <w:t>15</w:t>
      </w:r>
      <w:r w:rsidRPr="005C087B">
        <w:rPr>
          <w:rFonts w:cs="Arial"/>
        </w:rPr>
        <w:t xml:space="preserve"> </w:t>
      </w:r>
    </w:p>
    <w:p w14:paraId="7028EC06" w14:textId="6FAF03F8" w:rsidR="00D40D42" w:rsidRPr="005C087B" w:rsidRDefault="005801F3" w:rsidP="00532869">
      <w:pPr>
        <w:pStyle w:val="BodyText"/>
        <w:rPr>
          <w:rFonts w:cs="Arial"/>
        </w:rPr>
      </w:pPr>
      <w:r w:rsidRPr="005801F3">
        <w:rPr>
          <w:rFonts w:cs="Arial"/>
        </w:rPr>
        <w:t xml:space="preserve">In 2023, the proportion of people living with chronic hepatitis B who </w:t>
      </w:r>
      <w:r w:rsidR="00D0486C">
        <w:rPr>
          <w:rFonts w:cs="Arial"/>
        </w:rPr>
        <w:t>have been</w:t>
      </w:r>
      <w:r w:rsidRPr="005801F3">
        <w:rPr>
          <w:rFonts w:cs="Arial"/>
        </w:rPr>
        <w:t xml:space="preserve"> diagnosed was estimated to be 69%.</w:t>
      </w:r>
      <w:r w:rsidR="00D0486C">
        <w:rPr>
          <w:rFonts w:cs="Arial"/>
        </w:rPr>
        <w:fldChar w:fldCharType="begin"/>
      </w:r>
      <w:r w:rsidR="00D0486C">
        <w:rPr>
          <w:rFonts w:cs="Arial"/>
        </w:rPr>
        <w:instrText xml:space="preserve"> ADDIN ZOTERO_ITEM CSL_CITATION {"citationID":"hne2rlIi","properties":{"formattedCitation":"\\super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D0486C">
        <w:rPr>
          <w:rFonts w:cs="Arial"/>
        </w:rPr>
        <w:fldChar w:fldCharType="separate"/>
      </w:r>
      <w:r w:rsidR="00D0486C" w:rsidRPr="00D0486C">
        <w:rPr>
          <w:rFonts w:cs="Arial"/>
          <w:vertAlign w:val="superscript"/>
        </w:rPr>
        <w:t>19</w:t>
      </w:r>
      <w:r w:rsidR="00D0486C">
        <w:rPr>
          <w:rFonts w:cs="Arial"/>
        </w:rPr>
        <w:fldChar w:fldCharType="end"/>
      </w:r>
      <w:r w:rsidRPr="005801F3">
        <w:rPr>
          <w:rFonts w:cs="Arial"/>
        </w:rPr>
        <w:t xml:space="preserve"> Sustained </w:t>
      </w:r>
      <w:r w:rsidR="00D010F1" w:rsidRPr="005C087B">
        <w:rPr>
          <w:rFonts w:cs="Arial"/>
        </w:rPr>
        <w:t xml:space="preserve">declines </w:t>
      </w:r>
      <w:r w:rsidR="00890268" w:rsidRPr="005C087B">
        <w:rPr>
          <w:rFonts w:cs="Arial"/>
        </w:rPr>
        <w:t xml:space="preserve">in </w:t>
      </w:r>
      <w:r w:rsidR="003703A7" w:rsidRPr="005C087B">
        <w:rPr>
          <w:rFonts w:cs="Arial"/>
        </w:rPr>
        <w:t>notification</w:t>
      </w:r>
      <w:r w:rsidR="00890268" w:rsidRPr="005C087B">
        <w:rPr>
          <w:rFonts w:cs="Arial"/>
        </w:rPr>
        <w:t xml:space="preserve"> rates </w:t>
      </w:r>
      <w:r w:rsidR="00D010F1" w:rsidRPr="005C087B">
        <w:rPr>
          <w:rFonts w:cs="Arial"/>
        </w:rPr>
        <w:t>have been recorded for the past decade among younger people (</w:t>
      </w:r>
      <w:r w:rsidR="0008265C">
        <w:rPr>
          <w:rFonts w:cs="Arial"/>
        </w:rPr>
        <w:t xml:space="preserve">less than </w:t>
      </w:r>
      <w:r w:rsidR="00D010F1" w:rsidRPr="005C087B">
        <w:rPr>
          <w:rFonts w:cs="Arial"/>
        </w:rPr>
        <w:t>25 years) due to infant and catch-up vaccination programs. Notification rates remain higher in older age groups.</w:t>
      </w:r>
    </w:p>
    <w:p w14:paraId="56B1E813" w14:textId="0E6C6179" w:rsidR="00B97035" w:rsidRPr="005C087B" w:rsidRDefault="00C1251F" w:rsidP="00532869">
      <w:pPr>
        <w:pStyle w:val="BodyText"/>
        <w:rPr>
          <w:rFonts w:cs="Arial"/>
        </w:rPr>
      </w:pPr>
      <w:r w:rsidRPr="005C087B">
        <w:rPr>
          <w:rFonts w:cs="Arial"/>
        </w:rPr>
        <w:t xml:space="preserve">Among Aboriginal and Torres Strait </w:t>
      </w:r>
      <w:r w:rsidR="00612453" w:rsidRPr="005C087B">
        <w:rPr>
          <w:rFonts w:cs="Arial"/>
        </w:rPr>
        <w:t>I</w:t>
      </w:r>
      <w:r w:rsidRPr="005C087B">
        <w:rPr>
          <w:rFonts w:cs="Arial"/>
        </w:rPr>
        <w:t xml:space="preserve">slander people there has been an 18% decrease in the rate of hepatitis B notifications between 2019 and 2023, higher than the 4% decrease amongst the non-Aboriginal and Torres Strait Islander population. </w:t>
      </w:r>
      <w:r w:rsidR="0020060B">
        <w:rPr>
          <w:rFonts w:cs="Arial"/>
        </w:rPr>
        <w:t>Despite this, t</w:t>
      </w:r>
      <w:r w:rsidRPr="005C087B">
        <w:rPr>
          <w:rFonts w:cs="Arial"/>
        </w:rPr>
        <w:t>he</w:t>
      </w:r>
      <w:r w:rsidR="00C12100">
        <w:rPr>
          <w:rFonts w:cs="Arial"/>
        </w:rPr>
        <w:t xml:space="preserve"> notification</w:t>
      </w:r>
      <w:r w:rsidRPr="005C087B">
        <w:rPr>
          <w:rFonts w:cs="Arial"/>
        </w:rPr>
        <w:t xml:space="preserve"> rate among Aboriginal and Torres Strait </w:t>
      </w:r>
      <w:r w:rsidR="00612453" w:rsidRPr="005C087B">
        <w:rPr>
          <w:rFonts w:cs="Arial"/>
        </w:rPr>
        <w:t xml:space="preserve">Islander </w:t>
      </w:r>
      <w:r w:rsidRPr="005C087B">
        <w:rPr>
          <w:rFonts w:cs="Arial"/>
        </w:rPr>
        <w:t>people in 2023 (20.5 per 100,000</w:t>
      </w:r>
      <w:r w:rsidR="00434876" w:rsidRPr="005C087B">
        <w:rPr>
          <w:rFonts w:cs="Arial"/>
        </w:rPr>
        <w:t xml:space="preserve"> population</w:t>
      </w:r>
      <w:r w:rsidRPr="005C087B">
        <w:rPr>
          <w:rFonts w:cs="Arial"/>
        </w:rPr>
        <w:t xml:space="preserve">) was </w:t>
      </w:r>
      <w:r w:rsidR="0020060B">
        <w:rPr>
          <w:rFonts w:cs="Arial"/>
        </w:rPr>
        <w:t xml:space="preserve">still </w:t>
      </w:r>
      <w:r w:rsidRPr="005C087B">
        <w:rPr>
          <w:rFonts w:cs="Arial"/>
        </w:rPr>
        <w:t>higher than the non-</w:t>
      </w:r>
      <w:r w:rsidR="00612453" w:rsidRPr="005C087B">
        <w:rPr>
          <w:rFonts w:cs="Arial"/>
        </w:rPr>
        <w:t xml:space="preserve">indigenous </w:t>
      </w:r>
      <w:r w:rsidRPr="005C087B">
        <w:rPr>
          <w:rFonts w:cs="Arial"/>
        </w:rPr>
        <w:t>population (17.2 per 100,000</w:t>
      </w:r>
      <w:r w:rsidR="00434876" w:rsidRPr="005C087B">
        <w:rPr>
          <w:rFonts w:cs="Arial"/>
        </w:rPr>
        <w:t xml:space="preserve"> population</w:t>
      </w:r>
      <w:r w:rsidRPr="005C087B">
        <w:rPr>
          <w:rFonts w:cs="Arial"/>
        </w:rPr>
        <w:t>).</w:t>
      </w:r>
      <w:r w:rsidR="00F7349E" w:rsidRPr="005C087B">
        <w:rPr>
          <w:rFonts w:cs="Arial"/>
        </w:rPr>
        <w:fldChar w:fldCharType="begin"/>
      </w:r>
      <w:r w:rsidR="00142E54">
        <w:rPr>
          <w:rFonts w:cs="Arial"/>
        </w:rPr>
        <w:instrText xml:space="preserve"> ADDIN ZOTERO_ITEM CSL_CITATION {"citationID":"aWXAbJLG","properties":{"formattedCitation":"\\super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F7349E" w:rsidRPr="005C087B">
        <w:rPr>
          <w:rFonts w:cs="Arial"/>
        </w:rPr>
        <w:fldChar w:fldCharType="separate"/>
      </w:r>
      <w:r w:rsidR="00142E54" w:rsidRPr="00142E54">
        <w:rPr>
          <w:rFonts w:cs="Arial"/>
          <w:vertAlign w:val="superscript"/>
        </w:rPr>
        <w:t>19</w:t>
      </w:r>
      <w:r w:rsidR="00F7349E" w:rsidRPr="005C087B">
        <w:rPr>
          <w:rFonts w:cs="Arial"/>
        </w:rPr>
        <w:fldChar w:fldCharType="end"/>
      </w:r>
    </w:p>
    <w:p w14:paraId="05729412" w14:textId="460E0C46" w:rsidR="00351012" w:rsidRPr="00640645" w:rsidRDefault="00A158B2" w:rsidP="00E84B1B">
      <w:pPr>
        <w:pStyle w:val="Subtitle"/>
        <w:spacing w:after="60"/>
      </w:pPr>
      <w:r w:rsidRPr="005C087B">
        <w:t>Routes of transmission</w:t>
      </w:r>
    </w:p>
    <w:p w14:paraId="0D34F1DB" w14:textId="008F36DC" w:rsidR="008F7CB3" w:rsidRPr="00634E99" w:rsidRDefault="167C0872" w:rsidP="002A04E8">
      <w:pPr>
        <w:pStyle w:val="BodyText"/>
        <w:ind w:right="40"/>
        <w:rPr>
          <w:rFonts w:cs="Arial"/>
        </w:rPr>
      </w:pPr>
      <w:r w:rsidRPr="6AA8AA1C">
        <w:rPr>
          <w:rFonts w:cs="Arial"/>
        </w:rPr>
        <w:t xml:space="preserve">Most people with chronic hepatitis B in Australia </w:t>
      </w:r>
      <w:r w:rsidR="00315C09">
        <w:rPr>
          <w:rFonts w:cs="Arial"/>
        </w:rPr>
        <w:t>contracted</w:t>
      </w:r>
      <w:r w:rsidR="009D228D">
        <w:rPr>
          <w:rFonts w:cs="Arial"/>
        </w:rPr>
        <w:t xml:space="preserve"> the virus </w:t>
      </w:r>
      <w:r w:rsidRPr="6AA8AA1C">
        <w:rPr>
          <w:rFonts w:cs="Arial"/>
        </w:rPr>
        <w:t>at birth or at an early age in other countries. In Australia, historically, vertical transmission (</w:t>
      </w:r>
      <w:r w:rsidR="005E1C90">
        <w:rPr>
          <w:rFonts w:cs="Arial"/>
        </w:rPr>
        <w:t>mother-</w:t>
      </w:r>
      <w:r w:rsidRPr="6AA8AA1C">
        <w:rPr>
          <w:rFonts w:cs="Arial"/>
        </w:rPr>
        <w:t>to</w:t>
      </w:r>
      <w:r w:rsidR="005E1C90">
        <w:rPr>
          <w:rFonts w:cs="Arial"/>
        </w:rPr>
        <w:t>-</w:t>
      </w:r>
      <w:r w:rsidR="39D2E3E5" w:rsidRPr="6AA8AA1C">
        <w:rPr>
          <w:rFonts w:cs="Arial"/>
        </w:rPr>
        <w:t>infant</w:t>
      </w:r>
      <w:r w:rsidR="4C6A3DDA" w:rsidRPr="6AA8AA1C">
        <w:rPr>
          <w:rFonts w:cs="Arial"/>
        </w:rPr>
        <w:t>)</w:t>
      </w:r>
      <w:r w:rsidR="6C69AEE2" w:rsidRPr="6AA8AA1C">
        <w:rPr>
          <w:rFonts w:cs="Arial"/>
        </w:rPr>
        <w:t xml:space="preserve"> </w:t>
      </w:r>
      <w:r w:rsidRPr="6AA8AA1C">
        <w:rPr>
          <w:rFonts w:cs="Arial"/>
        </w:rPr>
        <w:t>and horizontal transmission</w:t>
      </w:r>
      <w:r w:rsidR="00F20F85">
        <w:rPr>
          <w:rFonts w:cs="Arial"/>
        </w:rPr>
        <w:t xml:space="preserve"> (between </w:t>
      </w:r>
      <w:r w:rsidR="00491065">
        <w:rPr>
          <w:rFonts w:cs="Arial"/>
        </w:rPr>
        <w:t>individuals</w:t>
      </w:r>
      <w:r w:rsidR="00900301">
        <w:rPr>
          <w:rFonts w:cs="Arial"/>
        </w:rPr>
        <w:t xml:space="preserve"> outside pregnancy or childbirth</w:t>
      </w:r>
      <w:r w:rsidR="00F20F85">
        <w:rPr>
          <w:rFonts w:cs="Arial"/>
        </w:rPr>
        <w:t xml:space="preserve">) </w:t>
      </w:r>
      <w:r w:rsidRPr="6AA8AA1C">
        <w:rPr>
          <w:rFonts w:cs="Arial"/>
        </w:rPr>
        <w:t xml:space="preserve">contributed to the </w:t>
      </w:r>
      <w:r w:rsidR="00944D82">
        <w:rPr>
          <w:rFonts w:cs="Arial"/>
        </w:rPr>
        <w:t xml:space="preserve">elevated </w:t>
      </w:r>
      <w:r w:rsidRPr="6AA8AA1C">
        <w:rPr>
          <w:rFonts w:cs="Arial"/>
        </w:rPr>
        <w:t xml:space="preserve">prevalence of hepatitis B among </w:t>
      </w:r>
      <w:r w:rsidR="1C25FA1D" w:rsidRPr="6AA8AA1C">
        <w:rPr>
          <w:rFonts w:cs="Arial"/>
        </w:rPr>
        <w:t xml:space="preserve">Aboriginal and </w:t>
      </w:r>
      <w:r w:rsidR="076F1A59" w:rsidRPr="6AA8AA1C">
        <w:rPr>
          <w:rFonts w:cs="Arial"/>
        </w:rPr>
        <w:t xml:space="preserve">Torres Strait </w:t>
      </w:r>
      <w:r w:rsidR="39D2E3E5" w:rsidRPr="6AA8AA1C">
        <w:rPr>
          <w:rFonts w:cs="Arial"/>
        </w:rPr>
        <w:t xml:space="preserve">Islander </w:t>
      </w:r>
      <w:r w:rsidR="076F1A59" w:rsidRPr="6AA8AA1C">
        <w:rPr>
          <w:rFonts w:cs="Arial"/>
        </w:rPr>
        <w:t xml:space="preserve">people </w:t>
      </w:r>
      <w:r w:rsidRPr="6AA8AA1C">
        <w:rPr>
          <w:rFonts w:cs="Arial"/>
        </w:rPr>
        <w:t>and people from culturally and linguistically diverse backgrounds (from intermediate and high prevalence regions)</w:t>
      </w:r>
      <w:r w:rsidR="009802FA">
        <w:rPr>
          <w:rFonts w:cs="Arial"/>
        </w:rPr>
        <w:t>.</w:t>
      </w:r>
      <w:r w:rsidR="009802FA">
        <w:rPr>
          <w:rFonts w:cs="Arial"/>
        </w:rPr>
        <w:fldChar w:fldCharType="begin"/>
      </w:r>
      <w:r w:rsidR="00142E54">
        <w:rPr>
          <w:rFonts w:cs="Arial"/>
        </w:rPr>
        <w:instrText xml:space="preserve"> ADDIN ZOTERO_ITEM CSL_CITATION {"citationID":"NHFNpQtv","properties":{"formattedCitation":"\\super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9802FA">
        <w:rPr>
          <w:rFonts w:cs="Arial"/>
        </w:rPr>
        <w:fldChar w:fldCharType="separate"/>
      </w:r>
      <w:r w:rsidR="00142E54" w:rsidRPr="00142E54">
        <w:rPr>
          <w:rFonts w:cs="Arial"/>
          <w:vertAlign w:val="superscript"/>
        </w:rPr>
        <w:t>19</w:t>
      </w:r>
      <w:r w:rsidR="009802FA">
        <w:rPr>
          <w:rFonts w:cs="Arial"/>
        </w:rPr>
        <w:fldChar w:fldCharType="end"/>
      </w:r>
      <w:r w:rsidRPr="6AA8AA1C">
        <w:rPr>
          <w:rFonts w:cs="Arial"/>
        </w:rPr>
        <w:t xml:space="preserve"> Vertical transmission is now far less common in Australia, as is horizontal transmission. Other routes of transmission include the use of unsterile injecting equipment and sexual contact without using preventive</w:t>
      </w:r>
      <w:r w:rsidR="32F0A8A2" w:rsidRPr="6AA8AA1C">
        <w:rPr>
          <w:rFonts w:cs="Arial"/>
        </w:rPr>
        <w:t xml:space="preserve"> </w:t>
      </w:r>
      <w:r w:rsidRPr="6AA8AA1C">
        <w:rPr>
          <w:rFonts w:cs="Arial"/>
        </w:rPr>
        <w:t>measures</w:t>
      </w:r>
      <w:r w:rsidR="59E95322" w:rsidRPr="6AA8AA1C">
        <w:rPr>
          <w:rFonts w:cs="Arial"/>
        </w:rPr>
        <w:t>, for example</w:t>
      </w:r>
      <w:r w:rsidR="10D27FD5" w:rsidRPr="6AA8AA1C">
        <w:rPr>
          <w:rFonts w:cs="Arial"/>
        </w:rPr>
        <w:t>,</w:t>
      </w:r>
      <w:r w:rsidRPr="6AA8AA1C">
        <w:rPr>
          <w:rFonts w:cs="Arial"/>
        </w:rPr>
        <w:t xml:space="preserve"> condoms</w:t>
      </w:r>
      <w:r w:rsidR="11DA7303" w:rsidRPr="6AA8AA1C">
        <w:rPr>
          <w:rFonts w:cs="Arial"/>
        </w:rPr>
        <w:t xml:space="preserve"> and lubrication</w:t>
      </w:r>
      <w:r w:rsidR="1A6E2A34" w:rsidRPr="6AA8AA1C">
        <w:rPr>
          <w:rFonts w:cs="Arial"/>
        </w:rPr>
        <w:t>.</w:t>
      </w:r>
    </w:p>
    <w:p w14:paraId="3B1F1A36" w14:textId="1F9D835C" w:rsidR="000170AE" w:rsidRPr="005C087B" w:rsidRDefault="000170AE" w:rsidP="00E84B1B">
      <w:pPr>
        <w:pStyle w:val="Subtitle"/>
        <w:spacing w:after="60"/>
        <w:rPr>
          <w:rFonts w:cs="Arial"/>
          <w:b w:val="0"/>
          <w:bCs w:val="0"/>
          <w:color w:val="000000" w:themeColor="text1"/>
          <w:sz w:val="32"/>
          <w:szCs w:val="32"/>
        </w:rPr>
      </w:pPr>
      <w:r w:rsidRPr="005C087B">
        <w:t>Prevention</w:t>
      </w:r>
    </w:p>
    <w:p w14:paraId="637E87A9" w14:textId="17446E64" w:rsidR="008E4880" w:rsidRPr="005C087B" w:rsidRDefault="000170AE" w:rsidP="002A04E8">
      <w:pPr>
        <w:pStyle w:val="BodyText"/>
        <w:spacing w:before="0"/>
        <w:ind w:right="40"/>
        <w:rPr>
          <w:rFonts w:cs="Arial"/>
        </w:rPr>
      </w:pPr>
      <w:r w:rsidRPr="005C087B">
        <w:rPr>
          <w:rFonts w:cs="Arial"/>
        </w:rPr>
        <w:t>Hepatitis B is a vaccine</w:t>
      </w:r>
      <w:r w:rsidR="00EE1F4E">
        <w:rPr>
          <w:rFonts w:cs="Arial"/>
        </w:rPr>
        <w:t xml:space="preserve"> </w:t>
      </w:r>
      <w:r w:rsidRPr="005C087B">
        <w:rPr>
          <w:rFonts w:cs="Arial"/>
        </w:rPr>
        <w:t>preventable disease, and Australia has implemented a universal infant vaccination program since 2000</w:t>
      </w:r>
      <w:r w:rsidR="009802FA">
        <w:rPr>
          <w:rFonts w:cs="Arial"/>
        </w:rPr>
        <w:t>,</w:t>
      </w:r>
      <w:r w:rsidR="00C55B89" w:rsidRPr="005C087B">
        <w:rPr>
          <w:rFonts w:cs="Arial"/>
        </w:rPr>
        <w:t xml:space="preserve"> includ</w:t>
      </w:r>
      <w:r w:rsidR="009802FA">
        <w:rPr>
          <w:rFonts w:cs="Arial"/>
        </w:rPr>
        <w:t>ing</w:t>
      </w:r>
      <w:r w:rsidR="00C55B89" w:rsidRPr="005C087B">
        <w:rPr>
          <w:rFonts w:cs="Arial"/>
        </w:rPr>
        <w:t xml:space="preserve"> a dose at birth.</w:t>
      </w:r>
      <w:r w:rsidR="0008722B">
        <w:rPr>
          <w:rFonts w:cs="Arial"/>
        </w:rPr>
        <w:fldChar w:fldCharType="begin"/>
      </w:r>
      <w:r w:rsidR="00142E54">
        <w:rPr>
          <w:rFonts w:cs="Arial"/>
        </w:rPr>
        <w:instrText xml:space="preserve"> ADDIN ZOTERO_ITEM CSL_CITATION {"citationID":"sjAY1wlF","properties":{"formattedCitation":"\\super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08722B">
        <w:rPr>
          <w:rFonts w:cs="Arial"/>
        </w:rPr>
        <w:fldChar w:fldCharType="separate"/>
      </w:r>
      <w:r w:rsidR="00142E54" w:rsidRPr="00142E54">
        <w:rPr>
          <w:rFonts w:cs="Arial"/>
          <w:vertAlign w:val="superscript"/>
        </w:rPr>
        <w:t>19</w:t>
      </w:r>
      <w:r w:rsidR="0008722B">
        <w:rPr>
          <w:rFonts w:cs="Arial"/>
        </w:rPr>
        <w:fldChar w:fldCharType="end"/>
      </w:r>
      <w:r w:rsidRPr="005C087B">
        <w:rPr>
          <w:rFonts w:cs="Arial"/>
        </w:rPr>
        <w:t xml:space="preserve"> Catch-up vaccination programs are also in place for people who may be at risk of hepatitis B and for priority populations </w:t>
      </w:r>
      <w:r w:rsidR="009D228D">
        <w:rPr>
          <w:rFonts w:cs="Arial"/>
        </w:rPr>
        <w:t xml:space="preserve">with </w:t>
      </w:r>
      <w:r w:rsidRPr="005C087B">
        <w:rPr>
          <w:rFonts w:cs="Arial"/>
        </w:rPr>
        <w:t>elevated prevalence. These programs need to be</w:t>
      </w:r>
      <w:r w:rsidR="003630C7" w:rsidRPr="005C087B">
        <w:rPr>
          <w:rFonts w:cs="Arial"/>
        </w:rPr>
        <w:t xml:space="preserve"> </w:t>
      </w:r>
      <w:r w:rsidRPr="005C087B">
        <w:rPr>
          <w:rFonts w:cs="Arial"/>
        </w:rPr>
        <w:t>expanded to ensure greater</w:t>
      </w:r>
      <w:r w:rsidR="00BD04EC" w:rsidRPr="005C087B">
        <w:rPr>
          <w:rFonts w:cs="Arial"/>
        </w:rPr>
        <w:t xml:space="preserve"> access and</w:t>
      </w:r>
      <w:r w:rsidRPr="005C087B">
        <w:rPr>
          <w:rFonts w:cs="Arial"/>
        </w:rPr>
        <w:t xml:space="preserve"> free coverage for all priority populations.</w:t>
      </w:r>
    </w:p>
    <w:p w14:paraId="61FA434A" w14:textId="66376125" w:rsidR="00C73DDF" w:rsidRPr="00634E99" w:rsidRDefault="007262A2" w:rsidP="00AF0EBC">
      <w:pPr>
        <w:pStyle w:val="BodyText"/>
        <w:ind w:right="40"/>
        <w:rPr>
          <w:rFonts w:cs="Arial"/>
        </w:rPr>
      </w:pPr>
      <w:r w:rsidRPr="005C087B">
        <w:rPr>
          <w:rFonts w:cs="Arial"/>
        </w:rPr>
        <w:t>In 2023, 89.9% (at 12 months) and 95.5% (at 24</w:t>
      </w:r>
      <w:r w:rsidR="00637ABA">
        <w:rPr>
          <w:rFonts w:cs="Arial"/>
        </w:rPr>
        <w:t> </w:t>
      </w:r>
      <w:r w:rsidRPr="005C087B">
        <w:rPr>
          <w:rFonts w:cs="Arial"/>
        </w:rPr>
        <w:t>months) of Aboriginal and Torres Strait Islander children were vaccinated against hepatitis B, compared with 93.5% and 95.6% of non-Indigenous children at the same ages</w:t>
      </w:r>
      <w:r w:rsidR="00A63670" w:rsidRPr="005C087B">
        <w:rPr>
          <w:rFonts w:cs="Arial"/>
        </w:rPr>
        <w:t>.</w:t>
      </w:r>
      <w:r w:rsidR="00D64F2C">
        <w:rPr>
          <w:rFonts w:cs="Arial"/>
        </w:rPr>
        <w:fldChar w:fldCharType="begin"/>
      </w:r>
      <w:r w:rsidR="00142E54">
        <w:rPr>
          <w:rFonts w:cs="Arial"/>
        </w:rPr>
        <w:instrText xml:space="preserve"> ADDIN ZOTERO_ITEM CSL_CITATION {"citationID":"LOSCl6vM","properties":{"formattedCitation":"\\super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D64F2C">
        <w:rPr>
          <w:rFonts w:cs="Arial"/>
        </w:rPr>
        <w:fldChar w:fldCharType="separate"/>
      </w:r>
      <w:r w:rsidR="00142E54" w:rsidRPr="00142E54">
        <w:rPr>
          <w:rFonts w:cs="Arial"/>
          <w:vertAlign w:val="superscript"/>
        </w:rPr>
        <w:t>19</w:t>
      </w:r>
      <w:r w:rsidR="00D64F2C">
        <w:rPr>
          <w:rFonts w:cs="Arial"/>
        </w:rPr>
        <w:fldChar w:fldCharType="end"/>
      </w:r>
      <w:r w:rsidR="00D64F2C" w:rsidRPr="005C087B">
        <w:rPr>
          <w:rFonts w:cs="Arial"/>
        </w:rPr>
        <w:t xml:space="preserve"> </w:t>
      </w:r>
    </w:p>
    <w:p w14:paraId="2EDD5B19" w14:textId="0A0E4F06" w:rsidR="000170AE" w:rsidRPr="005C087B" w:rsidRDefault="000170AE" w:rsidP="00E84B1B">
      <w:pPr>
        <w:pStyle w:val="Subtitle"/>
        <w:spacing w:after="60"/>
        <w:rPr>
          <w:rFonts w:cs="Arial"/>
          <w:b w:val="0"/>
          <w:bCs w:val="0"/>
          <w:color w:val="000000" w:themeColor="text1"/>
          <w:sz w:val="32"/>
          <w:szCs w:val="32"/>
        </w:rPr>
      </w:pPr>
      <w:r w:rsidRPr="005C087B">
        <w:t>Treatment and care</w:t>
      </w:r>
    </w:p>
    <w:p w14:paraId="702C57BD" w14:textId="5CC72DA0" w:rsidR="00F679EE" w:rsidRPr="00F679EE" w:rsidRDefault="00F679EE" w:rsidP="00F679EE">
      <w:pPr>
        <w:pStyle w:val="BodyText"/>
        <w:rPr>
          <w:rFonts w:cs="Arial"/>
        </w:rPr>
      </w:pPr>
      <w:r w:rsidRPr="00F679EE">
        <w:rPr>
          <w:rFonts w:cs="Arial"/>
        </w:rPr>
        <w:t>At the end of 2023, an estimated 24.5% of people living with</w:t>
      </w:r>
      <w:r w:rsidR="00DC026C">
        <w:rPr>
          <w:rFonts w:cs="Arial"/>
        </w:rPr>
        <w:t xml:space="preserve"> </w:t>
      </w:r>
      <w:r w:rsidRPr="00F679EE">
        <w:rPr>
          <w:rFonts w:cs="Arial"/>
        </w:rPr>
        <w:t>chronic hepatitis B were receiving regular clinical care, and 12.6% were receiving antiviral treatment.</w:t>
      </w:r>
      <w:r w:rsidR="00664232">
        <w:rPr>
          <w:rFonts w:cs="Arial"/>
        </w:rPr>
        <w:fldChar w:fldCharType="begin"/>
      </w:r>
      <w:r w:rsidR="008F160D">
        <w:rPr>
          <w:rFonts w:cs="Arial"/>
        </w:rPr>
        <w:instrText xml:space="preserve"> ADDIN ZOTERO_ITEM CSL_CITATION {"citationID":"anzrhe4g","properties":{"formattedCitation":"\\super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664232">
        <w:rPr>
          <w:rFonts w:cs="Arial"/>
        </w:rPr>
        <w:fldChar w:fldCharType="separate"/>
      </w:r>
      <w:r w:rsidR="008F160D" w:rsidRPr="008F160D">
        <w:rPr>
          <w:rFonts w:cs="Arial"/>
          <w:vertAlign w:val="superscript"/>
        </w:rPr>
        <w:t>12</w:t>
      </w:r>
      <w:r w:rsidR="00664232">
        <w:rPr>
          <w:rFonts w:cs="Arial"/>
        </w:rPr>
        <w:fldChar w:fldCharType="end"/>
      </w:r>
      <w:r w:rsidRPr="00F679EE">
        <w:rPr>
          <w:rFonts w:cs="Arial"/>
        </w:rPr>
        <w:t xml:space="preserve"> By comparison, clinical guidelines recommend that all people living with hepatitis B should be engaged in care and the estimated proportion eligible for treatment is 30%</w:t>
      </w:r>
      <w:r w:rsidR="009E1033">
        <w:rPr>
          <w:rFonts w:cs="Arial"/>
        </w:rPr>
        <w:t>.</w:t>
      </w:r>
      <w:r w:rsidR="009E1033">
        <w:rPr>
          <w:rFonts w:cs="Arial"/>
        </w:rPr>
        <w:fldChar w:fldCharType="begin"/>
      </w:r>
      <w:r w:rsidR="008F160D">
        <w:rPr>
          <w:rFonts w:cs="Arial"/>
        </w:rPr>
        <w:instrText xml:space="preserve"> ADDIN ZOTERO_ITEM CSL_CITATION {"citationID":"NZpYvico","properties":{"formattedCitation":"\\super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9E1033">
        <w:rPr>
          <w:rFonts w:cs="Arial"/>
        </w:rPr>
        <w:fldChar w:fldCharType="separate"/>
      </w:r>
      <w:r w:rsidR="008F160D" w:rsidRPr="008F160D">
        <w:rPr>
          <w:rFonts w:cs="Arial"/>
          <w:vertAlign w:val="superscript"/>
        </w:rPr>
        <w:t>17</w:t>
      </w:r>
      <w:r w:rsidR="009E1033">
        <w:rPr>
          <w:rFonts w:cs="Arial"/>
        </w:rPr>
        <w:fldChar w:fldCharType="end"/>
      </w:r>
    </w:p>
    <w:p w14:paraId="702EDCA0" w14:textId="43B12653" w:rsidR="00F679EE" w:rsidRPr="00F679EE" w:rsidRDefault="00F679EE" w:rsidP="00F679EE">
      <w:pPr>
        <w:pStyle w:val="BodyText"/>
        <w:rPr>
          <w:rFonts w:cs="Arial"/>
        </w:rPr>
      </w:pPr>
      <w:r w:rsidRPr="00F679EE">
        <w:rPr>
          <w:rFonts w:cs="Arial"/>
        </w:rPr>
        <w:t>The proportion of people receiving treatment for hepatitis B has increased over time, from 9.3% of those living with chronic hepatitis B in 2016 to 12.6% in 2023</w:t>
      </w:r>
      <w:r w:rsidR="00664232">
        <w:rPr>
          <w:rFonts w:cs="Arial"/>
        </w:rPr>
        <w:t>.</w:t>
      </w:r>
      <w:r w:rsidR="00664232">
        <w:rPr>
          <w:rFonts w:cs="Arial"/>
        </w:rPr>
        <w:fldChar w:fldCharType="begin"/>
      </w:r>
      <w:r w:rsidR="008F160D">
        <w:rPr>
          <w:rFonts w:cs="Arial"/>
        </w:rPr>
        <w:instrText xml:space="preserve"> ADDIN ZOTERO_ITEM CSL_CITATION {"citationID":"pT7uYuNF","properties":{"formattedCitation":"\\super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664232">
        <w:rPr>
          <w:rFonts w:cs="Arial"/>
        </w:rPr>
        <w:fldChar w:fldCharType="separate"/>
      </w:r>
      <w:r w:rsidR="008F160D" w:rsidRPr="008F160D">
        <w:rPr>
          <w:rFonts w:cs="Arial"/>
          <w:vertAlign w:val="superscript"/>
        </w:rPr>
        <w:t>12</w:t>
      </w:r>
      <w:r w:rsidR="00664232">
        <w:rPr>
          <w:rFonts w:cs="Arial"/>
        </w:rPr>
        <w:fldChar w:fldCharType="end"/>
      </w:r>
      <w:r w:rsidR="00664232" w:rsidRPr="00F679EE">
        <w:rPr>
          <w:rFonts w:cs="Arial"/>
        </w:rPr>
        <w:t xml:space="preserve"> </w:t>
      </w:r>
    </w:p>
    <w:p w14:paraId="7E0EC402" w14:textId="00DB7585" w:rsidR="00EA5F3B" w:rsidRPr="00EA5F3B" w:rsidRDefault="00CB5A35" w:rsidP="00EA5F3B">
      <w:pPr>
        <w:pStyle w:val="BodyText"/>
        <w:rPr>
          <w:rFonts w:cs="Arial"/>
        </w:rPr>
      </w:pPr>
      <w:r w:rsidRPr="005C087B">
        <w:rPr>
          <w:rFonts w:cs="Arial"/>
        </w:rPr>
        <w:t xml:space="preserve">Of those receiving treatment for hepatitis B, the proportion prescribed treatment by a </w:t>
      </w:r>
      <w:r w:rsidR="00714BA3">
        <w:rPr>
          <w:rFonts w:cs="Arial"/>
        </w:rPr>
        <w:t>general practitioner (</w:t>
      </w:r>
      <w:r w:rsidRPr="005C087B">
        <w:rPr>
          <w:rFonts w:cs="Arial"/>
        </w:rPr>
        <w:t>GP</w:t>
      </w:r>
      <w:r w:rsidR="00714BA3">
        <w:rPr>
          <w:rFonts w:cs="Arial"/>
        </w:rPr>
        <w:t>)</w:t>
      </w:r>
      <w:r w:rsidRPr="005C087B">
        <w:rPr>
          <w:rFonts w:cs="Arial"/>
        </w:rPr>
        <w:t xml:space="preserve"> (exclusively or in shared care with a specialist) has increased gradually, from </w:t>
      </w:r>
      <w:r w:rsidR="00EA5F3B" w:rsidRPr="00EA5F3B">
        <w:rPr>
          <w:rFonts w:cs="Arial"/>
        </w:rPr>
        <w:t>18.7% in 2020 to 21.9% in 2023.</w:t>
      </w:r>
      <w:r w:rsidR="00664232">
        <w:rPr>
          <w:rFonts w:cs="Arial"/>
        </w:rPr>
        <w:fldChar w:fldCharType="begin"/>
      </w:r>
      <w:r w:rsidR="008F160D">
        <w:rPr>
          <w:rFonts w:cs="Arial"/>
        </w:rPr>
        <w:instrText xml:space="preserve"> ADDIN ZOTERO_ITEM CSL_CITATION {"citationID":"mWfCotLg","properties":{"formattedCitation":"\\super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664232">
        <w:rPr>
          <w:rFonts w:cs="Arial"/>
        </w:rPr>
        <w:fldChar w:fldCharType="separate"/>
      </w:r>
      <w:r w:rsidR="008F160D" w:rsidRPr="008F160D">
        <w:rPr>
          <w:rFonts w:cs="Arial"/>
          <w:vertAlign w:val="superscript"/>
        </w:rPr>
        <w:t>12</w:t>
      </w:r>
      <w:r w:rsidR="00664232">
        <w:rPr>
          <w:rFonts w:cs="Arial"/>
        </w:rPr>
        <w:fldChar w:fldCharType="end"/>
      </w:r>
      <w:r w:rsidR="00EA5F3B" w:rsidRPr="00EA5F3B">
        <w:rPr>
          <w:rFonts w:cs="Arial"/>
        </w:rPr>
        <w:t xml:space="preserve">  </w:t>
      </w:r>
    </w:p>
    <w:p w14:paraId="665D52F4" w14:textId="77777777" w:rsidR="00634E99" w:rsidRDefault="00634E99" w:rsidP="00C65E40">
      <w:pPr>
        <w:pStyle w:val="BodyText"/>
        <w:rPr>
          <w:rFonts w:cs="Arial"/>
        </w:rPr>
        <w:sectPr w:rsidR="00634E99" w:rsidSect="00A143AB">
          <w:headerReference w:type="default" r:id="rId55"/>
          <w:footnotePr>
            <w:numFmt w:val="lowerRoman"/>
          </w:footnotePr>
          <w:type w:val="continuous"/>
          <w:pgSz w:w="11906" w:h="16838"/>
          <w:pgMar w:top="1440" w:right="1418" w:bottom="1440" w:left="1418" w:header="709" w:footer="709" w:gutter="0"/>
          <w:cols w:space="591"/>
          <w:docGrid w:linePitch="360"/>
        </w:sectPr>
      </w:pPr>
      <w:bookmarkStart w:id="26" w:name="_Toc119937857"/>
      <w:bookmarkStart w:id="27" w:name="_Toc154047922"/>
    </w:p>
    <w:p w14:paraId="0CA1E2F0" w14:textId="3C8DC061" w:rsidR="5E47BB1F" w:rsidRPr="0000115A" w:rsidRDefault="5E47BB1F" w:rsidP="00B067DE">
      <w:pPr>
        <w:pStyle w:val="Heading1"/>
        <w:rPr>
          <w:highlight w:val="white"/>
        </w:rPr>
      </w:pPr>
      <w:bookmarkStart w:id="28" w:name="_Toc223698706"/>
      <w:r w:rsidRPr="0000115A">
        <w:rPr>
          <w:highlight w:val="white"/>
        </w:rPr>
        <w:lastRenderedPageBreak/>
        <w:t xml:space="preserve">About this </w:t>
      </w:r>
      <w:r w:rsidR="0060288C" w:rsidRPr="0000115A">
        <w:rPr>
          <w:highlight w:val="white"/>
        </w:rPr>
        <w:t>s</w:t>
      </w:r>
      <w:r w:rsidRPr="0000115A">
        <w:rPr>
          <w:highlight w:val="white"/>
        </w:rPr>
        <w:t>trategy</w:t>
      </w:r>
      <w:bookmarkEnd w:id="26"/>
      <w:bookmarkEnd w:id="27"/>
      <w:bookmarkEnd w:id="28"/>
    </w:p>
    <w:p w14:paraId="556E1887" w14:textId="509A4E6A" w:rsidR="000170AE" w:rsidRPr="001A4127" w:rsidRDefault="003B7D10" w:rsidP="00C57927">
      <w:pPr>
        <w:pStyle w:val="BodyText"/>
        <w:rPr>
          <w:rStyle w:val="Strong"/>
          <w:b w:val="0"/>
          <w:sz w:val="28"/>
          <w:szCs w:val="28"/>
        </w:rPr>
      </w:pPr>
      <w:r w:rsidRPr="001A4127">
        <w:rPr>
          <w:rStyle w:val="Strong"/>
          <w:b w:val="0"/>
          <w:sz w:val="28"/>
          <w:szCs w:val="28"/>
        </w:rPr>
        <w:t>This</w:t>
      </w:r>
      <w:r w:rsidR="00974ACA" w:rsidRPr="001A4127">
        <w:rPr>
          <w:rStyle w:val="Strong"/>
          <w:b w:val="0"/>
          <w:sz w:val="28"/>
          <w:szCs w:val="28"/>
        </w:rPr>
        <w:t xml:space="preserve"> </w:t>
      </w:r>
      <w:r w:rsidR="007C2038" w:rsidRPr="001A4127">
        <w:rPr>
          <w:rStyle w:val="Strong"/>
          <w:b w:val="0"/>
          <w:sz w:val="28"/>
          <w:szCs w:val="28"/>
        </w:rPr>
        <w:t>strategy</w:t>
      </w:r>
      <w:r w:rsidR="000170AE" w:rsidRPr="001A4127">
        <w:rPr>
          <w:rStyle w:val="Strong"/>
          <w:b w:val="0"/>
          <w:sz w:val="28"/>
          <w:szCs w:val="28"/>
        </w:rPr>
        <w:t xml:space="preserve"> </w:t>
      </w:r>
      <w:r w:rsidR="00050B77" w:rsidRPr="001A4127">
        <w:rPr>
          <w:rStyle w:val="Strong"/>
          <w:b w:val="0"/>
          <w:sz w:val="28"/>
          <w:szCs w:val="28"/>
        </w:rPr>
        <w:t xml:space="preserve">builds on previous strategies and </w:t>
      </w:r>
      <w:r w:rsidR="000170AE" w:rsidRPr="001A4127">
        <w:rPr>
          <w:rStyle w:val="Strong"/>
          <w:b w:val="0"/>
          <w:sz w:val="28"/>
          <w:szCs w:val="28"/>
        </w:rPr>
        <w:t xml:space="preserve">sets the direction for Australia’s continuing response to hepatitis B </w:t>
      </w:r>
      <w:r w:rsidR="00101F84" w:rsidRPr="001A4127">
        <w:rPr>
          <w:rStyle w:val="Strong"/>
          <w:b w:val="0"/>
          <w:sz w:val="28"/>
          <w:szCs w:val="28"/>
        </w:rPr>
        <w:t xml:space="preserve">from </w:t>
      </w:r>
      <w:r w:rsidR="000170AE" w:rsidRPr="001A4127">
        <w:rPr>
          <w:rStyle w:val="Strong"/>
          <w:b w:val="0"/>
          <w:sz w:val="28"/>
          <w:szCs w:val="28"/>
        </w:rPr>
        <w:t>202</w:t>
      </w:r>
      <w:r w:rsidR="00ED2B01" w:rsidRPr="001A4127">
        <w:rPr>
          <w:rStyle w:val="Strong"/>
          <w:b w:val="0"/>
          <w:sz w:val="28"/>
          <w:szCs w:val="28"/>
        </w:rPr>
        <w:t>5</w:t>
      </w:r>
      <w:r w:rsidR="000170AE" w:rsidRPr="001A4127">
        <w:rPr>
          <w:rStyle w:val="Strong"/>
          <w:b w:val="0"/>
          <w:sz w:val="28"/>
          <w:szCs w:val="28"/>
        </w:rPr>
        <w:t xml:space="preserve"> to 2030. </w:t>
      </w:r>
    </w:p>
    <w:p w14:paraId="25FA01BF" w14:textId="5B959C98" w:rsidR="000170AE" w:rsidRPr="005C087B" w:rsidRDefault="000170AE" w:rsidP="00C57927">
      <w:pPr>
        <w:pStyle w:val="BodyText"/>
        <w:rPr>
          <w:rFonts w:cs="Arial"/>
        </w:rPr>
      </w:pPr>
      <w:r w:rsidRPr="005C087B">
        <w:rPr>
          <w:rFonts w:cs="Arial"/>
        </w:rPr>
        <w:t xml:space="preserve">It is one of </w:t>
      </w:r>
      <w:r w:rsidR="00951442">
        <w:rPr>
          <w:rFonts w:cs="Arial"/>
        </w:rPr>
        <w:t>5</w:t>
      </w:r>
      <w:r w:rsidRPr="005C087B">
        <w:rPr>
          <w:rFonts w:cs="Arial"/>
        </w:rPr>
        <w:t xml:space="preserve"> national strategies that, together, outline a framework for a high-quality and coordinated national response to BBV and STI in Australia. These </w:t>
      </w:r>
      <w:r w:rsidR="00951442">
        <w:rPr>
          <w:rFonts w:cs="Arial"/>
        </w:rPr>
        <w:t>5</w:t>
      </w:r>
      <w:r w:rsidRPr="005C087B">
        <w:rPr>
          <w:rFonts w:cs="Arial"/>
        </w:rPr>
        <w:t xml:space="preserve"> strategies </w:t>
      </w:r>
      <w:r w:rsidR="00EA18FE" w:rsidRPr="005C087B">
        <w:rPr>
          <w:rFonts w:cs="Arial"/>
        </w:rPr>
        <w:t>are</w:t>
      </w:r>
      <w:r w:rsidRPr="005C087B">
        <w:rPr>
          <w:rFonts w:cs="Arial"/>
        </w:rPr>
        <w:t xml:space="preserve">: </w:t>
      </w:r>
    </w:p>
    <w:p w14:paraId="0321B2DD" w14:textId="21409A36" w:rsidR="000170AE" w:rsidRPr="005C087B" w:rsidRDefault="000170AE" w:rsidP="00EE1796">
      <w:pPr>
        <w:pStyle w:val="BodyText"/>
        <w:numPr>
          <w:ilvl w:val="0"/>
          <w:numId w:val="38"/>
        </w:numPr>
      </w:pPr>
      <w:r w:rsidRPr="005F117B">
        <w:t>Fourth National Hepatitis B Strategy 202</w:t>
      </w:r>
      <w:r w:rsidR="00ED2B01" w:rsidRPr="005F117B">
        <w:t>5</w:t>
      </w:r>
      <w:r w:rsidRPr="005F117B">
        <w:t>–2030</w:t>
      </w:r>
      <w:r w:rsidRPr="005C087B">
        <w:t xml:space="preserve"> (this </w:t>
      </w:r>
      <w:r w:rsidR="007C2038">
        <w:t>strategy</w:t>
      </w:r>
      <w:r w:rsidRPr="005C087B">
        <w:t>)</w:t>
      </w:r>
    </w:p>
    <w:p w14:paraId="3ED77DC9" w14:textId="2263CE86" w:rsidR="000170AE" w:rsidRPr="005C087B" w:rsidRDefault="000170AE" w:rsidP="00EE1796">
      <w:pPr>
        <w:pStyle w:val="BodyText"/>
        <w:numPr>
          <w:ilvl w:val="0"/>
          <w:numId w:val="38"/>
        </w:numPr>
        <w:rPr>
          <w:i/>
        </w:rPr>
      </w:pPr>
      <w:r w:rsidRPr="005C087B">
        <w:rPr>
          <w:i/>
        </w:rPr>
        <w:t>Sixth National Hepatitis C Strategy 202</w:t>
      </w:r>
      <w:r w:rsidR="00ED2B01" w:rsidRPr="005C087B">
        <w:rPr>
          <w:i/>
        </w:rPr>
        <w:t>5</w:t>
      </w:r>
      <w:r w:rsidRPr="005C087B">
        <w:rPr>
          <w:i/>
        </w:rPr>
        <w:t>–2030</w:t>
      </w:r>
    </w:p>
    <w:p w14:paraId="6C015605" w14:textId="2812AB10" w:rsidR="000170AE" w:rsidRPr="005C087B" w:rsidRDefault="000170AE" w:rsidP="00EE1796">
      <w:pPr>
        <w:pStyle w:val="BodyText"/>
        <w:numPr>
          <w:ilvl w:val="0"/>
          <w:numId w:val="38"/>
        </w:numPr>
        <w:rPr>
          <w:i/>
        </w:rPr>
      </w:pPr>
      <w:r w:rsidRPr="005C087B">
        <w:rPr>
          <w:i/>
        </w:rPr>
        <w:t>Sixth</w:t>
      </w:r>
      <w:r w:rsidR="00E70CDF">
        <w:rPr>
          <w:i/>
        </w:rPr>
        <w:t xml:space="preserve"> </w:t>
      </w:r>
      <w:r w:rsidRPr="005C087B">
        <w:rPr>
          <w:i/>
        </w:rPr>
        <w:t xml:space="preserve">National </w:t>
      </w:r>
      <w:r w:rsidR="0035513A" w:rsidRPr="005C087B">
        <w:rPr>
          <w:i/>
        </w:rPr>
        <w:t>Aboriginal and Torres Strait Islander</w:t>
      </w:r>
      <w:r w:rsidR="00A073BA" w:rsidRPr="005C087B">
        <w:rPr>
          <w:i/>
        </w:rPr>
        <w:t xml:space="preserve"> </w:t>
      </w:r>
      <w:r w:rsidRPr="005C087B">
        <w:rPr>
          <w:i/>
        </w:rPr>
        <w:t>Blood</w:t>
      </w:r>
      <w:r w:rsidR="00BB7D4C">
        <w:rPr>
          <w:i/>
        </w:rPr>
        <w:t xml:space="preserve"> B</w:t>
      </w:r>
      <w:r w:rsidRPr="005C087B">
        <w:rPr>
          <w:i/>
        </w:rPr>
        <w:t>orne Viruses and Sexually Transmissible Infections Strategy 202</w:t>
      </w:r>
      <w:r w:rsidR="00ED2B01" w:rsidRPr="005C087B">
        <w:rPr>
          <w:i/>
        </w:rPr>
        <w:t>5</w:t>
      </w:r>
      <w:r w:rsidRPr="005C087B">
        <w:rPr>
          <w:i/>
        </w:rPr>
        <w:t>–2030</w:t>
      </w:r>
      <w:r w:rsidR="002A10B4">
        <w:rPr>
          <w:rFonts w:ascii="ZWAdobeF" w:hAnsi="ZWAdobeF" w:cs="ZWAdobeF"/>
          <w:sz w:val="2"/>
          <w:szCs w:val="2"/>
        </w:rPr>
        <w:t>2F</w:t>
      </w:r>
      <w:r w:rsidR="00CA159D" w:rsidRPr="00CA159D">
        <w:rPr>
          <w:i/>
          <w:vertAlign w:val="superscript"/>
        </w:rPr>
        <w:footnoteReference w:id="4"/>
      </w:r>
    </w:p>
    <w:p w14:paraId="0A4DF209" w14:textId="4E316256" w:rsidR="000170AE" w:rsidRPr="005C087B" w:rsidRDefault="009D0D0C" w:rsidP="00EE1796">
      <w:pPr>
        <w:pStyle w:val="BodyText"/>
        <w:numPr>
          <w:ilvl w:val="0"/>
          <w:numId w:val="38"/>
        </w:numPr>
        <w:rPr>
          <w:rFonts w:eastAsia="Arial" w:cs="Arial"/>
          <w:i/>
        </w:rPr>
      </w:pPr>
      <w:hyperlink r:id="rId56" w:history="1">
        <w:r w:rsidRPr="009D0D0C">
          <w:rPr>
            <w:rStyle w:val="Hyperlink"/>
            <w:rFonts w:eastAsia="Arial" w:cs="Arial"/>
            <w:i/>
          </w:rPr>
          <w:t xml:space="preserve">Ninth National HIV Strategy 2024–2030 </w:t>
        </w:r>
      </w:hyperlink>
    </w:p>
    <w:p w14:paraId="6B4AEC41" w14:textId="4B092E0E" w:rsidR="000170AE" w:rsidRPr="005C087B" w:rsidRDefault="000170AE" w:rsidP="00EE1796">
      <w:pPr>
        <w:pStyle w:val="BodyText"/>
        <w:numPr>
          <w:ilvl w:val="0"/>
          <w:numId w:val="38"/>
        </w:numPr>
      </w:pPr>
      <w:r w:rsidRPr="005C087B">
        <w:rPr>
          <w:i/>
        </w:rPr>
        <w:t>Fifth National Sexually Transmissible Infections Strategy 202</w:t>
      </w:r>
      <w:r w:rsidR="00356C99" w:rsidRPr="005C087B">
        <w:rPr>
          <w:i/>
        </w:rPr>
        <w:t>5</w:t>
      </w:r>
      <w:r w:rsidRPr="005C087B">
        <w:rPr>
          <w:i/>
        </w:rPr>
        <w:t>–2030</w:t>
      </w:r>
      <w:r w:rsidR="00153CF0" w:rsidRPr="005C087B">
        <w:t>.</w:t>
      </w:r>
      <w:r w:rsidR="002A10B4">
        <w:rPr>
          <w:rFonts w:ascii="ZWAdobeF" w:hAnsi="ZWAdobeF" w:cs="ZWAdobeF"/>
          <w:sz w:val="2"/>
          <w:szCs w:val="2"/>
        </w:rPr>
        <w:t>3F</w:t>
      </w:r>
      <w:r w:rsidR="00C646C3" w:rsidRPr="00C646C3">
        <w:rPr>
          <w:i/>
          <w:vertAlign w:val="superscript"/>
        </w:rPr>
        <w:footnoteReference w:id="5"/>
      </w:r>
    </w:p>
    <w:p w14:paraId="3456612A" w14:textId="0ADAF4C5" w:rsidR="000170AE" w:rsidRPr="005C087B" w:rsidRDefault="000170AE" w:rsidP="00C57927">
      <w:pPr>
        <w:pStyle w:val="BodyText"/>
        <w:rPr>
          <w:rFonts w:cs="Arial"/>
        </w:rPr>
      </w:pPr>
      <w:r w:rsidRPr="005C087B">
        <w:rPr>
          <w:rFonts w:cs="Arial"/>
        </w:rPr>
        <w:t xml:space="preserve">Each </w:t>
      </w:r>
      <w:r w:rsidR="005F1297">
        <w:rPr>
          <w:rFonts w:cs="Arial"/>
        </w:rPr>
        <w:t>s</w:t>
      </w:r>
      <w:r w:rsidRPr="005C087B">
        <w:rPr>
          <w:rFonts w:cs="Arial"/>
        </w:rPr>
        <w:t xml:space="preserve">trategy has a specific focus but shares some structural </w:t>
      </w:r>
      <w:r w:rsidR="00E76B2C" w:rsidRPr="005C087B">
        <w:rPr>
          <w:rFonts w:cs="Arial"/>
        </w:rPr>
        <w:t>elements including</w:t>
      </w:r>
      <w:r w:rsidR="0000423C" w:rsidRPr="005C087B">
        <w:rPr>
          <w:rFonts w:cs="Arial"/>
        </w:rPr>
        <w:t xml:space="preserve"> </w:t>
      </w:r>
      <w:r w:rsidRPr="005C087B">
        <w:rPr>
          <w:rFonts w:cs="Arial"/>
        </w:rPr>
        <w:t xml:space="preserve">guiding principles, goals, targets, </w:t>
      </w:r>
      <w:r w:rsidR="00620FD2" w:rsidRPr="005C087B">
        <w:rPr>
          <w:rFonts w:cs="Arial"/>
        </w:rPr>
        <w:t>priority areas,</w:t>
      </w:r>
      <w:r w:rsidRPr="005C087B">
        <w:rPr>
          <w:rFonts w:cs="Arial"/>
        </w:rPr>
        <w:t xml:space="preserve"> </w:t>
      </w:r>
      <w:r w:rsidR="003E5B2B" w:rsidRPr="005C087B">
        <w:rPr>
          <w:rFonts w:cs="Arial"/>
        </w:rPr>
        <w:t>defined priority populations</w:t>
      </w:r>
      <w:r w:rsidR="00F54CB6" w:rsidRPr="005C087B">
        <w:rPr>
          <w:rFonts w:cs="Arial"/>
        </w:rPr>
        <w:t>,</w:t>
      </w:r>
      <w:r w:rsidR="003E5B2B" w:rsidRPr="005C087B">
        <w:rPr>
          <w:rFonts w:cs="Arial"/>
        </w:rPr>
        <w:t xml:space="preserve"> </w:t>
      </w:r>
      <w:r w:rsidRPr="005C087B">
        <w:rPr>
          <w:rFonts w:cs="Arial"/>
        </w:rPr>
        <w:t>and</w:t>
      </w:r>
      <w:r w:rsidR="003E5B2B" w:rsidRPr="005C087B">
        <w:rPr>
          <w:rFonts w:cs="Arial"/>
        </w:rPr>
        <w:t xml:space="preserve"> </w:t>
      </w:r>
      <w:r w:rsidR="002931EC" w:rsidRPr="005C087B">
        <w:rPr>
          <w:rFonts w:cs="Arial"/>
        </w:rPr>
        <w:t xml:space="preserve">key </w:t>
      </w:r>
      <w:r w:rsidR="003E5B2B" w:rsidRPr="005C087B">
        <w:rPr>
          <w:rFonts w:cs="Arial"/>
        </w:rPr>
        <w:t>priority areas for action</w:t>
      </w:r>
      <w:r w:rsidRPr="005C087B">
        <w:rPr>
          <w:rFonts w:cs="Arial"/>
        </w:rPr>
        <w:t>.</w:t>
      </w:r>
      <w:r w:rsidR="008E4B58" w:rsidRPr="005C087B">
        <w:rPr>
          <w:rFonts w:cs="Arial"/>
        </w:rPr>
        <w:t xml:space="preserve"> </w:t>
      </w:r>
      <w:r w:rsidR="00AD522E" w:rsidRPr="005C087B">
        <w:rPr>
          <w:rFonts w:cs="Arial"/>
        </w:rPr>
        <w:t xml:space="preserve"> </w:t>
      </w:r>
    </w:p>
    <w:p w14:paraId="70DA634B" w14:textId="3430E1B6" w:rsidR="000170AE" w:rsidRPr="005C087B" w:rsidRDefault="00465BBA" w:rsidP="00C57927">
      <w:pPr>
        <w:pStyle w:val="BodyText"/>
        <w:rPr>
          <w:rFonts w:cs="Arial"/>
        </w:rPr>
      </w:pPr>
      <w:r w:rsidRPr="005C087B">
        <w:rPr>
          <w:rFonts w:cs="Arial"/>
        </w:rPr>
        <w:t>The</w:t>
      </w:r>
      <w:r w:rsidR="00AA007F" w:rsidRPr="005C087B">
        <w:rPr>
          <w:rFonts w:cs="Arial"/>
        </w:rPr>
        <w:t>se</w:t>
      </w:r>
      <w:r w:rsidRPr="005C087B">
        <w:rPr>
          <w:rFonts w:cs="Arial"/>
        </w:rPr>
        <w:t xml:space="preserve"> s</w:t>
      </w:r>
      <w:r w:rsidR="000170AE" w:rsidRPr="005C087B">
        <w:rPr>
          <w:rFonts w:cs="Arial"/>
        </w:rPr>
        <w:t xml:space="preserve">trategies are supported by </w:t>
      </w:r>
      <w:r w:rsidR="00601240" w:rsidRPr="005C087B">
        <w:rPr>
          <w:rFonts w:cs="Arial"/>
        </w:rPr>
        <w:t>the</w:t>
      </w:r>
      <w:r w:rsidR="00B9557A">
        <w:rPr>
          <w:rFonts w:cs="Arial"/>
        </w:rPr>
        <w:t xml:space="preserve"> </w:t>
      </w:r>
      <w:r w:rsidR="002371FE" w:rsidRPr="00083315">
        <w:rPr>
          <w:rFonts w:cs="Arial"/>
          <w:i/>
          <w:iCs/>
        </w:rPr>
        <w:t xml:space="preserve">First National </w:t>
      </w:r>
      <w:r w:rsidR="00B9557A" w:rsidRPr="00083315">
        <w:rPr>
          <w:rFonts w:cs="Arial"/>
          <w:i/>
          <w:iCs/>
        </w:rPr>
        <w:t>BBV and STI</w:t>
      </w:r>
      <w:r w:rsidR="00601240" w:rsidRPr="00083315">
        <w:rPr>
          <w:rFonts w:cs="Arial"/>
          <w:i/>
          <w:iCs/>
        </w:rPr>
        <w:t xml:space="preserve"> Research Strategy</w:t>
      </w:r>
      <w:r w:rsidR="002371FE" w:rsidRPr="00083315">
        <w:rPr>
          <w:rFonts w:cs="Arial"/>
          <w:i/>
          <w:iCs/>
        </w:rPr>
        <w:t xml:space="preserve"> </w:t>
      </w:r>
      <w:r w:rsidR="002371FE" w:rsidRPr="00D76FEA">
        <w:rPr>
          <w:rFonts w:cs="Arial"/>
          <w:i/>
          <w:iCs/>
        </w:rPr>
        <w:t>2021</w:t>
      </w:r>
      <w:r w:rsidR="007538B9" w:rsidRPr="007538B9">
        <w:rPr>
          <w:rFonts w:cs="Arial"/>
          <w:i/>
          <w:iCs/>
        </w:rPr>
        <w:t>―</w:t>
      </w:r>
      <w:r w:rsidR="002371FE" w:rsidRPr="00D76FEA">
        <w:rPr>
          <w:rFonts w:cs="Arial"/>
          <w:i/>
          <w:iCs/>
        </w:rPr>
        <w:t>2025</w:t>
      </w:r>
      <w:r w:rsidR="000170AE" w:rsidRPr="005C087B">
        <w:rPr>
          <w:rFonts w:cs="Arial"/>
        </w:rPr>
        <w:t>. Th</w:t>
      </w:r>
      <w:r w:rsidR="00601240" w:rsidRPr="005C087B">
        <w:rPr>
          <w:rFonts w:cs="Arial"/>
        </w:rPr>
        <w:t>e</w:t>
      </w:r>
      <w:r w:rsidR="000170AE" w:rsidRPr="005C087B">
        <w:rPr>
          <w:rFonts w:cs="Arial"/>
        </w:rPr>
        <w:t xml:space="preserve"> </w:t>
      </w:r>
      <w:r w:rsidR="007C2038">
        <w:rPr>
          <w:rFonts w:cs="Arial"/>
        </w:rPr>
        <w:t>r</w:t>
      </w:r>
      <w:r w:rsidR="000170AE" w:rsidRPr="005C087B">
        <w:rPr>
          <w:rFonts w:cs="Arial"/>
        </w:rPr>
        <w:t xml:space="preserve">esearch </w:t>
      </w:r>
      <w:r w:rsidR="007C2038">
        <w:rPr>
          <w:rFonts w:cs="Arial"/>
        </w:rPr>
        <w:t>s</w:t>
      </w:r>
      <w:r w:rsidR="000170AE" w:rsidRPr="005C087B">
        <w:rPr>
          <w:rFonts w:cs="Arial"/>
        </w:rPr>
        <w:t>trategy establishe</w:t>
      </w:r>
      <w:r w:rsidR="00AD522E" w:rsidRPr="005C087B">
        <w:rPr>
          <w:rFonts w:cs="Arial"/>
        </w:rPr>
        <w:t>s</w:t>
      </w:r>
      <w:r w:rsidR="000170AE" w:rsidRPr="005C087B">
        <w:rPr>
          <w:rFonts w:cs="Arial"/>
        </w:rPr>
        <w:t xml:space="preserve"> the aims and objectives of multi-disciplinary research activities to support the implementation of </w:t>
      </w:r>
      <w:r w:rsidR="00AD522E" w:rsidRPr="005C087B">
        <w:rPr>
          <w:rFonts w:cs="Arial"/>
        </w:rPr>
        <w:t>the</w:t>
      </w:r>
      <w:r w:rsidR="000F4B23" w:rsidRPr="005C087B">
        <w:rPr>
          <w:rFonts w:cs="Arial"/>
        </w:rPr>
        <w:t xml:space="preserve"> </w:t>
      </w:r>
      <w:r w:rsidR="00951442">
        <w:rPr>
          <w:rFonts w:cs="Arial"/>
        </w:rPr>
        <w:t>5</w:t>
      </w:r>
      <w:r w:rsidR="00AD522E" w:rsidRPr="005C087B">
        <w:rPr>
          <w:rFonts w:cs="Arial"/>
        </w:rPr>
        <w:t xml:space="preserve"> </w:t>
      </w:r>
      <w:r w:rsidR="00F54CB6" w:rsidRPr="005C087B">
        <w:rPr>
          <w:rFonts w:cs="Arial"/>
        </w:rPr>
        <w:t xml:space="preserve">national </w:t>
      </w:r>
      <w:r w:rsidR="00AD522E" w:rsidRPr="005C087B">
        <w:rPr>
          <w:rFonts w:cs="Arial"/>
        </w:rPr>
        <w:t>BBV and STI Strategies</w:t>
      </w:r>
      <w:r w:rsidR="000170AE" w:rsidRPr="005C087B">
        <w:rPr>
          <w:rFonts w:cs="Arial"/>
        </w:rPr>
        <w:t>.</w:t>
      </w:r>
      <w:r w:rsidR="000170AE" w:rsidRPr="005C087B">
        <w:rPr>
          <w:rFonts w:cs="Arial"/>
        </w:rPr>
        <w:fldChar w:fldCharType="begin"/>
      </w:r>
      <w:r w:rsidR="00755A62">
        <w:rPr>
          <w:rFonts w:cs="Arial"/>
        </w:rPr>
        <w:instrText xml:space="preserve"> ADDIN ZOTERO_ITEM CSL_CITATION {"citationID":"yWFCxwur","properties":{"formattedCitation":"\\super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000170AE" w:rsidRPr="005C087B">
        <w:rPr>
          <w:rFonts w:cs="Arial"/>
        </w:rPr>
        <w:fldChar w:fldCharType="separate"/>
      </w:r>
      <w:r w:rsidR="008F160D" w:rsidRPr="008F160D">
        <w:rPr>
          <w:rFonts w:cs="Arial"/>
          <w:vertAlign w:val="superscript"/>
        </w:rPr>
        <w:t>11</w:t>
      </w:r>
      <w:r w:rsidR="000170AE" w:rsidRPr="005C087B">
        <w:rPr>
          <w:rFonts w:cs="Arial"/>
        </w:rPr>
        <w:fldChar w:fldCharType="end"/>
      </w:r>
    </w:p>
    <w:p w14:paraId="052028B0" w14:textId="32238380" w:rsidR="000170AE" w:rsidRPr="005C087B" w:rsidRDefault="217DD053" w:rsidP="00C57927">
      <w:pPr>
        <w:pStyle w:val="BodyText"/>
        <w:rPr>
          <w:rFonts w:cs="Arial"/>
        </w:rPr>
      </w:pPr>
      <w:r w:rsidRPr="5B45E1F9">
        <w:rPr>
          <w:rFonts w:cs="Arial"/>
        </w:rPr>
        <w:t xml:space="preserve">This </w:t>
      </w:r>
      <w:r w:rsidR="007C2038">
        <w:rPr>
          <w:rFonts w:cs="Arial"/>
        </w:rPr>
        <w:t>s</w:t>
      </w:r>
      <w:r w:rsidR="3460DB0B" w:rsidRPr="5B45E1F9">
        <w:rPr>
          <w:rFonts w:cs="Arial"/>
        </w:rPr>
        <w:t xml:space="preserve">trategy aims to provide a framework for the efforts of all </w:t>
      </w:r>
      <w:r w:rsidR="75DE07BB" w:rsidRPr="5B45E1F9">
        <w:rPr>
          <w:rFonts w:cs="Arial"/>
        </w:rPr>
        <w:t>partners</w:t>
      </w:r>
      <w:r w:rsidR="65919D1F" w:rsidRPr="5B45E1F9">
        <w:rPr>
          <w:rFonts w:cs="Arial"/>
        </w:rPr>
        <w:t xml:space="preserve"> in responding</w:t>
      </w:r>
      <w:r w:rsidR="3460DB0B" w:rsidRPr="5B45E1F9">
        <w:rPr>
          <w:rFonts w:cs="Arial"/>
        </w:rPr>
        <w:t xml:space="preserve"> to hepatitis B, </w:t>
      </w:r>
      <w:r w:rsidR="1FBE72DD" w:rsidRPr="5B45E1F9">
        <w:rPr>
          <w:rFonts w:cs="Arial"/>
        </w:rPr>
        <w:t xml:space="preserve">to </w:t>
      </w:r>
      <w:r w:rsidR="3460DB0B" w:rsidRPr="5B45E1F9">
        <w:rPr>
          <w:rFonts w:cs="Arial"/>
        </w:rPr>
        <w:t>guid</w:t>
      </w:r>
      <w:r w:rsidR="48C27C78" w:rsidRPr="5B45E1F9">
        <w:rPr>
          <w:rFonts w:cs="Arial"/>
        </w:rPr>
        <w:t>e</w:t>
      </w:r>
      <w:r w:rsidR="3460DB0B" w:rsidRPr="5B45E1F9">
        <w:rPr>
          <w:rFonts w:cs="Arial"/>
        </w:rPr>
        <w:t xml:space="preserve"> resourcing decisions, and</w:t>
      </w:r>
      <w:r w:rsidR="1FBE72DD" w:rsidRPr="5B45E1F9">
        <w:rPr>
          <w:rFonts w:cs="Arial"/>
        </w:rPr>
        <w:t xml:space="preserve"> to</w:t>
      </w:r>
      <w:r w:rsidR="3460DB0B" w:rsidRPr="5B45E1F9">
        <w:rPr>
          <w:rFonts w:cs="Arial"/>
        </w:rPr>
        <w:t xml:space="preserve"> monitor progress. It is informed by progress made under the </w:t>
      </w:r>
      <w:r w:rsidR="3460DB0B" w:rsidRPr="5B45E1F9">
        <w:rPr>
          <w:rFonts w:cs="Arial"/>
          <w:i/>
        </w:rPr>
        <w:t>Third National Hepatitis B Strategy 2018–2022</w:t>
      </w:r>
      <w:r w:rsidR="7E321403" w:rsidRPr="5B45E1F9">
        <w:rPr>
          <w:rFonts w:cs="Arial"/>
        </w:rPr>
        <w:t>, effectiveness of</w:t>
      </w:r>
      <w:r w:rsidR="3460DB0B" w:rsidRPr="5B45E1F9">
        <w:rPr>
          <w:rFonts w:cs="Arial"/>
        </w:rPr>
        <w:t xml:space="preserve"> current and past responses to hepatitis B in Australia</w:t>
      </w:r>
      <w:r w:rsidR="7E321403" w:rsidRPr="5B45E1F9">
        <w:rPr>
          <w:rFonts w:cs="Arial"/>
        </w:rPr>
        <w:t xml:space="preserve"> and internationally</w:t>
      </w:r>
      <w:r w:rsidR="3460DB0B" w:rsidRPr="5B45E1F9">
        <w:rPr>
          <w:rFonts w:cs="Arial"/>
        </w:rPr>
        <w:t xml:space="preserve">, </w:t>
      </w:r>
      <w:r w:rsidR="105C91DA" w:rsidRPr="5B45E1F9">
        <w:rPr>
          <w:rFonts w:cs="Arial"/>
        </w:rPr>
        <w:t>the identification of gaps and opportunities</w:t>
      </w:r>
      <w:r w:rsidR="0AEBAA08" w:rsidRPr="5B45E1F9">
        <w:rPr>
          <w:rFonts w:cs="Arial"/>
        </w:rPr>
        <w:t>,</w:t>
      </w:r>
      <w:r w:rsidR="3460DB0B" w:rsidRPr="5B45E1F9">
        <w:rPr>
          <w:rFonts w:cs="Arial"/>
        </w:rPr>
        <w:t xml:space="preserve"> </w:t>
      </w:r>
      <w:r w:rsidR="0AEBAA08" w:rsidRPr="5B45E1F9">
        <w:rPr>
          <w:rFonts w:cs="Arial"/>
        </w:rPr>
        <w:t xml:space="preserve">and </w:t>
      </w:r>
      <w:r w:rsidR="3460DB0B" w:rsidRPr="5B45E1F9">
        <w:rPr>
          <w:rFonts w:cs="Arial"/>
        </w:rPr>
        <w:t>consultation with governments, affected communities, peak bodies</w:t>
      </w:r>
      <w:r w:rsidR="0AEBAA08" w:rsidRPr="5B45E1F9">
        <w:rPr>
          <w:rFonts w:cs="Arial"/>
        </w:rPr>
        <w:t>,</w:t>
      </w:r>
      <w:r w:rsidR="3460DB0B" w:rsidRPr="5B45E1F9">
        <w:rPr>
          <w:rFonts w:cs="Arial"/>
        </w:rPr>
        <w:t xml:space="preserve"> community organisations, researchers, health workers, and other stakeholders. </w:t>
      </w:r>
      <w:bookmarkStart w:id="29" w:name="_Hlk119854894"/>
      <w:r w:rsidR="3460DB0B" w:rsidRPr="5B45E1F9">
        <w:rPr>
          <w:rFonts w:cs="Arial"/>
        </w:rPr>
        <w:t xml:space="preserve">This </w:t>
      </w:r>
      <w:r w:rsidR="007C2038">
        <w:rPr>
          <w:rFonts w:cs="Arial"/>
        </w:rPr>
        <w:t>strategy</w:t>
      </w:r>
      <w:r w:rsidR="3460DB0B" w:rsidRPr="5B45E1F9">
        <w:rPr>
          <w:rFonts w:cs="Arial"/>
        </w:rPr>
        <w:t xml:space="preserve"> is also informed by </w:t>
      </w:r>
      <w:r w:rsidR="2225CE33" w:rsidRPr="5B45E1F9">
        <w:rPr>
          <w:rFonts w:cs="Arial"/>
        </w:rPr>
        <w:t xml:space="preserve">research and </w:t>
      </w:r>
      <w:r w:rsidR="3460DB0B" w:rsidRPr="5B45E1F9">
        <w:rPr>
          <w:rFonts w:cs="Arial"/>
        </w:rPr>
        <w:t xml:space="preserve">surveillance data on hepatitis B in Australia. </w:t>
      </w:r>
      <w:bookmarkEnd w:id="29"/>
    </w:p>
    <w:p w14:paraId="3DC5A5E7" w14:textId="0812CEF7" w:rsidR="000170AE" w:rsidRPr="005C087B" w:rsidRDefault="000170AE" w:rsidP="00C57927">
      <w:pPr>
        <w:pStyle w:val="BodyText"/>
        <w:rPr>
          <w:rFonts w:cs="Arial"/>
        </w:rPr>
      </w:pPr>
      <w:r w:rsidRPr="005C087B">
        <w:rPr>
          <w:rFonts w:cs="Arial"/>
        </w:rPr>
        <w:t xml:space="preserve">This </w:t>
      </w:r>
      <w:r w:rsidR="007C2038">
        <w:rPr>
          <w:rFonts w:cs="Arial"/>
        </w:rPr>
        <w:t>strategy</w:t>
      </w:r>
      <w:r w:rsidRPr="005C087B">
        <w:rPr>
          <w:rFonts w:cs="Arial"/>
        </w:rPr>
        <w:t xml:space="preserve"> complements other </w:t>
      </w:r>
      <w:r w:rsidR="000B2739" w:rsidRPr="005C087B">
        <w:rPr>
          <w:rFonts w:cs="Arial"/>
        </w:rPr>
        <w:t xml:space="preserve">national, </w:t>
      </w:r>
      <w:r w:rsidRPr="005C087B">
        <w:rPr>
          <w:rFonts w:cs="Arial"/>
        </w:rPr>
        <w:t xml:space="preserve">jurisdictional, and international policy documents that contribute to the hepatitis B response and support the achievement of existing commitments. These include: </w:t>
      </w:r>
    </w:p>
    <w:p w14:paraId="035CB42C" w14:textId="57ECD872" w:rsidR="000170AE" w:rsidRPr="001557B6" w:rsidRDefault="000170AE" w:rsidP="009E79EF">
      <w:pPr>
        <w:pStyle w:val="BodyText"/>
        <w:numPr>
          <w:ilvl w:val="3"/>
          <w:numId w:val="4"/>
        </w:numPr>
        <w:ind w:left="709"/>
        <w:rPr>
          <w:rFonts w:cs="Arial"/>
        </w:rPr>
      </w:pPr>
      <w:r w:rsidRPr="00756720">
        <w:rPr>
          <w:rFonts w:cs="Arial"/>
        </w:rPr>
        <w:t xml:space="preserve">State and territory viral hepatitis strategies </w:t>
      </w:r>
    </w:p>
    <w:p w14:paraId="7CAB1EC6" w14:textId="5BB473AC" w:rsidR="008E37FD" w:rsidRPr="00756720" w:rsidRDefault="000E02AB" w:rsidP="009E79EF">
      <w:pPr>
        <w:pStyle w:val="BodyText"/>
        <w:numPr>
          <w:ilvl w:val="3"/>
          <w:numId w:val="4"/>
        </w:numPr>
        <w:ind w:left="709"/>
        <w:rPr>
          <w:rFonts w:cs="Arial"/>
        </w:rPr>
      </w:pPr>
      <w:hyperlink r:id="rId57" w:history="1">
        <w:r>
          <w:rPr>
            <w:rStyle w:val="Hyperlink"/>
            <w:rFonts w:cs="Arial"/>
            <w:i/>
          </w:rPr>
          <w:t>National Immunisation Strategy For Australia 2025–2030</w:t>
        </w:r>
      </w:hyperlink>
      <w:r w:rsidR="008E37FD" w:rsidRPr="00756720">
        <w:rPr>
          <w:rFonts w:cs="Arial"/>
          <w:vertAlign w:val="superscript"/>
        </w:rPr>
        <w:fldChar w:fldCharType="begin"/>
      </w:r>
      <w:r w:rsidR="00755A62">
        <w:rPr>
          <w:rFonts w:cs="Arial"/>
          <w:vertAlign w:val="superscript"/>
        </w:rPr>
        <w:instrText xml:space="preserve"> ADDIN ZOTERO_ITEM CSL_CITATION {"citationID":"oL2hEhk9","properties":{"formattedCitation":"\\super 21\\nosupersub{}","plainCitation":"21","noteIndex":0},"citationItems":[{"id":"ggDHYwb7/UkkUq9gT","uris":["http://zotero.org/groups/4457130/items/QYHH6VQS"],"itemData":{"id":4966,"type":"document","title":"The national immunisation strategy for Australia 2019–24","URL":"https://www.health.gov.au/sites/default/files/national-immunisation-strategy-for-australia-2019-2024_0.pdf","author":[{"family":"Department of Health","given":""}],"accessed":{"date-parts":[["2022",1,20]]},"issued":{"date-parts":[["2018"]]}}}],"schema":"https://github.com/citation-style-language/schema/raw/master/csl-citation.json"}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21</w:t>
      </w:r>
      <w:r w:rsidR="008E37FD" w:rsidRPr="00756720">
        <w:rPr>
          <w:rFonts w:cs="Arial"/>
          <w:vertAlign w:val="superscript"/>
        </w:rPr>
        <w:fldChar w:fldCharType="end"/>
      </w:r>
    </w:p>
    <w:p w14:paraId="4BC89F05" w14:textId="3B933105" w:rsidR="008E37FD" w:rsidRPr="00756720" w:rsidRDefault="00B0452C" w:rsidP="009E79EF">
      <w:pPr>
        <w:pStyle w:val="BodyText"/>
        <w:numPr>
          <w:ilvl w:val="3"/>
          <w:numId w:val="4"/>
        </w:numPr>
        <w:ind w:left="709"/>
        <w:rPr>
          <w:rFonts w:cs="Arial"/>
        </w:rPr>
      </w:pPr>
      <w:hyperlink r:id="rId58" w:history="1">
        <w:r w:rsidRPr="00B0452C">
          <w:rPr>
            <w:rStyle w:val="Hyperlink"/>
            <w:rFonts w:cs="Arial"/>
            <w:i/>
          </w:rPr>
          <w:t>National Drug Strategy 2017–2026</w:t>
        </w:r>
      </w:hyperlink>
      <w:r w:rsidR="008E37FD" w:rsidRPr="00756720">
        <w:rPr>
          <w:rFonts w:cs="Arial"/>
          <w:vertAlign w:val="superscript"/>
        </w:rPr>
        <w:fldChar w:fldCharType="begin"/>
      </w:r>
      <w:r w:rsidR="00755A62">
        <w:rPr>
          <w:rFonts w:cs="Arial"/>
          <w:vertAlign w:val="superscript"/>
        </w:rPr>
        <w:instrText xml:space="preserve"> ADDIN ZOTERO_ITEM CSL_CITATION {"citationID":"rSRyUZIc","properties":{"formattedCitation":"\\super 22\\nosupersub{}","plainCitation":"22","noteIndex":0},"citationItems":[{"id":"ggDHYwb7/tyWoiz7R","uris":["http://zotero.org/groups/4457130/items/NJ58Z8YD"],"itemData":{"id":4719,"type":"report","abstract":"A ten-year framework that aims to reduce and prevent the harmful effects of alcohol, tobacco and other drugs.","event-place":"Canberra","language":"en","note":"publisher: Australian Government Department of Health","publisher-place":"Canberra","title":"National Drug Strategy 2017–2026","URL":"https://www.health.gov.au/resources/publications/national-drug-strategy-2017-2026","author":[{"family":"Department of Health","given":""}],"accessed":{"date-parts":[["2021",10,14]]},"issued":{"date-parts":[["2017"]]}}}],"schema":"https://github.com/citation-style-language/schema/raw/master/csl-citation.json"}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22</w:t>
      </w:r>
      <w:r w:rsidR="008E37FD" w:rsidRPr="00756720">
        <w:rPr>
          <w:rFonts w:cs="Arial"/>
          <w:vertAlign w:val="superscript"/>
        </w:rPr>
        <w:fldChar w:fldCharType="end"/>
      </w:r>
    </w:p>
    <w:p w14:paraId="6A895DDA" w14:textId="3EE02ACD" w:rsidR="008E37FD" w:rsidRPr="00756720" w:rsidRDefault="00D409DF" w:rsidP="009E79EF">
      <w:pPr>
        <w:pStyle w:val="BodyText"/>
        <w:numPr>
          <w:ilvl w:val="3"/>
          <w:numId w:val="4"/>
        </w:numPr>
        <w:ind w:left="709"/>
        <w:rPr>
          <w:rFonts w:cs="Arial"/>
        </w:rPr>
      </w:pPr>
      <w:hyperlink r:id="rId59" w:history="1">
        <w:r>
          <w:rPr>
            <w:rStyle w:val="Hyperlink"/>
            <w:rFonts w:cs="Arial"/>
          </w:rPr>
          <w:t>Long Term National Health Plan</w:t>
        </w:r>
      </w:hyperlink>
      <w:r w:rsidR="008E37FD" w:rsidRPr="00756720">
        <w:rPr>
          <w:rFonts w:cs="Arial"/>
          <w:vertAlign w:val="superscript"/>
        </w:rPr>
        <w:fldChar w:fldCharType="begin"/>
      </w:r>
      <w:r w:rsidR="00755A62">
        <w:rPr>
          <w:rFonts w:cs="Arial"/>
          <w:vertAlign w:val="superscript"/>
        </w:rPr>
        <w:instrText xml:space="preserve"> ADDIN ZOTERO_ITEM CSL_CITATION {"citationID":"mdYZ1NM8","properties":{"formattedCitation":"\\super 9\\nosupersub{}","plainCitation":"9","noteIndex":0},"citationItems":[{"id":"ggDHYwb7/wzCuISKF","uris":["http://zotero.org/groups/4457130/items/RZ2R3HST"],"itemData":{"id":4609,"type":"report","abstract":"Australia's Long Term National Health Plan charts the way forward over the next 3 and 10 years in the key areas of mental health, primary care, hospitals, preventive health and medical research.","language":"en","note":"publisher: Australian Government Department of Health","title":"Australia's Long Term National Health Plan","URL":"https://www.health.gov.au/resources/publications/australias-long-term-national-health-plan","author":[{"family":"Department of Health","given":""}],"accessed":{"date-parts":[["2021",10,11]]},"issued":{"date-parts":[["2019",8,14]]}}}],"schema":"https://github.com/citation-style-language/schema/raw/master/csl-citation.json"} </w:instrText>
      </w:r>
      <w:r w:rsidR="008E37FD" w:rsidRPr="00756720">
        <w:rPr>
          <w:rFonts w:cs="Arial"/>
          <w:vertAlign w:val="superscript"/>
        </w:rPr>
        <w:fldChar w:fldCharType="separate"/>
      </w:r>
      <w:r w:rsidR="008F160D" w:rsidRPr="008F160D">
        <w:rPr>
          <w:rFonts w:cs="Arial"/>
          <w:vertAlign w:val="superscript"/>
        </w:rPr>
        <w:t>9</w:t>
      </w:r>
      <w:r w:rsidR="008E37FD" w:rsidRPr="00756720">
        <w:rPr>
          <w:rFonts w:cs="Arial"/>
          <w:vertAlign w:val="superscript"/>
        </w:rPr>
        <w:fldChar w:fldCharType="end"/>
      </w:r>
    </w:p>
    <w:p w14:paraId="32E268A3" w14:textId="66D9D42E" w:rsidR="008E37FD" w:rsidRPr="00756720" w:rsidRDefault="00C03829" w:rsidP="009E79EF">
      <w:pPr>
        <w:pStyle w:val="BodyText"/>
        <w:numPr>
          <w:ilvl w:val="3"/>
          <w:numId w:val="4"/>
        </w:numPr>
        <w:ind w:left="709"/>
        <w:rPr>
          <w:rFonts w:cs="Arial"/>
        </w:rPr>
      </w:pPr>
      <w:hyperlink r:id="rId60" w:history="1">
        <w:r w:rsidRPr="00C03829">
          <w:rPr>
            <w:rStyle w:val="Hyperlink"/>
            <w:rFonts w:cs="Arial"/>
            <w:i/>
          </w:rPr>
          <w:t>National Preventive Health Strategy 2021–2030</w:t>
        </w:r>
      </w:hyperlink>
      <w:r w:rsidR="008E37FD" w:rsidRPr="00756720">
        <w:rPr>
          <w:rFonts w:cs="Arial"/>
          <w:vertAlign w:val="superscript"/>
        </w:rPr>
        <w:fldChar w:fldCharType="begin"/>
      </w:r>
      <w:r w:rsidR="00755A62">
        <w:rPr>
          <w:rFonts w:cs="Arial"/>
          <w:vertAlign w:val="superscript"/>
        </w:rPr>
        <w:instrText xml:space="preserve"> ADDIN ZOTERO_ITEM CSL_CITATION {"citationID":"Tqx5ih7u","properties":{"formattedCitation":"\\super 10\\nosupersub{}","plainCitation":"10","noteIndex":0},"citationItems":[{"id":"ggDHYwb7/nUQu3sk3","uris":["http://zotero.org/groups/4457130/items/KUBTGREH"],"itemData":{"id":5825,"type":"report","event-place":"Canberra","publisher":"Department of Health","publisher-place":"Canberra","title":"National Preventive Health Strategy 2021-2030","URL":"https://www.health.gov.au/sites/default/files/documents/2021/12/national-preventive-health-strategy-2021-2030_1.pdf","author":[{"family":"Department of Health","given":""}],"accessed":{"date-parts":[["2022",11,23]]},"issued":{"date-parts":[["2021"]]}}}],"schema":"https://github.com/citation-style-language/schema/raw/master/csl-citation.json"} </w:instrText>
      </w:r>
      <w:r w:rsidR="008E37FD" w:rsidRPr="00756720">
        <w:rPr>
          <w:rFonts w:cs="Arial"/>
          <w:vertAlign w:val="superscript"/>
        </w:rPr>
        <w:fldChar w:fldCharType="separate"/>
      </w:r>
      <w:r w:rsidR="008F160D" w:rsidRPr="008F160D">
        <w:rPr>
          <w:rFonts w:cs="Arial"/>
          <w:vertAlign w:val="superscript"/>
        </w:rPr>
        <w:t>10</w:t>
      </w:r>
      <w:r w:rsidR="008E37FD" w:rsidRPr="00756720">
        <w:rPr>
          <w:rFonts w:cs="Arial"/>
          <w:vertAlign w:val="superscript"/>
        </w:rPr>
        <w:fldChar w:fldCharType="end"/>
      </w:r>
    </w:p>
    <w:p w14:paraId="4869C140" w14:textId="4EA11B85" w:rsidR="008E37FD" w:rsidRPr="00756720" w:rsidRDefault="00686237" w:rsidP="009E79EF">
      <w:pPr>
        <w:pStyle w:val="BodyText"/>
        <w:numPr>
          <w:ilvl w:val="3"/>
          <w:numId w:val="4"/>
        </w:numPr>
        <w:ind w:left="709"/>
        <w:rPr>
          <w:rFonts w:cs="Arial"/>
        </w:rPr>
      </w:pPr>
      <w:hyperlink r:id="rId61" w:history="1">
        <w:r>
          <w:rPr>
            <w:rStyle w:val="Hyperlink"/>
            <w:rFonts w:cs="Arial"/>
          </w:rPr>
          <w:t>Australian Cancer Plan 2023–2033</w:t>
        </w:r>
      </w:hyperlink>
      <w:r w:rsidR="008E37FD" w:rsidRPr="00756720">
        <w:rPr>
          <w:rFonts w:cs="Arial"/>
        </w:rPr>
        <w:fldChar w:fldCharType="begin"/>
      </w:r>
      <w:r w:rsidR="00142E54">
        <w:rPr>
          <w:rFonts w:cs="Arial"/>
        </w:rPr>
        <w:instrText xml:space="preserve"> ADDIN ZOTERO_ITEM CSL_CITATION {"citationID":"tYekg1NT","properties":{"formattedCitation":"\\super 23\\nosupersub{}","plainCitation":"23","noteIndex":0},"citationItems":[{"id":2259,"uris":["http://zotero.org/groups/5251351/items/7RN53KFJ"],"itemData":{"id":2259,"type":"webpage","abstract":"World-class cancer outcomes and experiences for all Australians","title":"Australian Cancer Plan","URL":"https://www.australiancancerplan.gov.au/","author":[{"literal":"Australian Government"}],"accessed":{"date-parts":[["2023",12,19]]},"issued":{"date-parts":[["2023"]]}}}],"schema":"https://github.com/citation-style-language/schema/raw/master/csl-citation.json"} </w:instrText>
      </w:r>
      <w:r w:rsidR="008E37FD" w:rsidRPr="00756720">
        <w:rPr>
          <w:rFonts w:cs="Arial"/>
        </w:rPr>
        <w:fldChar w:fldCharType="separate"/>
      </w:r>
      <w:r w:rsidR="00142E54" w:rsidRPr="00142E54">
        <w:rPr>
          <w:rFonts w:cs="Arial"/>
          <w:vertAlign w:val="superscript"/>
        </w:rPr>
        <w:t>23</w:t>
      </w:r>
      <w:r w:rsidR="008E37FD" w:rsidRPr="00756720">
        <w:rPr>
          <w:rFonts w:cs="Arial"/>
        </w:rPr>
        <w:fldChar w:fldCharType="end"/>
      </w:r>
    </w:p>
    <w:p w14:paraId="7F5D2D8B" w14:textId="257A49A2" w:rsidR="008E37FD" w:rsidRPr="00756720" w:rsidRDefault="00134405" w:rsidP="009E79EF">
      <w:pPr>
        <w:pStyle w:val="BodyText"/>
        <w:numPr>
          <w:ilvl w:val="3"/>
          <w:numId w:val="4"/>
        </w:numPr>
        <w:ind w:left="709"/>
        <w:rPr>
          <w:rFonts w:cs="Arial"/>
        </w:rPr>
      </w:pPr>
      <w:hyperlink r:id="rId62" w:history="1">
        <w:r>
          <w:rPr>
            <w:rStyle w:val="Hyperlink"/>
            <w:rFonts w:cs="Arial"/>
          </w:rPr>
          <w:t>Aboriginal and Torres Strait Islander Cancer Plan</w:t>
        </w:r>
      </w:hyperlink>
      <w:r w:rsidR="008E37FD" w:rsidRPr="00756720">
        <w:rPr>
          <w:rFonts w:cs="Arial"/>
        </w:rPr>
        <w:fldChar w:fldCharType="begin"/>
      </w:r>
      <w:r w:rsidR="00142E54">
        <w:rPr>
          <w:rFonts w:cs="Arial"/>
        </w:rPr>
        <w:instrText xml:space="preserve"> ADDIN ZOTERO_ITEM CSL_CITATION {"citationID":"8IuHq6l5","properties":{"formattedCitation":"\\super 24\\nosupersub{}","plainCitation":"24","noteIndex":0},"citationItems":[{"id":2229,"uris":["http://zotero.org/groups/5251351/items/9JTBZB53"],"itemData":{"id":2229,"type":"webpage","title":"Aboriginal and Torres Strait Islander Cancer Plan","URL":"https://www.naccho.org.au/app/uploads/2024/02/NACCHO_CancerPlan_Oct2023_FA_online.pdf","author":[{"literal":"NACCHO"}],"accessed":{"date-parts":[["2024",2,20]]},"issued":{"date-parts":[["2023"]]}}}],"schema":"https://github.com/citation-style-language/schema/raw/master/csl-citation.json"} </w:instrText>
      </w:r>
      <w:r w:rsidR="008E37FD" w:rsidRPr="00756720">
        <w:rPr>
          <w:rFonts w:cs="Arial"/>
        </w:rPr>
        <w:fldChar w:fldCharType="separate"/>
      </w:r>
      <w:r w:rsidR="00142E54" w:rsidRPr="00142E54">
        <w:rPr>
          <w:rFonts w:cs="Arial"/>
          <w:vertAlign w:val="superscript"/>
        </w:rPr>
        <w:t>24</w:t>
      </w:r>
      <w:r w:rsidR="008E37FD" w:rsidRPr="00756720">
        <w:rPr>
          <w:rFonts w:cs="Arial"/>
        </w:rPr>
        <w:fldChar w:fldCharType="end"/>
      </w:r>
      <w:r w:rsidR="008E37FD" w:rsidRPr="00756720">
        <w:rPr>
          <w:rFonts w:cs="Arial"/>
        </w:rPr>
        <w:t xml:space="preserve"> </w:t>
      </w:r>
    </w:p>
    <w:p w14:paraId="1A205D3D" w14:textId="2B981348" w:rsidR="008E37FD" w:rsidRPr="00756720" w:rsidRDefault="002E772F" w:rsidP="009E79EF">
      <w:pPr>
        <w:pStyle w:val="BodyText"/>
        <w:numPr>
          <w:ilvl w:val="3"/>
          <w:numId w:val="4"/>
        </w:numPr>
        <w:ind w:left="709"/>
        <w:rPr>
          <w:rFonts w:cs="Arial"/>
        </w:rPr>
      </w:pPr>
      <w:hyperlink r:id="rId63" w:history="1">
        <w:r>
          <w:rPr>
            <w:rStyle w:val="Hyperlink"/>
            <w:rFonts w:cs="Arial"/>
          </w:rPr>
          <w:t>National Anti-Racism Framework Scoping Report</w:t>
        </w:r>
      </w:hyperlink>
      <w:r w:rsidR="008E37FD" w:rsidRPr="00756720">
        <w:rPr>
          <w:rFonts w:cs="Arial"/>
          <w:vertAlign w:val="superscript"/>
        </w:rPr>
        <w:fldChar w:fldCharType="begin"/>
      </w:r>
      <w:r w:rsidR="00755A62">
        <w:rPr>
          <w:rFonts w:cs="Arial"/>
          <w:vertAlign w:val="superscript"/>
        </w:rPr>
        <w:instrText xml:space="preserve"> ADDIN ZOTERO_ITEM CSL_CITATION {"citationID":"4Riv26ti","properties":{"formattedCitation":"\\super 25\\nosupersub{}","plainCitation":"25","noteIndex":0},"citationItems":[{"id":"ggDHYwb7/zCwX0UuR","uris":["http://zotero.org/groups/4457130/items/QQFRJA54"],"itemData":{"id":4717,"type":"report","event-place":"Sydney","publisher-place":"Sydney","title":"Concept Paper for a National Anti-Racism Framework","URL":"https://humanrights.gov.au/our-work/race-discrimination/publications/developing-national-anti-racism-framework-2021","author":[{"family":"Australian Human Rights Commission","given":""}],"issued":{"date-parts":[["2021"]]}}}],"schema":"https://github.com/citation-style-language/schema/raw/master/csl-citation.json"}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25</w:t>
      </w:r>
      <w:r w:rsidR="008E37FD" w:rsidRPr="00756720">
        <w:rPr>
          <w:rFonts w:cs="Arial"/>
          <w:vertAlign w:val="superscript"/>
        </w:rPr>
        <w:fldChar w:fldCharType="end"/>
      </w:r>
    </w:p>
    <w:p w14:paraId="66A5A102" w14:textId="66FBEE60" w:rsidR="008E37FD" w:rsidRPr="00756720" w:rsidRDefault="00F26FF5" w:rsidP="009E79EF">
      <w:pPr>
        <w:pStyle w:val="BodyText"/>
        <w:numPr>
          <w:ilvl w:val="3"/>
          <w:numId w:val="4"/>
        </w:numPr>
        <w:ind w:left="709"/>
        <w:rPr>
          <w:rFonts w:cs="Arial"/>
        </w:rPr>
      </w:pPr>
      <w:hyperlink r:id="rId64" w:history="1">
        <w:r>
          <w:rPr>
            <w:rStyle w:val="Hyperlink"/>
            <w:rFonts w:cs="Arial"/>
          </w:rPr>
          <w:t>Australia’s Primary Healthcare 10 Year Plan</w:t>
        </w:r>
      </w:hyperlink>
      <w:r w:rsidR="008E37FD" w:rsidRPr="00756720">
        <w:rPr>
          <w:rFonts w:cs="Arial"/>
          <w:vertAlign w:val="superscript"/>
        </w:rPr>
        <w:fldChar w:fldCharType="begin"/>
      </w:r>
      <w:r w:rsidR="00755A62">
        <w:rPr>
          <w:rFonts w:cs="Arial"/>
          <w:vertAlign w:val="superscript"/>
        </w:rPr>
        <w:instrText xml:space="preserve"> ADDIN ZOTERO_ITEM CSL_CITATION {"citationID":"gkv1Oj5Z","properties":{"formattedCitation":"\\super 26\\nosupersub{}","plainCitation":"26","noteIndex":0},"citationItems":[{"id":"ggDHYwb7/fG0AwDaW","uris":["http://zotero.org/groups/4457130/items/S7ENR682"],"itemData":{"id":5831,"type":"report","publisher":"Australian Government Department of Health","title":"Future focused primary health care: Australia’s Primary Health Care 10 Year Plan 2022-2032","URL":"https://www.health.gov.au/resources/publications/australias-primary-health-care-10-year-plan-2022-2032","author":[{"family":"Department of Health","given":""}],"accessed":{"date-parts":[["2022",11,23]]},"issued":{"date-parts":[["2022",3]]}}}],"schema":"https://github.com/citation-style-language/schema/raw/master/csl-citation.json"}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26</w:t>
      </w:r>
      <w:r w:rsidR="008E37FD" w:rsidRPr="00756720">
        <w:rPr>
          <w:rFonts w:cs="Arial"/>
          <w:vertAlign w:val="superscript"/>
        </w:rPr>
        <w:fldChar w:fldCharType="end"/>
      </w:r>
      <w:r w:rsidR="008E37FD" w:rsidRPr="00756720">
        <w:rPr>
          <w:rFonts w:cs="Arial"/>
        </w:rPr>
        <w:t xml:space="preserve"> </w:t>
      </w:r>
    </w:p>
    <w:p w14:paraId="4F960F94" w14:textId="1C6CE5C1" w:rsidR="008E37FD" w:rsidRPr="00756720" w:rsidRDefault="00CD7859" w:rsidP="009E79EF">
      <w:pPr>
        <w:pStyle w:val="BodyText"/>
        <w:numPr>
          <w:ilvl w:val="3"/>
          <w:numId w:val="4"/>
        </w:numPr>
        <w:ind w:left="709"/>
        <w:rPr>
          <w:rFonts w:cs="Arial"/>
        </w:rPr>
      </w:pPr>
      <w:hyperlink r:id="rId65" w:history="1">
        <w:r>
          <w:rPr>
            <w:rStyle w:val="Hyperlink"/>
            <w:rFonts w:cs="Arial"/>
          </w:rPr>
          <w:t>National Strategic Framework for Chronic Conditions</w:t>
        </w:r>
      </w:hyperlink>
      <w:r w:rsidR="008E37FD" w:rsidRPr="00756720">
        <w:rPr>
          <w:rFonts w:cs="Arial"/>
        </w:rPr>
        <w:fldChar w:fldCharType="begin"/>
      </w:r>
      <w:r w:rsidR="00755A62">
        <w:rPr>
          <w:rFonts w:cs="Arial"/>
        </w:rPr>
        <w:instrText xml:space="preserve"> ADDIN ZOTERO_ITEM CSL_CITATION {"citationID":"IKQymdce","properties":{"formattedCitation":"\\super 27\\nosupersub{}","plainCitation":"27","noteIndex":0},"citationItems":[{"id":"ggDHYwb7/pOb4ehfD","uris":["http://zotero.org/groups/4457130/items/BBWY98RS"],"itemData":{"id":"AV7tRAOd/Db6AbLxi","type":"report","event-place":"Canberra","publisher":"Australian Government","publisher-place":"Canberra","title":"National Strategic Framework for Chronic Conditions","URL":"https://www.health.gov.au/sites/default/files/documents/2019/09/national-strategic-framework-for-chronic-conditions.pdf","author":[{"family":"Australian Health Ministers’ Advisory Council","given":""}],"accessed":{"date-parts":[["2022",11,23]]},"issued":{"date-parts":[["2017"]]}}}],"schema":"https://github.com/citation-style-language/schema/raw/master/csl-citation.json"} </w:instrText>
      </w:r>
      <w:r w:rsidR="008E37FD" w:rsidRPr="00756720">
        <w:rPr>
          <w:rFonts w:cs="Arial"/>
        </w:rPr>
        <w:fldChar w:fldCharType="separate"/>
      </w:r>
      <w:r w:rsidR="00142E54" w:rsidRPr="00142E54">
        <w:rPr>
          <w:rFonts w:cs="Arial"/>
          <w:vertAlign w:val="superscript"/>
        </w:rPr>
        <w:t>27</w:t>
      </w:r>
      <w:r w:rsidR="008E37FD" w:rsidRPr="00756720">
        <w:rPr>
          <w:rFonts w:cs="Arial"/>
        </w:rPr>
        <w:fldChar w:fldCharType="end"/>
      </w:r>
      <w:r w:rsidR="008E37FD" w:rsidRPr="00756720">
        <w:rPr>
          <w:rFonts w:cs="Arial"/>
        </w:rPr>
        <w:t xml:space="preserve"> </w:t>
      </w:r>
    </w:p>
    <w:p w14:paraId="4AE07103" w14:textId="492AA350" w:rsidR="008E37FD" w:rsidRPr="00756720" w:rsidRDefault="007F52CD" w:rsidP="009E79EF">
      <w:pPr>
        <w:pStyle w:val="BodyText"/>
        <w:numPr>
          <w:ilvl w:val="3"/>
          <w:numId w:val="4"/>
        </w:numPr>
        <w:ind w:left="709"/>
        <w:rPr>
          <w:rFonts w:cs="Arial"/>
        </w:rPr>
      </w:pPr>
      <w:hyperlink r:id="rId66" w:anchor="/guideline/jm83RE" w:history="1">
        <w:r>
          <w:rPr>
            <w:rStyle w:val="Hyperlink"/>
            <w:rFonts w:cs="Arial"/>
            <w:lang w:val="en-NZ"/>
          </w:rPr>
          <w:t>Clinical Practice Guidelines Pregnancy Care 2020 Edition</w:t>
        </w:r>
      </w:hyperlink>
      <w:r w:rsidR="008E37FD" w:rsidRPr="00756720">
        <w:rPr>
          <w:rFonts w:cs="Arial"/>
        </w:rPr>
        <w:fldChar w:fldCharType="begin"/>
      </w:r>
      <w:r w:rsidR="00142E54">
        <w:rPr>
          <w:rFonts w:cs="Arial"/>
        </w:rPr>
        <w:instrText xml:space="preserve"> ADDIN ZOTERO_ITEM CSL_CITATION {"citationID":"PjuSGRCQ","properties":{"formattedCitation":"\\super 28\\nosupersub{}","plainCitation":"28","noteIndex":0},"citationItems":[{"id":2225,"uris":["http://zotero.org/groups/5251351/items/C52WQRQ6"],"itemData":{"id":2225,"type":"webpage","language":"en","note":"publisher: Australian Government Department of Health and Aged Care","title":"Pregnancy Care Guidelines","URL":"https://app.magicapp.org/?language=en&amp;utm_source=health.gov.au&amp;utm_medium=callout-auto-custom&amp;utm_campaign=digital_transformation#/guideline/jm83RE","author":[{"literal":"Department of Health and Aged Care"}],"accessed":{"date-parts":[["2024",2,22]]},"issued":{"date-parts":[["2020"]]}}}],"schema":"https://github.com/citation-style-language/schema/raw/master/csl-citation.json"} </w:instrText>
      </w:r>
      <w:r w:rsidR="008E37FD" w:rsidRPr="00756720">
        <w:rPr>
          <w:rFonts w:cs="Arial"/>
        </w:rPr>
        <w:fldChar w:fldCharType="separate"/>
      </w:r>
      <w:r w:rsidR="00142E54" w:rsidRPr="00142E54">
        <w:rPr>
          <w:rFonts w:cs="Arial"/>
          <w:vertAlign w:val="superscript"/>
        </w:rPr>
        <w:t>28</w:t>
      </w:r>
      <w:r w:rsidR="008E37FD" w:rsidRPr="00756720">
        <w:rPr>
          <w:rFonts w:cs="Arial"/>
        </w:rPr>
        <w:fldChar w:fldCharType="end"/>
      </w:r>
      <w:r w:rsidR="008E37FD" w:rsidRPr="00756720">
        <w:rPr>
          <w:rFonts w:cs="Arial"/>
        </w:rPr>
        <w:t xml:space="preserve"> </w:t>
      </w:r>
    </w:p>
    <w:p w14:paraId="1F5C6E89" w14:textId="32918A08" w:rsidR="008E37FD" w:rsidRPr="00756720" w:rsidRDefault="0087009E" w:rsidP="009E79EF">
      <w:pPr>
        <w:pStyle w:val="BodyText"/>
        <w:numPr>
          <w:ilvl w:val="3"/>
          <w:numId w:val="4"/>
        </w:numPr>
        <w:ind w:left="709"/>
        <w:rPr>
          <w:rFonts w:cs="Arial"/>
        </w:rPr>
      </w:pPr>
      <w:hyperlink r:id="rId67" w:history="1">
        <w:r>
          <w:rPr>
            <w:rStyle w:val="Hyperlink"/>
            <w:rFonts w:cs="Arial"/>
          </w:rPr>
          <w:t>National Aboriginal and Torres Strait Islander Health Plan</w:t>
        </w:r>
      </w:hyperlink>
      <w:r w:rsidR="007C340C">
        <w:rPr>
          <w:rFonts w:cs="Arial"/>
        </w:rPr>
        <w:fldChar w:fldCharType="begin"/>
      </w:r>
      <w:r w:rsidR="00142E54">
        <w:rPr>
          <w:rFonts w:cs="Arial"/>
        </w:rPr>
        <w:instrText xml:space="preserve"> ADDIN ZOTERO_ITEM CSL_CITATION {"citationID":"WZAhxu9V","properties":{"formattedCitation":"\\super 29\\nosupersub{}","plainCitation":"29","noteIndex":0},"citationItems":[{"id":2224,"uris":["http://zotero.org/groups/5251351/items/NJCS64DA"],"itemData":{"id":2224,"type":"webpage","language":"en","note":"publisher: Australian Government Department of Health and Aged Care","title":"National Aboriginal and Torres Strait Islander Health Plan 2021–2031","URL":"https://www.health.gov.au/resources/publications/national-aboriginal-and-torres-strait-islander-health-plan-2021-2031?language=en","author":[{"literal":"Department of Health and Aged Care"}],"accessed":{"date-parts":[["2023",12,4]]},"issued":{"date-parts":[["2021"]]}}}],"schema":"https://github.com/citation-style-language/schema/raw/master/csl-citation.json"} </w:instrText>
      </w:r>
      <w:r w:rsidR="007C340C">
        <w:rPr>
          <w:rFonts w:cs="Arial"/>
        </w:rPr>
        <w:fldChar w:fldCharType="separate"/>
      </w:r>
      <w:r w:rsidR="00142E54" w:rsidRPr="00142E54">
        <w:rPr>
          <w:rFonts w:cs="Arial"/>
          <w:vertAlign w:val="superscript"/>
        </w:rPr>
        <w:t>29</w:t>
      </w:r>
      <w:r w:rsidR="007C340C">
        <w:rPr>
          <w:rFonts w:cs="Arial"/>
        </w:rPr>
        <w:fldChar w:fldCharType="end"/>
      </w:r>
      <w:r w:rsidR="008E37FD" w:rsidRPr="00756720">
        <w:rPr>
          <w:rFonts w:cs="Arial"/>
        </w:rPr>
        <w:t xml:space="preserve"> </w:t>
      </w:r>
    </w:p>
    <w:p w14:paraId="38094D92" w14:textId="6AB0E118" w:rsidR="008E37FD" w:rsidRPr="00756720" w:rsidRDefault="00D7282C" w:rsidP="009E79EF">
      <w:pPr>
        <w:pStyle w:val="BodyText"/>
        <w:numPr>
          <w:ilvl w:val="3"/>
          <w:numId w:val="4"/>
        </w:numPr>
        <w:ind w:left="709"/>
        <w:rPr>
          <w:rFonts w:cs="Arial"/>
        </w:rPr>
      </w:pPr>
      <w:hyperlink r:id="rId68" w:history="1">
        <w:r>
          <w:rPr>
            <w:rStyle w:val="Hyperlink"/>
            <w:rFonts w:cs="Arial"/>
            <w:lang w:val="en-NZ"/>
          </w:rPr>
          <w:t>National Agreement on Closing the Gap and associated implementation plans</w:t>
        </w:r>
      </w:hyperlink>
      <w:r w:rsidR="008E37FD" w:rsidRPr="00756720">
        <w:rPr>
          <w:rFonts w:cs="Arial"/>
          <w:vertAlign w:val="superscript"/>
        </w:rPr>
        <w:fldChar w:fldCharType="begin"/>
      </w:r>
      <w:r w:rsidR="00755A62">
        <w:rPr>
          <w:rFonts w:cs="Arial"/>
          <w:vertAlign w:val="superscript"/>
        </w:rPr>
        <w:instrText xml:space="preserve"> ADDIN ZOTERO_ITEM CSL_CITATION {"citationID":"9LGcIbep","properties":{"formattedCitation":"\\super 30\\nosupersub{}","plainCitation":"30","noteIndex":0},"citationItems":[{"id":"ggDHYwb7/ekY6Bd1g","uris":["http://zotero.org/groups/4457130/items/W5BDNLZ6"],"itemData":{"id":4869,"type":"report","title":"National Agreement on Closing the Gap","URL":"https://www.closingthegap.gov.au/national-agreement","author":[{"family":"Australian Governments","given":"Coalition of Aboriginal and Torres Strait Islander Peak Organisations"}],"accessed":{"date-parts":[["2022",3,15]]},"issued":{"date-parts":[["2020"]]}}}],"schema":"https://github.com/citation-style-language/schema/raw/master/csl-citation.json"}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30</w:t>
      </w:r>
      <w:r w:rsidR="008E37FD" w:rsidRPr="00756720">
        <w:rPr>
          <w:rFonts w:cs="Arial"/>
          <w:vertAlign w:val="superscript"/>
        </w:rPr>
        <w:fldChar w:fldCharType="end"/>
      </w:r>
      <w:r w:rsidR="008E37FD" w:rsidRPr="00756720">
        <w:rPr>
          <w:rFonts w:cs="Arial"/>
        </w:rPr>
        <w:t xml:space="preserve"> </w:t>
      </w:r>
    </w:p>
    <w:p w14:paraId="57F19EAC" w14:textId="1818ECD3" w:rsidR="008E37FD" w:rsidRPr="00756720" w:rsidRDefault="00CB5940" w:rsidP="009E79EF">
      <w:pPr>
        <w:pStyle w:val="BodyText"/>
        <w:numPr>
          <w:ilvl w:val="3"/>
          <w:numId w:val="4"/>
        </w:numPr>
        <w:ind w:left="709"/>
        <w:rPr>
          <w:rFonts w:cs="Arial"/>
        </w:rPr>
      </w:pPr>
      <w:hyperlink r:id="rId69" w:anchor="nurse-practitioner-10year-plan" w:history="1">
        <w:r>
          <w:rPr>
            <w:rStyle w:val="Hyperlink"/>
            <w:rFonts w:cs="Arial"/>
          </w:rPr>
          <w:t>Nurse Practitioner 10 Year Plan</w:t>
        </w:r>
      </w:hyperlink>
      <w:r w:rsidR="008E37FD" w:rsidRPr="00756720">
        <w:rPr>
          <w:rFonts w:cs="Arial"/>
          <w:vertAlign w:val="superscript"/>
        </w:rPr>
        <w:fldChar w:fldCharType="begin"/>
      </w:r>
      <w:r w:rsidR="00755A62">
        <w:rPr>
          <w:rFonts w:cs="Arial"/>
          <w:vertAlign w:val="superscript"/>
        </w:rPr>
        <w:instrText xml:space="preserve"> ADDIN ZOTERO_ITEM CSL_CITATION {"citationID":"XOAuXx5l","properties":{"formattedCitation":"\\super 31\\nosupersub{}","plainCitation":"31","noteIndex":0},"citationItems":[{"id":"ggDHYwb7/8HmWXOCV","uris":["http://zotero.org/groups/4457130/items/N2Q7DZE8"],"itemData":{"id":5834,"type":"report","publisher":"Australian Government","title":"What we're doing for nurses and midwives","URL":"https://www.health.gov.au/health-topics/nurses-and-midwives/what-we-do#nurse-practitioner-10year-plan","author":[{"family":"Australian Government Department of Health","given":""}],"accessed":{"date-parts":[["2022",11,23]]},"issued":{"date-parts":[["2021"]]}}}],"schema":"https://github.com/citation-style-language/schema/raw/master/csl-citation.json"}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31</w:t>
      </w:r>
      <w:r w:rsidR="008E37FD" w:rsidRPr="00756720">
        <w:rPr>
          <w:rFonts w:cs="Arial"/>
          <w:vertAlign w:val="superscript"/>
        </w:rPr>
        <w:fldChar w:fldCharType="end"/>
      </w:r>
      <w:r w:rsidR="008E37FD" w:rsidRPr="00756720">
        <w:rPr>
          <w:rFonts w:cs="Arial"/>
          <w:vertAlign w:val="superscript"/>
        </w:rPr>
        <w:t xml:space="preserve"> </w:t>
      </w:r>
    </w:p>
    <w:p w14:paraId="6B611502" w14:textId="739874A0" w:rsidR="008E37FD" w:rsidRPr="00756720" w:rsidRDefault="00C13482" w:rsidP="009E79EF">
      <w:pPr>
        <w:pStyle w:val="BodyText"/>
        <w:numPr>
          <w:ilvl w:val="3"/>
          <w:numId w:val="4"/>
        </w:numPr>
        <w:ind w:left="709"/>
        <w:rPr>
          <w:rFonts w:cs="Arial"/>
        </w:rPr>
      </w:pPr>
      <w:hyperlink r:id="rId70" w:history="1">
        <w:r>
          <w:rPr>
            <w:rStyle w:val="Hyperlink"/>
            <w:rFonts w:cs="Arial"/>
          </w:rPr>
          <w:t>National Framework for Communicable Disease Control</w:t>
        </w:r>
      </w:hyperlink>
      <w:r w:rsidR="008E37FD" w:rsidRPr="00756720">
        <w:rPr>
          <w:rFonts w:cs="Arial"/>
          <w:vertAlign w:val="superscript"/>
        </w:rPr>
        <w:fldChar w:fldCharType="begin"/>
      </w:r>
      <w:r w:rsidR="00755A62">
        <w:rPr>
          <w:rFonts w:cs="Arial"/>
          <w:vertAlign w:val="superscript"/>
        </w:rPr>
        <w:instrText xml:space="preserve"> ADDIN ZOTERO_ITEM CSL_CITATION {"citationID":"u2PtHUc7","properties":{"formattedCitation":"\\super 32\\nosupersub{}","plainCitation":"32","noteIndex":0},"citationItems":[{"id":"ggDHYwb7/L8SOrulU","uris":["http://zotero.org/groups/4457130/items/2UCKX3B9"],"itemData":{"id":5835,"type":"report","event-place":"Canberra","publisher":"Australian Government","publisher-place":"Canberra","title":"A National Framework for Communicable Disease Control","URL":"https://www.health.gov.au/resources/publications/national-framework-for-communicable-disease-control","author":[{"family":"Australian Government Department of Health","given":""}],"issued":{"date-parts":[["2016"]]}}}],"schema":"https://github.com/citation-style-language/schema/raw/master/csl-citation.json"}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32</w:t>
      </w:r>
      <w:r w:rsidR="008E37FD" w:rsidRPr="00756720">
        <w:rPr>
          <w:rFonts w:cs="Arial"/>
          <w:vertAlign w:val="superscript"/>
        </w:rPr>
        <w:fldChar w:fldCharType="end"/>
      </w:r>
    </w:p>
    <w:p w14:paraId="066FD67B" w14:textId="66F396BF" w:rsidR="008E37FD" w:rsidRPr="005C087B" w:rsidRDefault="00E617BE" w:rsidP="009E79EF">
      <w:pPr>
        <w:pStyle w:val="BodyText"/>
        <w:numPr>
          <w:ilvl w:val="3"/>
          <w:numId w:val="4"/>
        </w:numPr>
        <w:ind w:left="709"/>
        <w:rPr>
          <w:rFonts w:cs="Arial"/>
        </w:rPr>
      </w:pPr>
      <w:hyperlink r:id="rId71" w:history="1">
        <w:r>
          <w:rPr>
            <w:rStyle w:val="Hyperlink"/>
            <w:rFonts w:cs="Arial"/>
          </w:rPr>
          <w:t>Roadmap to Liver Cancer Control in Australia</w:t>
        </w:r>
      </w:hyperlink>
      <w:r w:rsidR="008E37FD" w:rsidRPr="00756720">
        <w:rPr>
          <w:rFonts w:cs="Arial"/>
        </w:rPr>
        <w:fldChar w:fldCharType="begin"/>
      </w:r>
      <w:r w:rsidR="00142E54">
        <w:rPr>
          <w:rFonts w:cs="Arial"/>
        </w:rPr>
        <w:instrText xml:space="preserve"> ADDIN ZOTERO_ITEM CSL_CITATION {"citationID":"LyKd8vDv","properties":{"formattedCitation":"\\super 33\\nosupersub{}","plainCitation":"33","noteIndex":0},"citationItems":[{"id":2251,"uris":["http://zotero.org/groups/5251351/items/DW5E5EKT"],"itemData":{"id":2251,"type":"webpage","title":"Roadmap to Liver Cancer Control in Australia","URL":"https://www.cancer.org.au/assets/pdf/roadmap-to-liver-cancer-control-in-australia","author":[{"literal":"Cancer Council Australia"}],"accessed":{"date-parts":[["2024",2,22]]},"issued":{"date-parts":[["2023"]]}}}],"schema":"https://github.com/citation-style-language/schema/raw/master/csl-citation.json"} </w:instrText>
      </w:r>
      <w:r w:rsidR="008E37FD" w:rsidRPr="00756720">
        <w:rPr>
          <w:rFonts w:cs="Arial"/>
        </w:rPr>
        <w:fldChar w:fldCharType="separate"/>
      </w:r>
      <w:r w:rsidR="00142E54" w:rsidRPr="00142E54">
        <w:rPr>
          <w:rFonts w:cs="Arial"/>
          <w:vertAlign w:val="superscript"/>
        </w:rPr>
        <w:t>33</w:t>
      </w:r>
      <w:r w:rsidR="008E37FD" w:rsidRPr="00756720">
        <w:rPr>
          <w:rFonts w:cs="Arial"/>
        </w:rPr>
        <w:fldChar w:fldCharType="end"/>
      </w:r>
    </w:p>
    <w:p w14:paraId="0E50BDCC" w14:textId="0263069C" w:rsidR="000170AE" w:rsidRPr="003F5B60" w:rsidRDefault="0079501C" w:rsidP="009E79EF">
      <w:pPr>
        <w:pStyle w:val="BodyText"/>
        <w:numPr>
          <w:ilvl w:val="3"/>
          <w:numId w:val="4"/>
        </w:numPr>
        <w:ind w:left="709"/>
        <w:rPr>
          <w:rFonts w:cs="Arial"/>
        </w:rPr>
      </w:pPr>
      <w:hyperlink r:id="rId72" w:history="1">
        <w:r>
          <w:rPr>
            <w:rStyle w:val="Hyperlink"/>
            <w:rFonts w:cs="Arial"/>
            <w:i/>
            <w:iCs/>
          </w:rPr>
          <w:t>WHO Global Health Sector Strategies on, respectively, HIV, Viral Hepatitis and Sexually Transmitted Infections for the period 2022–2030</w:t>
        </w:r>
      </w:hyperlink>
      <w:r w:rsidR="00B33DA5" w:rsidRPr="003F5B60">
        <w:rPr>
          <w:rFonts w:cs="Arial"/>
          <w:vertAlign w:val="superscript"/>
        </w:rPr>
        <w:fldChar w:fldCharType="begin"/>
      </w:r>
      <w:r w:rsidR="00755A62">
        <w:rPr>
          <w:rFonts w:cs="Arial"/>
          <w:vertAlign w:val="superscript"/>
        </w:rPr>
        <w:instrText xml:space="preserve"> ADDIN ZOTERO_ITEM CSL_CITATION {"citationID":"trIZXFtv","properties":{"formattedCitation":"\\super 3\\nosupersub{}","plainCitation":"3","noteIndex":0},"citationItems":[{"id":"ggDHYwb7/rhe4D1Q5","uris":["http://zotero.org/groups/4457130/items/KRYNIWKS"],"itemData":{"id":4783,"type":"document","publisher":"World Health Organization","title":"Global health sector strategies on, respectively, HIV, viral hepatitis and sexually transmitted infections for the period 2022-2030","URL":"https://www.who.int/publications/i/item/9789240053779","author":[{"family":"World Health Organization","given":""}],"issued":{"date-parts":[["2022"]]}}}],"schema":"https://github.com/citation-style-language/schema/raw/master/csl-citation.json"} </w:instrText>
      </w:r>
      <w:r w:rsidR="00B33DA5" w:rsidRPr="003F5B60">
        <w:rPr>
          <w:rFonts w:cs="Arial"/>
          <w:vertAlign w:val="superscript"/>
        </w:rPr>
        <w:fldChar w:fldCharType="separate"/>
      </w:r>
      <w:r w:rsidR="00A21255" w:rsidRPr="003F5B60">
        <w:rPr>
          <w:rFonts w:cs="Arial"/>
          <w:vertAlign w:val="superscript"/>
        </w:rPr>
        <w:t>3</w:t>
      </w:r>
      <w:r w:rsidR="00B33DA5" w:rsidRPr="003F5B60">
        <w:rPr>
          <w:rFonts w:cs="Arial"/>
          <w:vertAlign w:val="superscript"/>
        </w:rPr>
        <w:fldChar w:fldCharType="end"/>
      </w:r>
    </w:p>
    <w:p w14:paraId="21AE3456" w14:textId="5BB63179" w:rsidR="000170AE" w:rsidRPr="003F5B60" w:rsidRDefault="004E1BC0" w:rsidP="009E79EF">
      <w:pPr>
        <w:pStyle w:val="BodyText"/>
        <w:numPr>
          <w:ilvl w:val="3"/>
          <w:numId w:val="4"/>
        </w:numPr>
        <w:ind w:left="709"/>
        <w:rPr>
          <w:rFonts w:cs="Arial"/>
        </w:rPr>
      </w:pPr>
      <w:hyperlink r:id="rId73" w:history="1">
        <w:r>
          <w:rPr>
            <w:rStyle w:val="Hyperlink"/>
            <w:rFonts w:cs="Arial"/>
          </w:rPr>
          <w:t>International Covenant on Economic, Social and Cultural Rights</w:t>
        </w:r>
      </w:hyperlink>
      <w:r w:rsidR="0019446B" w:rsidRPr="003F5B60">
        <w:rPr>
          <w:rFonts w:cs="Arial"/>
          <w:vertAlign w:val="superscript"/>
        </w:rPr>
        <w:fldChar w:fldCharType="begin"/>
      </w:r>
      <w:r w:rsidR="00755A62">
        <w:rPr>
          <w:rFonts w:cs="Arial"/>
          <w:vertAlign w:val="superscript"/>
        </w:rPr>
        <w:instrText xml:space="preserve"> ADDIN ZOTERO_ITEM CSL_CITATION {"citationID":"b0k4LnlR","properties":{"formattedCitation":"\\super 34\\nosupersub{}","plainCitation":"34","noteIndex":0},"citationItems":[{"id":"ggDHYwb7/Fr8Rk0mX","uris":["http://zotero.org/groups/4457130/items/BEM7C34F"],"itemData":{"id":5871,"type":"report","publisher":"United Nations","title":"International Covenant on Economic, Social and Cultural Rights","URL":"https://www.ohchr.org/en/instruments-mechanisms/instruments/international-covenant-economic-social-and-cultural-rights","author":[{"family":"UN General Assembly","given":""}],"issued":{"date-parts":[["1966"]]}}}],"schema":"https://github.com/citation-style-language/schema/raw/master/csl-citation.json"} </w:instrText>
      </w:r>
      <w:r w:rsidR="0019446B" w:rsidRPr="003F5B60">
        <w:rPr>
          <w:rFonts w:cs="Arial"/>
          <w:vertAlign w:val="superscript"/>
        </w:rPr>
        <w:fldChar w:fldCharType="separate"/>
      </w:r>
      <w:r w:rsidR="00142E54" w:rsidRPr="00142E54">
        <w:rPr>
          <w:rFonts w:cs="Arial"/>
          <w:vertAlign w:val="superscript"/>
        </w:rPr>
        <w:t>34</w:t>
      </w:r>
      <w:r w:rsidR="0019446B" w:rsidRPr="003F5B60">
        <w:rPr>
          <w:rFonts w:cs="Arial"/>
          <w:vertAlign w:val="superscript"/>
        </w:rPr>
        <w:fldChar w:fldCharType="end"/>
      </w:r>
      <w:r w:rsidR="000039BE" w:rsidRPr="003F5B60">
        <w:rPr>
          <w:rFonts w:cs="Arial"/>
        </w:rPr>
        <w:t xml:space="preserve"> </w:t>
      </w:r>
    </w:p>
    <w:p w14:paraId="331A9DC9" w14:textId="309ACF23" w:rsidR="000170AE" w:rsidRPr="003F5B60" w:rsidRDefault="00575874" w:rsidP="009E79EF">
      <w:pPr>
        <w:pStyle w:val="BodyText"/>
        <w:numPr>
          <w:ilvl w:val="3"/>
          <w:numId w:val="4"/>
        </w:numPr>
        <w:ind w:left="709"/>
        <w:rPr>
          <w:rFonts w:cs="Arial"/>
        </w:rPr>
      </w:pPr>
      <w:hyperlink r:id="rId74" w:history="1">
        <w:r>
          <w:rPr>
            <w:rStyle w:val="Hyperlink"/>
            <w:rFonts w:cs="Arial"/>
          </w:rPr>
          <w:t>United Nations Common Position on Drug Policy</w:t>
        </w:r>
      </w:hyperlink>
      <w:r w:rsidR="00867C86" w:rsidRPr="003F5B60">
        <w:rPr>
          <w:rFonts w:cs="Arial"/>
          <w:vertAlign w:val="superscript"/>
        </w:rPr>
        <w:fldChar w:fldCharType="begin"/>
      </w:r>
      <w:r w:rsidR="00755A62">
        <w:rPr>
          <w:rFonts w:cs="Arial"/>
          <w:vertAlign w:val="superscript"/>
        </w:rPr>
        <w:instrText xml:space="preserve"> ADDIN ZOTERO_ITEM CSL_CITATION {"citationID":"SMoXeX6u","properties":{"formattedCitation":"\\super 35\\nosupersub{}","plainCitation":"35","noteIndex":0},"citationItems":[{"id":"ggDHYwb7/MqHSDM0h","uris":["http://zotero.org/groups/4457130/items/7VWNMH6K"],"itemData":{"id":5828,"type":"report","publisher":"United Nations","title":"United Nations system common position supporting the implementation of the international drug control policy through effective inter-agency collaboration","URL":"https://unsceb.org/united-nations-system-common-position-supporting-implementation-international-drug-control-policy","author":[{"family":"United Nations","given":""}],"issued":{"date-parts":[["2018"]]}}}],"schema":"https://github.com/citation-style-language/schema/raw/master/csl-citation.json"} </w:instrText>
      </w:r>
      <w:r w:rsidR="00867C86" w:rsidRPr="003F5B60">
        <w:rPr>
          <w:rFonts w:cs="Arial"/>
          <w:vertAlign w:val="superscript"/>
        </w:rPr>
        <w:fldChar w:fldCharType="separate"/>
      </w:r>
      <w:r w:rsidR="00142E54" w:rsidRPr="00142E54">
        <w:rPr>
          <w:rFonts w:cs="Arial"/>
          <w:vertAlign w:val="superscript"/>
        </w:rPr>
        <w:t>35</w:t>
      </w:r>
      <w:r w:rsidR="00867C86" w:rsidRPr="003F5B60">
        <w:rPr>
          <w:rFonts w:cs="Arial"/>
          <w:vertAlign w:val="superscript"/>
        </w:rPr>
        <w:fldChar w:fldCharType="end"/>
      </w:r>
      <w:r w:rsidR="000170AE" w:rsidRPr="003F5B60">
        <w:rPr>
          <w:rFonts w:cs="Arial"/>
          <w:vertAlign w:val="superscript"/>
        </w:rPr>
        <w:t xml:space="preserve">  </w:t>
      </w:r>
    </w:p>
    <w:p w14:paraId="1F23F9FE" w14:textId="42362699" w:rsidR="000170AE" w:rsidRPr="003F5B60" w:rsidRDefault="00155543" w:rsidP="009E79EF">
      <w:pPr>
        <w:pStyle w:val="BodyText"/>
        <w:numPr>
          <w:ilvl w:val="3"/>
          <w:numId w:val="4"/>
        </w:numPr>
        <w:ind w:left="709"/>
        <w:rPr>
          <w:rFonts w:cs="Arial"/>
        </w:rPr>
      </w:pPr>
      <w:hyperlink r:id="rId75" w:history="1">
        <w:r>
          <w:rPr>
            <w:rStyle w:val="Hyperlink"/>
            <w:rFonts w:cs="Arial"/>
          </w:rPr>
          <w:t>United Nations Standard Minimum Rules for the Treatment of Prisoners (the Nelson Mandela Rules)</w:t>
        </w:r>
      </w:hyperlink>
      <w:r w:rsidR="00317E6E" w:rsidRPr="003F5B60">
        <w:rPr>
          <w:rFonts w:cs="Arial"/>
          <w:vertAlign w:val="superscript"/>
        </w:rPr>
        <w:fldChar w:fldCharType="begin"/>
      </w:r>
      <w:r w:rsidR="00755A62">
        <w:rPr>
          <w:rFonts w:cs="Arial"/>
          <w:vertAlign w:val="superscript"/>
        </w:rPr>
        <w:instrText xml:space="preserve"> ADDIN ZOTERO_ITEM CSL_CITATION {"citationID":"vVRB1CaN","properties":{"formattedCitation":"\\super 36\\nosupersub{}","plainCitation":"36","noteIndex":0},"citationItems":[{"id":"ggDHYwb7/lexCcEBb","uris":["http://zotero.org/groups/4457130/items/FRA8QIZ9"],"itemData":{"id":5829,"type":"report","publisher":"United Nations","title":"The United Nations Standard Minimum Rules for the Treatment of Prisoners (the Nelson Mandela rules)","URL":"https://www.unodc.org/documents/justice-and-prison-reform/Nelson_Mandela_Rules-E-ebook.pdf","author":[{"family":"United Nations Office on Drug and Crime","given":""}],"accessed":{"date-parts":[["2022",11,23]]},"issued":{"date-parts":[["2015"]]}}}],"schema":"https://github.com/citation-style-language/schema/raw/master/csl-citation.json"} </w:instrText>
      </w:r>
      <w:r w:rsidR="00317E6E" w:rsidRPr="003F5B60">
        <w:rPr>
          <w:rFonts w:cs="Arial"/>
          <w:vertAlign w:val="superscript"/>
        </w:rPr>
        <w:fldChar w:fldCharType="separate"/>
      </w:r>
      <w:r w:rsidR="00142E54" w:rsidRPr="00142E54">
        <w:rPr>
          <w:rFonts w:cs="Arial"/>
          <w:vertAlign w:val="superscript"/>
        </w:rPr>
        <w:t>36</w:t>
      </w:r>
      <w:r w:rsidR="00317E6E" w:rsidRPr="003F5B60">
        <w:rPr>
          <w:rFonts w:cs="Arial"/>
          <w:vertAlign w:val="superscript"/>
        </w:rPr>
        <w:fldChar w:fldCharType="end"/>
      </w:r>
    </w:p>
    <w:p w14:paraId="68FF3051" w14:textId="00FD5D9D" w:rsidR="00FC3E22" w:rsidRPr="003F5B60" w:rsidRDefault="00943F32" w:rsidP="009E79EF">
      <w:pPr>
        <w:pStyle w:val="BodyText"/>
        <w:numPr>
          <w:ilvl w:val="3"/>
          <w:numId w:val="4"/>
        </w:numPr>
        <w:ind w:left="709"/>
        <w:rPr>
          <w:rFonts w:cs="Arial"/>
        </w:rPr>
      </w:pPr>
      <w:hyperlink r:id="rId76" w:history="1">
        <w:r>
          <w:rPr>
            <w:rStyle w:val="Hyperlink"/>
            <w:rFonts w:cs="Arial"/>
          </w:rPr>
          <w:t>United Nations Declaration on the Rights of Indigenous Peoples (UNDRIP)</w:t>
        </w:r>
      </w:hyperlink>
      <w:r w:rsidR="009C7655" w:rsidRPr="003F5B60">
        <w:rPr>
          <w:rFonts w:cs="Arial"/>
        </w:rPr>
        <w:fldChar w:fldCharType="begin"/>
      </w:r>
      <w:r w:rsidR="008F160D">
        <w:rPr>
          <w:rFonts w:cs="Arial"/>
        </w:rPr>
        <w:instrText xml:space="preserve"> ADDIN ZOTERO_ITEM CSL_CITATION {"citationID":"dcyY89Yz","properties":{"formattedCitation":"\\super 4\\nosupersub{}","plainCitation":"4","noteIndex":0},"citationItems":[{"id":2255,"uris":["http://zotero.org/groups/5251351/items/Z5PXNKVK"],"itemData":{"id":2255,"type":"webpage","abstract":"Published: 13 September 2007 Author: Office of the High Commissioner for Human Rights Presented: At the 33rd session of the HRC. Links: A/RES/61/295 (also available in 60 more languages)","container-title":"OHCHR","language":"en","title":"United Nations Declaration on the Rights of Indigenous Peoples","URL":"https://www.ohchr.org/en/indigenous-peoples/un-declaration-rights-indigenous-peoples","author":[{"literal":"United Nations"}],"accessed":{"date-parts":[["2024",2,22]]},"issued":{"date-parts":[["2007"]]}}}],"schema":"https://github.com/citation-style-language/schema/raw/master/csl-citation.json"} </w:instrText>
      </w:r>
      <w:r w:rsidR="009C7655" w:rsidRPr="003F5B60">
        <w:rPr>
          <w:rFonts w:cs="Arial"/>
        </w:rPr>
        <w:fldChar w:fldCharType="separate"/>
      </w:r>
      <w:r w:rsidR="008F160D" w:rsidRPr="008F160D">
        <w:rPr>
          <w:rFonts w:cs="Arial"/>
          <w:vertAlign w:val="superscript"/>
        </w:rPr>
        <w:t>4</w:t>
      </w:r>
      <w:r w:rsidR="009C7655" w:rsidRPr="003F5B60">
        <w:rPr>
          <w:rFonts w:cs="Arial"/>
        </w:rPr>
        <w:fldChar w:fldCharType="end"/>
      </w:r>
    </w:p>
    <w:p w14:paraId="549CA7F6" w14:textId="653CB9BD" w:rsidR="008C0FB1" w:rsidRPr="003F5B60" w:rsidRDefault="00720FDC" w:rsidP="009E79EF">
      <w:pPr>
        <w:pStyle w:val="BodyText"/>
        <w:numPr>
          <w:ilvl w:val="3"/>
          <w:numId w:val="4"/>
        </w:numPr>
        <w:ind w:left="709"/>
        <w:rPr>
          <w:rFonts w:cs="Arial"/>
        </w:rPr>
      </w:pPr>
      <w:hyperlink r:id="rId77" w:history="1">
        <w:r>
          <w:rPr>
            <w:rStyle w:val="Hyperlink"/>
            <w:rFonts w:cs="Arial"/>
          </w:rPr>
          <w:t>International Covenant on Civil and Political Rights</w:t>
        </w:r>
      </w:hyperlink>
      <w:r w:rsidR="00BD0895" w:rsidRPr="003F5B60">
        <w:rPr>
          <w:rFonts w:cs="Arial"/>
        </w:rPr>
        <w:fldChar w:fldCharType="begin"/>
      </w:r>
      <w:r w:rsidR="00142E54">
        <w:rPr>
          <w:rFonts w:cs="Arial"/>
        </w:rPr>
        <w:instrText xml:space="preserve"> ADDIN ZOTERO_ITEM CSL_CITATION {"citationID":"kPy1h57z","properties":{"formattedCitation":"\\super 37\\nosupersub{}","plainCitation":"37","noteIndex":0},"citationItems":[{"id":2218,"uris":["http://zotero.org/groups/5251351/items/WYXACCFS"],"itemData":{"id":2218,"type":"webpage","abstract":"Entry into force: 22 June 2006 Preamble The States Parties to the present Protocol, Reaffirming that torture and other cruel, inhuman or degrading treatment or punishment are prohibited and constitute serious violations of human rights,","container-title":"OHCHR","language":"en","title":"Optional Protocol to the Convention against Torture and other Cruel, Inhuman or Degrading Treatment or Punishment","URL":"https://www.ohchr.org/en/instruments-mechanisms/instruments/optional-protocol-convention-against-torture-and-other-cruel","author":[{"literal":"United Nations"}],"accessed":{"date-parts":[["2023",12,19]]},"issued":{"date-parts":[["2006"]]}}}],"schema":"https://github.com/citation-style-language/schema/raw/master/csl-citation.json"} </w:instrText>
      </w:r>
      <w:r w:rsidR="00BD0895" w:rsidRPr="003F5B60">
        <w:rPr>
          <w:rFonts w:cs="Arial"/>
        </w:rPr>
        <w:fldChar w:fldCharType="separate"/>
      </w:r>
      <w:r w:rsidR="00142E54" w:rsidRPr="00142E54">
        <w:rPr>
          <w:rFonts w:cs="Arial"/>
          <w:vertAlign w:val="superscript"/>
        </w:rPr>
        <w:t>37</w:t>
      </w:r>
      <w:r w:rsidR="00BD0895" w:rsidRPr="003F5B60">
        <w:rPr>
          <w:rFonts w:cs="Arial"/>
        </w:rPr>
        <w:fldChar w:fldCharType="end"/>
      </w:r>
    </w:p>
    <w:p w14:paraId="54762192" w14:textId="79308102" w:rsidR="008C0FB1" w:rsidRPr="003F5B60" w:rsidRDefault="00CF6B9C" w:rsidP="009E79EF">
      <w:pPr>
        <w:pStyle w:val="BodyText"/>
        <w:numPr>
          <w:ilvl w:val="3"/>
          <w:numId w:val="4"/>
        </w:numPr>
        <w:ind w:left="709"/>
        <w:rPr>
          <w:rFonts w:cs="Arial"/>
        </w:rPr>
      </w:pPr>
      <w:hyperlink r:id="rId78" w:history="1">
        <w:r>
          <w:rPr>
            <w:rStyle w:val="Hyperlink"/>
            <w:rFonts w:cs="Arial"/>
          </w:rPr>
          <w:t>Convention on the Rights of Persons with Disabilities</w:t>
        </w:r>
      </w:hyperlink>
      <w:r w:rsidR="00393D82" w:rsidRPr="003F5B60">
        <w:rPr>
          <w:rFonts w:cs="Arial"/>
        </w:rPr>
        <w:fldChar w:fldCharType="begin"/>
      </w:r>
      <w:r w:rsidR="00142E54">
        <w:rPr>
          <w:rFonts w:cs="Arial"/>
        </w:rPr>
        <w:instrText xml:space="preserve"> ADDIN ZOTERO_ITEM CSL_CITATION {"citationID":"7yKy7jcD","properties":{"formattedCitation":"\\super 38\\nosupersub{}","plainCitation":"38","noteIndex":0},"citationItems":[{"id":2249,"uris":["http://zotero.org/groups/5251351/items/ZDBWUBVA"],"itemData":{"id":2249,"type":"webpage","abstract":"Entry into force: 3 May 2008, in accordance with article 45(1). Preamble (a) Recalling the principles proclaimed in the Charter of the United Nations which recognize the inherent dignity and worth and the equal and inalienable rights of all members of the human family as the foundation of freedom, justice and peace in the world,","container-title":"OHCHR","language":"en","title":"Convention on the Rights of Persons with Disabilities","URL":"https://www.ohchr.org/en/instruments-mechanisms/instruments/convention-rights-persons-disabilities","author":[{"literal":"United Nations"}],"accessed":{"date-parts":[["2024",2,22]]},"issued":{"date-parts":[["2008"]]}}}],"schema":"https://github.com/citation-style-language/schema/raw/master/csl-citation.json"} </w:instrText>
      </w:r>
      <w:r w:rsidR="00393D82" w:rsidRPr="003F5B60">
        <w:rPr>
          <w:rFonts w:cs="Arial"/>
        </w:rPr>
        <w:fldChar w:fldCharType="separate"/>
      </w:r>
      <w:r w:rsidR="00142E54" w:rsidRPr="00142E54">
        <w:rPr>
          <w:rFonts w:cs="Arial"/>
          <w:vertAlign w:val="superscript"/>
        </w:rPr>
        <w:t>38</w:t>
      </w:r>
      <w:r w:rsidR="00393D82" w:rsidRPr="003F5B60">
        <w:rPr>
          <w:rFonts w:cs="Arial"/>
        </w:rPr>
        <w:fldChar w:fldCharType="end"/>
      </w:r>
      <w:r w:rsidR="008C0FB1" w:rsidRPr="003F5B60">
        <w:rPr>
          <w:rFonts w:cs="Arial"/>
        </w:rPr>
        <w:t xml:space="preserve"> </w:t>
      </w:r>
    </w:p>
    <w:p w14:paraId="7B58EB05" w14:textId="73ED0429" w:rsidR="008C0FB1" w:rsidRPr="003F5B60" w:rsidRDefault="00BD6962" w:rsidP="009E79EF">
      <w:pPr>
        <w:pStyle w:val="BodyText"/>
        <w:numPr>
          <w:ilvl w:val="3"/>
          <w:numId w:val="4"/>
        </w:numPr>
        <w:ind w:left="709"/>
        <w:rPr>
          <w:rFonts w:cs="Arial"/>
        </w:rPr>
      </w:pPr>
      <w:hyperlink r:id="rId79" w:history="1">
        <w:r>
          <w:rPr>
            <w:rStyle w:val="Hyperlink"/>
            <w:rFonts w:cs="Arial"/>
          </w:rPr>
          <w:t>International Convention on the Elimination of all Forms of Racial Discrimination</w:t>
        </w:r>
      </w:hyperlink>
      <w:r w:rsidR="001D359D" w:rsidRPr="003F5B60">
        <w:rPr>
          <w:rFonts w:cs="Arial"/>
        </w:rPr>
        <w:fldChar w:fldCharType="begin"/>
      </w:r>
      <w:r w:rsidR="00142E54">
        <w:rPr>
          <w:rFonts w:cs="Arial"/>
        </w:rPr>
        <w:instrText xml:space="preserve"> ADDIN ZOTERO_ITEM CSL_CITATION {"citationID":"ujjyqJFl","properties":{"formattedCitation":"\\super 39\\nosupersub{}","plainCitation":"39","noteIndex":0},"citationItems":[{"id":2220,"uris":["http://zotero.org/groups/5251351/items/8ENA8IT5"],"itemData":{"id":2220,"type":"webpage","abstract":"Entry into force: 4 January 1969, in accordance with Article 19 The States Parties to this Convention,","container-title":"OHCHR","language":"en","title":"International Convention on the Elimination of All Forms of Racial Discrimination","URL":"https://www.ohchr.org/en/instruments-mechanisms/instruments/international-convention-elimination-all-forms-racial","author":[{"literal":"United Nations"}],"accessed":{"date-parts":[["2024",2,22]]},"issued":{"date-parts":[["1965"]]}}}],"schema":"https://github.com/citation-style-language/schema/raw/master/csl-citation.json"} </w:instrText>
      </w:r>
      <w:r w:rsidR="001D359D" w:rsidRPr="003F5B60">
        <w:rPr>
          <w:rFonts w:cs="Arial"/>
        </w:rPr>
        <w:fldChar w:fldCharType="separate"/>
      </w:r>
      <w:r w:rsidR="00142E54" w:rsidRPr="00142E54">
        <w:rPr>
          <w:rFonts w:cs="Arial"/>
          <w:vertAlign w:val="superscript"/>
        </w:rPr>
        <w:t>39</w:t>
      </w:r>
      <w:r w:rsidR="001D359D" w:rsidRPr="003F5B60">
        <w:rPr>
          <w:rFonts w:cs="Arial"/>
        </w:rPr>
        <w:fldChar w:fldCharType="end"/>
      </w:r>
    </w:p>
    <w:p w14:paraId="5988CC9F" w14:textId="16A9B204" w:rsidR="008C0FB1" w:rsidRDefault="007653CC" w:rsidP="009E79EF">
      <w:pPr>
        <w:pStyle w:val="BodyText"/>
        <w:numPr>
          <w:ilvl w:val="3"/>
          <w:numId w:val="4"/>
        </w:numPr>
        <w:ind w:left="709"/>
        <w:rPr>
          <w:rFonts w:cs="Arial"/>
        </w:rPr>
      </w:pPr>
      <w:hyperlink r:id="rId80" w:history="1">
        <w:r>
          <w:rPr>
            <w:rStyle w:val="Hyperlink"/>
            <w:rFonts w:cs="Arial"/>
          </w:rPr>
          <w:t>Convention on the Elimination of all Forms of Discrimination against Women</w:t>
        </w:r>
      </w:hyperlink>
      <w:r w:rsidR="00362E5A" w:rsidRPr="003F5B60">
        <w:rPr>
          <w:rFonts w:cs="Arial"/>
        </w:rPr>
        <w:fldChar w:fldCharType="begin"/>
      </w:r>
      <w:r w:rsidR="00142E54">
        <w:rPr>
          <w:rFonts w:cs="Arial"/>
        </w:rPr>
        <w:instrText xml:space="preserve"> ADDIN ZOTERO_ITEM CSL_CITATION {"citationID":"atWTQu6u","properties":{"formattedCitation":"\\super 40\\nosupersub{}","plainCitation":"40","noteIndex":0},"citationItems":[{"id":2221,"uris":["http://zotero.org/groups/5251351/items/YIW87FN3"],"itemData":{"id":2221,"type":"webpage","abstract":"Entry into force: 3 September 1981, in accordance with article 27(1). Introduction On 18 December 1979, the Convention on the Elimination of All Forms of Discrimination against Women was adopted by the United Nations General Assembly. It entered into force as an international treaty on 3 September 1981 after the twentieth country had ratified it. By the tenth anniversary of the Convention in 1989, almost one hundred nations have agreed to be bound by its provisions.","container-title":"OHCHR","language":"en","title":"Convention on the Elimination of All Forms of Discrimination against Women New York, 18 December 1979","URL":"https://www.ohchr.org/en/instruments-mechanisms/instruments/convention-elimination-all-forms-discrimination-against-women","author":[{"literal":"United Nations"}],"accessed":{"date-parts":[["2024",2,22]]},"issued":{"date-parts":[["1979"]]}}}],"schema":"https://github.com/citation-style-language/schema/raw/master/csl-citation.json"} </w:instrText>
      </w:r>
      <w:r w:rsidR="00362E5A" w:rsidRPr="003F5B60">
        <w:rPr>
          <w:rFonts w:cs="Arial"/>
        </w:rPr>
        <w:fldChar w:fldCharType="separate"/>
      </w:r>
      <w:r w:rsidR="00142E54" w:rsidRPr="00142E54">
        <w:rPr>
          <w:rFonts w:cs="Arial"/>
          <w:vertAlign w:val="superscript"/>
        </w:rPr>
        <w:t>40</w:t>
      </w:r>
      <w:r w:rsidR="00362E5A" w:rsidRPr="003F5B60">
        <w:rPr>
          <w:rFonts w:cs="Arial"/>
        </w:rPr>
        <w:fldChar w:fldCharType="end"/>
      </w:r>
    </w:p>
    <w:p w14:paraId="632A6482" w14:textId="00F739FF" w:rsidR="008F3D18" w:rsidRPr="003F5B60" w:rsidRDefault="00B74FC1" w:rsidP="009E79EF">
      <w:pPr>
        <w:pStyle w:val="BodyText"/>
        <w:numPr>
          <w:ilvl w:val="3"/>
          <w:numId w:val="4"/>
        </w:numPr>
        <w:spacing w:after="240"/>
        <w:ind w:left="709" w:hanging="357"/>
        <w:rPr>
          <w:rFonts w:cs="Arial"/>
        </w:rPr>
      </w:pPr>
      <w:hyperlink r:id="rId81" w:history="1">
        <w:r>
          <w:rPr>
            <w:rStyle w:val="Hyperlink"/>
            <w:rFonts w:cs="Arial"/>
          </w:rPr>
          <w:t>National Women's Health Strategy 2020–2030</w:t>
        </w:r>
      </w:hyperlink>
      <w:r w:rsidR="009D76BE">
        <w:rPr>
          <w:rFonts w:cs="Arial"/>
        </w:rPr>
        <w:t>.</w:t>
      </w:r>
      <w:r w:rsidR="00426F3F">
        <w:rPr>
          <w:rFonts w:cs="Arial"/>
        </w:rPr>
        <w:fldChar w:fldCharType="begin"/>
      </w:r>
      <w:r w:rsidR="00142E54">
        <w:rPr>
          <w:rFonts w:cs="Arial"/>
        </w:rPr>
        <w:instrText xml:space="preserve"> ADDIN ZOTERO_ITEM CSL_CITATION {"citationID":"q8J5DMrq","properties":{"formattedCitation":"\\super 41\\nosupersub{}","plainCitation":"41","noteIndex":0},"citationItems":[{"id":2181,"uris":["http://zotero.org/groups/5251351/items/HS6PH74X"],"itemData":{"id":2181,"type":"webpage","abstract":"This strategy outlines Australia’s national approach to improving the health of women and girls – particularly those at greatest risk of poor health – and to reducing inequities between different groups.","genre":"text","language":"en","note":"publisher: Australian Government Department of Health and Aged Care","title":"National Women's Health Strategy 2020–2030","URL":"https://www.health.gov.au/resources/publications/national-womens-health-strategy-2020-2030?language=en","author":[{"literal":"Department of Health and Aged Care"}],"accessed":{"date-parts":[["2025",3,31]]},"issued":{"date-parts":[["2019"]]}}}],"schema":"https://github.com/citation-style-language/schema/raw/master/csl-citation.json"} </w:instrText>
      </w:r>
      <w:r w:rsidR="00426F3F">
        <w:rPr>
          <w:rFonts w:cs="Arial"/>
        </w:rPr>
        <w:fldChar w:fldCharType="separate"/>
      </w:r>
      <w:r w:rsidR="00142E54" w:rsidRPr="00142E54">
        <w:rPr>
          <w:rFonts w:cs="Arial"/>
          <w:vertAlign w:val="superscript"/>
        </w:rPr>
        <w:t>41</w:t>
      </w:r>
      <w:r w:rsidR="00426F3F">
        <w:rPr>
          <w:rFonts w:cs="Arial"/>
        </w:rPr>
        <w:fldChar w:fldCharType="end"/>
      </w:r>
    </w:p>
    <w:p w14:paraId="6D13C9DA" w14:textId="69DAC0D3" w:rsidR="005042A6" w:rsidRDefault="000170AE" w:rsidP="001C4E72">
      <w:pPr>
        <w:pStyle w:val="BodyText"/>
        <w:rPr>
          <w:rFonts w:cs="Arial"/>
        </w:rPr>
      </w:pPr>
      <w:r w:rsidRPr="005C087B">
        <w:rPr>
          <w:rFonts w:cs="Arial"/>
        </w:rPr>
        <w:t xml:space="preserve">This </w:t>
      </w:r>
      <w:r w:rsidR="007C2038">
        <w:rPr>
          <w:rFonts w:cs="Arial"/>
        </w:rPr>
        <w:t>strategy</w:t>
      </w:r>
      <w:r w:rsidRPr="005C087B">
        <w:rPr>
          <w:rFonts w:cs="Arial"/>
        </w:rPr>
        <w:t xml:space="preserve"> also supports progress towards Sustainable Development Goal 3 (‘Ensure healthy lives and promote wellbeing for all at all ages’)</w:t>
      </w:r>
      <w:r w:rsidR="008356F9" w:rsidRPr="005C087B">
        <w:rPr>
          <w:rFonts w:cs="Arial"/>
        </w:rPr>
        <w:t xml:space="preserve"> and 3.3 (‘</w:t>
      </w:r>
      <w:r w:rsidR="004B4F14" w:rsidRPr="005C087B">
        <w:rPr>
          <w:rFonts w:cs="Arial"/>
        </w:rPr>
        <w:t xml:space="preserve">combat </w:t>
      </w:r>
      <w:r w:rsidR="00D5363A" w:rsidRPr="005C087B">
        <w:rPr>
          <w:rFonts w:cs="Arial"/>
        </w:rPr>
        <w:t>hepatitis</w:t>
      </w:r>
      <w:r w:rsidR="00F54CB6" w:rsidRPr="005C087B">
        <w:rPr>
          <w:rFonts w:cs="Arial"/>
        </w:rPr>
        <w:t>’</w:t>
      </w:r>
      <w:r w:rsidR="00D5363A" w:rsidRPr="005C087B">
        <w:rPr>
          <w:rFonts w:cs="Arial"/>
        </w:rPr>
        <w:t>)</w:t>
      </w:r>
      <w:r w:rsidRPr="005C087B">
        <w:rPr>
          <w:rFonts w:cs="Arial"/>
        </w:rPr>
        <w:t xml:space="preserve"> of the United Nations 2030 Agenda for Sustainable Development.</w:t>
      </w:r>
      <w:r w:rsidRPr="005C087B">
        <w:rPr>
          <w:rFonts w:cs="Arial"/>
          <w:vertAlign w:val="superscript"/>
        </w:rPr>
        <w:fldChar w:fldCharType="begin"/>
      </w:r>
      <w:r w:rsidR="00755A62">
        <w:rPr>
          <w:rFonts w:cs="Arial"/>
          <w:vertAlign w:val="superscript"/>
        </w:rPr>
        <w:instrText xml:space="preserve"> ADDIN ZOTERO_ITEM CSL_CITATION {"citationID":"iChSkUvp","properties":{"formattedCitation":"\\super 42\\nosupersub{}","plainCitation":"42","noteIndex":0},"citationItems":[{"id":"ggDHYwb7/Cmgnzzlh","uris":["http://zotero.org/groups/4457130/items/FNNMRWGR"],"itemData":{"id":4890,"type":"document","title":"Transforming our world: The 2030 agenda for sustainable development","URL":"https://sustainabledevelopment.un.org/content/documents/21252030%20Agenda%20for%20Sustainable%20Development%20web.pdf","author":[{"family":"United Nations","given":""}],"accessed":{"date-parts":[["2022",3,12]]},"issued":{"date-parts":[["2015"]]}}}],"schema":"https://github.com/citation-style-language/schema/raw/master/csl-citation.json"} </w:instrText>
      </w:r>
      <w:r w:rsidRPr="005C087B">
        <w:rPr>
          <w:rFonts w:cs="Arial"/>
          <w:vertAlign w:val="superscript"/>
        </w:rPr>
        <w:fldChar w:fldCharType="separate"/>
      </w:r>
      <w:r w:rsidR="00142E54" w:rsidRPr="00142E54">
        <w:rPr>
          <w:rFonts w:cs="Arial"/>
          <w:vertAlign w:val="superscript"/>
        </w:rPr>
        <w:t>42</w:t>
      </w:r>
      <w:r w:rsidRPr="005C087B">
        <w:rPr>
          <w:rFonts w:cs="Arial"/>
          <w:vertAlign w:val="superscript"/>
        </w:rPr>
        <w:fldChar w:fldCharType="end"/>
      </w:r>
      <w:r w:rsidRPr="005C087B">
        <w:rPr>
          <w:rFonts w:cs="Arial"/>
        </w:rPr>
        <w:t xml:space="preserve"> This </w:t>
      </w:r>
      <w:r w:rsidR="007C2038">
        <w:rPr>
          <w:rFonts w:cs="Arial"/>
        </w:rPr>
        <w:t>strategy</w:t>
      </w:r>
      <w:r w:rsidRPr="005C087B">
        <w:rPr>
          <w:rFonts w:cs="Arial"/>
        </w:rPr>
        <w:t xml:space="preserve"> acknowledges that some states and territories have set or may set different targets to drive progress</w:t>
      </w:r>
      <w:r w:rsidR="008644EA">
        <w:rPr>
          <w:rFonts w:cs="Arial"/>
        </w:rPr>
        <w:t>,</w:t>
      </w:r>
      <w:r w:rsidRPr="005C087B">
        <w:rPr>
          <w:rFonts w:cs="Arial"/>
        </w:rPr>
        <w:t xml:space="preserve"> and that the goals and targets of this </w:t>
      </w:r>
      <w:r w:rsidR="007C2038">
        <w:rPr>
          <w:rFonts w:cs="Arial"/>
        </w:rPr>
        <w:t>strategy</w:t>
      </w:r>
      <w:r w:rsidRPr="005C087B">
        <w:rPr>
          <w:rFonts w:cs="Arial"/>
        </w:rPr>
        <w:t xml:space="preserve"> are intended to facilitate</w:t>
      </w:r>
      <w:r w:rsidR="00FE75E4" w:rsidRPr="005C087B">
        <w:rPr>
          <w:rFonts w:cs="Arial"/>
        </w:rPr>
        <w:t xml:space="preserve"> national and</w:t>
      </w:r>
      <w:r w:rsidRPr="005C087B">
        <w:rPr>
          <w:rFonts w:cs="Arial"/>
        </w:rPr>
        <w:t xml:space="preserve"> jurisdictional efforts. Wherever possible, jurisdictions are encouraged to match or exceed the targets of this </w:t>
      </w:r>
      <w:r w:rsidR="007C2038">
        <w:rPr>
          <w:rFonts w:cs="Arial"/>
        </w:rPr>
        <w:t>strategy</w:t>
      </w:r>
      <w:r w:rsidRPr="005C087B">
        <w:rPr>
          <w:rFonts w:cs="Arial"/>
        </w:rPr>
        <w:t>.</w:t>
      </w:r>
      <w:r w:rsidR="009D1826" w:rsidRPr="005C087B">
        <w:rPr>
          <w:rFonts w:cs="Arial"/>
        </w:rPr>
        <w:t xml:space="preserve"> </w:t>
      </w:r>
    </w:p>
    <w:p w14:paraId="1D70610A" w14:textId="78C52BCC" w:rsidR="00B81FD6" w:rsidRPr="005C087B" w:rsidRDefault="009D1826" w:rsidP="00537BB2">
      <w:pPr>
        <w:pStyle w:val="BodyText"/>
        <w:rPr>
          <w:rFonts w:cs="Arial"/>
        </w:rPr>
      </w:pPr>
      <w:r w:rsidRPr="005C087B">
        <w:rPr>
          <w:rFonts w:cs="Arial"/>
        </w:rPr>
        <w:t xml:space="preserve">Further detail on the implementation of this </w:t>
      </w:r>
      <w:r w:rsidR="007C2038">
        <w:rPr>
          <w:rFonts w:cs="Arial"/>
        </w:rPr>
        <w:t>strategy</w:t>
      </w:r>
      <w:r w:rsidRPr="005C087B">
        <w:rPr>
          <w:rFonts w:cs="Arial"/>
        </w:rPr>
        <w:t xml:space="preserve"> including the associated </w:t>
      </w:r>
      <w:r w:rsidR="00042C24">
        <w:rPr>
          <w:rFonts w:cs="Arial"/>
        </w:rPr>
        <w:t>Implementation A</w:t>
      </w:r>
      <w:r w:rsidRPr="005C087B">
        <w:rPr>
          <w:rFonts w:cs="Arial"/>
        </w:rPr>
        <w:t xml:space="preserve">ction plan, is provided </w:t>
      </w:r>
      <w:r w:rsidR="00E47CA9" w:rsidRPr="005C087B">
        <w:rPr>
          <w:rFonts w:cs="Arial"/>
        </w:rPr>
        <w:t xml:space="preserve">in </w:t>
      </w:r>
      <w:r w:rsidR="00CE5E04" w:rsidRPr="008E7DB4">
        <w:rPr>
          <w:rFonts w:cs="Arial"/>
          <w:b/>
        </w:rPr>
        <w:t xml:space="preserve">Section </w:t>
      </w:r>
      <w:r w:rsidR="00CE5E04" w:rsidRPr="008E7DB4">
        <w:rPr>
          <w:rFonts w:cs="Arial"/>
          <w:b/>
        </w:rPr>
        <w:fldChar w:fldCharType="begin"/>
      </w:r>
      <w:r w:rsidR="00CE5E04" w:rsidRPr="008E7DB4">
        <w:rPr>
          <w:rFonts w:cs="Arial"/>
          <w:b/>
        </w:rPr>
        <w:instrText xml:space="preserve"> REF _Ref190880060 \w \h </w:instrText>
      </w:r>
      <w:r w:rsidR="002129BA">
        <w:rPr>
          <w:rFonts w:cs="Arial"/>
          <w:b/>
        </w:rPr>
        <w:instrText xml:space="preserve"> \* MERGEFORMAT </w:instrText>
      </w:r>
      <w:r w:rsidR="00CE5E04" w:rsidRPr="008E7DB4">
        <w:rPr>
          <w:rFonts w:cs="Arial"/>
          <w:b/>
        </w:rPr>
      </w:r>
      <w:r w:rsidR="00CE5E04" w:rsidRPr="008E7DB4">
        <w:rPr>
          <w:rFonts w:cs="Arial"/>
          <w:b/>
        </w:rPr>
        <w:fldChar w:fldCharType="separate"/>
      </w:r>
      <w:r w:rsidR="00BA1B6B" w:rsidRPr="008E7DB4">
        <w:rPr>
          <w:rFonts w:cs="Arial"/>
          <w:b/>
        </w:rPr>
        <w:t>9</w:t>
      </w:r>
      <w:r w:rsidR="00CE5E04" w:rsidRPr="008E7DB4">
        <w:rPr>
          <w:rFonts w:cs="Arial"/>
          <w:b/>
        </w:rPr>
        <w:fldChar w:fldCharType="end"/>
      </w:r>
      <w:r w:rsidR="005A01DA" w:rsidRPr="005C087B">
        <w:rPr>
          <w:rFonts w:cs="Arial"/>
        </w:rPr>
        <w:t xml:space="preserve">, ‘Implementing this </w:t>
      </w:r>
      <w:r w:rsidR="007C2038">
        <w:rPr>
          <w:rFonts w:cs="Arial"/>
        </w:rPr>
        <w:t>strategy</w:t>
      </w:r>
      <w:r w:rsidR="005A01DA" w:rsidRPr="005C087B">
        <w:rPr>
          <w:rFonts w:cs="Arial"/>
        </w:rPr>
        <w:t>’</w:t>
      </w:r>
      <w:r w:rsidR="00BA0BD7" w:rsidRPr="005C087B">
        <w:rPr>
          <w:rFonts w:cs="Arial"/>
        </w:rPr>
        <w:t>.</w:t>
      </w:r>
    </w:p>
    <w:p w14:paraId="3B23EBD5" w14:textId="581E4CAD" w:rsidR="00545D9C" w:rsidRPr="005C087B" w:rsidRDefault="00545D9C" w:rsidP="00C57927">
      <w:pPr>
        <w:rPr>
          <w:rFonts w:cs="Arial"/>
          <w:color w:val="000000" w:themeColor="text1"/>
        </w:rPr>
      </w:pPr>
      <w:r w:rsidRPr="005C087B">
        <w:rPr>
          <w:rFonts w:cs="Arial"/>
          <w:color w:val="000000" w:themeColor="text1"/>
        </w:rPr>
        <w:br w:type="page"/>
      </w:r>
    </w:p>
    <w:p w14:paraId="1ABC606E" w14:textId="3F2E26F9" w:rsidR="000170AE" w:rsidRPr="00570D46" w:rsidRDefault="000170AE" w:rsidP="00B067DE">
      <w:pPr>
        <w:pStyle w:val="Heading1"/>
        <w:rPr>
          <w:highlight w:val="white"/>
        </w:rPr>
      </w:pPr>
      <w:bookmarkStart w:id="30" w:name="_Toc119937858"/>
      <w:bookmarkStart w:id="31" w:name="_Toc154047923"/>
      <w:bookmarkStart w:id="32" w:name="_Toc223698707"/>
      <w:r w:rsidRPr="00570D46">
        <w:rPr>
          <w:highlight w:val="white"/>
        </w:rPr>
        <w:lastRenderedPageBreak/>
        <w:t>Key achievements</w:t>
      </w:r>
      <w:bookmarkEnd w:id="30"/>
      <w:bookmarkEnd w:id="31"/>
      <w:bookmarkEnd w:id="32"/>
    </w:p>
    <w:p w14:paraId="4956CE40" w14:textId="2977A004" w:rsidR="008A3862" w:rsidRPr="005C087B" w:rsidRDefault="2EE68816" w:rsidP="00677BF2">
      <w:pPr>
        <w:pStyle w:val="BodyText"/>
        <w:spacing w:before="0"/>
        <w:rPr>
          <w:rFonts w:eastAsia="Calibri" w:cs="Arial"/>
          <w:lang w:eastAsia="en-GB"/>
        </w:rPr>
      </w:pPr>
      <w:r w:rsidRPr="5B45E1F9">
        <w:rPr>
          <w:rFonts w:cs="Arial"/>
        </w:rPr>
        <w:t xml:space="preserve">Australia has made progress towards </w:t>
      </w:r>
      <w:r w:rsidR="6628CB93" w:rsidRPr="5B45E1F9">
        <w:rPr>
          <w:rFonts w:cs="Arial"/>
        </w:rPr>
        <w:t xml:space="preserve">the </w:t>
      </w:r>
      <w:r w:rsidRPr="5B45E1F9">
        <w:rPr>
          <w:rFonts w:cs="Arial"/>
        </w:rPr>
        <w:t xml:space="preserve">goals of the </w:t>
      </w:r>
      <w:r w:rsidRPr="5B45E1F9">
        <w:rPr>
          <w:rFonts w:cs="Arial"/>
          <w:i/>
        </w:rPr>
        <w:t>Third National Hepatitis</w:t>
      </w:r>
      <w:r w:rsidR="5977F551" w:rsidRPr="5B45E1F9">
        <w:rPr>
          <w:rFonts w:cs="Arial"/>
          <w:i/>
        </w:rPr>
        <w:t> </w:t>
      </w:r>
      <w:r w:rsidRPr="5B45E1F9">
        <w:rPr>
          <w:rFonts w:cs="Arial"/>
          <w:i/>
        </w:rPr>
        <w:t xml:space="preserve">B Strategy </w:t>
      </w:r>
      <w:r w:rsidR="5927BF60" w:rsidRPr="5B45E1F9">
        <w:rPr>
          <w:rFonts w:cs="Arial"/>
          <w:i/>
        </w:rPr>
        <w:t>2018–2022</w:t>
      </w:r>
      <w:r w:rsidRPr="5B45E1F9">
        <w:rPr>
          <w:rFonts w:cs="Arial"/>
          <w:i/>
        </w:rPr>
        <w:t xml:space="preserve"> </w:t>
      </w:r>
      <w:r w:rsidRPr="5B45E1F9">
        <w:rPr>
          <w:rFonts w:cs="Arial"/>
        </w:rPr>
        <w:t>and the hepatitis elimination targets of the</w:t>
      </w:r>
      <w:r w:rsidRPr="5B45E1F9">
        <w:rPr>
          <w:rFonts w:cs="Arial"/>
          <w:i/>
        </w:rPr>
        <w:t xml:space="preserve"> </w:t>
      </w:r>
      <w:r w:rsidR="55429857" w:rsidRPr="007C2A91">
        <w:rPr>
          <w:rFonts w:cs="Arial"/>
          <w:i/>
          <w:iCs/>
        </w:rPr>
        <w:t xml:space="preserve">WHO </w:t>
      </w:r>
      <w:r w:rsidR="04509CF3" w:rsidRPr="007C2A91">
        <w:rPr>
          <w:rFonts w:cs="Arial"/>
          <w:i/>
          <w:iCs/>
        </w:rPr>
        <w:t>g</w:t>
      </w:r>
      <w:r w:rsidRPr="007C2A91">
        <w:rPr>
          <w:rFonts w:cs="Arial"/>
          <w:i/>
          <w:iCs/>
        </w:rPr>
        <w:t xml:space="preserve">lobal health sector strategies on, respectively, HIV, viral hepatitis and </w:t>
      </w:r>
      <w:r w:rsidR="54861187" w:rsidRPr="007C2A91">
        <w:rPr>
          <w:rFonts w:cs="Arial"/>
          <w:i/>
          <w:iCs/>
        </w:rPr>
        <w:t>STI</w:t>
      </w:r>
      <w:r w:rsidRPr="007C2A91">
        <w:rPr>
          <w:rFonts w:cs="Arial"/>
          <w:i/>
          <w:iCs/>
        </w:rPr>
        <w:t>s for the period 2022</w:t>
      </w:r>
      <w:r w:rsidR="2C627495" w:rsidRPr="007C2A91">
        <w:rPr>
          <w:rFonts w:eastAsia="Arial" w:cs="Arial"/>
          <w:i/>
          <w:iCs/>
        </w:rPr>
        <w:t>–</w:t>
      </w:r>
      <w:r w:rsidRPr="007C2A91">
        <w:rPr>
          <w:rFonts w:cs="Arial"/>
          <w:i/>
          <w:iCs/>
        </w:rPr>
        <w:t>2030</w:t>
      </w:r>
      <w:r w:rsidR="6628CB93" w:rsidRPr="5B45E1F9">
        <w:rPr>
          <w:rFonts w:cs="Arial"/>
        </w:rPr>
        <w:t>,</w:t>
      </w:r>
      <w:r w:rsidR="4D3408CF" w:rsidRPr="5B45E1F9">
        <w:rPr>
          <w:rFonts w:cs="Arial"/>
        </w:rPr>
        <w:t xml:space="preserve"> particularly where there has been adequate investment and action over time</w:t>
      </w:r>
      <w:r w:rsidRPr="5B45E1F9">
        <w:rPr>
          <w:rFonts w:cs="Arial"/>
        </w:rPr>
        <w:t xml:space="preserve">. This is most notable in childhood vaccination and the continued </w:t>
      </w:r>
      <w:r w:rsidR="34CCFFCE" w:rsidRPr="5B45E1F9">
        <w:rPr>
          <w:rFonts w:cs="Arial"/>
        </w:rPr>
        <w:t xml:space="preserve">assurance </w:t>
      </w:r>
      <w:r w:rsidRPr="5B45E1F9">
        <w:rPr>
          <w:rFonts w:cs="Arial"/>
        </w:rPr>
        <w:t xml:space="preserve">of safe blood supplies and safe injections in </w:t>
      </w:r>
      <w:r w:rsidR="3DBA4FFE" w:rsidRPr="5B45E1F9">
        <w:rPr>
          <w:rFonts w:cs="Arial"/>
        </w:rPr>
        <w:t>healthcare</w:t>
      </w:r>
      <w:r w:rsidRPr="5B45E1F9">
        <w:rPr>
          <w:rFonts w:cs="Arial"/>
        </w:rPr>
        <w:t xml:space="preserve"> settings. Elsewhere</w:t>
      </w:r>
      <w:r w:rsidR="54861187" w:rsidRPr="5B45E1F9">
        <w:rPr>
          <w:rFonts w:cs="Arial"/>
        </w:rPr>
        <w:t>,</w:t>
      </w:r>
      <w:r w:rsidRPr="5B45E1F9">
        <w:rPr>
          <w:rFonts w:cs="Arial"/>
        </w:rPr>
        <w:t xml:space="preserve"> there have been incremental improvements</w:t>
      </w:r>
      <w:r w:rsidR="1FBE72DD" w:rsidRPr="5B45E1F9">
        <w:rPr>
          <w:rFonts w:cs="Arial"/>
        </w:rPr>
        <w:t xml:space="preserve">, </w:t>
      </w:r>
      <w:r w:rsidRPr="5B45E1F9">
        <w:rPr>
          <w:rFonts w:cs="Arial"/>
        </w:rPr>
        <w:t>such as in diagnosis, engagement in care and treatment, and mortality</w:t>
      </w:r>
      <w:r w:rsidR="4D3408CF" w:rsidRPr="5B45E1F9">
        <w:rPr>
          <w:rFonts w:cs="Arial"/>
        </w:rPr>
        <w:t>.</w:t>
      </w:r>
      <w:r w:rsidRPr="5B45E1F9">
        <w:rPr>
          <w:rFonts w:cs="Arial"/>
        </w:rPr>
        <w:t xml:space="preserve"> </w:t>
      </w:r>
      <w:r w:rsidR="4D3408CF" w:rsidRPr="5B45E1F9">
        <w:rPr>
          <w:rFonts w:cs="Arial"/>
        </w:rPr>
        <w:t>R</w:t>
      </w:r>
      <w:r w:rsidRPr="5B45E1F9">
        <w:rPr>
          <w:rFonts w:cs="Arial"/>
        </w:rPr>
        <w:t xml:space="preserve">enewed effort and further progress </w:t>
      </w:r>
      <w:r w:rsidR="28F48376" w:rsidRPr="5B45E1F9">
        <w:rPr>
          <w:rFonts w:cs="Arial"/>
        </w:rPr>
        <w:t xml:space="preserve">are </w:t>
      </w:r>
      <w:r w:rsidRPr="5B45E1F9">
        <w:rPr>
          <w:rFonts w:cs="Arial"/>
        </w:rPr>
        <w:t xml:space="preserve">required to achieve targets and </w:t>
      </w:r>
      <w:r w:rsidR="788723A3" w:rsidRPr="5B45E1F9">
        <w:rPr>
          <w:rFonts w:cs="Arial"/>
        </w:rPr>
        <w:t>ensure</w:t>
      </w:r>
      <w:r w:rsidRPr="5B45E1F9">
        <w:rPr>
          <w:rFonts w:cs="Arial"/>
        </w:rPr>
        <w:t xml:space="preserve"> no one </w:t>
      </w:r>
      <w:r w:rsidR="788723A3" w:rsidRPr="5B45E1F9">
        <w:rPr>
          <w:rFonts w:cs="Arial"/>
        </w:rPr>
        <w:t xml:space="preserve">is left </w:t>
      </w:r>
      <w:r w:rsidRPr="5B45E1F9">
        <w:rPr>
          <w:rFonts w:cs="Arial"/>
        </w:rPr>
        <w:t xml:space="preserve">behind. Improving knowledge and awareness, uptake of testing, diagnosis, monitoring, treatment, support, and ongoing care is critical </w:t>
      </w:r>
      <w:r w:rsidR="1EF89F5C" w:rsidRPr="5B45E1F9">
        <w:rPr>
          <w:rFonts w:cs="Arial"/>
        </w:rPr>
        <w:t>to</w:t>
      </w:r>
      <w:r w:rsidRPr="5B45E1F9">
        <w:rPr>
          <w:rFonts w:cs="Arial"/>
        </w:rPr>
        <w:t xml:space="preserve"> eliminating hepatitis B as a public health threat and reducing morbidity </w:t>
      </w:r>
      <w:r w:rsidRPr="5B45E1F9">
        <w:rPr>
          <w:rFonts w:eastAsia="Calibri" w:cs="Arial"/>
          <w:lang w:eastAsia="en-GB"/>
        </w:rPr>
        <w:t>and mortality associated with chronic hepatitis B.</w:t>
      </w:r>
      <w:bookmarkStart w:id="33" w:name="_Toc154047924"/>
    </w:p>
    <w:p w14:paraId="59CF9850" w14:textId="6899EDA7" w:rsidR="000170AE" w:rsidRPr="00570D46" w:rsidRDefault="000170AE" w:rsidP="00570D46">
      <w:pPr>
        <w:pStyle w:val="Heading2"/>
      </w:pPr>
      <w:r w:rsidRPr="00570D46">
        <w:t xml:space="preserve">Key achievements under the </w:t>
      </w:r>
      <w:r w:rsidRPr="00D40E1C">
        <w:rPr>
          <w:i/>
        </w:rPr>
        <w:t>Third National Hepatitis B Strategy 2018–2022</w:t>
      </w:r>
      <w:bookmarkEnd w:id="33"/>
    </w:p>
    <w:p w14:paraId="43D55C3C" w14:textId="7AEC90B8" w:rsidR="00040AEB" w:rsidRPr="004A12A3" w:rsidRDefault="00D7182E" w:rsidP="008C2E9D">
      <w:pPr>
        <w:pStyle w:val="1Dot-point"/>
        <w:rPr>
          <w:rStyle w:val="Strong"/>
        </w:rPr>
      </w:pPr>
      <w:r w:rsidRPr="004A12A3">
        <w:rPr>
          <w:rStyle w:val="Strong"/>
        </w:rPr>
        <w:t>High rates of childhood vaccination</w:t>
      </w:r>
      <w:r w:rsidR="00E402A4">
        <w:rPr>
          <w:rStyle w:val="Strong"/>
        </w:rPr>
        <w:t>.</w:t>
      </w:r>
    </w:p>
    <w:p w14:paraId="6BB7BD95" w14:textId="2210A1C9" w:rsidR="00B940B8" w:rsidRPr="00223666" w:rsidRDefault="00AF6D26" w:rsidP="006921FC">
      <w:pPr>
        <w:pStyle w:val="BodyText"/>
        <w:ind w:left="1134"/>
      </w:pPr>
      <w:r w:rsidRPr="00223666">
        <w:t>By the end of 20</w:t>
      </w:r>
      <w:r w:rsidR="0009155F" w:rsidRPr="00223666">
        <w:t>23</w:t>
      </w:r>
      <w:r w:rsidRPr="00223666">
        <w:t>, over 95% of all children were vaccinated against hepa</w:t>
      </w:r>
      <w:r w:rsidR="00556B60" w:rsidRPr="00223666">
        <w:t>titi</w:t>
      </w:r>
      <w:r w:rsidRPr="00223666">
        <w:t>s B by 24 months of age</w:t>
      </w:r>
      <w:r w:rsidR="007543E8" w:rsidRPr="00223666">
        <w:t>.</w:t>
      </w:r>
      <w:r w:rsidR="007543E8" w:rsidRPr="00223666">
        <w:fldChar w:fldCharType="begin"/>
      </w:r>
      <w:r w:rsidR="00142E54" w:rsidRPr="00223666">
        <w:instrText xml:space="preserve"> ADDIN ZOTERO_ITEM CSL_CITATION {"citationID":"wbvPH1Ff","properties":{"formattedCitation":"\\super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7543E8" w:rsidRPr="00223666">
        <w:fldChar w:fldCharType="separate"/>
      </w:r>
      <w:r w:rsidR="00142E54" w:rsidRPr="00223666">
        <w:rPr>
          <w:vertAlign w:val="superscript"/>
        </w:rPr>
        <w:t>19</w:t>
      </w:r>
      <w:r w:rsidR="007543E8" w:rsidRPr="00223666">
        <w:fldChar w:fldCharType="end"/>
      </w:r>
      <w:r w:rsidRPr="00223666">
        <w:t xml:space="preserve"> This has been a major success story for the </w:t>
      </w:r>
      <w:r w:rsidR="00346230" w:rsidRPr="00223666">
        <w:rPr>
          <w:i/>
        </w:rPr>
        <w:t xml:space="preserve">Third </w:t>
      </w:r>
      <w:r w:rsidRPr="00223666">
        <w:rPr>
          <w:i/>
        </w:rPr>
        <w:t>Na</w:t>
      </w:r>
      <w:r w:rsidR="00556B60" w:rsidRPr="00223666">
        <w:rPr>
          <w:i/>
        </w:rPr>
        <w:t>ti</w:t>
      </w:r>
      <w:r w:rsidRPr="00223666">
        <w:rPr>
          <w:i/>
        </w:rPr>
        <w:t>onal Hepatitis B Strategy</w:t>
      </w:r>
      <w:r w:rsidR="00E606D4" w:rsidRPr="00223666">
        <w:rPr>
          <w:i/>
        </w:rPr>
        <w:t xml:space="preserve"> 2018</w:t>
      </w:r>
      <w:r w:rsidR="00411F38" w:rsidRPr="00411F38">
        <w:rPr>
          <w:i/>
        </w:rPr>
        <w:t>–</w:t>
      </w:r>
      <w:r w:rsidR="00E606D4" w:rsidRPr="00223666">
        <w:rPr>
          <w:i/>
        </w:rPr>
        <w:t>2022</w:t>
      </w:r>
      <w:r w:rsidRPr="00223666">
        <w:t xml:space="preserve">. Significant declines </w:t>
      </w:r>
      <w:r w:rsidR="00CC484C" w:rsidRPr="00223666">
        <w:t>(over 50%)</w:t>
      </w:r>
      <w:r w:rsidRPr="00223666">
        <w:t xml:space="preserve"> in the rate of hepatitis B </w:t>
      </w:r>
      <w:r w:rsidR="00C82B14" w:rsidRPr="00223666">
        <w:t>notification</w:t>
      </w:r>
      <w:r w:rsidRPr="00223666">
        <w:t xml:space="preserve"> </w:t>
      </w:r>
      <w:r w:rsidR="00526F0F" w:rsidRPr="00223666">
        <w:t xml:space="preserve">for those aged 0 to 29 years </w:t>
      </w:r>
      <w:r w:rsidR="00F6428E" w:rsidRPr="00223666">
        <w:t>were</w:t>
      </w:r>
      <w:r w:rsidRPr="00223666">
        <w:t xml:space="preserve"> observed between 20</w:t>
      </w:r>
      <w:r w:rsidR="00C82B14" w:rsidRPr="00223666">
        <w:t>14</w:t>
      </w:r>
      <w:r w:rsidRPr="00223666">
        <w:t xml:space="preserve"> and 20</w:t>
      </w:r>
      <w:r w:rsidR="00C82B14" w:rsidRPr="00223666">
        <w:t>23</w:t>
      </w:r>
      <w:r w:rsidR="00451043" w:rsidRPr="00223666">
        <w:t>.</w:t>
      </w:r>
      <w:r w:rsidR="007543E8" w:rsidRPr="00223666">
        <w:fldChar w:fldCharType="begin"/>
      </w:r>
      <w:r w:rsidR="00142E54" w:rsidRPr="00223666">
        <w:instrText xml:space="preserve"> ADDIN ZOTERO_ITEM CSL_CITATION {"citationID":"an97dgPf","properties":{"formattedCitation":"\\super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7543E8" w:rsidRPr="00223666">
        <w:fldChar w:fldCharType="separate"/>
      </w:r>
      <w:r w:rsidR="00142E54" w:rsidRPr="00223666">
        <w:rPr>
          <w:vertAlign w:val="superscript"/>
        </w:rPr>
        <w:t>19</w:t>
      </w:r>
      <w:r w:rsidR="007543E8" w:rsidRPr="00223666">
        <w:fldChar w:fldCharType="end"/>
      </w:r>
      <w:r w:rsidR="00451043" w:rsidRPr="00223666">
        <w:t xml:space="preserve"> This decline is most </w:t>
      </w:r>
      <w:r w:rsidRPr="00223666">
        <w:t>likely due to the effect of childhood vaccination for hepatitis B</w:t>
      </w:r>
      <w:r w:rsidR="000A1608" w:rsidRPr="00223666">
        <w:t xml:space="preserve">, </w:t>
      </w:r>
      <w:r w:rsidRPr="00223666">
        <w:t>introduced nationally for infants in Australia in 2000 (and in many countries with high migration to Australia in the 1990s).</w:t>
      </w:r>
      <w:r w:rsidR="00060BB6" w:rsidRPr="00223666">
        <w:fldChar w:fldCharType="begin"/>
      </w:r>
      <w:r w:rsidR="00142E54" w:rsidRPr="00223666">
        <w:instrText xml:space="preserve"> ADDIN ZOTERO_ITEM CSL_CITATION {"citationID":"KTzyaENJ","properties":{"formattedCitation":"\\super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060BB6" w:rsidRPr="00223666">
        <w:fldChar w:fldCharType="separate"/>
      </w:r>
      <w:r w:rsidR="00142E54" w:rsidRPr="00223666">
        <w:rPr>
          <w:vertAlign w:val="superscript"/>
        </w:rPr>
        <w:t>19</w:t>
      </w:r>
      <w:r w:rsidR="00060BB6" w:rsidRPr="00223666">
        <w:fldChar w:fldCharType="end"/>
      </w:r>
      <w:r w:rsidRPr="00223666">
        <w:t xml:space="preserve"> </w:t>
      </w:r>
    </w:p>
    <w:p w14:paraId="2B97D087" w14:textId="370E0631" w:rsidR="009447F1" w:rsidRPr="009F309F" w:rsidRDefault="00572B2B" w:rsidP="00DE7CF6">
      <w:pPr>
        <w:pStyle w:val="1Dot-point"/>
        <w:rPr>
          <w:rStyle w:val="Strong"/>
        </w:rPr>
      </w:pPr>
      <w:r w:rsidRPr="009F309F">
        <w:rPr>
          <w:rStyle w:val="Strong"/>
        </w:rPr>
        <w:t>Steady</w:t>
      </w:r>
      <w:r w:rsidR="009447F1" w:rsidRPr="009F309F">
        <w:rPr>
          <w:rStyle w:val="Strong"/>
        </w:rPr>
        <w:t xml:space="preserve"> diagnosis rates</w:t>
      </w:r>
      <w:r w:rsidR="00E402A4">
        <w:rPr>
          <w:rStyle w:val="Strong"/>
        </w:rPr>
        <w:t>.</w:t>
      </w:r>
    </w:p>
    <w:p w14:paraId="10E4DF26" w14:textId="301C8CC2" w:rsidR="00E11499" w:rsidRPr="00E11499" w:rsidRDefault="00E11499" w:rsidP="0092216F">
      <w:pPr>
        <w:pStyle w:val="BodyText"/>
        <w:ind w:left="1134"/>
      </w:pPr>
      <w:r w:rsidRPr="00E11499">
        <w:t>In 2023, an estimated 151,161 people living with hepatitis B had been diagnosed, representing 68.8% of all Australians affected by hepatitis B.</w:t>
      </w:r>
      <w:r w:rsidR="009A149D">
        <w:fldChar w:fldCharType="begin"/>
      </w:r>
      <w:r w:rsidR="008F160D">
        <w:instrText xml:space="preserve"> ADDIN ZOTERO_ITEM CSL_CITATION {"citationID":"bvCqeG1B","properties":{"formattedCitation":"\\super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9A149D">
        <w:fldChar w:fldCharType="separate"/>
      </w:r>
      <w:r w:rsidR="008F160D" w:rsidRPr="008F160D">
        <w:rPr>
          <w:vertAlign w:val="superscript"/>
        </w:rPr>
        <w:t>17</w:t>
      </w:r>
      <w:r w:rsidR="009A149D">
        <w:fldChar w:fldCharType="end"/>
      </w:r>
      <w:r w:rsidRPr="00E11499">
        <w:t xml:space="preserve"> Modelled estimates (based on current progress, trends in notification rates, and future migration) suggest Australia will reach the previously identified 2022 goal of 80% diagnosed in 2042 and achieve the National Strategy 2030 target of 90% after 2050. The rate of diagnosis must therefore increase substantially to drive progress towards 2030 targets.</w:t>
      </w:r>
      <w:r w:rsidR="009A149D">
        <w:fldChar w:fldCharType="begin"/>
      </w:r>
      <w:r w:rsidR="008F160D">
        <w:instrText xml:space="preserve"> ADDIN ZOTERO_ITEM CSL_CITATION {"citationID":"RqYIMPYO","properties":{"formattedCitation":"\\super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9A149D">
        <w:fldChar w:fldCharType="separate"/>
      </w:r>
      <w:r w:rsidR="008F160D" w:rsidRPr="008F160D">
        <w:rPr>
          <w:vertAlign w:val="superscript"/>
        </w:rPr>
        <w:t>17</w:t>
      </w:r>
      <w:r w:rsidR="009A149D">
        <w:fldChar w:fldCharType="end"/>
      </w:r>
      <w:r w:rsidR="009A149D" w:rsidRPr="00E11499">
        <w:t xml:space="preserve"> </w:t>
      </w:r>
      <w:r w:rsidRPr="00E11499">
        <w:t xml:space="preserve"> </w:t>
      </w:r>
    </w:p>
    <w:p w14:paraId="66110B1C" w14:textId="301066D6" w:rsidR="004B3B05" w:rsidRPr="009F309F" w:rsidRDefault="00FC1A78" w:rsidP="00DE7CF6">
      <w:pPr>
        <w:pStyle w:val="1Dot-point"/>
        <w:rPr>
          <w:rStyle w:val="Strong"/>
        </w:rPr>
      </w:pPr>
      <w:r w:rsidRPr="009F309F">
        <w:rPr>
          <w:rStyle w:val="Strong"/>
        </w:rPr>
        <w:t xml:space="preserve">Improvement </w:t>
      </w:r>
      <w:r w:rsidR="00F715F1" w:rsidRPr="009F309F">
        <w:rPr>
          <w:rStyle w:val="Strong"/>
        </w:rPr>
        <w:t xml:space="preserve">among </w:t>
      </w:r>
      <w:r w:rsidR="0035513A" w:rsidRPr="009F309F">
        <w:rPr>
          <w:rStyle w:val="Strong"/>
        </w:rPr>
        <w:t>Aboriginal and Torres Strait Islander</w:t>
      </w:r>
      <w:r w:rsidRPr="009F309F">
        <w:rPr>
          <w:rStyle w:val="Strong"/>
        </w:rPr>
        <w:t xml:space="preserve"> people</w:t>
      </w:r>
      <w:r w:rsidR="00E402A4">
        <w:rPr>
          <w:rStyle w:val="Strong"/>
        </w:rPr>
        <w:t>.</w:t>
      </w:r>
    </w:p>
    <w:p w14:paraId="6AE5E7D9" w14:textId="2C7F93A2" w:rsidR="00737946" w:rsidRPr="005C087B" w:rsidRDefault="00737946" w:rsidP="0074520B">
      <w:pPr>
        <w:pStyle w:val="BodyText"/>
        <w:ind w:left="1134"/>
      </w:pPr>
      <w:r w:rsidRPr="00C95503">
        <w:t xml:space="preserve">Progress is being made </w:t>
      </w:r>
      <w:r w:rsidR="004E3692" w:rsidRPr="005C087B">
        <w:t xml:space="preserve">among </w:t>
      </w:r>
      <w:r w:rsidR="0035513A" w:rsidRPr="005C087B">
        <w:t>Aboriginal and Torres Strait Islander</w:t>
      </w:r>
      <w:r w:rsidR="00B50B4C" w:rsidRPr="005C087B">
        <w:t xml:space="preserve"> people</w:t>
      </w:r>
      <w:r w:rsidRPr="005C087B">
        <w:t xml:space="preserve"> in the national response to hepatitis B</w:t>
      </w:r>
      <w:r w:rsidR="00282F59" w:rsidRPr="005C087B">
        <w:t>:</w:t>
      </w:r>
    </w:p>
    <w:p w14:paraId="750D13F6" w14:textId="67AA78A2" w:rsidR="00D71693" w:rsidRPr="005C087B" w:rsidRDefault="00B96A45" w:rsidP="00A153A2">
      <w:pPr>
        <w:pStyle w:val="1Dot-point"/>
        <w:numPr>
          <w:ilvl w:val="1"/>
          <w:numId w:val="32"/>
        </w:numPr>
      </w:pPr>
      <w:r w:rsidRPr="005C087B">
        <w:t xml:space="preserve">In </w:t>
      </w:r>
      <w:r w:rsidR="004E1506" w:rsidRPr="005C087B">
        <w:t>2023, 89.9% (at 12 months) and 95.5% (at 24 months) of Aboriginal and Torres Strait Islander children were vaccinated against hepatitis B, compared with 93.5% and 95.6% of non-Aboriginal and Torres Strait Islander children at the same ages.</w:t>
      </w:r>
      <w:r w:rsidR="006C1FA1" w:rsidRPr="00223666">
        <w:fldChar w:fldCharType="begin"/>
      </w:r>
      <w:r w:rsidR="006C1FA1" w:rsidRPr="00223666">
        <w:instrText xml:space="preserve"> ADDIN ZOTERO_ITEM CSL_CITATION {"citationID":"KTzyaENJ","properties":{"formattedCitation":"\\super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6C1FA1" w:rsidRPr="00223666">
        <w:fldChar w:fldCharType="separate"/>
      </w:r>
      <w:r w:rsidR="006C1FA1" w:rsidRPr="00223666">
        <w:rPr>
          <w:vertAlign w:val="superscript"/>
        </w:rPr>
        <w:t>19</w:t>
      </w:r>
      <w:r w:rsidR="006C1FA1" w:rsidRPr="00223666">
        <w:fldChar w:fldCharType="end"/>
      </w:r>
      <w:r w:rsidR="006C1FA1" w:rsidRPr="00223666">
        <w:t xml:space="preserve"> </w:t>
      </w:r>
      <w:r w:rsidR="00060BB6" w:rsidRPr="004C1FA2">
        <w:fldChar w:fldCharType="begin"/>
      </w:r>
      <w:r w:rsidR="00142E54" w:rsidRPr="004C1FA2">
        <w:instrText xml:space="preserve"> ADDIN ZOTERO_ITEM CSL_CITATION {"citationID":"4481v8XS","properties":{"formattedCitation":"\\super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060BB6" w:rsidRPr="004C1FA2">
        <w:fldChar w:fldCharType="separate"/>
      </w:r>
      <w:r w:rsidR="00060BB6" w:rsidRPr="004C1FA2">
        <w:fldChar w:fldCharType="end"/>
      </w:r>
      <w:r w:rsidR="00060BB6" w:rsidRPr="005C087B">
        <w:t xml:space="preserve"> </w:t>
      </w:r>
    </w:p>
    <w:p w14:paraId="2EC1DCEA" w14:textId="6F68178A" w:rsidR="009F309F" w:rsidRPr="00194B8E" w:rsidRDefault="00AC023C" w:rsidP="00A153A2">
      <w:pPr>
        <w:pStyle w:val="1Dot-point"/>
        <w:numPr>
          <w:ilvl w:val="1"/>
          <w:numId w:val="16"/>
        </w:numPr>
      </w:pPr>
      <w:r w:rsidRPr="00194B8E">
        <w:lastRenderedPageBreak/>
        <w:t>The Northern Territory has the highest prevalence of hepatitis B in Australia at 1.79% of the population in 2023.</w:t>
      </w:r>
      <w:r w:rsidR="009A149D" w:rsidRPr="00B77326">
        <w:rPr>
          <w:vertAlign w:val="superscript"/>
        </w:rPr>
        <w:fldChar w:fldCharType="begin"/>
      </w:r>
      <w:r w:rsidR="008F160D" w:rsidRPr="00B77326">
        <w:rPr>
          <w:vertAlign w:val="superscript"/>
        </w:rPr>
        <w:instrText xml:space="preserve"> ADDIN ZOTERO_ITEM CSL_CITATION {"citationID":"2RuzOCcR","properties":{"formattedCitation":"\\super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9A149D" w:rsidRPr="00B77326">
        <w:rPr>
          <w:vertAlign w:val="superscript"/>
        </w:rPr>
        <w:fldChar w:fldCharType="separate"/>
      </w:r>
      <w:r w:rsidR="008F160D" w:rsidRPr="00B77326">
        <w:rPr>
          <w:vertAlign w:val="superscript"/>
        </w:rPr>
        <w:t>12</w:t>
      </w:r>
      <w:r w:rsidR="009A149D" w:rsidRPr="00B77326">
        <w:rPr>
          <w:vertAlign w:val="superscript"/>
        </w:rPr>
        <w:fldChar w:fldCharType="end"/>
      </w:r>
      <w:r w:rsidRPr="00194B8E">
        <w:t xml:space="preserve"> Aboriginal and Torres Strait Islander people comprise over 26% of the total population in the Northern Territory</w:t>
      </w:r>
      <w:r w:rsidR="001716C5" w:rsidRPr="00194B8E">
        <w:t>.</w:t>
      </w:r>
      <w:r w:rsidR="00A3388C" w:rsidRPr="00B77326">
        <w:rPr>
          <w:vertAlign w:val="superscript"/>
        </w:rPr>
        <w:fldChar w:fldCharType="begin"/>
      </w:r>
      <w:r w:rsidR="00142E54" w:rsidRPr="00B77326">
        <w:rPr>
          <w:vertAlign w:val="superscript"/>
        </w:rPr>
        <w:instrText xml:space="preserve"> ADDIN ZOTERO_ITEM CSL_CITATION {"citationID":"IlFUIqnL","properties":{"formattedCitation":"\\super 43\\nosupersub{}","plainCitation":"43","noteIndex":0},"citationItems":[{"id":2514,"uris":["http://zotero.org/groups/5251351/items/J3KV7X5U"],"itemData":{"id":2514,"type":"report","title":"Northern Territory: Aboriginal and Torres Strait Islander population summary","URL":"https://www.abs.gov.au/articles/northern-territory-aboriginal-and-torres-strait-islander-population-summary","author":[{"literal":"Australian Bureau of Statistics"}],"issued":{"date-parts":[["2022",7,1]]}}}],"schema":"https://github.com/citation-style-language/schema/raw/master/csl-citation.json"} </w:instrText>
      </w:r>
      <w:r w:rsidR="00A3388C" w:rsidRPr="00B77326">
        <w:rPr>
          <w:vertAlign w:val="superscript"/>
        </w:rPr>
        <w:fldChar w:fldCharType="separate"/>
      </w:r>
      <w:r w:rsidR="00142E54" w:rsidRPr="00B77326">
        <w:rPr>
          <w:vertAlign w:val="superscript"/>
        </w:rPr>
        <w:t>43</w:t>
      </w:r>
      <w:r w:rsidR="00A3388C" w:rsidRPr="00B77326">
        <w:rPr>
          <w:vertAlign w:val="superscript"/>
        </w:rPr>
        <w:fldChar w:fldCharType="end"/>
      </w:r>
      <w:r w:rsidR="001716C5" w:rsidRPr="00194B8E">
        <w:t xml:space="preserve"> </w:t>
      </w:r>
      <w:r w:rsidRPr="00194B8E">
        <w:t>The ground-breaking Hep B PAST (Partnership Approach to Sustainably eliminating Chronic hepatitis B in the Northern Territory) initiative has contributed to capacity building of Aboriginal and Torres Strait Islander health workers and leaders, through new interactive electronic resources in local languages to raise awareness and increase knowledge. This initiative has led to substantial increases in the number of people aware of their infection and engaged in care.</w:t>
      </w:r>
      <w:r w:rsidRPr="00B77326">
        <w:rPr>
          <w:vertAlign w:val="superscript"/>
        </w:rPr>
        <w:fldChar w:fldCharType="begin"/>
      </w:r>
      <w:r w:rsidR="00142E54" w:rsidRPr="00B77326">
        <w:rPr>
          <w:vertAlign w:val="superscript"/>
        </w:rPr>
        <w:instrText xml:space="preserve"> ADDIN ZOTERO_ITEM CSL_CITATION {"citationID":"ygAAbw01","properties":{"formattedCitation":"\\super 44\\nosupersub{}","plainCitation":"44","noteIndex":0},"citationItems":[{"id":2186,"uris":["http://zotero.org/groups/5251351/items/FNA44Y66"],"itemData":{"id":2186,"type":"article-journal","container-title":"The Lancet Regional Health – Western Pacific","DOI":"10.1016/j.lanwpc.2024.101116","ISSN":"2666-6065","journalAbbreviation":"The Lancet Regional Health – Western Pacific","language":"English","note":"publisher: Elsevier\nPMID: 38966601","source":"www.thelancet.com","title":"Evaluating a novel model of hepatitis B care, Hep B PAST, in the Northern Territory of Australia: results from a prospective, population-based study","title-short":"Evaluating a novel model of hepatitis B care, Hep B PAST, in the Northern Territory of Australia","URL":"https://www.thelancet.com/journals/lanwpc/article/PIIS2666-6065(24)00110-X/fulltext","volume":"48","author":[{"family":"Hosking","given":"Kelly"},{"family":"Binks","given":"Paula"},{"family":"Santis","given":"Teresa De"},{"family":"Wilson","given":"Phillip Merrdi"},{"family":"Gurruwiwi","given":"George Garambaka"},{"family":"Bukulatjpi","given":"Sarah Mariyalawuy"},{"family":"Vintour-Cesar","given":"Emily"},{"family":"McKinnon","given":"Melita"},{"family":"Nihill","given":"Peter"},{"family":"Fernandes","given":"Tammy-Allyn"},{"family":"Greenwood-Smith","given":"Belinda"},{"family":"Batey","given":"Robert"},{"family":"Ross","given":"Cheryl"},{"family":"Tong","given":"Steven Y. C."},{"family":"Stewart","given":"Geoffrey"},{"family":"Marshall","given":"Catherine"},{"family":"Gargan","given":"Catherine"},{"family":"Manchikanti","given":"Prashanti"},{"family":"Fuller","given":"Karen"},{"family":"Tate-Baker","given":"Jaclyn"},{"family":"Stewart","given":"Sami"},{"family":"Cowie","given":"Benjamin"},{"family":"Allard","given":"Nicole"},{"family":"MacLachlan","given":"Jennifer H."},{"family":"Qama","given":"Ashleigh"},{"family":"Boettiger","given":"David"},{"family":"Davis","given":"Joshua S."},{"family":"Connors","given":"Christine"},{"family":"Davies","given":"Jane"}],"accessed":{"date-parts":[["2024",8,5]]},"issued":{"date-parts":[["2024"]]}}}],"schema":"https://github.com/citation-style-language/schema/raw/master/csl-citation.json"} </w:instrText>
      </w:r>
      <w:r w:rsidRPr="00B77326">
        <w:rPr>
          <w:vertAlign w:val="superscript"/>
        </w:rPr>
        <w:fldChar w:fldCharType="separate"/>
      </w:r>
      <w:r w:rsidR="00142E54" w:rsidRPr="00B77326">
        <w:rPr>
          <w:vertAlign w:val="superscript"/>
        </w:rPr>
        <w:t>44</w:t>
      </w:r>
      <w:r w:rsidRPr="00B77326">
        <w:rPr>
          <w:vertAlign w:val="superscript"/>
        </w:rPr>
        <w:fldChar w:fldCharType="end"/>
      </w:r>
    </w:p>
    <w:p w14:paraId="377F5626" w14:textId="0045DBD7" w:rsidR="004B3B05" w:rsidRPr="009F309F" w:rsidRDefault="00AC5443" w:rsidP="005B5C87">
      <w:pPr>
        <w:pStyle w:val="1Dot-point"/>
        <w:rPr>
          <w:rStyle w:val="Strong"/>
        </w:rPr>
      </w:pPr>
      <w:r w:rsidRPr="009F309F">
        <w:rPr>
          <w:rStyle w:val="Strong"/>
        </w:rPr>
        <w:t xml:space="preserve">More work </w:t>
      </w:r>
      <w:r w:rsidR="00F6310E" w:rsidRPr="009F309F">
        <w:rPr>
          <w:rStyle w:val="Strong"/>
        </w:rPr>
        <w:t xml:space="preserve">is </w:t>
      </w:r>
      <w:r w:rsidRPr="009F309F">
        <w:rPr>
          <w:rStyle w:val="Strong"/>
        </w:rPr>
        <w:t xml:space="preserve">required </w:t>
      </w:r>
      <w:r w:rsidR="006A4945" w:rsidRPr="009F309F">
        <w:rPr>
          <w:rStyle w:val="Strong"/>
        </w:rPr>
        <w:t>to reach care targets</w:t>
      </w:r>
      <w:r w:rsidR="00E402A4">
        <w:rPr>
          <w:rStyle w:val="Strong"/>
        </w:rPr>
        <w:t>.</w:t>
      </w:r>
    </w:p>
    <w:p w14:paraId="758E9405" w14:textId="195A1E33" w:rsidR="00FA1B97" w:rsidRPr="00194B8E" w:rsidRDefault="00FA1B97" w:rsidP="00194B8E">
      <w:pPr>
        <w:pStyle w:val="BodyText"/>
        <w:ind w:left="1134"/>
      </w:pPr>
      <w:r w:rsidRPr="00194B8E">
        <w:t>In 2023, an estimated 53,765 people with chronic hepatitis B were engaged in care (that is, receiving guideline-based hepatitis B monitoring including treatment where indicated) representing 24.5% of all Australians living with hepatitis B</w:t>
      </w:r>
      <w:r w:rsidR="00867AA6" w:rsidRPr="00194B8E">
        <w:t>.</w:t>
      </w:r>
      <w:r w:rsidR="00D0345F" w:rsidRPr="00756720">
        <w:rPr>
          <w:rFonts w:cs="Arial"/>
          <w:vertAlign w:val="superscript"/>
        </w:rPr>
        <w:fldChar w:fldCharType="begin"/>
      </w:r>
      <w:r w:rsidR="00D0345F">
        <w:rPr>
          <w:rFonts w:cs="Arial"/>
          <w:vertAlign w:val="superscript"/>
        </w:rPr>
        <w:instrText xml:space="preserve"> ADDIN ZOTERO_ITEM CSL_CITATION {"citationID":"mdYZ1NM8","properties":{"formattedCitation":"\\super 9\\nosupersub{}","plainCitation":"9","noteIndex":0},"citationItems":[{"id":"ggDHYwb7/wzCuISKF","uris":["http://zotero.org/groups/4457130/items/RZ2R3HST"],"itemData":{"id":4609,"type":"report","abstract":"Australia's Long Term National Health Plan charts the way forward over the next 3 and 10 years in the key areas of mental health, primary care, hospitals, preventive health and medical research.","language":"en","note":"publisher: Australian Government Department of Health","title":"Australia's Long Term National Health Plan","URL":"https://www.health.gov.au/resources/publications/australias-long-term-national-health-plan","author":[{"family":"Department of Health","given":""}],"accessed":{"date-parts":[["2021",10,11]]},"issued":{"date-parts":[["2019",8,14]]}}}],"schema":"https://github.com/citation-style-language/schema/raw/master/csl-citation.json"} </w:instrText>
      </w:r>
      <w:r w:rsidR="00D0345F" w:rsidRPr="00756720">
        <w:rPr>
          <w:rFonts w:cs="Arial"/>
          <w:vertAlign w:val="superscript"/>
        </w:rPr>
        <w:fldChar w:fldCharType="separate"/>
      </w:r>
      <w:r w:rsidR="00D0345F" w:rsidRPr="008F160D">
        <w:rPr>
          <w:rFonts w:cs="Arial"/>
          <w:vertAlign w:val="superscript"/>
        </w:rPr>
        <w:t>9</w:t>
      </w:r>
      <w:r w:rsidR="00D0345F" w:rsidRPr="00756720">
        <w:rPr>
          <w:rFonts w:cs="Arial"/>
          <w:vertAlign w:val="superscript"/>
        </w:rPr>
        <w:fldChar w:fldCharType="end"/>
      </w:r>
      <w:r w:rsidRPr="00194B8E">
        <w:t xml:space="preserve"> This represents a marginal improvement on the estimated 23.5% engaged in care in 2016. Modelled estimates and current trends suggest Australia will reach its 2022 (former) Third National Hepatitis B Strategy proportion in care target of 50% after 2050.</w:t>
      </w:r>
      <w:r w:rsidR="00A3388C" w:rsidRPr="003C2853">
        <w:rPr>
          <w:vertAlign w:val="superscript"/>
        </w:rPr>
        <w:fldChar w:fldCharType="begin"/>
      </w:r>
      <w:r w:rsidR="008F160D" w:rsidRPr="003C2853">
        <w:rPr>
          <w:vertAlign w:val="superscript"/>
        </w:rPr>
        <w:instrText xml:space="preserve"> ADDIN ZOTERO_ITEM CSL_CITATION {"citationID":"V922aoCX","properties":{"formattedCitation":"\\super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A3388C" w:rsidRPr="003C2853">
        <w:rPr>
          <w:vertAlign w:val="superscript"/>
        </w:rPr>
        <w:fldChar w:fldCharType="separate"/>
      </w:r>
      <w:r w:rsidR="008F160D" w:rsidRPr="003C2853">
        <w:rPr>
          <w:vertAlign w:val="superscript"/>
        </w:rPr>
        <w:t>17</w:t>
      </w:r>
      <w:r w:rsidR="00A3388C" w:rsidRPr="003C2853">
        <w:rPr>
          <w:vertAlign w:val="superscript"/>
        </w:rPr>
        <w:fldChar w:fldCharType="end"/>
      </w:r>
      <w:r w:rsidR="00A3388C" w:rsidRPr="00194B8E">
        <w:t xml:space="preserve"> </w:t>
      </w:r>
    </w:p>
    <w:p w14:paraId="79D18BCF" w14:textId="610B229E" w:rsidR="00FA1B97" w:rsidRPr="00194B8E" w:rsidRDefault="00FA1B97" w:rsidP="00194B8E">
      <w:pPr>
        <w:pStyle w:val="BodyText"/>
        <w:ind w:left="1134"/>
      </w:pPr>
      <w:r w:rsidRPr="00194B8E">
        <w:t xml:space="preserve">During 2023, </w:t>
      </w:r>
      <w:r w:rsidR="00B65487" w:rsidRPr="00194B8E">
        <w:t xml:space="preserve">a total of </w:t>
      </w:r>
      <w:r w:rsidRPr="00194B8E">
        <w:t>27,641 people were dispensed drugs for the treatment of hepatitis B through the Pharmaceutical Benefits Scheme</w:t>
      </w:r>
      <w:r w:rsidR="00A41BD3" w:rsidRPr="00194B8E">
        <w:t xml:space="preserve"> (PBS)</w:t>
      </w:r>
      <w:r w:rsidRPr="00194B8E">
        <w:t>, representing an estimated 12.6% of people living with hepatitis B in Australia.</w:t>
      </w:r>
      <w:r w:rsidR="00A3388C" w:rsidRPr="00624EF3">
        <w:rPr>
          <w:vertAlign w:val="superscript"/>
        </w:rPr>
        <w:fldChar w:fldCharType="begin"/>
      </w:r>
      <w:r w:rsidR="008F160D" w:rsidRPr="00624EF3">
        <w:rPr>
          <w:vertAlign w:val="superscript"/>
        </w:rPr>
        <w:instrText xml:space="preserve"> ADDIN ZOTERO_ITEM CSL_CITATION {"citationID":"ao6g3ow0","properties":{"formattedCitation":"\\super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A3388C" w:rsidRPr="00624EF3">
        <w:rPr>
          <w:vertAlign w:val="superscript"/>
        </w:rPr>
        <w:fldChar w:fldCharType="separate"/>
      </w:r>
      <w:r w:rsidR="008F160D" w:rsidRPr="00624EF3">
        <w:rPr>
          <w:vertAlign w:val="superscript"/>
        </w:rPr>
        <w:t>17</w:t>
      </w:r>
      <w:r w:rsidR="00A3388C" w:rsidRPr="00624EF3">
        <w:rPr>
          <w:vertAlign w:val="superscript"/>
        </w:rPr>
        <w:fldChar w:fldCharType="end"/>
      </w:r>
      <w:r w:rsidRPr="00194B8E">
        <w:t xml:space="preserve"> Modelled estimates and current trends suggest Australia will reach its 2022 (former) Third National Hepatitis B Strategy proportion receiving treatment target of 20% in 2039.</w:t>
      </w:r>
      <w:r w:rsidR="00A3388C" w:rsidRPr="00624EF3">
        <w:rPr>
          <w:vertAlign w:val="superscript"/>
        </w:rPr>
        <w:fldChar w:fldCharType="begin"/>
      </w:r>
      <w:r w:rsidR="008F160D" w:rsidRPr="00624EF3">
        <w:rPr>
          <w:vertAlign w:val="superscript"/>
        </w:rPr>
        <w:instrText xml:space="preserve"> ADDIN ZOTERO_ITEM CSL_CITATION {"citationID":"b5OKfjJA","properties":{"formattedCitation":"\\super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A3388C" w:rsidRPr="00624EF3">
        <w:rPr>
          <w:vertAlign w:val="superscript"/>
        </w:rPr>
        <w:fldChar w:fldCharType="separate"/>
      </w:r>
      <w:r w:rsidR="008F160D" w:rsidRPr="00624EF3">
        <w:rPr>
          <w:vertAlign w:val="superscript"/>
        </w:rPr>
        <w:t>17</w:t>
      </w:r>
      <w:r w:rsidR="00A3388C" w:rsidRPr="00624EF3">
        <w:rPr>
          <w:vertAlign w:val="superscript"/>
        </w:rPr>
        <w:fldChar w:fldCharType="end"/>
      </w:r>
      <w:r w:rsidRPr="00194B8E">
        <w:t xml:space="preserve"> </w:t>
      </w:r>
      <w:r w:rsidR="00B86232">
        <w:t>In recent years, t</w:t>
      </w:r>
      <w:r w:rsidRPr="00194B8E">
        <w:t xml:space="preserve">he number of people receiving treatment has increased over time (by 30% between 2018 and 2023); however, the number of new initiations per year has plateaued. </w:t>
      </w:r>
    </w:p>
    <w:p w14:paraId="52326966" w14:textId="130F6E25" w:rsidR="004B3B05" w:rsidRPr="009F309F" w:rsidRDefault="2B0DFA92" w:rsidP="005B5C87">
      <w:pPr>
        <w:pStyle w:val="1Dot-point"/>
        <w:rPr>
          <w:rStyle w:val="Strong"/>
        </w:rPr>
      </w:pPr>
      <w:r w:rsidRPr="009F309F">
        <w:rPr>
          <w:rStyle w:val="Strong"/>
        </w:rPr>
        <w:t>H</w:t>
      </w:r>
      <w:r w:rsidR="30F11A01" w:rsidRPr="009F309F">
        <w:rPr>
          <w:rStyle w:val="Strong"/>
        </w:rPr>
        <w:t>epatitis B mortality</w:t>
      </w:r>
      <w:r w:rsidR="00E402A4">
        <w:rPr>
          <w:rStyle w:val="Strong"/>
        </w:rPr>
        <w:t>.</w:t>
      </w:r>
    </w:p>
    <w:p w14:paraId="3F600ADF" w14:textId="2DCCA7DC" w:rsidR="00D66700" w:rsidRPr="00D66700" w:rsidRDefault="00D66700" w:rsidP="00194B8E">
      <w:pPr>
        <w:pStyle w:val="BodyText"/>
        <w:ind w:left="1134"/>
      </w:pPr>
      <w:r w:rsidRPr="00D66700">
        <w:t>In 2023, an estimated 460 deaths in Australia were attributable to chronic hepatitis B</w:t>
      </w:r>
      <w:r w:rsidR="00377A3A">
        <w:t>.</w:t>
      </w:r>
      <w:r w:rsidR="00377A3A">
        <w:fldChar w:fldCharType="begin"/>
      </w:r>
      <w:r w:rsidR="00377A3A">
        <w:instrText xml:space="preserve"> ADDIN ZOTERO_ITEM CSL_CITATION {"citationID":"oQYQj92e","properties":{"formattedCitation":"\\super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377A3A">
        <w:fldChar w:fldCharType="separate"/>
      </w:r>
      <w:r w:rsidR="00377A3A" w:rsidRPr="00377A3A">
        <w:rPr>
          <w:vertAlign w:val="superscript"/>
        </w:rPr>
        <w:t>19</w:t>
      </w:r>
      <w:r w:rsidR="00377A3A">
        <w:fldChar w:fldCharType="end"/>
      </w:r>
      <w:r w:rsidRPr="00D66700">
        <w:t xml:space="preserve"> Deaths from hepatitis B were estimated to fall under the influence of scaling up antiviral access from 476 deaths in 2010 to a low of 416 deaths in 2016.</w:t>
      </w:r>
      <w:r w:rsidR="00726154">
        <w:fldChar w:fldCharType="begin"/>
      </w:r>
      <w:r w:rsidR="008F160D">
        <w:instrText xml:space="preserve"> ADDIN ZOTERO_ITEM CSL_CITATION {"citationID":"5B3AV8cg","properties":{"formattedCitation":"\\super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726154">
        <w:fldChar w:fldCharType="separate"/>
      </w:r>
      <w:r w:rsidR="008F160D" w:rsidRPr="008F160D">
        <w:rPr>
          <w:vertAlign w:val="superscript"/>
        </w:rPr>
        <w:t>17</w:t>
      </w:r>
      <w:r w:rsidR="00726154">
        <w:fldChar w:fldCharType="end"/>
      </w:r>
      <w:r w:rsidRPr="00D66700">
        <w:t xml:space="preserve"> The gradual increase since 2016 is due in part to aging, an increasing number of people affected by chronic hepatitis B, and treatment uptake not increasing sufficiently. Without access to antiviral treatment over the last </w:t>
      </w:r>
      <w:r w:rsidR="0058415E">
        <w:t>2</w:t>
      </w:r>
      <w:r w:rsidR="001A0323">
        <w:t> </w:t>
      </w:r>
      <w:r w:rsidRPr="00D66700">
        <w:t>decades, it is estimated nearly 800 people would die every year due to chronic hepatitis B</w:t>
      </w:r>
      <w:r w:rsidR="00726154">
        <w:t>.</w:t>
      </w:r>
      <w:r w:rsidR="00726154">
        <w:fldChar w:fldCharType="begin"/>
      </w:r>
      <w:r w:rsidR="008F160D">
        <w:instrText xml:space="preserve"> ADDIN ZOTERO_ITEM CSL_CITATION {"citationID":"ySrhVTBG","properties":{"formattedCitation":"\\super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726154">
        <w:fldChar w:fldCharType="separate"/>
      </w:r>
      <w:r w:rsidR="008F160D" w:rsidRPr="008F160D">
        <w:rPr>
          <w:vertAlign w:val="superscript"/>
        </w:rPr>
        <w:t>17</w:t>
      </w:r>
      <w:r w:rsidR="00726154">
        <w:fldChar w:fldCharType="end"/>
      </w:r>
      <w:r w:rsidRPr="00D66700">
        <w:t xml:space="preserve"> </w:t>
      </w:r>
      <w:r w:rsidR="003E7E46" w:rsidRPr="003E7E46">
        <w:t>T</w:t>
      </w:r>
      <w:r w:rsidR="00A869E5">
        <w:t>o reach the mortality target (30% reduction)</w:t>
      </w:r>
      <w:r w:rsidR="00A869E5" w:rsidRPr="00A869E5">
        <w:rPr>
          <w:rFonts w:ascii="Segoe UI" w:hAnsi="Segoe UI" w:cs="Segoe UI"/>
          <w:color w:val="FFC000"/>
          <w:sz w:val="18"/>
          <w:szCs w:val="18"/>
        </w:rPr>
        <w:t xml:space="preserve"> </w:t>
      </w:r>
      <w:r w:rsidR="00A869E5" w:rsidRPr="00A869E5">
        <w:t>the total number of chronic hepatitis B attributable deaths would have needed to fall to 291 deaths in 2023</w:t>
      </w:r>
      <w:r w:rsidR="003E7E46" w:rsidRPr="003E7E46">
        <w:t>.</w:t>
      </w:r>
      <w:r w:rsidR="008F160D">
        <w:fldChar w:fldCharType="begin"/>
      </w:r>
      <w:r w:rsidR="008F160D">
        <w:instrText xml:space="preserve"> ADDIN ZOTERO_ITEM CSL_CITATION {"citationID":"5M1EkxHq","properties":{"formattedCitation":"\\super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8F160D">
        <w:fldChar w:fldCharType="separate"/>
      </w:r>
      <w:r w:rsidR="008F160D" w:rsidRPr="008F160D">
        <w:rPr>
          <w:vertAlign w:val="superscript"/>
        </w:rPr>
        <w:t>17</w:t>
      </w:r>
      <w:r w:rsidR="008F160D">
        <w:fldChar w:fldCharType="end"/>
      </w:r>
      <w:r w:rsidR="003E7E46" w:rsidRPr="003E7E46">
        <w:t xml:space="preserve"> </w:t>
      </w:r>
      <w:r w:rsidR="009E103E" w:rsidRPr="009E103E">
        <w:t>The</w:t>
      </w:r>
      <w:r w:rsidR="004F2B38" w:rsidRPr="004F2B38">
        <w:t xml:space="preserve"> global 2030 target (65% reduction) requires fewer than 143 deaths by 2030</w:t>
      </w:r>
      <w:r w:rsidRPr="00D66700">
        <w:t>.</w:t>
      </w:r>
      <w:r w:rsidR="00406EFF" w:rsidRPr="00D66700">
        <w:t xml:space="preserve"> </w:t>
      </w:r>
    </w:p>
    <w:p w14:paraId="00578E7A" w14:textId="0C283A4F" w:rsidR="00497945" w:rsidRDefault="6A070008" w:rsidP="00194B8E">
      <w:pPr>
        <w:pStyle w:val="BodyText"/>
        <w:ind w:left="1134"/>
      </w:pPr>
      <w:r w:rsidRPr="6AA8AA1C">
        <w:t xml:space="preserve">As a generally low hepatitis B prevalence country, Australia has already met the WHO 2030 elimination target of less than </w:t>
      </w:r>
      <w:r w:rsidR="00951442">
        <w:t>4</w:t>
      </w:r>
      <w:r w:rsidR="76D9FC63" w:rsidRPr="6AA8AA1C">
        <w:t xml:space="preserve"> </w:t>
      </w:r>
      <w:r w:rsidRPr="6AA8AA1C">
        <w:t>deaths attributable to hepatitis B per 100,000 population</w:t>
      </w:r>
      <w:r w:rsidR="568BA530" w:rsidRPr="6AA8AA1C">
        <w:t>.</w:t>
      </w:r>
      <w:r w:rsidRPr="6AA8AA1C">
        <w:rPr>
          <w:vertAlign w:val="superscript"/>
        </w:rPr>
        <w:t>15</w:t>
      </w:r>
      <w:r w:rsidRPr="6AA8AA1C">
        <w:t xml:space="preserve"> </w:t>
      </w:r>
      <w:r w:rsidR="43F7E730" w:rsidRPr="6AA8AA1C">
        <w:t>However, t</w:t>
      </w:r>
      <w:r w:rsidR="77AE893E" w:rsidRPr="6AA8AA1C">
        <w:t xml:space="preserve">here is more work required to </w:t>
      </w:r>
      <w:r w:rsidR="7B2AAAF9" w:rsidRPr="6AA8AA1C">
        <w:t xml:space="preserve">achieve </w:t>
      </w:r>
      <w:r w:rsidR="77AE893E" w:rsidRPr="6AA8AA1C">
        <w:t>the one death attributable to hepatitis B per 100,000 population</w:t>
      </w:r>
      <w:r w:rsidR="252DC6EA" w:rsidRPr="6AA8AA1C">
        <w:t xml:space="preserve"> target</w:t>
      </w:r>
      <w:r w:rsidR="77AE893E" w:rsidRPr="6AA8AA1C">
        <w:t xml:space="preserve"> in this</w:t>
      </w:r>
      <w:r w:rsidR="77AE893E" w:rsidRPr="005F117B">
        <w:t xml:space="preserve"> </w:t>
      </w:r>
      <w:r w:rsidR="005F117B" w:rsidRPr="005F117B">
        <w:t>s</w:t>
      </w:r>
      <w:r w:rsidR="00733BF2" w:rsidRPr="005F117B">
        <w:t>trategy</w:t>
      </w:r>
      <w:r w:rsidR="77AE893E" w:rsidRPr="005F117B">
        <w:t>.</w:t>
      </w:r>
    </w:p>
    <w:p w14:paraId="7E519DD2" w14:textId="77777777" w:rsidR="00497945" w:rsidRDefault="00497945">
      <w:r>
        <w:br w:type="page"/>
      </w:r>
    </w:p>
    <w:p w14:paraId="0F24CF19" w14:textId="3059724B" w:rsidR="00B36AB3" w:rsidRPr="005C087B" w:rsidRDefault="00B36AB3" w:rsidP="00570D46">
      <w:pPr>
        <w:pStyle w:val="Heading2"/>
      </w:pPr>
      <w:bookmarkStart w:id="34" w:name="_Toc154047925"/>
      <w:r w:rsidRPr="005C087B">
        <w:lastRenderedPageBreak/>
        <w:t>Areas where further efforts are required</w:t>
      </w:r>
    </w:p>
    <w:bookmarkEnd w:id="34"/>
    <w:p w14:paraId="5AF1E73D" w14:textId="54616191" w:rsidR="00B36AB3" w:rsidRPr="005C087B" w:rsidRDefault="00CB7E7C" w:rsidP="007123B7">
      <w:pPr>
        <w:pStyle w:val="BodyText"/>
      </w:pPr>
      <w:r w:rsidRPr="005C087B">
        <w:t xml:space="preserve">Despite these successes, </w:t>
      </w:r>
      <w:r w:rsidR="003D7431" w:rsidRPr="005C087B">
        <w:t>none of the</w:t>
      </w:r>
      <w:r w:rsidRPr="005C087B">
        <w:t xml:space="preserve"> targets from the </w:t>
      </w:r>
      <w:r w:rsidRPr="005C087B">
        <w:rPr>
          <w:i/>
        </w:rPr>
        <w:t xml:space="preserve">Third National </w:t>
      </w:r>
      <w:r w:rsidR="00951FE1" w:rsidRPr="005C087B">
        <w:rPr>
          <w:i/>
        </w:rPr>
        <w:t xml:space="preserve">Hepatitis </w:t>
      </w:r>
      <w:r w:rsidRPr="005C087B">
        <w:rPr>
          <w:i/>
        </w:rPr>
        <w:t>B Strategy 2018</w:t>
      </w:r>
      <w:r w:rsidR="00411F38" w:rsidRPr="00411F38">
        <w:rPr>
          <w:i/>
        </w:rPr>
        <w:t>–</w:t>
      </w:r>
      <w:r w:rsidRPr="005C087B">
        <w:rPr>
          <w:i/>
        </w:rPr>
        <w:t>2022</w:t>
      </w:r>
      <w:r w:rsidRPr="005C087B">
        <w:t xml:space="preserve"> </w:t>
      </w:r>
      <w:r w:rsidR="007900CB" w:rsidRPr="005C087B">
        <w:t xml:space="preserve">were </w:t>
      </w:r>
      <w:r w:rsidR="003D7431" w:rsidRPr="005C087B">
        <w:t xml:space="preserve">fully achieved, and only one was partially achieved </w:t>
      </w:r>
      <w:r w:rsidR="00BD6840" w:rsidRPr="005C087B">
        <w:t>(</w:t>
      </w:r>
      <w:r w:rsidRPr="005C087B">
        <w:t>based on 202</w:t>
      </w:r>
      <w:r w:rsidR="002660BC" w:rsidRPr="005C087B">
        <w:t>3</w:t>
      </w:r>
      <w:r w:rsidRPr="005C087B">
        <w:t xml:space="preserve"> data</w:t>
      </w:r>
      <w:r w:rsidR="00BD6840" w:rsidRPr="005C087B">
        <w:t>)</w:t>
      </w:r>
      <w:r w:rsidRPr="005C087B">
        <w:t xml:space="preserve">. </w:t>
      </w:r>
    </w:p>
    <w:p w14:paraId="71225BCC" w14:textId="1E1381D2" w:rsidR="00A25B94" w:rsidRPr="00277650" w:rsidRDefault="0CA05719" w:rsidP="008E2B62">
      <w:pPr>
        <w:pStyle w:val="Caption"/>
        <w:keepNext/>
      </w:pPr>
      <w:bookmarkStart w:id="35" w:name="_Toc126758383"/>
      <w:r w:rsidRPr="00277650">
        <w:t xml:space="preserve">Table </w:t>
      </w:r>
      <w:r w:rsidR="00CC1C4B" w:rsidRPr="00277650">
        <w:fldChar w:fldCharType="begin"/>
      </w:r>
      <w:r w:rsidR="00CC1C4B" w:rsidRPr="00277650">
        <w:instrText xml:space="preserve"> SEQ Table \* ARABIC </w:instrText>
      </w:r>
      <w:r w:rsidR="00CC1C4B" w:rsidRPr="00277650">
        <w:fldChar w:fldCharType="separate"/>
      </w:r>
      <w:r w:rsidR="00BA1B6B" w:rsidRPr="00277650">
        <w:t>1</w:t>
      </w:r>
      <w:r w:rsidR="00CC1C4B" w:rsidRPr="00277650">
        <w:fldChar w:fldCharType="end"/>
      </w:r>
      <w:r w:rsidRPr="00277650">
        <w:t xml:space="preserve">: Progress against the National Hepatitis B Strategy </w:t>
      </w:r>
      <w:bookmarkEnd w:id="35"/>
    </w:p>
    <w:tbl>
      <w:tblPr>
        <w:tblStyle w:val="DepartmentofHealthtable1"/>
        <w:tblW w:w="5000" w:type="pct"/>
        <w:tblBorders>
          <w:top w:val="none" w:sz="0" w:space="0" w:color="auto"/>
          <w:bottom w:val="none" w:sz="0" w:space="0" w:color="auto"/>
          <w:insideH w:val="none" w:sz="0" w:space="0" w:color="auto"/>
        </w:tblBorders>
        <w:shd w:val="clear" w:color="auto" w:fill="E6F4ED" w:themeFill="accent2"/>
        <w:tblCellMar>
          <w:left w:w="170" w:type="dxa"/>
          <w:right w:w="170" w:type="dxa"/>
        </w:tblCellMar>
        <w:tblLook w:val="04A0" w:firstRow="1" w:lastRow="0" w:firstColumn="1" w:lastColumn="0" w:noHBand="0" w:noVBand="1"/>
      </w:tblPr>
      <w:tblGrid>
        <w:gridCol w:w="9026"/>
      </w:tblGrid>
      <w:tr w:rsidR="006276B5" w:rsidRPr="005C087B" w14:paraId="4846B066" w14:textId="77777777" w:rsidTr="004325FB">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000" w:type="pct"/>
            <w:tcBorders>
              <w:bottom w:val="single" w:sz="18" w:space="0" w:color="027E48" w:themeColor="accent1"/>
            </w:tcBorders>
            <w:shd w:val="clear" w:color="auto" w:fill="E6F4ED" w:themeFill="accent2"/>
            <w:vAlign w:val="center"/>
          </w:tcPr>
          <w:p w14:paraId="679E8AFB" w14:textId="485E6E78" w:rsidR="00FB5209" w:rsidRPr="005C087B" w:rsidRDefault="00C428C6" w:rsidP="005C2F14">
            <w:pPr>
              <w:pStyle w:val="Subtitle"/>
              <w:rPr>
                <w:szCs w:val="21"/>
              </w:rPr>
            </w:pPr>
            <w:r w:rsidRPr="00C428C6">
              <w:t>Progress against Third National Hepatitis B Strategy’s targets</w:t>
            </w:r>
          </w:p>
        </w:tc>
      </w:tr>
      <w:tr w:rsidR="003A6C21" w:rsidRPr="005C087B" w14:paraId="540EA7FB" w14:textId="77777777" w:rsidTr="004325FB">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000" w:type="pct"/>
            <w:tcBorders>
              <w:top w:val="single" w:sz="18" w:space="0" w:color="027E48" w:themeColor="accent1"/>
              <w:bottom w:val="single" w:sz="4" w:space="0" w:color="A6A6A6" w:themeColor="background1" w:themeShade="A6"/>
            </w:tcBorders>
            <w:shd w:val="clear" w:color="auto" w:fill="E6F4ED" w:themeFill="accent2"/>
            <w:vAlign w:val="center"/>
          </w:tcPr>
          <w:p w14:paraId="3CACACCE" w14:textId="28459178" w:rsidR="003A04AE" w:rsidRPr="005C2F14" w:rsidRDefault="00DA40EA" w:rsidP="00BF0FF0">
            <w:pPr>
              <w:keepLines/>
              <w:spacing w:before="60" w:after="60"/>
              <w:rPr>
                <w:rStyle w:val="Strong"/>
                <w:color w:val="000000" w:themeColor="text1"/>
              </w:rPr>
            </w:pPr>
            <w:r w:rsidRPr="005C2F14">
              <w:rPr>
                <w:rStyle w:val="Strong"/>
                <w:color w:val="000000" w:themeColor="text1"/>
              </w:rPr>
              <w:t xml:space="preserve">Achieve and maintain hepatitis B childhood vaccination coverage of </w:t>
            </w:r>
            <w:r w:rsidRPr="009F0962">
              <w:rPr>
                <w:rStyle w:val="Strong"/>
              </w:rPr>
              <w:t>95%</w:t>
            </w:r>
            <w:r w:rsidRPr="005C2F14">
              <w:rPr>
                <w:rStyle w:val="Strong"/>
                <w:color w:val="000000" w:themeColor="text1"/>
              </w:rPr>
              <w:t xml:space="preserve"> </w:t>
            </w:r>
            <w:r w:rsidR="002C17E8">
              <w:rPr>
                <w:rStyle w:val="Strong"/>
                <w:color w:val="000000" w:themeColor="text1"/>
              </w:rPr>
              <w:br/>
            </w:r>
            <w:r w:rsidRPr="005C2F14">
              <w:rPr>
                <w:rStyle w:val="Strong"/>
                <w:color w:val="000000" w:themeColor="text1"/>
              </w:rPr>
              <w:t>at</w:t>
            </w:r>
            <w:r w:rsidR="00A81DFD">
              <w:rPr>
                <w:rStyle w:val="Strong"/>
                <w:color w:val="000000" w:themeColor="text1"/>
              </w:rPr>
              <w:t xml:space="preserve"> </w:t>
            </w:r>
            <w:r w:rsidR="007900CB" w:rsidRPr="005C2F14">
              <w:rPr>
                <w:rStyle w:val="Strong"/>
                <w:color w:val="000000" w:themeColor="text1"/>
              </w:rPr>
              <w:t>age</w:t>
            </w:r>
            <w:r w:rsidR="00A81DFD">
              <w:rPr>
                <w:rStyle w:val="Strong"/>
                <w:color w:val="000000" w:themeColor="text1"/>
              </w:rPr>
              <w:t xml:space="preserve"> </w:t>
            </w:r>
            <w:r w:rsidRPr="005C2F14">
              <w:rPr>
                <w:rStyle w:val="Strong"/>
                <w:color w:val="000000" w:themeColor="text1"/>
              </w:rPr>
              <w:t>12</w:t>
            </w:r>
            <w:r w:rsidR="00A81DFD">
              <w:rPr>
                <w:rStyle w:val="Strong"/>
                <w:color w:val="000000" w:themeColor="text1"/>
              </w:rPr>
              <w:t xml:space="preserve"> </w:t>
            </w:r>
            <w:r w:rsidRPr="005C2F14">
              <w:rPr>
                <w:rStyle w:val="Strong"/>
                <w:color w:val="000000" w:themeColor="text1"/>
              </w:rPr>
              <w:t>and 24 months</w:t>
            </w:r>
          </w:p>
          <w:p w14:paraId="520F80F9" w14:textId="2A5A1D89" w:rsidR="003A04AE" w:rsidRPr="006E233B" w:rsidRDefault="00163A55" w:rsidP="0080164C">
            <w:pPr>
              <w:pStyle w:val="ProgressStatus"/>
              <w:spacing w:before="60"/>
            </w:pPr>
            <w:r w:rsidRPr="00163A55">
              <w:rPr>
                <w:noProof/>
              </w:rPr>
              <w:drawing>
                <wp:inline distT="0" distB="0" distL="0" distR="0" wp14:anchorId="5E2BDF71" wp14:editId="08391BF4">
                  <wp:extent cx="158750" cy="158750"/>
                  <wp:effectExtent l="0" t="0" r="0" b="0"/>
                  <wp:docPr id="1026" name="Graphic 12">
                    <a:extLst xmlns:a="http://schemas.openxmlformats.org/drawingml/2006/main">
                      <a:ext uri="{FF2B5EF4-FFF2-40B4-BE49-F238E27FC236}">
                        <a16:creationId xmlns:a16="http://schemas.microsoft.com/office/drawing/2014/main" id="{812C0E93-2744-3E8D-35CB-E25F5C78644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phic 12">
                            <a:extLst>
                              <a:ext uri="{FF2B5EF4-FFF2-40B4-BE49-F238E27FC236}">
                                <a16:creationId xmlns:a16="http://schemas.microsoft.com/office/drawing/2014/main" id="{812C0E93-2744-3E8D-35CB-E25F5C786447}"/>
                              </a:ex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sz w:val="22"/>
                <w:szCs w:val="22"/>
              </w:rPr>
              <w:t xml:space="preserve"> </w:t>
            </w:r>
            <w:r w:rsidR="003A04AE" w:rsidRPr="004B0708">
              <w:rPr>
                <w:sz w:val="22"/>
                <w:szCs w:val="22"/>
              </w:rPr>
              <w:t>Partly achieved</w:t>
            </w:r>
          </w:p>
          <w:p w14:paraId="63872E78" w14:textId="37D3B7DC" w:rsidR="003A6C21" w:rsidRPr="005F0219" w:rsidRDefault="003A04AE" w:rsidP="00A31CFA">
            <w:pPr>
              <w:pStyle w:val="BodyText"/>
            </w:pPr>
            <w:r w:rsidRPr="005F0219">
              <w:t>In 2023, hepatitis B vaccination coverage at age 12 months was 89.9% among Aboriginal and Torres Strait Islander children and 93.5% among non-Aboriginal and Torres Strait Islander children, reaching 95.5% and 95.6%, respectively, at age 24 months.</w:t>
            </w:r>
            <w:r w:rsidRPr="005F0219">
              <w:rPr>
                <w:vertAlign w:val="superscript"/>
              </w:rPr>
              <w:fldChar w:fldCharType="begin"/>
            </w:r>
            <w:r w:rsidRPr="005F0219">
              <w:rPr>
                <w:vertAlign w:val="superscript"/>
              </w:rPr>
              <w:instrText xml:space="preserve"> ADDIN ZOTERO_ITEM CSL_CITATION {"citationID":"ZmitOlNU","properties":{"formattedCitation":"\\super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Pr="005F0219">
              <w:rPr>
                <w:vertAlign w:val="superscript"/>
              </w:rPr>
              <w:fldChar w:fldCharType="separate"/>
            </w:r>
            <w:r w:rsidRPr="005F0219">
              <w:rPr>
                <w:vertAlign w:val="superscript"/>
              </w:rPr>
              <w:t>19</w:t>
            </w:r>
            <w:r w:rsidRPr="005F0219">
              <w:rPr>
                <w:vertAlign w:val="superscript"/>
              </w:rPr>
              <w:fldChar w:fldCharType="end"/>
            </w:r>
          </w:p>
        </w:tc>
      </w:tr>
      <w:tr w:rsidR="003A6C21" w:rsidRPr="005C087B" w14:paraId="3DAF1E35" w14:textId="77777777" w:rsidTr="004325FB">
        <w:trPr>
          <w:cnfStyle w:val="000000010000" w:firstRow="0" w:lastRow="0" w:firstColumn="0" w:lastColumn="0" w:oddVBand="0" w:evenVBand="0" w:oddHBand="0" w:evenHBand="1"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bottom w:val="single" w:sz="4" w:space="0" w:color="A6A6A6" w:themeColor="background1" w:themeShade="A6"/>
            </w:tcBorders>
            <w:shd w:val="clear" w:color="auto" w:fill="E6F4ED" w:themeFill="accent2"/>
            <w:vAlign w:val="center"/>
          </w:tcPr>
          <w:p w14:paraId="6D0E6799" w14:textId="77777777" w:rsidR="003A04AE" w:rsidRPr="005C2F14" w:rsidRDefault="00DA40EA" w:rsidP="003D2792">
            <w:pPr>
              <w:spacing w:before="60" w:after="60"/>
              <w:rPr>
                <w:rStyle w:val="Strong"/>
                <w:color w:val="000000" w:themeColor="text1"/>
              </w:rPr>
            </w:pPr>
            <w:r w:rsidRPr="005C2F14">
              <w:rPr>
                <w:rStyle w:val="Strong"/>
                <w:color w:val="000000" w:themeColor="text1"/>
              </w:rPr>
              <w:t xml:space="preserve">Reduce the number of </w:t>
            </w:r>
            <w:r w:rsidR="008B3D52" w:rsidRPr="005C2F14">
              <w:rPr>
                <w:rStyle w:val="Strong"/>
                <w:color w:val="000000" w:themeColor="text1"/>
              </w:rPr>
              <w:t>newly acquired</w:t>
            </w:r>
            <w:r w:rsidRPr="005C2F14">
              <w:rPr>
                <w:rStyle w:val="Strong"/>
                <w:color w:val="000000" w:themeColor="text1"/>
              </w:rPr>
              <w:t xml:space="preserve"> hepatitis B infections across all age groups </w:t>
            </w:r>
            <w:r w:rsidRPr="009F0962">
              <w:rPr>
                <w:rStyle w:val="Strong"/>
              </w:rPr>
              <w:t xml:space="preserve">by 50%, </w:t>
            </w:r>
            <w:r w:rsidRPr="005C2F14">
              <w:rPr>
                <w:rStyle w:val="Strong"/>
                <w:color w:val="000000" w:themeColor="text1"/>
              </w:rPr>
              <w:t>with a focus on priority populations</w:t>
            </w:r>
          </w:p>
          <w:p w14:paraId="4A944EFF" w14:textId="3841E1DE" w:rsidR="003A04AE" w:rsidRPr="006E233B" w:rsidRDefault="00541B5E" w:rsidP="0080164C">
            <w:pPr>
              <w:spacing w:before="60"/>
            </w:pPr>
            <w:r>
              <w:rPr>
                <w:noProof/>
              </w:rPr>
              <w:drawing>
                <wp:inline distT="0" distB="0" distL="0" distR="0" wp14:anchorId="6FE4C19B" wp14:editId="0E0820C1">
                  <wp:extent cx="159385" cy="159385"/>
                  <wp:effectExtent l="0" t="0" r="0" b="0"/>
                  <wp:docPr id="1269104548"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04548" name="Picture 57">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color w:val="000000" w:themeColor="text1"/>
                <w:sz w:val="22"/>
                <w:szCs w:val="22"/>
              </w:rPr>
              <w:t xml:space="preserve"> </w:t>
            </w:r>
            <w:r w:rsidR="003A04AE" w:rsidRPr="004B0708">
              <w:rPr>
                <w:color w:val="000000" w:themeColor="text1"/>
                <w:sz w:val="22"/>
                <w:szCs w:val="22"/>
              </w:rPr>
              <w:t>Insufficient data</w:t>
            </w:r>
          </w:p>
          <w:p w14:paraId="36A770BE" w14:textId="77777777" w:rsidR="003A04AE" w:rsidRPr="005F0219" w:rsidRDefault="003A04AE" w:rsidP="00A31CFA">
            <w:pPr>
              <w:pStyle w:val="BodyText"/>
            </w:pPr>
            <w:r w:rsidRPr="005F0219">
              <w:t xml:space="preserve">There is no published annual estimate of the number of newly acquired hepatitis B infections nationally. Instead, acknowledging certain limitations, newly acquired notification rates are published as proxy measures. </w:t>
            </w:r>
          </w:p>
          <w:p w14:paraId="70FD3A36" w14:textId="509CF646" w:rsidR="003A6C21" w:rsidRPr="006E233B" w:rsidRDefault="003A04AE" w:rsidP="00A31CFA">
            <w:pPr>
              <w:pStyle w:val="BodyText"/>
            </w:pPr>
            <w:r w:rsidRPr="005F0219">
              <w:t>The notification rate for newly-acquired cases (i.e. diagnosed cases in which transmission is assessed to have occurred within 2 years prior) remained steady between 0.6 and 0.7 per 100,000 population between 2016 and 2019.</w:t>
            </w:r>
            <w:r w:rsidRPr="005F0219">
              <w:rPr>
                <w:vertAlign w:val="superscript"/>
              </w:rPr>
              <w:fldChar w:fldCharType="begin"/>
            </w:r>
            <w:r w:rsidRPr="005F0219">
              <w:rPr>
                <w:vertAlign w:val="superscript"/>
              </w:rPr>
              <w:instrText xml:space="preserve"> ADDIN ZOTERO_ITEM CSL_CITATION {"citationID":"rHClUCyo","properties":{"formattedCitation":"\\super 45\\nosupersub{}","plainCitation":"45","noteIndex":0},"citationItems":[{"id":2515,"uris":["http://zotero.org/groups/5251351/items/4RI8TZKQ"],"itemData":{"id":2515,"type":"report","title":"Hepatitis B","URL":"https://www.data.kirby.unsw.edu.au/hepatitis-b","author":[{"literal":"The Kirby Institute"}],"accessed":{"date-parts":[["2025",5,22]]}}}],"schema":"https://github.com/citation-style-language/schema/raw/master/csl-citation.json"} </w:instrText>
            </w:r>
            <w:r w:rsidRPr="005F0219">
              <w:rPr>
                <w:vertAlign w:val="superscript"/>
              </w:rPr>
              <w:fldChar w:fldCharType="separate"/>
            </w:r>
            <w:r w:rsidRPr="005F0219">
              <w:rPr>
                <w:vertAlign w:val="superscript"/>
              </w:rPr>
              <w:t>45</w:t>
            </w:r>
            <w:r w:rsidRPr="005F0219">
              <w:rPr>
                <w:vertAlign w:val="superscript"/>
              </w:rPr>
              <w:fldChar w:fldCharType="end"/>
            </w:r>
            <w:r w:rsidRPr="005F0219">
              <w:t xml:space="preserve"> Between 2019 and 2022, it declined to 0.2 per 100,000 population, likely due to the impact of COVID-19 on hepatitis testing uptake.</w:t>
            </w:r>
            <w:r w:rsidRPr="005F0219">
              <w:rPr>
                <w:vertAlign w:val="superscript"/>
              </w:rPr>
              <w:fldChar w:fldCharType="begin"/>
            </w:r>
            <w:r w:rsidRPr="005F0219">
              <w:rPr>
                <w:vertAlign w:val="superscript"/>
              </w:rPr>
              <w:instrText xml:space="preserve"> ADDIN ZOTERO_ITEM CSL_CITATION {"citationID":"WrAwt1kn","properties":{"formattedCitation":"\\super 45\\nosupersub{}","plainCitation":"45","noteIndex":0},"citationItems":[{"id":2515,"uris":["http://zotero.org/groups/5251351/items/4RI8TZKQ"],"itemData":{"id":2515,"type":"report","title":"Hepatitis B","URL":"https://www.data.kirby.unsw.edu.au/hepatitis-b","author":[{"literal":"The Kirby Institute"}],"accessed":{"date-parts":[["2025",5,22]]}}}],"schema":"https://github.com/citation-style-language/schema/raw/master/csl-citation.json"} </w:instrText>
            </w:r>
            <w:r w:rsidRPr="005F0219">
              <w:rPr>
                <w:vertAlign w:val="superscript"/>
              </w:rPr>
              <w:fldChar w:fldCharType="separate"/>
            </w:r>
            <w:r w:rsidRPr="005F0219">
              <w:rPr>
                <w:vertAlign w:val="superscript"/>
              </w:rPr>
              <w:t>45</w:t>
            </w:r>
            <w:r w:rsidRPr="005F0219">
              <w:rPr>
                <w:vertAlign w:val="superscript"/>
              </w:rPr>
              <w:fldChar w:fldCharType="end"/>
            </w:r>
          </w:p>
        </w:tc>
      </w:tr>
      <w:tr w:rsidR="008E4CC4" w:rsidRPr="005C087B" w14:paraId="4EE3623F" w14:textId="77777777" w:rsidTr="004325FB">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bottom w:val="single" w:sz="4" w:space="0" w:color="A6A6A6" w:themeColor="background1" w:themeShade="A6"/>
            </w:tcBorders>
            <w:shd w:val="clear" w:color="auto" w:fill="E6F4ED" w:themeFill="accent2"/>
            <w:vAlign w:val="center"/>
          </w:tcPr>
          <w:p w14:paraId="659E1758" w14:textId="77777777" w:rsidR="003A04AE" w:rsidRPr="005C2F14" w:rsidRDefault="008E4CC4" w:rsidP="003D2792">
            <w:pPr>
              <w:spacing w:before="60" w:after="60"/>
              <w:rPr>
                <w:rStyle w:val="Strong"/>
                <w:color w:val="000000" w:themeColor="text1"/>
              </w:rPr>
            </w:pPr>
            <w:r w:rsidRPr="005C2F14">
              <w:rPr>
                <w:rStyle w:val="Strong"/>
                <w:color w:val="000000" w:themeColor="text1"/>
              </w:rPr>
              <w:t xml:space="preserve">Increase the proportion of </w:t>
            </w:r>
            <w:r w:rsidR="00D73ACA" w:rsidRPr="005C2F14">
              <w:rPr>
                <w:rStyle w:val="Strong"/>
                <w:color w:val="000000" w:themeColor="text1"/>
              </w:rPr>
              <w:t xml:space="preserve">people </w:t>
            </w:r>
            <w:r w:rsidR="005B25C8" w:rsidRPr="005C2F14">
              <w:rPr>
                <w:rStyle w:val="Strong"/>
                <w:color w:val="000000" w:themeColor="text1"/>
              </w:rPr>
              <w:t>living with</w:t>
            </w:r>
            <w:r w:rsidRPr="005C2F14">
              <w:rPr>
                <w:rStyle w:val="Strong"/>
                <w:color w:val="000000" w:themeColor="text1"/>
              </w:rPr>
              <w:t xml:space="preserve"> chronic hepatitis B who are diagnosed </w:t>
            </w:r>
            <w:r w:rsidRPr="009F0962">
              <w:rPr>
                <w:rStyle w:val="Strong"/>
              </w:rPr>
              <w:t>to 80%</w:t>
            </w:r>
          </w:p>
          <w:p w14:paraId="58EBFF52" w14:textId="65F199C1" w:rsidR="003A04AE" w:rsidRPr="006E233B" w:rsidRDefault="00623E5C" w:rsidP="0080164C">
            <w:pPr>
              <w:spacing w:before="60"/>
            </w:pPr>
            <w:r w:rsidRPr="00623E5C">
              <w:rPr>
                <w:noProof/>
                <w:color w:val="000000" w:themeColor="text1"/>
              </w:rPr>
              <w:drawing>
                <wp:inline distT="0" distB="0" distL="0" distR="0" wp14:anchorId="5D701920" wp14:editId="0CA32212">
                  <wp:extent cx="158750" cy="158750"/>
                  <wp:effectExtent l="0" t="0" r="0" b="0"/>
                  <wp:docPr id="911872520" name="Graphic 128348077">
                    <a:extLst xmlns:a="http://schemas.openxmlformats.org/drawingml/2006/main">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72520" name="Graphic 128348077">
                            <a:extLst>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FB2193">
              <w:rPr>
                <w:color w:val="000000" w:themeColor="text1"/>
                <w:sz w:val="22"/>
                <w:szCs w:val="22"/>
              </w:rPr>
              <w:t xml:space="preserve"> </w:t>
            </w:r>
            <w:r w:rsidR="003A04AE" w:rsidRPr="004B0708">
              <w:rPr>
                <w:color w:val="000000" w:themeColor="text1"/>
                <w:sz w:val="22"/>
                <w:szCs w:val="22"/>
              </w:rPr>
              <w:t>Not yet achieved</w:t>
            </w:r>
          </w:p>
          <w:p w14:paraId="077FDA39" w14:textId="70AEC5E0" w:rsidR="008E4CC4" w:rsidRPr="005F0219" w:rsidRDefault="003A04AE" w:rsidP="00A31CFA">
            <w:pPr>
              <w:pStyle w:val="BodyText"/>
            </w:pPr>
            <w:r w:rsidRPr="005F0219">
              <w:t>At the end of 2023, an estimated 68.8% of people living with chronic hepatitis B in Australia had been diagnosed.</w:t>
            </w:r>
            <w:r w:rsidRPr="005F0219">
              <w:rPr>
                <w:vertAlign w:val="superscript"/>
              </w:rPr>
              <w:fldChar w:fldCharType="begin"/>
            </w:r>
            <w:r w:rsidRPr="005F0219">
              <w:rPr>
                <w:vertAlign w:val="superscript"/>
              </w:rPr>
              <w:instrText xml:space="preserve"> ADDIN ZOTERO_ITEM CSL_CITATION {"citationID":"wGkyxgD7","properties":{"formattedCitation":"\\super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Pr="005F0219">
              <w:rPr>
                <w:vertAlign w:val="superscript"/>
              </w:rPr>
              <w:fldChar w:fldCharType="separate"/>
            </w:r>
            <w:r w:rsidRPr="005F0219">
              <w:rPr>
                <w:vertAlign w:val="superscript"/>
              </w:rPr>
              <w:t>17</w:t>
            </w:r>
            <w:r w:rsidRPr="005F0219">
              <w:rPr>
                <w:vertAlign w:val="superscript"/>
              </w:rPr>
              <w:fldChar w:fldCharType="end"/>
            </w:r>
          </w:p>
        </w:tc>
      </w:tr>
      <w:tr w:rsidR="008E4CC4" w:rsidRPr="005C087B" w14:paraId="7A86901A" w14:textId="77777777" w:rsidTr="004325FB">
        <w:trPr>
          <w:cnfStyle w:val="000000010000" w:firstRow="0" w:lastRow="0" w:firstColumn="0" w:lastColumn="0" w:oddVBand="0" w:evenVBand="0" w:oddHBand="0" w:evenHBand="1"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bottom w:val="single" w:sz="4" w:space="0" w:color="A6A6A6" w:themeColor="background1" w:themeShade="A6"/>
            </w:tcBorders>
            <w:shd w:val="clear" w:color="auto" w:fill="E6F4ED" w:themeFill="accent2"/>
            <w:vAlign w:val="center"/>
          </w:tcPr>
          <w:p w14:paraId="4D0640AF" w14:textId="77777777" w:rsidR="003A04AE" w:rsidRPr="005C2F14" w:rsidRDefault="008E4CC4" w:rsidP="003D2792">
            <w:pPr>
              <w:spacing w:before="60" w:after="60"/>
              <w:rPr>
                <w:rStyle w:val="Strong"/>
                <w:color w:val="000000" w:themeColor="text1"/>
              </w:rPr>
            </w:pPr>
            <w:r w:rsidRPr="005C2F14">
              <w:rPr>
                <w:rStyle w:val="Strong"/>
                <w:color w:val="000000" w:themeColor="text1"/>
              </w:rPr>
              <w:t xml:space="preserve">Increase the total proportion of </w:t>
            </w:r>
            <w:r w:rsidR="00D73ACA" w:rsidRPr="005C2F14">
              <w:rPr>
                <w:rStyle w:val="Strong"/>
                <w:color w:val="000000" w:themeColor="text1"/>
              </w:rPr>
              <w:t xml:space="preserve">people </w:t>
            </w:r>
            <w:r w:rsidR="007D26D5" w:rsidRPr="005C2F14">
              <w:rPr>
                <w:rStyle w:val="Strong"/>
                <w:color w:val="000000" w:themeColor="text1"/>
              </w:rPr>
              <w:t>living with</w:t>
            </w:r>
            <w:r w:rsidRPr="005C2F14">
              <w:rPr>
                <w:rStyle w:val="Strong"/>
                <w:color w:val="000000" w:themeColor="text1"/>
              </w:rPr>
              <w:t xml:space="preserve"> chronic hepatitis B receiving care </w:t>
            </w:r>
            <w:r w:rsidRPr="009F0962">
              <w:rPr>
                <w:rStyle w:val="Strong"/>
              </w:rPr>
              <w:t>to 50%</w:t>
            </w:r>
          </w:p>
          <w:p w14:paraId="05BDE0E3" w14:textId="00A4624D" w:rsidR="003A04AE" w:rsidRPr="006E233B" w:rsidRDefault="00623E5C" w:rsidP="0080164C">
            <w:pPr>
              <w:spacing w:before="60"/>
            </w:pPr>
            <w:r w:rsidRPr="00623E5C">
              <w:rPr>
                <w:noProof/>
                <w:color w:val="000000" w:themeColor="text1"/>
              </w:rPr>
              <w:drawing>
                <wp:inline distT="0" distB="0" distL="0" distR="0" wp14:anchorId="08E75BAC" wp14:editId="747A59CB">
                  <wp:extent cx="158750" cy="158750"/>
                  <wp:effectExtent l="0" t="0" r="0" b="0"/>
                  <wp:docPr id="1027" name="Graphic 128348077">
                    <a:extLst xmlns:a="http://schemas.openxmlformats.org/drawingml/2006/main">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Graphic 128348077">
                            <a:extLst>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FB2193">
              <w:rPr>
                <w:color w:val="000000" w:themeColor="text1"/>
                <w:sz w:val="22"/>
                <w:szCs w:val="22"/>
              </w:rPr>
              <w:t xml:space="preserve"> </w:t>
            </w:r>
            <w:r w:rsidR="003A04AE" w:rsidRPr="004B0708">
              <w:rPr>
                <w:color w:val="000000" w:themeColor="text1"/>
                <w:sz w:val="22"/>
                <w:szCs w:val="22"/>
              </w:rPr>
              <w:t>Not yet achieved</w:t>
            </w:r>
          </w:p>
          <w:p w14:paraId="00F2B7EC" w14:textId="60690CB3" w:rsidR="008E4CC4" w:rsidRPr="005F0219" w:rsidRDefault="003A04AE" w:rsidP="00A31CFA">
            <w:pPr>
              <w:pStyle w:val="BodyText"/>
            </w:pPr>
            <w:r w:rsidRPr="005F0219">
              <w:t>In 2023, an estimated 24.5% of all people living with chronic hepatitis B were receiving care.</w:t>
            </w:r>
            <w:r w:rsidRPr="005F0219">
              <w:rPr>
                <w:vertAlign w:val="superscript"/>
              </w:rPr>
              <w:fldChar w:fldCharType="begin"/>
            </w:r>
            <w:r w:rsidRPr="005F0219">
              <w:rPr>
                <w:vertAlign w:val="superscript"/>
              </w:rPr>
              <w:instrText xml:space="preserve"> ADDIN ZOTERO_ITEM CSL_CITATION {"citationID":"p6sQ0IAr","properties":{"formattedCitation":"\\super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Pr="005F0219">
              <w:rPr>
                <w:vertAlign w:val="superscript"/>
              </w:rPr>
              <w:fldChar w:fldCharType="separate"/>
            </w:r>
            <w:r w:rsidRPr="005F0219">
              <w:rPr>
                <w:vertAlign w:val="superscript"/>
              </w:rPr>
              <w:t>17</w:t>
            </w:r>
            <w:r w:rsidRPr="005F0219">
              <w:rPr>
                <w:vertAlign w:val="superscript"/>
              </w:rPr>
              <w:fldChar w:fldCharType="end"/>
            </w:r>
          </w:p>
        </w:tc>
      </w:tr>
      <w:tr w:rsidR="008E4CC4" w:rsidRPr="005C087B" w14:paraId="2E760429" w14:textId="77777777" w:rsidTr="00432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bottom w:val="single" w:sz="4" w:space="0" w:color="A6A6A6" w:themeColor="background1" w:themeShade="A6"/>
            </w:tcBorders>
            <w:shd w:val="clear" w:color="auto" w:fill="E6F4ED" w:themeFill="accent2"/>
            <w:vAlign w:val="center"/>
          </w:tcPr>
          <w:p w14:paraId="24409C3A" w14:textId="77777777" w:rsidR="003A04AE" w:rsidRPr="005C2F14" w:rsidRDefault="008E4CC4" w:rsidP="003D2792">
            <w:pPr>
              <w:spacing w:before="60" w:after="60"/>
              <w:rPr>
                <w:rStyle w:val="Strong"/>
                <w:color w:val="000000" w:themeColor="text1"/>
              </w:rPr>
            </w:pPr>
            <w:r w:rsidRPr="005C2F14">
              <w:rPr>
                <w:rStyle w:val="Strong"/>
                <w:color w:val="000000" w:themeColor="text1"/>
              </w:rPr>
              <w:t xml:space="preserve">Increase the proportion receiving antiviral treatment </w:t>
            </w:r>
            <w:r w:rsidRPr="009F0962">
              <w:rPr>
                <w:rStyle w:val="Strong"/>
              </w:rPr>
              <w:t>to 20%</w:t>
            </w:r>
          </w:p>
          <w:p w14:paraId="571EE73A" w14:textId="3D5BC7A4" w:rsidR="003A04AE" w:rsidRPr="006E233B" w:rsidRDefault="00623E5C" w:rsidP="0080164C">
            <w:pPr>
              <w:spacing w:before="60"/>
            </w:pPr>
            <w:r w:rsidRPr="00623E5C">
              <w:rPr>
                <w:noProof/>
                <w:color w:val="000000" w:themeColor="text1"/>
              </w:rPr>
              <w:drawing>
                <wp:inline distT="0" distB="0" distL="0" distR="0" wp14:anchorId="790D7985" wp14:editId="184816ED">
                  <wp:extent cx="158750" cy="158750"/>
                  <wp:effectExtent l="0" t="0" r="0" b="0"/>
                  <wp:docPr id="958618361" name="Graphic 128348077">
                    <a:extLst xmlns:a="http://schemas.openxmlformats.org/drawingml/2006/main">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18361" name="Graphic 128348077">
                            <a:extLst>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FB2193">
              <w:rPr>
                <w:color w:val="000000" w:themeColor="text1"/>
                <w:sz w:val="22"/>
                <w:szCs w:val="22"/>
              </w:rPr>
              <w:t xml:space="preserve"> </w:t>
            </w:r>
            <w:r w:rsidR="003A04AE" w:rsidRPr="004B0708">
              <w:rPr>
                <w:color w:val="000000" w:themeColor="text1"/>
                <w:sz w:val="22"/>
                <w:szCs w:val="22"/>
              </w:rPr>
              <w:t>Not yet achieved</w:t>
            </w:r>
          </w:p>
          <w:p w14:paraId="4E4B0119" w14:textId="5799777B" w:rsidR="008E4CC4" w:rsidRPr="005F0219" w:rsidRDefault="003A04AE" w:rsidP="00A31CFA">
            <w:pPr>
              <w:pStyle w:val="BodyText"/>
            </w:pPr>
            <w:r w:rsidRPr="005F0219">
              <w:t>In 2023, an estimated 12.6% of all people living with chronic hepatitis B were receiving antiviral treatment.</w:t>
            </w:r>
            <w:r w:rsidRPr="005F0219">
              <w:rPr>
                <w:vertAlign w:val="superscript"/>
              </w:rPr>
              <w:fldChar w:fldCharType="begin"/>
            </w:r>
            <w:r w:rsidRPr="005F0219">
              <w:rPr>
                <w:vertAlign w:val="superscript"/>
              </w:rPr>
              <w:instrText xml:space="preserve"> ADDIN ZOTERO_ITEM CSL_CITATION {"citationID":"rxaxw5q4","properties":{"formattedCitation":"\\super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Pr="005F0219">
              <w:rPr>
                <w:vertAlign w:val="superscript"/>
              </w:rPr>
              <w:fldChar w:fldCharType="separate"/>
            </w:r>
            <w:r w:rsidRPr="005F0219">
              <w:rPr>
                <w:vertAlign w:val="superscript"/>
              </w:rPr>
              <w:t>17</w:t>
            </w:r>
            <w:r w:rsidRPr="005F0219">
              <w:rPr>
                <w:vertAlign w:val="superscript"/>
              </w:rPr>
              <w:fldChar w:fldCharType="end"/>
            </w:r>
          </w:p>
        </w:tc>
      </w:tr>
      <w:tr w:rsidR="005E5D8A" w:rsidRPr="005C087B" w14:paraId="1A6CC1EA" w14:textId="77777777" w:rsidTr="004325F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bottom w:val="single" w:sz="4" w:space="0" w:color="A6A6A6" w:themeColor="background1" w:themeShade="A6"/>
            </w:tcBorders>
            <w:shd w:val="clear" w:color="auto" w:fill="E6F4ED" w:themeFill="accent2"/>
            <w:vAlign w:val="center"/>
          </w:tcPr>
          <w:p w14:paraId="6BA51D63" w14:textId="77777777" w:rsidR="003A04AE" w:rsidRPr="005C2F14" w:rsidRDefault="00E12B57" w:rsidP="003D2792">
            <w:pPr>
              <w:spacing w:before="60" w:after="60"/>
              <w:rPr>
                <w:rStyle w:val="Strong"/>
                <w:rFonts w:eastAsia="Arial"/>
                <w:color w:val="000000" w:themeColor="text1"/>
              </w:rPr>
            </w:pPr>
            <w:r w:rsidRPr="005C2F14">
              <w:rPr>
                <w:rStyle w:val="Strong"/>
                <w:rFonts w:eastAsia="Arial"/>
                <w:color w:val="000000" w:themeColor="text1"/>
              </w:rPr>
              <w:t xml:space="preserve">Reduce hepatitis B attributable mortality </w:t>
            </w:r>
            <w:r w:rsidRPr="009F0962">
              <w:rPr>
                <w:rStyle w:val="Strong"/>
                <w:rFonts w:eastAsia="Arial"/>
              </w:rPr>
              <w:t>by 30%</w:t>
            </w:r>
          </w:p>
          <w:p w14:paraId="66C9969E" w14:textId="64897B94" w:rsidR="003A04AE" w:rsidRPr="006E233B" w:rsidRDefault="00FB2193" w:rsidP="0080164C">
            <w:pPr>
              <w:spacing w:before="60"/>
            </w:pPr>
            <w:r w:rsidRPr="00FB2193">
              <w:rPr>
                <w:noProof/>
                <w:color w:val="000000" w:themeColor="text1"/>
              </w:rPr>
              <w:drawing>
                <wp:inline distT="0" distB="0" distL="0" distR="0" wp14:anchorId="1C2D3DA0" wp14:editId="599C180F">
                  <wp:extent cx="158750" cy="158750"/>
                  <wp:effectExtent l="0" t="0" r="0" b="0"/>
                  <wp:docPr id="2109188920" name="Graphic 128348077">
                    <a:extLst xmlns:a="http://schemas.openxmlformats.org/drawingml/2006/main">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88920" name="Graphic 128348077">
                            <a:extLst>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color w:val="000000" w:themeColor="text1"/>
                <w:sz w:val="22"/>
                <w:szCs w:val="22"/>
              </w:rPr>
              <w:t xml:space="preserve"> </w:t>
            </w:r>
            <w:r w:rsidR="003A04AE" w:rsidRPr="004B0708">
              <w:rPr>
                <w:color w:val="000000" w:themeColor="text1"/>
                <w:sz w:val="22"/>
                <w:szCs w:val="22"/>
              </w:rPr>
              <w:t>Not yet achieved</w:t>
            </w:r>
          </w:p>
          <w:p w14:paraId="4FC3825B" w14:textId="5EA40922" w:rsidR="00E12B57" w:rsidRPr="005F0219" w:rsidRDefault="003A04AE" w:rsidP="00A31CFA">
            <w:pPr>
              <w:pStyle w:val="BodyText"/>
            </w:pPr>
            <w:r w:rsidRPr="005F0219">
              <w:t>In 2023, an estimated 460 deaths were attributable to chronic hepatitis B. This is a 10.6% increase compared to baseline in 2017.</w:t>
            </w:r>
            <w:r w:rsidRPr="005F0219">
              <w:rPr>
                <w:vertAlign w:val="superscript"/>
              </w:rPr>
              <w:fldChar w:fldCharType="begin"/>
            </w:r>
            <w:r w:rsidRPr="005F0219">
              <w:rPr>
                <w:vertAlign w:val="superscript"/>
              </w:rPr>
              <w:instrText xml:space="preserve"> ADDIN ZOTERO_ITEM CSL_CITATION {"citationID":"mHghSp5q","properties":{"formattedCitation":"\\super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Pr="005F0219">
              <w:rPr>
                <w:vertAlign w:val="superscript"/>
              </w:rPr>
              <w:fldChar w:fldCharType="separate"/>
            </w:r>
            <w:r w:rsidRPr="005F0219">
              <w:rPr>
                <w:vertAlign w:val="superscript"/>
              </w:rPr>
              <w:t>17</w:t>
            </w:r>
            <w:r w:rsidRPr="005F0219">
              <w:rPr>
                <w:vertAlign w:val="superscript"/>
              </w:rPr>
              <w:fldChar w:fldCharType="end"/>
            </w:r>
          </w:p>
        </w:tc>
      </w:tr>
      <w:tr w:rsidR="00E12B57" w:rsidRPr="005C087B" w14:paraId="0D0278EC" w14:textId="77777777" w:rsidTr="005F021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tcBorders>
            <w:shd w:val="clear" w:color="auto" w:fill="E6F4ED" w:themeFill="accent2"/>
            <w:vAlign w:val="center"/>
          </w:tcPr>
          <w:p w14:paraId="7EDE8193" w14:textId="77777777" w:rsidR="003A04AE" w:rsidRPr="005C2F14" w:rsidRDefault="00E12B57" w:rsidP="003D2792">
            <w:pPr>
              <w:spacing w:before="60" w:after="60"/>
              <w:rPr>
                <w:rStyle w:val="Strong"/>
                <w:rFonts w:eastAsia="Arial"/>
                <w:color w:val="000000" w:themeColor="text1"/>
              </w:rPr>
            </w:pPr>
            <w:r w:rsidRPr="005C2F14">
              <w:rPr>
                <w:rStyle w:val="Strong"/>
                <w:rFonts w:eastAsia="Arial"/>
                <w:color w:val="000000" w:themeColor="text1"/>
              </w:rPr>
              <w:lastRenderedPageBreak/>
              <w:t xml:space="preserve">Minimise the reported experience of stigma among </w:t>
            </w:r>
            <w:r w:rsidR="00D73ACA" w:rsidRPr="005C2F14">
              <w:rPr>
                <w:rStyle w:val="Strong"/>
                <w:rFonts w:eastAsia="Arial"/>
                <w:color w:val="000000" w:themeColor="text1"/>
              </w:rPr>
              <w:t>people affected by</w:t>
            </w:r>
            <w:r w:rsidRPr="005C2F14">
              <w:rPr>
                <w:rStyle w:val="Strong"/>
                <w:rFonts w:eastAsia="Arial"/>
                <w:color w:val="000000" w:themeColor="text1"/>
              </w:rPr>
              <w:t xml:space="preserve"> hepatitis B and the expression of stigma, in respect to hepatitis B status</w:t>
            </w:r>
          </w:p>
          <w:p w14:paraId="3049319D" w14:textId="636B138B" w:rsidR="003A04AE" w:rsidRPr="006E233B" w:rsidRDefault="00541B5E" w:rsidP="0080164C">
            <w:pPr>
              <w:spacing w:before="60"/>
            </w:pPr>
            <w:r>
              <w:rPr>
                <w:noProof/>
              </w:rPr>
              <w:drawing>
                <wp:inline distT="0" distB="0" distL="0" distR="0" wp14:anchorId="02D1A913" wp14:editId="32CC84CD">
                  <wp:extent cx="159385" cy="159385"/>
                  <wp:effectExtent l="0" t="0" r="0" b="0"/>
                  <wp:docPr id="2032331274"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31274" name="Picture 58">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color w:val="000000" w:themeColor="text1"/>
                <w:sz w:val="22"/>
                <w:szCs w:val="22"/>
              </w:rPr>
              <w:t xml:space="preserve"> </w:t>
            </w:r>
            <w:r w:rsidR="003A04AE" w:rsidRPr="004B0708">
              <w:rPr>
                <w:color w:val="000000" w:themeColor="text1"/>
                <w:sz w:val="22"/>
                <w:szCs w:val="22"/>
              </w:rPr>
              <w:t>Insufficient data</w:t>
            </w:r>
          </w:p>
          <w:p w14:paraId="72464643" w14:textId="0301233D" w:rsidR="00E12B57" w:rsidRPr="005F0219" w:rsidRDefault="003A04AE" w:rsidP="00A31CFA">
            <w:pPr>
              <w:pStyle w:val="BodyText"/>
            </w:pPr>
            <w:r w:rsidRPr="005F0219">
              <w:t>Insufficient data is available to assess progress towards the stigma reduction target.</w:t>
            </w:r>
          </w:p>
        </w:tc>
      </w:tr>
    </w:tbl>
    <w:p w14:paraId="0631AF76" w14:textId="67E1367B" w:rsidR="00A37F68" w:rsidRPr="005C087B" w:rsidRDefault="276324C2" w:rsidP="0041391C">
      <w:pPr>
        <w:pStyle w:val="BodyText"/>
        <w:spacing w:line="276" w:lineRule="auto"/>
        <w:rPr>
          <w:rFonts w:cs="Arial"/>
        </w:rPr>
      </w:pPr>
      <w:r w:rsidRPr="005C087B">
        <w:rPr>
          <w:rFonts w:cs="Arial"/>
        </w:rPr>
        <w:t>The limited progress against</w:t>
      </w:r>
      <w:r w:rsidR="61F3EACE" w:rsidRPr="005C087B">
        <w:rPr>
          <w:rFonts w:cs="Arial"/>
        </w:rPr>
        <w:t xml:space="preserve"> </w:t>
      </w:r>
      <w:r w:rsidRPr="005C087B">
        <w:rPr>
          <w:rFonts w:cs="Arial"/>
        </w:rPr>
        <w:t xml:space="preserve">the targets of the </w:t>
      </w:r>
      <w:r w:rsidR="006E1F8A">
        <w:rPr>
          <w:rFonts w:cs="Arial"/>
          <w:i/>
        </w:rPr>
        <w:t>Third N</w:t>
      </w:r>
      <w:r w:rsidR="20382F9E" w:rsidRPr="005C087B">
        <w:rPr>
          <w:rFonts w:cs="Arial"/>
          <w:i/>
        </w:rPr>
        <w:t>ational Hepatitis B Strategy 2018</w:t>
      </w:r>
      <w:r w:rsidR="00071913" w:rsidRPr="005C087B">
        <w:rPr>
          <w:rFonts w:eastAsia="Arial" w:cs="Arial"/>
          <w:i/>
        </w:rPr>
        <w:t>–</w:t>
      </w:r>
      <w:r w:rsidR="7AA841E7" w:rsidRPr="005C087B">
        <w:rPr>
          <w:rFonts w:cs="Arial"/>
          <w:i/>
        </w:rPr>
        <w:t>2022</w:t>
      </w:r>
      <w:r w:rsidR="7AA841E7" w:rsidRPr="005C087B">
        <w:rPr>
          <w:rFonts w:cs="Arial"/>
        </w:rPr>
        <w:t xml:space="preserve"> highlights</w:t>
      </w:r>
      <w:r w:rsidRPr="005C087B">
        <w:rPr>
          <w:rFonts w:cs="Arial"/>
        </w:rPr>
        <w:t xml:space="preserve"> areas where </w:t>
      </w:r>
      <w:r w:rsidR="61F3EACE" w:rsidRPr="005C087B">
        <w:rPr>
          <w:rFonts w:cs="Arial"/>
        </w:rPr>
        <w:t xml:space="preserve">further </w:t>
      </w:r>
      <w:r w:rsidRPr="005C087B">
        <w:rPr>
          <w:rFonts w:cs="Arial"/>
        </w:rPr>
        <w:t xml:space="preserve">action is </w:t>
      </w:r>
      <w:r w:rsidR="61F3EACE" w:rsidRPr="005C087B">
        <w:rPr>
          <w:rFonts w:cs="Arial"/>
        </w:rPr>
        <w:t xml:space="preserve">required </w:t>
      </w:r>
      <w:r w:rsidRPr="005C087B">
        <w:rPr>
          <w:rFonts w:cs="Arial"/>
        </w:rPr>
        <w:t>to eliminate</w:t>
      </w:r>
      <w:r w:rsidR="61F3EACE" w:rsidRPr="005C087B">
        <w:rPr>
          <w:rFonts w:cs="Arial"/>
        </w:rPr>
        <w:t xml:space="preserve"> hepatitis B </w:t>
      </w:r>
      <w:r w:rsidRPr="005C087B">
        <w:rPr>
          <w:rFonts w:cs="Arial"/>
        </w:rPr>
        <w:t xml:space="preserve">as a public health threat. </w:t>
      </w:r>
    </w:p>
    <w:p w14:paraId="388E5757" w14:textId="2FD5C11C" w:rsidR="00CA1CC7" w:rsidRPr="005C087B" w:rsidRDefault="0003615E" w:rsidP="0041391C">
      <w:pPr>
        <w:pStyle w:val="BodyText"/>
        <w:spacing w:line="276" w:lineRule="auto"/>
        <w:rPr>
          <w:rFonts w:cs="Arial"/>
        </w:rPr>
      </w:pPr>
      <w:r w:rsidRPr="005C087B">
        <w:rPr>
          <w:rFonts w:cs="Arial"/>
        </w:rPr>
        <w:t xml:space="preserve">The national approach to </w:t>
      </w:r>
      <w:r w:rsidR="008C08B0" w:rsidRPr="005C087B">
        <w:rPr>
          <w:rFonts w:eastAsia="Arial" w:cs="Arial"/>
        </w:rPr>
        <w:t xml:space="preserve">hepatitis </w:t>
      </w:r>
      <w:r w:rsidR="00622FFC" w:rsidRPr="005C087B">
        <w:rPr>
          <w:rFonts w:eastAsia="Arial" w:cs="Arial"/>
        </w:rPr>
        <w:t>B</w:t>
      </w:r>
      <w:r w:rsidR="002B1838" w:rsidRPr="005C087B">
        <w:rPr>
          <w:rFonts w:eastAsia="Arial" w:cs="Arial"/>
        </w:rPr>
        <w:t xml:space="preserve"> should be agile, meaning that the system </w:t>
      </w:r>
      <w:r w:rsidRPr="005C087B">
        <w:rPr>
          <w:rFonts w:eastAsia="Arial" w:cs="Arial"/>
        </w:rPr>
        <w:t xml:space="preserve">must be </w:t>
      </w:r>
      <w:r w:rsidR="002B1838" w:rsidRPr="005C087B">
        <w:rPr>
          <w:rFonts w:eastAsia="Arial" w:cs="Arial"/>
        </w:rPr>
        <w:t>prepared to deal with</w:t>
      </w:r>
      <w:r w:rsidR="00A0163A">
        <w:rPr>
          <w:rFonts w:eastAsia="Arial" w:cs="Arial"/>
        </w:rPr>
        <w:t xml:space="preserve"> </w:t>
      </w:r>
      <w:r w:rsidR="002B1838" w:rsidRPr="005C087B">
        <w:rPr>
          <w:rFonts w:eastAsia="Arial" w:cs="Arial"/>
        </w:rPr>
        <w:t>unpredictability</w:t>
      </w:r>
      <w:r w:rsidR="00A0163A">
        <w:rPr>
          <w:rFonts w:eastAsia="Arial" w:cs="Arial"/>
        </w:rPr>
        <w:t xml:space="preserve">, </w:t>
      </w:r>
      <w:r w:rsidR="002B1838" w:rsidRPr="005C087B">
        <w:rPr>
          <w:rFonts w:eastAsia="Arial" w:cs="Arial"/>
        </w:rPr>
        <w:t>impacts of future health emergencies</w:t>
      </w:r>
      <w:r w:rsidR="00B55B6C">
        <w:rPr>
          <w:rFonts w:eastAsia="Arial" w:cs="Arial"/>
        </w:rPr>
        <w:t>,</w:t>
      </w:r>
      <w:r w:rsidR="001C6A24" w:rsidRPr="005C087B">
        <w:rPr>
          <w:rFonts w:eastAsia="Arial" w:cs="Arial"/>
        </w:rPr>
        <w:t xml:space="preserve"> and a changing environment</w:t>
      </w:r>
      <w:r w:rsidR="002B1838" w:rsidRPr="005C087B">
        <w:rPr>
          <w:rFonts w:eastAsia="Arial" w:cs="Arial"/>
        </w:rPr>
        <w:t>.</w:t>
      </w:r>
      <w:r w:rsidR="001C6A24" w:rsidRPr="005C087B">
        <w:rPr>
          <w:rFonts w:eastAsia="Arial" w:cs="Arial"/>
        </w:rPr>
        <w:t xml:space="preserve"> </w:t>
      </w:r>
      <w:r w:rsidR="000368AD" w:rsidRPr="005C087B">
        <w:rPr>
          <w:rFonts w:eastAsia="Arial" w:cs="Arial"/>
        </w:rPr>
        <w:t xml:space="preserve">This is demonstrated through the decline in hepatitis </w:t>
      </w:r>
      <w:r w:rsidR="00AD01AC" w:rsidRPr="005C087B">
        <w:rPr>
          <w:rFonts w:eastAsia="Arial" w:cs="Arial"/>
        </w:rPr>
        <w:t xml:space="preserve">B testing as a result of COVID-19 restrictions. </w:t>
      </w:r>
    </w:p>
    <w:p w14:paraId="6FA91267" w14:textId="2339C9CF" w:rsidR="00944FD3" w:rsidRPr="005C087B" w:rsidRDefault="1014D9EA" w:rsidP="0041391C">
      <w:pPr>
        <w:pStyle w:val="BodyText"/>
        <w:spacing w:line="276" w:lineRule="auto"/>
        <w:rPr>
          <w:rFonts w:cs="Arial"/>
        </w:rPr>
      </w:pPr>
      <w:r w:rsidRPr="005C087B">
        <w:rPr>
          <w:rFonts w:cs="Arial"/>
        </w:rPr>
        <w:t xml:space="preserve">Universal precautions and safety measures </w:t>
      </w:r>
      <w:r w:rsidR="3261E39B" w:rsidRPr="005C087B">
        <w:rPr>
          <w:rFonts w:cs="Arial"/>
        </w:rPr>
        <w:t xml:space="preserve">must be strengthened to prevent transmission </w:t>
      </w:r>
      <w:r w:rsidRPr="005C087B">
        <w:rPr>
          <w:rFonts w:cs="Arial"/>
        </w:rPr>
        <w:t xml:space="preserve">of </w:t>
      </w:r>
      <w:r w:rsidR="56AC1BE6" w:rsidRPr="005C087B">
        <w:rPr>
          <w:rFonts w:cs="Arial"/>
        </w:rPr>
        <w:t>h</w:t>
      </w:r>
      <w:r w:rsidRPr="005C087B">
        <w:rPr>
          <w:rFonts w:cs="Arial"/>
        </w:rPr>
        <w:t xml:space="preserve">epatitis B </w:t>
      </w:r>
      <w:r w:rsidR="3261E39B" w:rsidRPr="005C087B">
        <w:rPr>
          <w:rFonts w:cs="Arial"/>
        </w:rPr>
        <w:t>across a number of settings. This include</w:t>
      </w:r>
      <w:r w:rsidRPr="005C087B">
        <w:rPr>
          <w:rFonts w:cs="Arial"/>
        </w:rPr>
        <w:t>s</w:t>
      </w:r>
      <w:r w:rsidR="3261E39B" w:rsidRPr="005C087B">
        <w:rPr>
          <w:rFonts w:cs="Arial"/>
        </w:rPr>
        <w:t xml:space="preserve"> monitoring </w:t>
      </w:r>
      <w:r w:rsidR="00BF5301">
        <w:rPr>
          <w:rFonts w:cs="Arial"/>
        </w:rPr>
        <w:t xml:space="preserve">pregnant </w:t>
      </w:r>
      <w:r w:rsidR="002E074F" w:rsidRPr="172A399D">
        <w:rPr>
          <w:rFonts w:cs="Arial"/>
        </w:rPr>
        <w:t xml:space="preserve">women </w:t>
      </w:r>
      <w:r w:rsidR="00575B1B">
        <w:rPr>
          <w:rFonts w:cs="Arial"/>
        </w:rPr>
        <w:t>living with</w:t>
      </w:r>
      <w:r w:rsidR="3261E39B" w:rsidRPr="005C087B">
        <w:rPr>
          <w:rFonts w:cs="Arial"/>
        </w:rPr>
        <w:t xml:space="preserve"> chronic hepatitis B and their babies, access </w:t>
      </w:r>
      <w:r w:rsidR="00F112D6" w:rsidRPr="005C087B">
        <w:rPr>
          <w:rFonts w:cs="Arial"/>
        </w:rPr>
        <w:t xml:space="preserve">to </w:t>
      </w:r>
      <w:r w:rsidR="3261E39B" w:rsidRPr="005C087B">
        <w:rPr>
          <w:rFonts w:cs="Arial"/>
        </w:rPr>
        <w:t xml:space="preserve">and use of sterile needles and syringes and ancillary equipment among people who inject drugs, prevention of sexual transmission, and </w:t>
      </w:r>
      <w:r w:rsidR="00EA341B" w:rsidRPr="005C087B">
        <w:rPr>
          <w:rFonts w:cs="Arial"/>
        </w:rPr>
        <w:t xml:space="preserve">continued </w:t>
      </w:r>
      <w:r w:rsidR="3261E39B" w:rsidRPr="005C087B">
        <w:rPr>
          <w:rFonts w:cs="Arial"/>
        </w:rPr>
        <w:t xml:space="preserve">screening of donated blood and blood products. </w:t>
      </w:r>
    </w:p>
    <w:p w14:paraId="75340A50" w14:textId="6E7C47FB" w:rsidR="009C3B0D" w:rsidRPr="005C087B" w:rsidRDefault="4770E03F" w:rsidP="0041391C">
      <w:pPr>
        <w:pStyle w:val="BodyText"/>
        <w:spacing w:line="276" w:lineRule="auto"/>
        <w:rPr>
          <w:rFonts w:cs="Arial"/>
        </w:rPr>
      </w:pPr>
      <w:r w:rsidRPr="6AA8AA1C">
        <w:rPr>
          <w:rFonts w:cs="Arial"/>
        </w:rPr>
        <w:t>M</w:t>
      </w:r>
      <w:r w:rsidR="0F2BBB35" w:rsidRPr="6AA8AA1C">
        <w:rPr>
          <w:rFonts w:cs="Arial"/>
        </w:rPr>
        <w:t>ore implementation projects, systemic reform and research to tackle stigma, discrimination</w:t>
      </w:r>
      <w:r w:rsidR="007272D4">
        <w:rPr>
          <w:rFonts w:cs="Arial"/>
        </w:rPr>
        <w:t>,</w:t>
      </w:r>
      <w:r w:rsidR="0F2BBB35" w:rsidRPr="6AA8AA1C">
        <w:rPr>
          <w:rFonts w:cs="Arial"/>
        </w:rPr>
        <w:t xml:space="preserve"> and racism is needed</w:t>
      </w:r>
      <w:r w:rsidR="63B20F50" w:rsidRPr="6AA8AA1C">
        <w:rPr>
          <w:rFonts w:cs="Arial"/>
        </w:rPr>
        <w:t>.</w:t>
      </w:r>
      <w:r w:rsidR="001A1F4D" w:rsidRPr="6AA8AA1C">
        <w:rPr>
          <w:rFonts w:cs="Arial"/>
        </w:rPr>
        <w:fldChar w:fldCharType="begin"/>
      </w:r>
      <w:r w:rsidR="00755A62">
        <w:rPr>
          <w:rFonts w:cs="Arial"/>
        </w:rPr>
        <w:instrText xml:space="preserve"> ADDIN ZOTERO_ITEM CSL_CITATION {"citationID":"UEZ941JE","properties":{"formattedCitation":"\\super 46\\nosupersub{}","plainCitation":"46","noteIndex":0},"citationItems":[{"id":"ggDHYwb7/mikBxw1k","uris":["http://zotero.org/groups/4457130/items/NDFR5ZGB"],"itemData":{"id":4894,"type":"article-journal","container-title":"Wellcome open research","journalAbbreviation":"Wellcome open research","note":"publisher: The Wellcome Trust","title":"A blind spot? Confronting the stigma of hepatitis B virus (HBV) infection-A systematic review","volume":"3","author":[{"family":"Mokaya","given":"Jolynne"},{"family":"McNaughton","given":"Anna L"},{"family":"Burbridge","given":"Lela"},{"family":"Maponga","given":"Tongai"},{"family":"O'Hara","given":"Geraldine"},{"family":"Andersson","given":"Monique"},{"family":"Seeley","given":"Janet"},{"family":"Matthews","given":"Philippa C"}],"issued":{"date-parts":[["2018"]]}}}],"schema":"https://github.com/citation-style-language/schema/raw/master/csl-citation.json"} </w:instrText>
      </w:r>
      <w:r w:rsidR="001A1F4D" w:rsidRPr="6AA8AA1C">
        <w:rPr>
          <w:rFonts w:cs="Arial"/>
        </w:rPr>
        <w:fldChar w:fldCharType="separate"/>
      </w:r>
      <w:r w:rsidR="00142E54" w:rsidRPr="00142E54">
        <w:rPr>
          <w:rFonts w:cs="Arial"/>
          <w:vertAlign w:val="superscript"/>
        </w:rPr>
        <w:t>46</w:t>
      </w:r>
      <w:r w:rsidR="001A1F4D" w:rsidRPr="6AA8AA1C">
        <w:rPr>
          <w:rFonts w:cs="Arial"/>
        </w:rPr>
        <w:fldChar w:fldCharType="end"/>
      </w:r>
      <w:r w:rsidR="0F2BBB35" w:rsidRPr="6AA8AA1C">
        <w:rPr>
          <w:rFonts w:cs="Arial"/>
        </w:rPr>
        <w:t xml:space="preserve"> </w:t>
      </w:r>
      <w:r w:rsidR="738495B3" w:rsidRPr="6AA8AA1C">
        <w:rPr>
          <w:rFonts w:cs="Arial"/>
        </w:rPr>
        <w:t>I</w:t>
      </w:r>
      <w:r w:rsidR="0F4CE308" w:rsidRPr="6AA8AA1C">
        <w:rPr>
          <w:rFonts w:cs="Arial"/>
        </w:rPr>
        <w:t>ncreas</w:t>
      </w:r>
      <w:r w:rsidR="000B5B97">
        <w:rPr>
          <w:rFonts w:cs="Arial"/>
        </w:rPr>
        <w:t>ing the</w:t>
      </w:r>
      <w:r w:rsidR="0F4CE308" w:rsidRPr="6AA8AA1C">
        <w:rPr>
          <w:rFonts w:cs="Arial"/>
        </w:rPr>
        <w:t xml:space="preserve"> meaningful involvement of </w:t>
      </w:r>
      <w:r w:rsidR="47D9F69F" w:rsidRPr="6AA8AA1C">
        <w:rPr>
          <w:rFonts w:cs="Arial"/>
        </w:rPr>
        <w:t>people affected by</w:t>
      </w:r>
      <w:r w:rsidR="0F4CE308" w:rsidRPr="6AA8AA1C">
        <w:rPr>
          <w:rFonts w:cs="Arial"/>
        </w:rPr>
        <w:t xml:space="preserve"> hepatitis B and priority populations</w:t>
      </w:r>
      <w:r w:rsidR="22570490" w:rsidRPr="6AA8AA1C">
        <w:rPr>
          <w:rFonts w:cs="Arial"/>
        </w:rPr>
        <w:t xml:space="preserve"> (particularly </w:t>
      </w:r>
      <w:r w:rsidR="1C25FA1D" w:rsidRPr="6AA8AA1C">
        <w:rPr>
          <w:rFonts w:cs="Arial"/>
        </w:rPr>
        <w:t>Aboriginal and Torres Strait Islander</w:t>
      </w:r>
      <w:r w:rsidR="1BFF1977" w:rsidRPr="6AA8AA1C">
        <w:rPr>
          <w:rFonts w:cs="Arial"/>
        </w:rPr>
        <w:t xml:space="preserve"> people</w:t>
      </w:r>
      <w:r w:rsidR="6FBC600F" w:rsidRPr="6AA8AA1C">
        <w:rPr>
          <w:rFonts w:cs="Arial"/>
        </w:rPr>
        <w:t>,</w:t>
      </w:r>
      <w:r w:rsidR="001A1F4D" w:rsidRPr="6AA8AA1C">
        <w:rPr>
          <w:rFonts w:cs="Arial"/>
        </w:rPr>
        <w:t xml:space="preserve"> and</w:t>
      </w:r>
      <w:r w:rsidR="22570490" w:rsidRPr="6AA8AA1C">
        <w:rPr>
          <w:rFonts w:cs="Arial"/>
        </w:rPr>
        <w:t xml:space="preserve"> people from culturally and linguistically diverse backgrounds born in countries where hepatitis B is endemic)</w:t>
      </w:r>
      <w:r w:rsidR="2BC546EB" w:rsidRPr="6AA8AA1C">
        <w:rPr>
          <w:rFonts w:cs="Arial"/>
        </w:rPr>
        <w:t xml:space="preserve"> is imperative to the success of Australia’s response</w:t>
      </w:r>
      <w:r w:rsidR="22570490" w:rsidRPr="6AA8AA1C">
        <w:rPr>
          <w:rFonts w:cs="Arial"/>
        </w:rPr>
        <w:t xml:space="preserve">. </w:t>
      </w:r>
    </w:p>
    <w:p w14:paraId="4509A5AB" w14:textId="296E0F4D" w:rsidR="000170AE" w:rsidRPr="005C087B" w:rsidRDefault="00B86232" w:rsidP="0041391C">
      <w:pPr>
        <w:pStyle w:val="BodyText"/>
        <w:spacing w:line="276" w:lineRule="auto"/>
        <w:rPr>
          <w:rFonts w:cs="Arial"/>
        </w:rPr>
      </w:pPr>
      <w:r>
        <w:rPr>
          <w:rFonts w:cs="Arial"/>
        </w:rPr>
        <w:t>T</w:t>
      </w:r>
      <w:r w:rsidR="000170AE" w:rsidRPr="005C087B">
        <w:rPr>
          <w:rFonts w:cs="Arial"/>
        </w:rPr>
        <w:t>he success of th</w:t>
      </w:r>
      <w:r w:rsidR="00526F5B">
        <w:rPr>
          <w:rFonts w:cs="Arial"/>
        </w:rPr>
        <w:t>is</w:t>
      </w:r>
      <w:r w:rsidR="000170AE" w:rsidRPr="005C087B">
        <w:rPr>
          <w:rFonts w:cs="Arial"/>
        </w:rPr>
        <w:t xml:space="preserve"> </w:t>
      </w:r>
      <w:r w:rsidR="007C2038">
        <w:rPr>
          <w:rFonts w:cs="Arial"/>
        </w:rPr>
        <w:t>strategy</w:t>
      </w:r>
      <w:r w:rsidR="000170AE" w:rsidRPr="005C087B">
        <w:rPr>
          <w:rFonts w:cs="Arial"/>
        </w:rPr>
        <w:t xml:space="preserve"> relies on building strong evidence with priority populations</w:t>
      </w:r>
      <w:r w:rsidR="003408C7" w:rsidRPr="005C087B">
        <w:rPr>
          <w:rFonts w:cs="Arial"/>
        </w:rPr>
        <w:t>. Appropriate</w:t>
      </w:r>
      <w:r w:rsidR="000170AE" w:rsidRPr="005C087B">
        <w:rPr>
          <w:rFonts w:cs="Arial"/>
        </w:rPr>
        <w:t xml:space="preserve"> monitoring and research</w:t>
      </w:r>
      <w:r w:rsidR="003408C7" w:rsidRPr="005C087B">
        <w:rPr>
          <w:rFonts w:cs="Arial"/>
        </w:rPr>
        <w:t xml:space="preserve"> </w:t>
      </w:r>
      <w:r w:rsidR="006A2809">
        <w:rPr>
          <w:rFonts w:cs="Arial"/>
        </w:rPr>
        <w:t>are</w:t>
      </w:r>
      <w:r w:rsidR="003408C7" w:rsidRPr="005C087B">
        <w:rPr>
          <w:rFonts w:cs="Arial"/>
        </w:rPr>
        <w:t xml:space="preserve"> needed</w:t>
      </w:r>
      <w:r w:rsidR="000170AE" w:rsidRPr="005C087B">
        <w:rPr>
          <w:rFonts w:cs="Arial"/>
        </w:rPr>
        <w:t xml:space="preserve"> to better inform Australia’s response</w:t>
      </w:r>
      <w:r w:rsidR="003408C7" w:rsidRPr="005C087B">
        <w:rPr>
          <w:rFonts w:cs="Arial"/>
        </w:rPr>
        <w:t>. This evidence will help</w:t>
      </w:r>
      <w:r w:rsidR="000170AE" w:rsidRPr="005C087B">
        <w:rPr>
          <w:rFonts w:cs="Arial"/>
        </w:rPr>
        <w:t xml:space="preserve"> evaluate approaches</w:t>
      </w:r>
      <w:r w:rsidR="00FE3547" w:rsidRPr="005C087B">
        <w:rPr>
          <w:rFonts w:cs="Arial"/>
        </w:rPr>
        <w:t>,</w:t>
      </w:r>
      <w:r w:rsidR="000170AE" w:rsidRPr="005C087B">
        <w:rPr>
          <w:rFonts w:cs="Arial"/>
        </w:rPr>
        <w:t xml:space="preserve"> identify gaps</w:t>
      </w:r>
      <w:r w:rsidR="00FE3547" w:rsidRPr="005C087B">
        <w:rPr>
          <w:rFonts w:cs="Arial"/>
        </w:rPr>
        <w:t>,</w:t>
      </w:r>
      <w:r w:rsidR="000170AE" w:rsidRPr="005C087B">
        <w:rPr>
          <w:rFonts w:cs="Arial"/>
        </w:rPr>
        <w:t xml:space="preserve"> and</w:t>
      </w:r>
      <w:r w:rsidR="00FE3547" w:rsidRPr="005C087B">
        <w:rPr>
          <w:rFonts w:cs="Arial"/>
        </w:rPr>
        <w:t xml:space="preserve"> determine</w:t>
      </w:r>
      <w:r w:rsidR="000170AE" w:rsidRPr="005C087B">
        <w:rPr>
          <w:rFonts w:cs="Arial"/>
        </w:rPr>
        <w:t xml:space="preserve"> what </w:t>
      </w:r>
      <w:r w:rsidR="00724F69" w:rsidRPr="005C087B">
        <w:rPr>
          <w:rFonts w:cs="Arial"/>
        </w:rPr>
        <w:t>approach is</w:t>
      </w:r>
      <w:r w:rsidR="000170AE" w:rsidRPr="005C087B">
        <w:rPr>
          <w:rFonts w:cs="Arial"/>
        </w:rPr>
        <w:t xml:space="preserve"> most</w:t>
      </w:r>
      <w:r w:rsidR="004C5A18">
        <w:rPr>
          <w:rFonts w:cs="Arial"/>
        </w:rPr>
        <w:t> </w:t>
      </w:r>
      <w:r w:rsidR="000170AE" w:rsidRPr="005C087B">
        <w:rPr>
          <w:rFonts w:cs="Arial"/>
        </w:rPr>
        <w:t>effective.</w:t>
      </w:r>
      <w:r w:rsidR="00EC60FC" w:rsidRPr="005C087B">
        <w:rPr>
          <w:rFonts w:cs="Arial"/>
        </w:rPr>
        <w:fldChar w:fldCharType="begin"/>
      </w:r>
      <w:r w:rsidR="00755A62">
        <w:rPr>
          <w:rFonts w:cs="Arial"/>
        </w:rPr>
        <w:instrText xml:space="preserve"> ADDIN ZOTERO_ITEM CSL_CITATION {"citationID":"yi7womcp","properties":{"formattedCitation":"\\super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00EC60FC" w:rsidRPr="005C087B">
        <w:rPr>
          <w:rFonts w:cs="Arial"/>
        </w:rPr>
        <w:fldChar w:fldCharType="separate"/>
      </w:r>
      <w:r w:rsidR="008F160D" w:rsidRPr="008F160D">
        <w:rPr>
          <w:rFonts w:cs="Arial"/>
          <w:vertAlign w:val="superscript"/>
        </w:rPr>
        <w:t>11</w:t>
      </w:r>
      <w:r w:rsidR="00EC60FC" w:rsidRPr="005C087B">
        <w:rPr>
          <w:rFonts w:cs="Arial"/>
        </w:rPr>
        <w:fldChar w:fldCharType="end"/>
      </w:r>
      <w:r w:rsidR="00EC60FC" w:rsidRPr="005C087B">
        <w:rPr>
          <w:rFonts w:cs="Arial"/>
        </w:rPr>
        <w:t xml:space="preserve"> </w:t>
      </w:r>
      <w:r w:rsidR="000170AE" w:rsidRPr="005C087B">
        <w:rPr>
          <w:rFonts w:cs="Arial"/>
        </w:rPr>
        <w:t xml:space="preserve"> </w:t>
      </w:r>
    </w:p>
    <w:p w14:paraId="55201271" w14:textId="77777777" w:rsidR="00E1122D" w:rsidRPr="00537BB2" w:rsidRDefault="00E1122D" w:rsidP="00537BB2">
      <w:bookmarkStart w:id="36" w:name="_Toc154047926"/>
      <w:r w:rsidRPr="00537BB2">
        <w:br w:type="page"/>
      </w:r>
    </w:p>
    <w:p w14:paraId="28A957EA" w14:textId="21F58216" w:rsidR="00FD633B" w:rsidRPr="005C087B" w:rsidRDefault="00FD633B" w:rsidP="00B067DE">
      <w:pPr>
        <w:pStyle w:val="Heading1"/>
      </w:pPr>
      <w:bookmarkStart w:id="37" w:name="_Toc223698708"/>
      <w:r w:rsidRPr="005C087B">
        <w:lastRenderedPageBreak/>
        <w:t>M</w:t>
      </w:r>
      <w:r w:rsidR="009672CF" w:rsidRPr="005C087B">
        <w:t>easuring progress</w:t>
      </w:r>
      <w:bookmarkEnd w:id="36"/>
      <w:bookmarkEnd w:id="37"/>
    </w:p>
    <w:p w14:paraId="697DD592" w14:textId="207B1C30" w:rsidR="000F5FA9" w:rsidRPr="005C087B" w:rsidRDefault="000170AE" w:rsidP="0041391C">
      <w:pPr>
        <w:pStyle w:val="BodyText"/>
        <w:spacing w:line="276" w:lineRule="auto"/>
        <w:rPr>
          <w:rStyle w:val="eop"/>
          <w:rFonts w:cs="Arial"/>
          <w:b/>
          <w:sz w:val="28"/>
        </w:rPr>
      </w:pPr>
      <w:r w:rsidRPr="005C087B">
        <w:rPr>
          <w:rStyle w:val="eop"/>
          <w:rFonts w:cs="Arial"/>
        </w:rPr>
        <w:t xml:space="preserve">This </w:t>
      </w:r>
      <w:r w:rsidR="007C2038">
        <w:rPr>
          <w:rStyle w:val="eop"/>
          <w:rFonts w:cs="Arial"/>
        </w:rPr>
        <w:t>strategy</w:t>
      </w:r>
      <w:r w:rsidR="00C737BA" w:rsidRPr="005C087B">
        <w:rPr>
          <w:rStyle w:val="eop"/>
          <w:rFonts w:cs="Arial"/>
        </w:rPr>
        <w:t xml:space="preserve"> </w:t>
      </w:r>
      <w:r w:rsidRPr="005C087B">
        <w:rPr>
          <w:rStyle w:val="eop"/>
          <w:rFonts w:cs="Arial"/>
        </w:rPr>
        <w:t>has overarching goals, targets and priority areas which will guide the national response to hepatitis B from 202</w:t>
      </w:r>
      <w:r w:rsidR="00356C99" w:rsidRPr="005C087B">
        <w:rPr>
          <w:rStyle w:val="eop"/>
          <w:rFonts w:cs="Arial"/>
        </w:rPr>
        <w:t>5</w:t>
      </w:r>
      <w:r w:rsidR="00071913" w:rsidRPr="005C087B">
        <w:rPr>
          <w:rFonts w:eastAsia="Arial" w:cs="Arial"/>
        </w:rPr>
        <w:t>–</w:t>
      </w:r>
      <w:r w:rsidRPr="005C087B">
        <w:rPr>
          <w:rStyle w:val="eop"/>
          <w:rFonts w:cs="Arial"/>
        </w:rPr>
        <w:t xml:space="preserve">2030. The targets balance ambition with feasibility, ensuring no one is left behind in the pursuit of Australia’s commitment to </w:t>
      </w:r>
      <w:r w:rsidR="00B70D5D" w:rsidRPr="005C087B">
        <w:rPr>
          <w:rStyle w:val="eop"/>
          <w:rFonts w:cs="Arial"/>
        </w:rPr>
        <w:t xml:space="preserve">hepatitis B </w:t>
      </w:r>
      <w:r w:rsidRPr="005C087B">
        <w:rPr>
          <w:rStyle w:val="eop"/>
          <w:rFonts w:cs="Arial"/>
        </w:rPr>
        <w:t xml:space="preserve">elimination by 2030. </w:t>
      </w:r>
    </w:p>
    <w:p w14:paraId="7FFCAD9D" w14:textId="7ACE7E55" w:rsidR="00B447B0" w:rsidRDefault="00B447B0" w:rsidP="00A66338">
      <w:pPr>
        <w:pStyle w:val="Heading2"/>
        <w:rPr>
          <w:rStyle w:val="eop"/>
        </w:rPr>
      </w:pPr>
      <w:bookmarkStart w:id="38" w:name="_Toc154047927"/>
      <w:r w:rsidRPr="00A66338">
        <w:rPr>
          <w:rStyle w:val="eop"/>
        </w:rPr>
        <w:t>Goals</w:t>
      </w:r>
      <w:bookmarkEnd w:id="38"/>
    </w:p>
    <w:p w14:paraId="7AB42B0D" w14:textId="34C8FA15" w:rsidR="00281735" w:rsidRDefault="00281735" w:rsidP="00281735">
      <w:pPr>
        <w:spacing w:after="120"/>
      </w:pPr>
      <w:r w:rsidRPr="005C087B">
        <w:rPr>
          <w:rStyle w:val="eop"/>
          <w:rFonts w:cs="Arial"/>
        </w:rPr>
        <w:t xml:space="preserve">The goals of the </w:t>
      </w:r>
      <w:r w:rsidRPr="005F117B">
        <w:rPr>
          <w:rStyle w:val="eop"/>
          <w:rFonts w:cs="Arial"/>
        </w:rPr>
        <w:t>Fourth National Hepatitis B Strategy 2025</w:t>
      </w:r>
      <w:r w:rsidRPr="005F117B">
        <w:rPr>
          <w:rFonts w:eastAsia="Arial" w:cs="Arial"/>
        </w:rPr>
        <w:t>–</w:t>
      </w:r>
      <w:r w:rsidRPr="005F117B">
        <w:rPr>
          <w:rStyle w:val="eop"/>
          <w:rFonts w:cs="Arial"/>
        </w:rPr>
        <w:t>2030</w:t>
      </w:r>
      <w:r w:rsidRPr="005C087B">
        <w:rPr>
          <w:rStyle w:val="eop"/>
          <w:rFonts w:cs="Arial"/>
        </w:rPr>
        <w:t xml:space="preserve"> are to:</w:t>
      </w:r>
    </w:p>
    <w:tbl>
      <w:tblPr>
        <w:tblW w:w="0" w:type="auto"/>
        <w:tblBorders>
          <w:insideH w:val="single" w:sz="36" w:space="0" w:color="FFFFFF"/>
        </w:tblBorders>
        <w:shd w:val="clear" w:color="auto" w:fill="E8EBFC"/>
        <w:tblLook w:val="04A0" w:firstRow="1" w:lastRow="0" w:firstColumn="1" w:lastColumn="0" w:noHBand="0" w:noVBand="1"/>
      </w:tblPr>
      <w:tblGrid>
        <w:gridCol w:w="1505"/>
        <w:gridCol w:w="7521"/>
      </w:tblGrid>
      <w:tr w:rsidR="00281735" w:rsidRPr="00EB34E7" w14:paraId="7FE066CE" w14:textId="77777777">
        <w:tc>
          <w:tcPr>
            <w:tcW w:w="1560" w:type="dxa"/>
            <w:shd w:val="clear" w:color="auto" w:fill="E6F4ED" w:themeFill="accent2"/>
          </w:tcPr>
          <w:p w14:paraId="42E52F27" w14:textId="147CDD9A" w:rsidR="00281735" w:rsidRPr="00EB34E7" w:rsidRDefault="001B7319">
            <w:pPr>
              <w:spacing w:before="120" w:after="120"/>
              <w:jc w:val="center"/>
              <w:rPr>
                <w:rFonts w:eastAsia="Arial" w:cs="Arial"/>
                <w:sz w:val="28"/>
                <w:szCs w:val="28"/>
              </w:rPr>
            </w:pPr>
            <w:r>
              <w:rPr>
                <w:noProof/>
              </w:rPr>
              <w:drawing>
                <wp:inline distT="0" distB="0" distL="0" distR="0" wp14:anchorId="154E26AD" wp14:editId="3DD5FB31">
                  <wp:extent cx="468000" cy="468000"/>
                  <wp:effectExtent l="0" t="0" r="8255" b="8255"/>
                  <wp:docPr id="19606321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32130" name="Graphic 1">
                            <a:extLst>
                              <a:ext uri="{C183D7F6-B498-43B3-948B-1728B52AA6E4}">
                                <adec:decorative xmlns:adec="http://schemas.microsoft.com/office/drawing/2017/decorative" val="1"/>
                              </a:ext>
                            </a:extLst>
                          </pic:cNvPr>
                          <pic:cNvPicPr/>
                        </pic:nvPicPr>
                        <pic:blipFill>
                          <a:blip r:embed="rId85">
                            <a:extLst>
                              <a:ext uri="{96DAC541-7B7A-43D3-8B79-37D633B846F1}">
                                <asvg:svgBlip xmlns:asvg="http://schemas.microsoft.com/office/drawing/2016/SVG/main" r:embed="rId86"/>
                              </a:ext>
                            </a:extLst>
                          </a:blip>
                          <a:stretch>
                            <a:fillRect/>
                          </a:stretch>
                        </pic:blipFill>
                        <pic:spPr>
                          <a:xfrm>
                            <a:off x="0" y="0"/>
                            <a:ext cx="468000" cy="468000"/>
                          </a:xfrm>
                          <a:prstGeom prst="rect">
                            <a:avLst/>
                          </a:prstGeom>
                        </pic:spPr>
                      </pic:pic>
                    </a:graphicData>
                  </a:graphic>
                </wp:inline>
              </w:drawing>
            </w:r>
          </w:p>
        </w:tc>
        <w:tc>
          <w:tcPr>
            <w:tcW w:w="8082" w:type="dxa"/>
            <w:shd w:val="clear" w:color="auto" w:fill="E6F4ED" w:themeFill="accent2"/>
            <w:vAlign w:val="center"/>
          </w:tcPr>
          <w:p w14:paraId="6D4EB771" w14:textId="77777777" w:rsidR="00281735" w:rsidRPr="0065737E" w:rsidRDefault="00281735">
            <w:pPr>
              <w:pStyle w:val="BodyText"/>
              <w:rPr>
                <w:sz w:val="28"/>
                <w:szCs w:val="28"/>
              </w:rPr>
            </w:pPr>
            <w:r w:rsidRPr="0065737E">
              <w:rPr>
                <w:sz w:val="28"/>
                <w:szCs w:val="28"/>
              </w:rPr>
              <w:t>Virtually eliminate hepatitis B transmission by 2030</w:t>
            </w:r>
          </w:p>
        </w:tc>
      </w:tr>
      <w:tr w:rsidR="00281735" w:rsidRPr="00EB34E7" w14:paraId="1EB7F74E" w14:textId="77777777">
        <w:tc>
          <w:tcPr>
            <w:tcW w:w="1560" w:type="dxa"/>
            <w:shd w:val="clear" w:color="auto" w:fill="E6F4ED" w:themeFill="accent2"/>
          </w:tcPr>
          <w:p w14:paraId="5ED4D74F" w14:textId="77777777" w:rsidR="00281735" w:rsidRPr="00EB34E7" w:rsidRDefault="00281735">
            <w:pPr>
              <w:spacing w:before="120" w:after="120"/>
              <w:jc w:val="center"/>
              <w:rPr>
                <w:rFonts w:eastAsia="Arial" w:cs="Arial"/>
                <w:sz w:val="28"/>
                <w:szCs w:val="28"/>
              </w:rPr>
            </w:pPr>
            <w:r w:rsidRPr="005C087B">
              <w:rPr>
                <w:noProof/>
                <w:lang w:eastAsia="en-AU"/>
              </w:rPr>
              <w:drawing>
                <wp:inline distT="0" distB="0" distL="0" distR="0" wp14:anchorId="7430EECB" wp14:editId="3A3DE5D7">
                  <wp:extent cx="468000" cy="445976"/>
                  <wp:effectExtent l="0" t="0" r="8255" b="0"/>
                  <wp:docPr id="585453745" name="Graphic 585453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53745" name="Graphic 585453745">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468000" cy="445976"/>
                          </a:xfrm>
                          <a:prstGeom prst="rect">
                            <a:avLst/>
                          </a:prstGeom>
                        </pic:spPr>
                      </pic:pic>
                    </a:graphicData>
                  </a:graphic>
                </wp:inline>
              </w:drawing>
            </w:r>
          </w:p>
        </w:tc>
        <w:tc>
          <w:tcPr>
            <w:tcW w:w="8082" w:type="dxa"/>
            <w:shd w:val="clear" w:color="auto" w:fill="E6F4ED" w:themeFill="accent2"/>
            <w:vAlign w:val="center"/>
          </w:tcPr>
          <w:p w14:paraId="2654CFE3" w14:textId="77777777" w:rsidR="00281735" w:rsidRPr="0065737E" w:rsidRDefault="00281735">
            <w:pPr>
              <w:pStyle w:val="BodyText"/>
              <w:rPr>
                <w:sz w:val="28"/>
                <w:szCs w:val="28"/>
              </w:rPr>
            </w:pPr>
            <w:r w:rsidRPr="0065737E">
              <w:rPr>
                <w:sz w:val="28"/>
                <w:szCs w:val="28"/>
              </w:rPr>
              <w:t xml:space="preserve">Reduce mortality and morbidity related to hepatitis </w:t>
            </w:r>
            <w:r>
              <w:rPr>
                <w:sz w:val="28"/>
                <w:szCs w:val="28"/>
              </w:rPr>
              <w:t>B</w:t>
            </w:r>
          </w:p>
        </w:tc>
      </w:tr>
      <w:tr w:rsidR="00281735" w:rsidRPr="00EB34E7" w14:paraId="3023CBC4" w14:textId="77777777">
        <w:tc>
          <w:tcPr>
            <w:tcW w:w="1560" w:type="dxa"/>
            <w:shd w:val="clear" w:color="auto" w:fill="E6F4ED" w:themeFill="accent2"/>
          </w:tcPr>
          <w:p w14:paraId="12973BE3" w14:textId="77777777" w:rsidR="00281735" w:rsidRPr="00EB34E7" w:rsidRDefault="00281735">
            <w:pPr>
              <w:spacing w:before="120" w:after="120"/>
              <w:jc w:val="center"/>
              <w:rPr>
                <w:rFonts w:eastAsia="Arial" w:cs="Arial"/>
                <w:sz w:val="28"/>
                <w:szCs w:val="28"/>
              </w:rPr>
            </w:pPr>
            <w:r w:rsidRPr="005C087B">
              <w:rPr>
                <w:noProof/>
                <w:lang w:eastAsia="en-AU"/>
              </w:rPr>
              <w:drawing>
                <wp:inline distT="0" distB="0" distL="0" distR="0" wp14:anchorId="5434247A" wp14:editId="73164BB4">
                  <wp:extent cx="468000" cy="484714"/>
                  <wp:effectExtent l="0" t="0" r="8255" b="0"/>
                  <wp:docPr id="1412871362" name="Graphic 1412871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1362" name="Graphic 1412871362">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468000" cy="484714"/>
                          </a:xfrm>
                          <a:prstGeom prst="rect">
                            <a:avLst/>
                          </a:prstGeom>
                        </pic:spPr>
                      </pic:pic>
                    </a:graphicData>
                  </a:graphic>
                </wp:inline>
              </w:drawing>
            </w:r>
          </w:p>
        </w:tc>
        <w:tc>
          <w:tcPr>
            <w:tcW w:w="8082" w:type="dxa"/>
            <w:shd w:val="clear" w:color="auto" w:fill="E6F4ED" w:themeFill="accent2"/>
            <w:vAlign w:val="center"/>
          </w:tcPr>
          <w:p w14:paraId="4EE1310E" w14:textId="77777777" w:rsidR="00281735" w:rsidRPr="0065737E" w:rsidRDefault="00281735">
            <w:pPr>
              <w:pStyle w:val="BodyText"/>
              <w:rPr>
                <w:sz w:val="28"/>
                <w:szCs w:val="28"/>
              </w:rPr>
            </w:pPr>
            <w:r w:rsidRPr="00E57317">
              <w:rPr>
                <w:sz w:val="28"/>
                <w:szCs w:val="28"/>
              </w:rPr>
              <w:t>Eliminate the negative impact of stigma, discrimination, and legal and human rights issues on people’s health</w:t>
            </w:r>
          </w:p>
        </w:tc>
      </w:tr>
      <w:tr w:rsidR="00281735" w:rsidRPr="00EB34E7" w14:paraId="0A41A345" w14:textId="77777777">
        <w:tc>
          <w:tcPr>
            <w:tcW w:w="1560" w:type="dxa"/>
            <w:shd w:val="clear" w:color="auto" w:fill="E6F4ED" w:themeFill="accent2"/>
          </w:tcPr>
          <w:p w14:paraId="684CE455" w14:textId="77777777" w:rsidR="00281735" w:rsidRPr="00EB34E7" w:rsidRDefault="00281735">
            <w:pPr>
              <w:spacing w:before="120" w:after="120"/>
              <w:jc w:val="center"/>
              <w:rPr>
                <w:rFonts w:eastAsia="Arial" w:cs="Arial"/>
                <w:sz w:val="28"/>
                <w:szCs w:val="28"/>
              </w:rPr>
            </w:pPr>
            <w:r w:rsidRPr="005C087B">
              <w:rPr>
                <w:noProof/>
                <w:lang w:eastAsia="en-AU"/>
              </w:rPr>
              <w:drawing>
                <wp:inline distT="0" distB="0" distL="0" distR="0" wp14:anchorId="0D76A31C" wp14:editId="2D26007C">
                  <wp:extent cx="468000" cy="383195"/>
                  <wp:effectExtent l="0" t="0" r="8255" b="0"/>
                  <wp:docPr id="418298873" name="Graphic 418298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98873" name="Graphic 41829887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468000" cy="383195"/>
                          </a:xfrm>
                          <a:prstGeom prst="rect">
                            <a:avLst/>
                          </a:prstGeom>
                        </pic:spPr>
                      </pic:pic>
                    </a:graphicData>
                  </a:graphic>
                </wp:inline>
              </w:drawing>
            </w:r>
          </w:p>
        </w:tc>
        <w:tc>
          <w:tcPr>
            <w:tcW w:w="8082" w:type="dxa"/>
            <w:shd w:val="clear" w:color="auto" w:fill="E6F4ED" w:themeFill="accent2"/>
            <w:vAlign w:val="center"/>
          </w:tcPr>
          <w:p w14:paraId="68E091AE" w14:textId="77777777" w:rsidR="00281735" w:rsidRPr="0065737E" w:rsidRDefault="00281735">
            <w:pPr>
              <w:pStyle w:val="BodyText"/>
              <w:rPr>
                <w:sz w:val="28"/>
                <w:szCs w:val="28"/>
              </w:rPr>
            </w:pPr>
            <w:r w:rsidRPr="00E57317">
              <w:rPr>
                <w:sz w:val="28"/>
                <w:szCs w:val="28"/>
              </w:rPr>
              <w:t>Minimise the personal and social impacts of hepatitis B</w:t>
            </w:r>
          </w:p>
        </w:tc>
      </w:tr>
    </w:tbl>
    <w:p w14:paraId="79D68E87" w14:textId="317C25CE" w:rsidR="002A78DB" w:rsidRDefault="00592622" w:rsidP="00281735">
      <w:pPr>
        <w:pStyle w:val="BodyText"/>
        <w:spacing w:before="240" w:line="276" w:lineRule="auto"/>
        <w:rPr>
          <w:rStyle w:val="normaltextrun"/>
          <w:rFonts w:cs="Arial"/>
        </w:rPr>
      </w:pPr>
      <w:r w:rsidRPr="005C087B">
        <w:rPr>
          <w:rStyle w:val="normaltextrun"/>
          <w:rFonts w:cs="Arial"/>
        </w:rPr>
        <w:t xml:space="preserve">This </w:t>
      </w:r>
      <w:r w:rsidR="007C2038">
        <w:rPr>
          <w:rStyle w:val="normaltextrun"/>
          <w:rFonts w:cs="Arial"/>
        </w:rPr>
        <w:t>strategy</w:t>
      </w:r>
      <w:r w:rsidRPr="005C087B">
        <w:rPr>
          <w:rStyle w:val="normaltextrun"/>
          <w:rFonts w:cs="Arial"/>
        </w:rPr>
        <w:t xml:space="preserve"> commits to addressing gaps in surveillance data for the purpose of monitoring and reporting on progress against these targets, ensuring that missing or unavailable data are</w:t>
      </w:r>
      <w:r w:rsidRPr="005C087B">
        <w:rPr>
          <w:rStyle w:val="CommentReference"/>
          <w:rFonts w:cs="Arial"/>
          <w:sz w:val="14"/>
          <w:szCs w:val="14"/>
        </w:rPr>
        <w:t xml:space="preserve"> </w:t>
      </w:r>
      <w:r w:rsidRPr="005C087B">
        <w:rPr>
          <w:rStyle w:val="normaltextrun"/>
          <w:rFonts w:cs="Arial"/>
        </w:rPr>
        <w:t>remedied as a key priority in progressing towards the 2030 elimination goal</w:t>
      </w:r>
      <w:r w:rsidR="00CC7540" w:rsidRPr="005C087B">
        <w:rPr>
          <w:rStyle w:val="normaltextrun"/>
          <w:rFonts w:cs="Arial"/>
        </w:rPr>
        <w:t xml:space="preserve">. </w:t>
      </w:r>
    </w:p>
    <w:tbl>
      <w:tblPr>
        <w:tblW w:w="0" w:type="auto"/>
        <w:tblLook w:val="0000" w:firstRow="0" w:lastRow="0" w:firstColumn="0" w:lastColumn="0" w:noHBand="0" w:noVBand="0"/>
      </w:tblPr>
      <w:tblGrid>
        <w:gridCol w:w="9026"/>
      </w:tblGrid>
      <w:tr w:rsidR="00732732" w14:paraId="0075FD78" w14:textId="77777777" w:rsidTr="005A3564">
        <w:tc>
          <w:tcPr>
            <w:tcW w:w="9026" w:type="dxa"/>
            <w:shd w:val="clear" w:color="auto" w:fill="1B6459"/>
          </w:tcPr>
          <w:p w14:paraId="3B999C36" w14:textId="73C3EA56" w:rsidR="00732732" w:rsidRPr="0063736A" w:rsidRDefault="00732732" w:rsidP="00C57927">
            <w:pPr>
              <w:pStyle w:val="BodyText"/>
              <w:rPr>
                <w:rStyle w:val="normaltextrun"/>
                <w:rFonts w:cs="Arial"/>
                <w:b/>
                <w:color w:val="FFFFFF" w:themeColor="background1"/>
                <w:u w:val="single"/>
              </w:rPr>
            </w:pPr>
            <w:r w:rsidRPr="0063736A">
              <w:rPr>
                <w:rStyle w:val="normaltextrun"/>
                <w:rFonts w:cs="Arial"/>
                <w:b/>
                <w:color w:val="FFFFFF" w:themeColor="background1"/>
                <w:u w:val="single"/>
              </w:rPr>
              <w:t xml:space="preserve">Equity </w:t>
            </w:r>
            <w:r w:rsidR="0060288C">
              <w:rPr>
                <w:rStyle w:val="normaltextrun"/>
                <w:rFonts w:cs="Arial"/>
                <w:b/>
                <w:color w:val="FFFFFF" w:themeColor="background1"/>
                <w:u w:val="single"/>
              </w:rPr>
              <w:t>t</w:t>
            </w:r>
            <w:r w:rsidRPr="0063736A">
              <w:rPr>
                <w:rStyle w:val="normaltextrun"/>
                <w:rFonts w:cs="Arial"/>
                <w:b/>
                <w:color w:val="FFFFFF" w:themeColor="background1"/>
                <w:u w:val="single"/>
              </w:rPr>
              <w:t>hreshold</w:t>
            </w:r>
          </w:p>
          <w:p w14:paraId="32CA924A" w14:textId="127C1689" w:rsidR="00732732" w:rsidRPr="0063736A" w:rsidRDefault="00732732" w:rsidP="00732732">
            <w:pPr>
              <w:pStyle w:val="BodyText"/>
              <w:rPr>
                <w:rStyle w:val="normaltextrun"/>
                <w:rFonts w:cs="Arial"/>
                <w:color w:val="FFFFFF" w:themeColor="background1"/>
              </w:rPr>
            </w:pPr>
            <w:r w:rsidRPr="0063736A">
              <w:rPr>
                <w:rStyle w:val="normaltextrun"/>
                <w:rFonts w:cs="Arial"/>
                <w:color w:val="FFFFFF" w:themeColor="background1"/>
              </w:rPr>
              <w:t xml:space="preserve">Equity is a key focus of monitoring progress against this </w:t>
            </w:r>
            <w:r w:rsidR="007C2038">
              <w:rPr>
                <w:rStyle w:val="normaltextrun"/>
                <w:rFonts w:cs="Arial"/>
                <w:color w:val="FFFFFF" w:themeColor="background1"/>
              </w:rPr>
              <w:t>strategy</w:t>
            </w:r>
            <w:r w:rsidRPr="0063736A">
              <w:rPr>
                <w:rStyle w:val="normaltextrun"/>
                <w:rFonts w:cs="Arial"/>
                <w:color w:val="FFFFFF" w:themeColor="background1"/>
              </w:rPr>
              <w:t xml:space="preserve">. As such, an equity threshold has been included. This means that targets are only considered achieved when they have been reached by all relevant priority populations in all jurisdictions and regions. </w:t>
            </w:r>
          </w:p>
          <w:p w14:paraId="5E3D86AC" w14:textId="631FB326" w:rsidR="00732732" w:rsidRPr="0063736A" w:rsidRDefault="005D3D30" w:rsidP="00C57927">
            <w:pPr>
              <w:pStyle w:val="BodyText"/>
              <w:rPr>
                <w:rStyle w:val="normaltextrun"/>
                <w:rFonts w:cs="Arial"/>
                <w:color w:val="FFFFFF" w:themeColor="background1"/>
              </w:rPr>
            </w:pPr>
            <w:r w:rsidRPr="0063736A">
              <w:rPr>
                <w:rStyle w:val="normaltextrun"/>
                <w:rFonts w:cs="Arial"/>
                <w:color w:val="FFFFFF" w:themeColor="background1"/>
              </w:rPr>
              <w:t>As an example, Hep</w:t>
            </w:r>
            <w:r w:rsidR="00CA7E9D" w:rsidRPr="0063736A">
              <w:rPr>
                <w:rStyle w:val="normaltextrun"/>
                <w:rFonts w:cs="Arial"/>
                <w:color w:val="FFFFFF" w:themeColor="background1"/>
              </w:rPr>
              <w:t xml:space="preserve"> B PAST is a co-designed population-based partnership that uses participatory action research</w:t>
            </w:r>
            <w:r w:rsidR="004B6C9A" w:rsidRPr="0063736A">
              <w:rPr>
                <w:rStyle w:val="normaltextrun"/>
                <w:rFonts w:cs="Arial"/>
                <w:color w:val="FFFFFF" w:themeColor="background1"/>
              </w:rPr>
              <w:t xml:space="preserve"> (PAR)</w:t>
            </w:r>
            <w:r w:rsidR="00CA7E9D" w:rsidRPr="0063736A">
              <w:rPr>
                <w:rStyle w:val="normaltextrun"/>
                <w:rFonts w:cs="Arial"/>
                <w:color w:val="FFFFFF" w:themeColor="background1"/>
              </w:rPr>
              <w:t xml:space="preserve"> methodology. </w:t>
            </w:r>
            <w:r w:rsidR="004B6C9A" w:rsidRPr="0063736A">
              <w:rPr>
                <w:rStyle w:val="normaltextrun"/>
                <w:rFonts w:cs="Arial"/>
                <w:color w:val="FFFFFF" w:themeColor="background1"/>
              </w:rPr>
              <w:t xml:space="preserve">PAR </w:t>
            </w:r>
            <w:r w:rsidR="00B306AF" w:rsidRPr="0063736A">
              <w:rPr>
                <w:rStyle w:val="normaltextrun"/>
                <w:rFonts w:cs="Arial"/>
                <w:color w:val="FFFFFF" w:themeColor="background1"/>
              </w:rPr>
              <w:t>gives power to those most affected by the program’s outcomes</w:t>
            </w:r>
            <w:r w:rsidR="0011707E">
              <w:rPr>
                <w:rStyle w:val="normaltextrun"/>
                <w:rFonts w:cs="Arial"/>
                <w:color w:val="FFFFFF" w:themeColor="background1"/>
              </w:rPr>
              <w:t xml:space="preserve"> </w:t>
            </w:r>
            <w:r w:rsidR="00B306AF" w:rsidRPr="0063736A">
              <w:rPr>
                <w:rStyle w:val="normaltextrun"/>
                <w:rFonts w:cs="Arial"/>
                <w:color w:val="FFFFFF" w:themeColor="background1"/>
              </w:rPr>
              <w:t>and is recognised for strengthening social and emotional</w:t>
            </w:r>
            <w:r w:rsidR="009540BA">
              <w:rPr>
                <w:rStyle w:val="normaltextrun"/>
                <w:rFonts w:cs="Arial"/>
                <w:color w:val="FFFFFF" w:themeColor="background1"/>
              </w:rPr>
              <w:t xml:space="preserve"> </w:t>
            </w:r>
            <w:r w:rsidR="00B306AF" w:rsidRPr="0063736A">
              <w:rPr>
                <w:rStyle w:val="normaltextrun"/>
                <w:rFonts w:cs="Arial"/>
                <w:color w:val="FFFFFF" w:themeColor="background1"/>
              </w:rPr>
              <w:t xml:space="preserve">wellbeing and promoting </w:t>
            </w:r>
            <w:r w:rsidR="00F41837" w:rsidRPr="0063736A">
              <w:rPr>
                <w:rStyle w:val="normaltextrun"/>
                <w:rFonts w:cs="Arial"/>
                <w:color w:val="FFFFFF" w:themeColor="background1"/>
              </w:rPr>
              <w:t xml:space="preserve">decolonisation in First Nations peoples research. </w:t>
            </w:r>
          </w:p>
          <w:p w14:paraId="78AF845E" w14:textId="6311A837" w:rsidR="00F41837" w:rsidRPr="005D3D30" w:rsidRDefault="002A2C7F" w:rsidP="00C57927">
            <w:pPr>
              <w:pStyle w:val="BodyText"/>
              <w:rPr>
                <w:rStyle w:val="normaltextrun"/>
                <w:rFonts w:cs="Arial"/>
              </w:rPr>
            </w:pPr>
            <w:r w:rsidRPr="2738C445">
              <w:rPr>
                <w:rStyle w:val="normaltextrun"/>
                <w:rFonts w:cs="Arial"/>
                <w:color w:val="FFFFFF" w:themeColor="background1"/>
              </w:rPr>
              <w:t xml:space="preserve">Hep B PAST has been found to be an effective model of care, and partner health services are exceeding elimination targets. </w:t>
            </w:r>
            <w:r w:rsidR="0063736A" w:rsidRPr="2738C445">
              <w:rPr>
                <w:rStyle w:val="normaltextrun"/>
                <w:rFonts w:cs="Arial"/>
                <w:color w:val="FFFFFF" w:themeColor="background1"/>
              </w:rPr>
              <w:t>Hep B PAST</w:t>
            </w:r>
            <w:r w:rsidR="00BB3095" w:rsidRPr="2738C445">
              <w:rPr>
                <w:rStyle w:val="normaltextrun"/>
                <w:rFonts w:cs="Arial"/>
                <w:color w:val="FFFFFF" w:themeColor="background1"/>
              </w:rPr>
              <w:t xml:space="preserve"> demonstrates the impact</w:t>
            </w:r>
            <w:r w:rsidR="00DA165B" w:rsidRPr="2738C445">
              <w:rPr>
                <w:rStyle w:val="normaltextrun"/>
                <w:rFonts w:cs="Arial"/>
                <w:color w:val="FFFFFF" w:themeColor="background1"/>
              </w:rPr>
              <w:t xml:space="preserve"> that can be achieved with an equity-focused p</w:t>
            </w:r>
            <w:r w:rsidR="0063736A" w:rsidRPr="2738C445">
              <w:rPr>
                <w:rStyle w:val="normaltextrun"/>
                <w:rFonts w:cs="Arial"/>
                <w:color w:val="FFFFFF" w:themeColor="background1"/>
              </w:rPr>
              <w:t>rogram</w:t>
            </w:r>
            <w:r w:rsidR="007B689E" w:rsidRPr="2738C445">
              <w:rPr>
                <w:rStyle w:val="normaltextrun"/>
                <w:rFonts w:cs="Arial"/>
                <w:color w:val="FFFFFF" w:themeColor="background1"/>
              </w:rPr>
              <w:t>.</w:t>
            </w:r>
            <w:r w:rsidR="00E321F2" w:rsidRPr="002311DD">
              <w:rPr>
                <w:rStyle w:val="normaltextrun"/>
                <w:rFonts w:cs="Arial"/>
                <w:color w:val="FFFFFF" w:themeColor="background1"/>
              </w:rPr>
              <w:fldChar w:fldCharType="begin"/>
            </w:r>
            <w:r w:rsidR="00142E54" w:rsidRPr="002311DD">
              <w:rPr>
                <w:rStyle w:val="normaltextrun"/>
                <w:rFonts w:cs="Arial"/>
                <w:color w:val="FFFFFF" w:themeColor="background1"/>
              </w:rPr>
              <w:instrText xml:space="preserve"> ADDIN ZOTERO_ITEM CSL_CITATION {"citationID":"mwXhGdKJ","properties":{"formattedCitation":"\\super 44\\nosupersub{}","plainCitation":"44","noteIndex":0},"citationItems":[{"id":2186,"uris":["http://zotero.org/groups/5251351/items/FNA44Y66"],"itemData":{"id":2186,"type":"article-journal","container-title":"The Lancet Regional Health – Western Pacific","DOI":"10.1016/j.lanwpc.2024.101116","ISSN":"2666-6065","journalAbbreviation":"The Lancet Regional Health – Western Pacific","language":"English","note":"publisher: Elsevier\nPMID: 38966601","source":"www.thelancet.com","title":"Evaluating a novel model of hepatitis B care, Hep B PAST, in the Northern Territory of Australia: results from a prospective, population-based study","title-short":"Evaluating a novel model of hepatitis B care, Hep B PAST, in the Northern Territory of Australia","URL":"https://www.thelancet.com/journals/lanwpc/article/PIIS2666-6065(24)00110-X/fulltext","volume":"48","author":[{"family":"Hosking","given":"Kelly"},{"family":"Binks","given":"Paula"},{"family":"Santis","given":"Teresa De"},{"family":"Wilson","given":"Phillip Merrdi"},{"family":"Gurruwiwi","given":"George Garambaka"},{"family":"Bukulatjpi","given":"Sarah Mariyalawuy"},{"family":"Vintour-Cesar","given":"Emily"},{"family":"McKinnon","given":"Melita"},{"family":"Nihill","given":"Peter"},{"family":"Fernandes","given":"Tammy-Allyn"},{"family":"Greenwood-Smith","given":"Belinda"},{"family":"Batey","given":"Robert"},{"family":"Ross","given":"Cheryl"},{"family":"Tong","given":"Steven Y. C."},{"family":"Stewart","given":"Geoffrey"},{"family":"Marshall","given":"Catherine"},{"family":"Gargan","given":"Catherine"},{"family":"Manchikanti","given":"Prashanti"},{"family":"Fuller","given":"Karen"},{"family":"Tate-Baker","given":"Jaclyn"},{"family":"Stewart","given":"Sami"},{"family":"Cowie","given":"Benjamin"},{"family":"Allard","given":"Nicole"},{"family":"MacLachlan","given":"Jennifer H."},{"family":"Qama","given":"Ashleigh"},{"family":"Boettiger","given":"David"},{"family":"Davis","given":"Joshua S."},{"family":"Connors","given":"Christine"},{"family":"Davies","given":"Jane"}],"accessed":{"date-parts":[["2024",8,5]]},"issued":{"date-parts":[["2024"]]}}}],"schema":"https://github.com/citation-style-language/schema/raw/master/csl-citation.json"} </w:instrText>
            </w:r>
            <w:r w:rsidR="00E321F2" w:rsidRPr="002311DD">
              <w:rPr>
                <w:rStyle w:val="normaltextrun"/>
                <w:rFonts w:cs="Arial"/>
                <w:color w:val="FFFFFF" w:themeColor="background1"/>
              </w:rPr>
              <w:fldChar w:fldCharType="separate"/>
            </w:r>
            <w:r w:rsidR="00142E54" w:rsidRPr="002311DD">
              <w:rPr>
                <w:rFonts w:cs="Arial"/>
                <w:color w:val="FFFFFF" w:themeColor="background1"/>
                <w:vertAlign w:val="superscript"/>
              </w:rPr>
              <w:t>44</w:t>
            </w:r>
            <w:r w:rsidR="00E321F2" w:rsidRPr="002311DD">
              <w:rPr>
                <w:rStyle w:val="normaltextrun"/>
                <w:rFonts w:cs="Arial"/>
                <w:color w:val="FFFFFF" w:themeColor="background1"/>
              </w:rPr>
              <w:fldChar w:fldCharType="end"/>
            </w:r>
          </w:p>
        </w:tc>
      </w:tr>
    </w:tbl>
    <w:p w14:paraId="7AA5101E" w14:textId="49CF3818" w:rsidR="005A3564" w:rsidRDefault="000170AE" w:rsidP="006D380B">
      <w:pPr>
        <w:pStyle w:val="BodyText"/>
        <w:spacing w:line="276" w:lineRule="auto"/>
        <w:rPr>
          <w:rFonts w:cs="Arial"/>
          <w:b/>
          <w:bCs/>
          <w:color w:val="36424A"/>
          <w:lang w:val="en-NZ"/>
        </w:rPr>
      </w:pPr>
      <w:r w:rsidRPr="005C087B">
        <w:rPr>
          <w:rStyle w:val="eop"/>
          <w:rFonts w:cs="Arial"/>
          <w:color w:val="000000"/>
          <w:shd w:val="clear" w:color="auto" w:fill="FFFFFF"/>
        </w:rPr>
        <w:t xml:space="preserve">Indicators and associated data sources for measuring progress towards each target and for the validation of elimination will be included in </w:t>
      </w:r>
      <w:r w:rsidR="00D95DBC" w:rsidRPr="005C087B">
        <w:rPr>
          <w:rStyle w:val="eop"/>
          <w:rFonts w:cs="Arial"/>
          <w:color w:val="000000"/>
          <w:shd w:val="clear" w:color="auto" w:fill="FFFFFF"/>
        </w:rPr>
        <w:t>the next iteration of the</w:t>
      </w:r>
      <w:r w:rsidRPr="005C087B">
        <w:rPr>
          <w:rStyle w:val="eop"/>
          <w:rFonts w:cs="Arial"/>
          <w:color w:val="000000"/>
          <w:shd w:val="clear" w:color="auto" w:fill="FFFFFF"/>
        </w:rPr>
        <w:t xml:space="preserve"> </w:t>
      </w:r>
      <w:r w:rsidR="00CC627D" w:rsidRPr="00CC627D">
        <w:rPr>
          <w:rStyle w:val="eop"/>
          <w:rFonts w:cs="Arial"/>
          <w:iCs/>
          <w:color w:val="000000"/>
          <w:shd w:val="clear" w:color="auto" w:fill="FFFFFF"/>
        </w:rPr>
        <w:t xml:space="preserve">National Bloodborne Viruses and Sexually Transmissible Infections Surveillance and Monitoring Plan </w:t>
      </w:r>
      <w:r w:rsidR="00C919C2" w:rsidRPr="005C087B">
        <w:rPr>
          <w:rFonts w:cs="Arial"/>
        </w:rPr>
        <w:t>(see</w:t>
      </w:r>
      <w:r w:rsidR="006D380B">
        <w:rPr>
          <w:rFonts w:cs="Arial"/>
        </w:rPr>
        <w:t xml:space="preserve"> </w:t>
      </w:r>
      <w:r w:rsidR="006D380B" w:rsidRPr="006D380B">
        <w:rPr>
          <w:rFonts w:cs="Arial"/>
          <w:b/>
          <w:bCs/>
        </w:rPr>
        <w:fldChar w:fldCharType="begin"/>
      </w:r>
      <w:r w:rsidR="006D380B" w:rsidRPr="006D380B">
        <w:rPr>
          <w:rFonts w:cs="Arial"/>
          <w:b/>
          <w:bCs/>
        </w:rPr>
        <w:instrText xml:space="preserve"> REF _Ref223703181 \h </w:instrText>
      </w:r>
      <w:r w:rsidR="006D380B">
        <w:rPr>
          <w:rFonts w:cs="Arial"/>
          <w:b/>
          <w:bCs/>
        </w:rPr>
        <w:instrText xml:space="preserve"> \* MERGEFORMAT </w:instrText>
      </w:r>
      <w:r w:rsidR="006D380B" w:rsidRPr="006D380B">
        <w:rPr>
          <w:rFonts w:cs="Arial"/>
          <w:b/>
          <w:bCs/>
        </w:rPr>
      </w:r>
      <w:r w:rsidR="006D380B" w:rsidRPr="006D380B">
        <w:rPr>
          <w:rFonts w:cs="Arial"/>
          <w:b/>
          <w:bCs/>
        </w:rPr>
        <w:fldChar w:fldCharType="separate"/>
      </w:r>
      <w:r w:rsidR="006D380B" w:rsidRPr="006D380B">
        <w:rPr>
          <w:b/>
          <w:bCs/>
        </w:rPr>
        <w:t>Table</w:t>
      </w:r>
      <w:r w:rsidR="005B0286">
        <w:rPr>
          <w:b/>
          <w:bCs/>
        </w:rPr>
        <w:t> </w:t>
      </w:r>
      <w:r w:rsidR="006D380B" w:rsidRPr="006D380B">
        <w:rPr>
          <w:b/>
          <w:bCs/>
        </w:rPr>
        <w:t>2</w:t>
      </w:r>
      <w:r w:rsidR="006D380B" w:rsidRPr="006D380B">
        <w:rPr>
          <w:rFonts w:cs="Arial"/>
          <w:b/>
          <w:bCs/>
        </w:rPr>
        <w:fldChar w:fldCharType="end"/>
      </w:r>
      <w:r w:rsidR="00115541" w:rsidRPr="005C087B">
        <w:rPr>
          <w:rFonts w:cs="Arial"/>
        </w:rPr>
        <w:t>)</w:t>
      </w:r>
      <w:r w:rsidRPr="005C087B">
        <w:rPr>
          <w:rStyle w:val="eop"/>
          <w:rFonts w:cs="Arial"/>
          <w:color w:val="000000"/>
          <w:shd w:val="clear" w:color="auto" w:fill="FFFFFF"/>
        </w:rPr>
        <w:t xml:space="preserve">. </w:t>
      </w:r>
      <w:r w:rsidR="00056F85" w:rsidRPr="005C087B">
        <w:rPr>
          <w:rStyle w:val="eop"/>
          <w:rFonts w:cs="Arial"/>
          <w:color w:val="000000"/>
          <w:shd w:val="clear" w:color="auto" w:fill="FFFFFF"/>
        </w:rPr>
        <w:t>The mortality reduction target</w:t>
      </w:r>
      <w:r w:rsidRPr="005C087B">
        <w:rPr>
          <w:rStyle w:val="eop"/>
          <w:rFonts w:cs="Arial"/>
          <w:color w:val="000000"/>
          <w:shd w:val="clear" w:color="auto" w:fill="FFFFFF"/>
        </w:rPr>
        <w:t xml:space="preserve"> </w:t>
      </w:r>
      <w:r w:rsidR="00724F69" w:rsidRPr="005C087B">
        <w:rPr>
          <w:rStyle w:val="eop"/>
          <w:rFonts w:cs="Arial"/>
          <w:color w:val="000000"/>
          <w:shd w:val="clear" w:color="auto" w:fill="FFFFFF"/>
        </w:rPr>
        <w:t>will be</w:t>
      </w:r>
      <w:r w:rsidRPr="005C087B">
        <w:rPr>
          <w:rStyle w:val="eop"/>
          <w:rFonts w:cs="Arial"/>
          <w:color w:val="000000"/>
          <w:shd w:val="clear" w:color="auto" w:fill="FFFFFF"/>
        </w:rPr>
        <w:t xml:space="preserve"> measured against </w:t>
      </w:r>
      <w:r w:rsidR="00BB5B28" w:rsidRPr="005C087B">
        <w:rPr>
          <w:rStyle w:val="eop"/>
          <w:rFonts w:cs="Arial"/>
          <w:color w:val="000000"/>
          <w:shd w:val="clear" w:color="auto" w:fill="FFFFFF"/>
        </w:rPr>
        <w:t xml:space="preserve">the </w:t>
      </w:r>
      <w:r w:rsidRPr="005C087B">
        <w:rPr>
          <w:rStyle w:val="eop"/>
          <w:rFonts w:cs="Arial"/>
          <w:color w:val="000000"/>
          <w:shd w:val="clear" w:color="auto" w:fill="FFFFFF"/>
        </w:rPr>
        <w:t xml:space="preserve">baseline at </w:t>
      </w:r>
      <w:r w:rsidR="001E10E8" w:rsidRPr="005C087B">
        <w:rPr>
          <w:rStyle w:val="eop"/>
          <w:rFonts w:cs="Arial"/>
          <w:color w:val="000000"/>
          <w:shd w:val="clear" w:color="auto" w:fill="FFFFFF"/>
        </w:rPr>
        <w:t xml:space="preserve">the </w:t>
      </w:r>
      <w:r w:rsidRPr="005C087B">
        <w:rPr>
          <w:rStyle w:val="eop"/>
          <w:rFonts w:cs="Arial"/>
          <w:color w:val="000000"/>
          <w:shd w:val="clear" w:color="auto" w:fill="FFFFFF"/>
        </w:rPr>
        <w:t>end of 201</w:t>
      </w:r>
      <w:r w:rsidR="003B26DC">
        <w:rPr>
          <w:rStyle w:val="eop"/>
          <w:rFonts w:cs="Arial"/>
          <w:color w:val="000000"/>
          <w:shd w:val="clear" w:color="auto" w:fill="FFFFFF"/>
        </w:rPr>
        <w:t>7</w:t>
      </w:r>
      <w:r w:rsidRPr="005C087B">
        <w:rPr>
          <w:rStyle w:val="eop"/>
          <w:rFonts w:cs="Arial"/>
          <w:color w:val="000000"/>
          <w:shd w:val="clear" w:color="auto" w:fill="FFFFFF"/>
        </w:rPr>
        <w:t>.</w:t>
      </w:r>
      <w:bookmarkStart w:id="39" w:name="_Ref176854007"/>
      <w:r w:rsidR="005A3564">
        <w:br w:type="page"/>
      </w:r>
    </w:p>
    <w:p w14:paraId="2D7B2D37" w14:textId="5E388DEE" w:rsidR="00115541" w:rsidRPr="00AA7ADC" w:rsidRDefault="00115541" w:rsidP="00AA7ADC">
      <w:pPr>
        <w:pStyle w:val="Caption"/>
      </w:pPr>
      <w:bookmarkStart w:id="40" w:name="_Ref223703181"/>
      <w:r w:rsidRPr="00AA7ADC">
        <w:lastRenderedPageBreak/>
        <w:t xml:space="preserve">Table </w:t>
      </w:r>
      <w:r w:rsidRPr="00AA7ADC">
        <w:fldChar w:fldCharType="begin"/>
      </w:r>
      <w:r w:rsidRPr="00AA7ADC">
        <w:instrText xml:space="preserve"> SEQ Table \* ARABIC </w:instrText>
      </w:r>
      <w:r w:rsidRPr="00AA7ADC">
        <w:fldChar w:fldCharType="separate"/>
      </w:r>
      <w:r w:rsidR="00BA1B6B" w:rsidRPr="00AA7ADC">
        <w:t>2</w:t>
      </w:r>
      <w:r w:rsidRPr="00AA7ADC">
        <w:fldChar w:fldCharType="end"/>
      </w:r>
      <w:bookmarkEnd w:id="39"/>
      <w:bookmarkEnd w:id="40"/>
      <w:r w:rsidR="004E3138" w:rsidRPr="00AA7ADC">
        <w:t>:</w:t>
      </w:r>
      <w:r w:rsidRPr="00AA7ADC">
        <w:t xml:space="preserve"> Hepatitis B 2030 </w:t>
      </w:r>
      <w:r w:rsidR="0060288C" w:rsidRPr="00AA7ADC">
        <w:t>m</w:t>
      </w:r>
      <w:r w:rsidR="00CF71B2" w:rsidRPr="00AA7ADC">
        <w:t xml:space="preserve">easuring </w:t>
      </w:r>
      <w:r w:rsidR="0060288C" w:rsidRPr="00AA7ADC">
        <w:t>p</w:t>
      </w:r>
      <w:r w:rsidR="00CF71B2" w:rsidRPr="00AA7ADC">
        <w:t xml:space="preserve">rogress </w:t>
      </w:r>
      <w:r w:rsidR="0060288C" w:rsidRPr="00AA7ADC">
        <w:t>t</w:t>
      </w:r>
      <w:r w:rsidRPr="00AA7ADC">
        <w:t>argets</w:t>
      </w:r>
      <w:r w:rsidR="008A279E">
        <w:rPr>
          <w:rStyle w:val="FootnoteReference"/>
        </w:rPr>
        <w:footnoteReference w:id="6"/>
      </w:r>
    </w:p>
    <w:tbl>
      <w:tblPr>
        <w:tblW w:w="913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26"/>
        <w:gridCol w:w="8308"/>
      </w:tblGrid>
      <w:tr w:rsidR="00361B1C" w:rsidRPr="005C087B" w14:paraId="3EEDBD5F" w14:textId="77777777" w:rsidTr="00765F2D">
        <w:trPr>
          <w:cantSplit/>
          <w:trHeight w:val="499"/>
        </w:trPr>
        <w:tc>
          <w:tcPr>
            <w:tcW w:w="826" w:type="dxa"/>
            <w:tcBorders>
              <w:top w:val="nil"/>
              <w:left w:val="nil"/>
              <w:bottom w:val="single" w:sz="18" w:space="0" w:color="FFFFFF" w:themeColor="background1"/>
              <w:right w:val="nil"/>
            </w:tcBorders>
            <w:shd w:val="clear" w:color="auto" w:fill="027E48" w:themeFill="accent1"/>
            <w:vAlign w:val="center"/>
          </w:tcPr>
          <w:p w14:paraId="6FD50798" w14:textId="68438EE3" w:rsidR="00361B1C" w:rsidRPr="001B7319" w:rsidRDefault="00A97143" w:rsidP="00F90718">
            <w:pPr>
              <w:pStyle w:val="BodyText"/>
              <w:spacing w:before="100" w:after="100"/>
              <w:jc w:val="center"/>
              <w:rPr>
                <w:rStyle w:val="CommentReference"/>
                <w:b/>
                <w:color w:val="FFFFFF" w:themeColor="background1"/>
                <w:sz w:val="30"/>
                <w:szCs w:val="30"/>
              </w:rPr>
            </w:pPr>
            <w:r w:rsidRPr="001B7319">
              <w:rPr>
                <w:rStyle w:val="CommentReference"/>
                <w:b/>
                <w:bCs/>
                <w:color w:val="FFFFFF" w:themeColor="background1"/>
                <w:sz w:val="30"/>
                <w:szCs w:val="30"/>
              </w:rPr>
              <w:t>1</w:t>
            </w:r>
          </w:p>
        </w:tc>
        <w:tc>
          <w:tcPr>
            <w:tcW w:w="8308" w:type="dxa"/>
            <w:tcBorders>
              <w:top w:val="nil"/>
              <w:left w:val="nil"/>
              <w:bottom w:val="single" w:sz="18" w:space="0" w:color="FFFFFF" w:themeColor="background1"/>
              <w:right w:val="nil"/>
            </w:tcBorders>
            <w:shd w:val="clear" w:color="auto" w:fill="E6F4ED" w:themeFill="accent2"/>
            <w:vAlign w:val="center"/>
          </w:tcPr>
          <w:p w14:paraId="12E038BF" w14:textId="027D24A3" w:rsidR="00361B1C" w:rsidRPr="005C087B" w:rsidRDefault="00D5563A" w:rsidP="00F90718">
            <w:pPr>
              <w:pStyle w:val="BodyText"/>
              <w:spacing w:before="100" w:after="100"/>
            </w:pPr>
            <w:r w:rsidRPr="00765F2D">
              <w:rPr>
                <w:b/>
                <w:color w:val="027E48" w:themeColor="accent1"/>
              </w:rPr>
              <w:t>Greater than</w:t>
            </w:r>
            <w:r w:rsidR="005275B6" w:rsidRPr="00765F2D">
              <w:rPr>
                <w:b/>
                <w:color w:val="027E48" w:themeColor="accent1"/>
              </w:rPr>
              <w:t xml:space="preserve"> </w:t>
            </w:r>
            <w:r w:rsidR="003A70FE" w:rsidRPr="00765F2D">
              <w:rPr>
                <w:b/>
                <w:color w:val="027E48" w:themeColor="accent1"/>
              </w:rPr>
              <w:t>95</w:t>
            </w:r>
            <w:r w:rsidR="005275B6" w:rsidRPr="00765F2D">
              <w:rPr>
                <w:b/>
                <w:color w:val="027E48" w:themeColor="accent1"/>
              </w:rPr>
              <w:t>%</w:t>
            </w:r>
            <w:r w:rsidR="00361B1C" w:rsidRPr="00765F2D">
              <w:rPr>
                <w:color w:val="027E48" w:themeColor="accent1"/>
              </w:rPr>
              <w:t xml:space="preserve"> </w:t>
            </w:r>
            <w:r w:rsidR="00361B1C" w:rsidRPr="005C087B">
              <w:t>timely hepatitis B birth dose</w:t>
            </w:r>
            <w:r w:rsidR="00361B1C" w:rsidRPr="00930465">
              <w:t>.</w:t>
            </w:r>
            <w:r w:rsidR="00930465" w:rsidRPr="00930465">
              <w:t xml:space="preserve"> </w:t>
            </w:r>
          </w:p>
        </w:tc>
      </w:tr>
      <w:tr w:rsidR="00361B1C" w:rsidRPr="005C087B" w14:paraId="11FDAB65" w14:textId="77777777" w:rsidTr="00765F2D">
        <w:trPr>
          <w:cantSplit/>
          <w:trHeight w:val="727"/>
        </w:trPr>
        <w:tc>
          <w:tcPr>
            <w:tcW w:w="826" w:type="dxa"/>
            <w:tcBorders>
              <w:top w:val="single" w:sz="18" w:space="0" w:color="FFFFFF" w:themeColor="background1"/>
              <w:left w:val="nil"/>
              <w:bottom w:val="single" w:sz="18" w:space="0" w:color="FFFFFF" w:themeColor="background1"/>
            </w:tcBorders>
            <w:shd w:val="clear" w:color="auto" w:fill="027E48" w:themeFill="accent1"/>
            <w:vAlign w:val="center"/>
          </w:tcPr>
          <w:p w14:paraId="4D4557A4" w14:textId="02CD8445" w:rsidR="00361B1C" w:rsidRPr="001B7319" w:rsidRDefault="00A97143" w:rsidP="00F90718">
            <w:pPr>
              <w:pStyle w:val="BodyText"/>
              <w:spacing w:before="100" w:after="100"/>
              <w:jc w:val="center"/>
              <w:rPr>
                <w:rStyle w:val="CommentReference"/>
                <w:b/>
                <w:color w:val="FFFFFF" w:themeColor="background1"/>
                <w:sz w:val="30"/>
                <w:szCs w:val="30"/>
              </w:rPr>
            </w:pPr>
            <w:r w:rsidRPr="001B7319">
              <w:rPr>
                <w:rStyle w:val="CommentReference"/>
                <w:b/>
                <w:bCs/>
                <w:color w:val="FFFFFF" w:themeColor="background1"/>
                <w:sz w:val="30"/>
                <w:szCs w:val="30"/>
              </w:rPr>
              <w:t>2</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vAlign w:val="center"/>
          </w:tcPr>
          <w:p w14:paraId="4E4A431E" w14:textId="0DF4C714" w:rsidR="00361B1C" w:rsidRPr="005C087B" w:rsidRDefault="00D5563A" w:rsidP="00F90718">
            <w:pPr>
              <w:pStyle w:val="BodyText"/>
              <w:spacing w:before="100" w:after="100"/>
            </w:pPr>
            <w:r w:rsidRPr="00765F2D">
              <w:rPr>
                <w:b/>
                <w:color w:val="027E48" w:themeColor="accent1"/>
              </w:rPr>
              <w:t>Greater than</w:t>
            </w:r>
            <w:r w:rsidR="005275B6" w:rsidRPr="00765F2D">
              <w:rPr>
                <w:b/>
                <w:color w:val="027E48" w:themeColor="accent1"/>
              </w:rPr>
              <w:t xml:space="preserve"> 95%</w:t>
            </w:r>
            <w:r w:rsidR="005275B6" w:rsidRPr="005C087B">
              <w:t xml:space="preserve"> </w:t>
            </w:r>
            <w:r w:rsidR="00361B1C" w:rsidRPr="005C087B">
              <w:t xml:space="preserve">timely completion of </w:t>
            </w:r>
            <w:r w:rsidR="00951442">
              <w:t>3</w:t>
            </w:r>
            <w:r w:rsidR="00361B1C" w:rsidRPr="005C087B">
              <w:t>-dose schedule of infant hepatitis B vaccine. </w:t>
            </w:r>
          </w:p>
        </w:tc>
      </w:tr>
      <w:tr w:rsidR="00361B1C" w:rsidRPr="005C087B" w14:paraId="13CED00C" w14:textId="77777777" w:rsidTr="00765F2D">
        <w:trPr>
          <w:cantSplit/>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11B86856" w14:textId="2157EA77"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3</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5D5B54BD" w14:textId="48CC0F98" w:rsidR="00361B1C" w:rsidRPr="005C087B" w:rsidRDefault="00D5563A" w:rsidP="00F90718">
            <w:pPr>
              <w:pStyle w:val="BodyText"/>
              <w:spacing w:before="100" w:after="100"/>
            </w:pPr>
            <w:r w:rsidRPr="00765F2D">
              <w:rPr>
                <w:b/>
                <w:color w:val="027E48" w:themeColor="accent1"/>
              </w:rPr>
              <w:t>Greater than</w:t>
            </w:r>
            <w:r w:rsidR="005275B6" w:rsidRPr="00765F2D">
              <w:rPr>
                <w:b/>
                <w:color w:val="027E48" w:themeColor="accent1"/>
              </w:rPr>
              <w:t xml:space="preserve"> 95%</w:t>
            </w:r>
            <w:r w:rsidR="005275B6" w:rsidRPr="005C087B">
              <w:t xml:space="preserve"> </w:t>
            </w:r>
            <w:r w:rsidR="00361B1C" w:rsidRPr="005C087B">
              <w:t xml:space="preserve">of pregnant </w:t>
            </w:r>
            <w:r w:rsidR="002E074F">
              <w:t>women</w:t>
            </w:r>
            <w:r w:rsidR="002E074F" w:rsidRPr="005C087B">
              <w:t xml:space="preserve"> </w:t>
            </w:r>
            <w:r w:rsidR="00361B1C">
              <w:t>living with</w:t>
            </w:r>
            <w:r w:rsidR="00361B1C" w:rsidRPr="005C087B">
              <w:t xml:space="preserve"> chronic hepatitis B and their infants receive guideline-based care to prevent transmission during pregnancy and birth. </w:t>
            </w:r>
          </w:p>
        </w:tc>
      </w:tr>
      <w:tr w:rsidR="00361B1C" w:rsidRPr="005C087B" w14:paraId="11765B71" w14:textId="77777777" w:rsidTr="00765F2D">
        <w:trPr>
          <w:cantSplit/>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0E4652FA" w14:textId="44CA8ED4"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4</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3D08B0E0" w14:textId="18F5E2EB" w:rsidR="00361B1C" w:rsidRPr="005C087B" w:rsidRDefault="00DC1381" w:rsidP="00F90718">
            <w:pPr>
              <w:pStyle w:val="BodyText"/>
              <w:spacing w:before="100" w:after="100"/>
            </w:pPr>
            <w:r w:rsidRPr="00765F2D">
              <w:rPr>
                <w:b/>
                <w:color w:val="027E48" w:themeColor="accent1"/>
              </w:rPr>
              <w:t>0.1</w:t>
            </w:r>
            <w:r w:rsidR="005275B6" w:rsidRPr="00765F2D">
              <w:rPr>
                <w:b/>
                <w:color w:val="027E48" w:themeColor="accent1"/>
              </w:rPr>
              <w:t>%</w:t>
            </w:r>
            <w:r w:rsidR="00D5563A" w:rsidRPr="00765F2D">
              <w:rPr>
                <w:b/>
                <w:color w:val="027E48" w:themeColor="accent1"/>
              </w:rPr>
              <w:t xml:space="preserve"> or less</w:t>
            </w:r>
            <w:r w:rsidR="005275B6" w:rsidRPr="005C087B">
              <w:t xml:space="preserve"> </w:t>
            </w:r>
            <w:r w:rsidR="00361B1C" w:rsidRPr="005C087B">
              <w:t xml:space="preserve">hepatitis B surface antigen prevalence in children aged under </w:t>
            </w:r>
            <w:r w:rsidR="00951442">
              <w:t>5</w:t>
            </w:r>
            <w:r w:rsidR="005B0286">
              <w:t> </w:t>
            </w:r>
            <w:r w:rsidR="00361B1C" w:rsidRPr="005C087B">
              <w:t>years. </w:t>
            </w:r>
          </w:p>
        </w:tc>
      </w:tr>
      <w:tr w:rsidR="00361B1C" w:rsidRPr="005C087B" w14:paraId="4F42253B" w14:textId="77777777" w:rsidTr="00765F2D">
        <w:trPr>
          <w:cantSplit/>
          <w:trHeight w:val="254"/>
        </w:trPr>
        <w:tc>
          <w:tcPr>
            <w:tcW w:w="826" w:type="dxa"/>
            <w:tcBorders>
              <w:top w:val="single" w:sz="18" w:space="0" w:color="FFFFFF" w:themeColor="background1"/>
              <w:left w:val="nil"/>
              <w:bottom w:val="single" w:sz="18" w:space="0" w:color="FFFFFF" w:themeColor="background1"/>
            </w:tcBorders>
            <w:shd w:val="clear" w:color="auto" w:fill="027E48" w:themeFill="accent1"/>
            <w:vAlign w:val="center"/>
          </w:tcPr>
          <w:p w14:paraId="001019BB" w14:textId="29D64351"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5</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2AC7D4F9" w14:textId="689265EF" w:rsidR="00361B1C" w:rsidRPr="005C087B" w:rsidRDefault="00FF07F2" w:rsidP="00F90718">
            <w:pPr>
              <w:pStyle w:val="BodyText"/>
              <w:spacing w:before="100" w:after="100"/>
            </w:pPr>
            <w:r w:rsidRPr="00765F2D">
              <w:rPr>
                <w:b/>
                <w:color w:val="027E48" w:themeColor="accent1"/>
              </w:rPr>
              <w:t>1%</w:t>
            </w:r>
            <w:r w:rsidR="00D5563A" w:rsidRPr="00765F2D">
              <w:rPr>
                <w:b/>
                <w:color w:val="027E48" w:themeColor="accent1"/>
              </w:rPr>
              <w:t xml:space="preserve"> or less</w:t>
            </w:r>
            <w:r w:rsidRPr="005C087B">
              <w:t xml:space="preserve"> </w:t>
            </w:r>
            <w:r w:rsidR="002E074F">
              <w:t>mother</w:t>
            </w:r>
            <w:r w:rsidR="00361B1C" w:rsidRPr="005C087B">
              <w:t>-to-infant transmission rate.</w:t>
            </w:r>
          </w:p>
        </w:tc>
      </w:tr>
      <w:tr w:rsidR="00361B1C" w:rsidRPr="005C087B" w14:paraId="5A12F1EB" w14:textId="77777777" w:rsidTr="00765F2D">
        <w:trPr>
          <w:cantSplit/>
          <w:trHeight w:val="130"/>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71A4C5B0" w14:textId="1BE14E46"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6</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2C447A42" w14:textId="74EF3FE1" w:rsidR="00361B1C" w:rsidRPr="005C087B" w:rsidRDefault="00FF07F2" w:rsidP="00F90718">
            <w:pPr>
              <w:pStyle w:val="BodyText"/>
              <w:spacing w:before="100" w:after="100"/>
            </w:pPr>
            <w:r w:rsidRPr="00765F2D">
              <w:rPr>
                <w:b/>
                <w:color w:val="027E48" w:themeColor="accent1"/>
              </w:rPr>
              <w:t>90%</w:t>
            </w:r>
            <w:r w:rsidR="00D5563A" w:rsidRPr="00765F2D">
              <w:rPr>
                <w:b/>
                <w:color w:val="027E48" w:themeColor="accent1"/>
              </w:rPr>
              <w:t xml:space="preserve"> or more</w:t>
            </w:r>
            <w:r w:rsidRPr="005C087B">
              <w:t xml:space="preserve"> </w:t>
            </w:r>
            <w:r w:rsidR="00361B1C" w:rsidRPr="005C087B">
              <w:t xml:space="preserve">people </w:t>
            </w:r>
            <w:r w:rsidR="00361B1C">
              <w:t>living with</w:t>
            </w:r>
            <w:r w:rsidR="00361B1C" w:rsidRPr="005C087B">
              <w:t xml:space="preserve"> chronic hepatitis B are diagnosed. </w:t>
            </w:r>
          </w:p>
        </w:tc>
      </w:tr>
      <w:tr w:rsidR="00361B1C" w:rsidRPr="005C087B" w14:paraId="1F947AFB" w14:textId="77777777" w:rsidTr="00765F2D">
        <w:trPr>
          <w:cantSplit/>
          <w:trHeight w:val="885"/>
        </w:trPr>
        <w:tc>
          <w:tcPr>
            <w:tcW w:w="826" w:type="dxa"/>
            <w:tcBorders>
              <w:top w:val="single" w:sz="18" w:space="0" w:color="FFFFFF" w:themeColor="background1"/>
              <w:left w:val="nil"/>
              <w:bottom w:val="single" w:sz="18" w:space="0" w:color="FFFFFF" w:themeColor="background1"/>
            </w:tcBorders>
            <w:shd w:val="clear" w:color="auto" w:fill="027E48" w:themeFill="accent1"/>
            <w:vAlign w:val="center"/>
          </w:tcPr>
          <w:p w14:paraId="379B1AEE" w14:textId="2D8490B9"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7</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62F301AF" w14:textId="7C7FBB7A" w:rsidR="00361B1C" w:rsidRPr="005C087B" w:rsidRDefault="00CA061D" w:rsidP="00F90718">
            <w:pPr>
              <w:pStyle w:val="BodyText"/>
              <w:spacing w:before="100" w:after="100"/>
            </w:pPr>
            <w:r w:rsidRPr="00765F2D">
              <w:rPr>
                <w:b/>
                <w:color w:val="027E48" w:themeColor="accent1"/>
              </w:rPr>
              <w:t>Reduce to 2%</w:t>
            </w:r>
            <w:r w:rsidR="00D5563A" w:rsidRPr="00765F2D">
              <w:rPr>
                <w:b/>
                <w:color w:val="027E48" w:themeColor="accent1"/>
              </w:rPr>
              <w:t xml:space="preserve"> or less</w:t>
            </w:r>
            <w:r w:rsidRPr="005C087B">
              <w:t xml:space="preserve"> </w:t>
            </w:r>
            <w:r w:rsidR="00361B1C" w:rsidRPr="005C087B">
              <w:t xml:space="preserve">the proportion of people </w:t>
            </w:r>
            <w:r w:rsidR="00361B1C">
              <w:t>living with</w:t>
            </w:r>
            <w:r w:rsidR="00361B1C" w:rsidRPr="005C087B">
              <w:t xml:space="preserve"> chronic hepatitis B diagnosed with liver cancer or decompensated cirrhosis, whose hepatitis B was diagnosed late.</w:t>
            </w:r>
          </w:p>
        </w:tc>
      </w:tr>
      <w:tr w:rsidR="00361B1C" w:rsidRPr="005C087B" w14:paraId="0627F874" w14:textId="77777777" w:rsidTr="00765F2D">
        <w:trPr>
          <w:cantSplit/>
          <w:trHeight w:val="126"/>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1E3EB1F2" w14:textId="51B0D303"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8</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4EB4B8F2" w14:textId="40D69DF1" w:rsidR="00361B1C" w:rsidRPr="005C087B" w:rsidRDefault="00192626" w:rsidP="00F90718">
            <w:pPr>
              <w:pStyle w:val="BodyText"/>
              <w:spacing w:before="100" w:after="100"/>
            </w:pPr>
            <w:r w:rsidRPr="00765F2D">
              <w:rPr>
                <w:b/>
                <w:color w:val="027E48" w:themeColor="accent1"/>
              </w:rPr>
              <w:t>80%</w:t>
            </w:r>
            <w:r w:rsidR="00F2079D" w:rsidRPr="00765F2D">
              <w:rPr>
                <w:b/>
                <w:color w:val="027E48" w:themeColor="accent1"/>
              </w:rPr>
              <w:t xml:space="preserve"> or more</w:t>
            </w:r>
            <w:r w:rsidRPr="005C087B">
              <w:t xml:space="preserve"> </w:t>
            </w:r>
            <w:r w:rsidR="00361B1C" w:rsidRPr="005C087B">
              <w:t xml:space="preserve">of all people </w:t>
            </w:r>
            <w:r w:rsidR="00361B1C">
              <w:t>living with</w:t>
            </w:r>
            <w:r w:rsidR="00361B1C" w:rsidRPr="005C087B">
              <w:t xml:space="preserve"> chronic hepatitis B </w:t>
            </w:r>
            <w:r w:rsidR="00510FE6">
              <w:t>linked to</w:t>
            </w:r>
            <w:r w:rsidR="005F4FD3">
              <w:t xml:space="preserve"> </w:t>
            </w:r>
            <w:r w:rsidR="00361B1C" w:rsidRPr="005C087B">
              <w:t>care. </w:t>
            </w:r>
          </w:p>
        </w:tc>
      </w:tr>
      <w:tr w:rsidR="00361B1C" w:rsidRPr="005C087B" w14:paraId="361DCE38" w14:textId="77777777" w:rsidTr="00765F2D">
        <w:trPr>
          <w:cantSplit/>
          <w:trHeight w:val="42"/>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46733A21" w14:textId="079BF0B6"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9</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4D7FAD07" w14:textId="493D1773" w:rsidR="00361B1C" w:rsidRPr="00B8402D" w:rsidRDefault="00192626" w:rsidP="00F90718">
            <w:pPr>
              <w:pStyle w:val="BodyText"/>
              <w:spacing w:before="100" w:after="100"/>
            </w:pPr>
            <w:r w:rsidRPr="00765F2D">
              <w:rPr>
                <w:b/>
                <w:color w:val="027E48" w:themeColor="accent1"/>
              </w:rPr>
              <w:t>27%</w:t>
            </w:r>
            <w:r w:rsidRPr="00B8402D">
              <w:t xml:space="preserve"> </w:t>
            </w:r>
            <w:r w:rsidR="00361B1C" w:rsidRPr="00B8402D">
              <w:t>of all people living with chronic hepatitis B are receiving treatment.  </w:t>
            </w:r>
          </w:p>
        </w:tc>
      </w:tr>
      <w:tr w:rsidR="00361B1C" w:rsidRPr="005C087B" w14:paraId="34448EC5" w14:textId="77777777" w:rsidTr="00765F2D">
        <w:trPr>
          <w:cantSplit/>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307D0AAB" w14:textId="111BFF72"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10</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051290AA" w14:textId="03EC0D8A" w:rsidR="00361B1C" w:rsidRPr="005C087B" w:rsidRDefault="00361B1C" w:rsidP="00F90718">
            <w:pPr>
              <w:pStyle w:val="BodyText"/>
              <w:spacing w:before="100" w:after="100"/>
            </w:pPr>
            <w:r w:rsidRPr="00765F2D">
              <w:rPr>
                <w:b/>
                <w:color w:val="027E48" w:themeColor="accent1"/>
              </w:rPr>
              <w:t>Reduce by 30%</w:t>
            </w:r>
            <w:r w:rsidRPr="005C087B">
              <w:t xml:space="preserve"> hepatitis B attributable mortality.  </w:t>
            </w:r>
          </w:p>
        </w:tc>
      </w:tr>
      <w:tr w:rsidR="00361B1C" w:rsidRPr="005C087B" w14:paraId="20095E95" w14:textId="77777777" w:rsidTr="00765F2D">
        <w:trPr>
          <w:cantSplit/>
        </w:trPr>
        <w:tc>
          <w:tcPr>
            <w:tcW w:w="826" w:type="dxa"/>
            <w:tcBorders>
              <w:top w:val="single" w:sz="18" w:space="0" w:color="FFFFFF" w:themeColor="background1"/>
              <w:left w:val="nil"/>
              <w:bottom w:val="single" w:sz="18" w:space="0" w:color="FFFFFF" w:themeColor="background1"/>
            </w:tcBorders>
            <w:shd w:val="clear" w:color="auto" w:fill="027E48" w:themeFill="accent1"/>
            <w:vAlign w:val="center"/>
          </w:tcPr>
          <w:p w14:paraId="5A831CCE" w14:textId="3D870923"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11</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38153119" w14:textId="358F36C6" w:rsidR="00361B1C" w:rsidRPr="005C087B" w:rsidRDefault="00361B1C" w:rsidP="00F90718">
            <w:pPr>
              <w:pStyle w:val="BodyText"/>
              <w:spacing w:before="100" w:after="100"/>
              <w:rPr>
                <w:rFonts w:cs="Arial"/>
              </w:rPr>
            </w:pPr>
            <w:r w:rsidRPr="00765F2D">
              <w:rPr>
                <w:b/>
                <w:color w:val="027E48" w:themeColor="accent1"/>
              </w:rPr>
              <w:t xml:space="preserve">1.0 </w:t>
            </w:r>
            <w:r w:rsidR="00F2079D" w:rsidRPr="00765F2D">
              <w:rPr>
                <w:b/>
                <w:color w:val="027E48" w:themeColor="accent1"/>
              </w:rPr>
              <w:t>or less</w:t>
            </w:r>
            <w:r w:rsidR="00F2079D">
              <w:rPr>
                <w:rFonts w:cs="Arial"/>
              </w:rPr>
              <w:t xml:space="preserve"> </w:t>
            </w:r>
            <w:r w:rsidRPr="005C087B">
              <w:rPr>
                <w:rFonts w:cs="Arial"/>
              </w:rPr>
              <w:t>deaths per 100,000 population. </w:t>
            </w:r>
          </w:p>
        </w:tc>
      </w:tr>
      <w:tr w:rsidR="00361B1C" w:rsidRPr="005C087B" w14:paraId="6429F7E2" w14:textId="77777777" w:rsidTr="00765F2D">
        <w:trPr>
          <w:cantSplit/>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4525DA35" w14:textId="35DC692D"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12</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4F680238" w14:textId="110BD6A4" w:rsidR="00361B1C" w:rsidRPr="005C087B" w:rsidRDefault="00F2079D" w:rsidP="00F90718">
            <w:pPr>
              <w:pStyle w:val="BodyText"/>
              <w:spacing w:before="100" w:after="100"/>
              <w:rPr>
                <w:rFonts w:eastAsia="Times New Roman" w:cs="Arial"/>
                <w:i/>
                <w:color w:val="7F7F7F" w:themeColor="text1" w:themeTint="80"/>
                <w:lang w:eastAsia="en-AU"/>
              </w:rPr>
            </w:pPr>
            <w:r w:rsidRPr="00765F2D">
              <w:rPr>
                <w:b/>
                <w:color w:val="027E48" w:themeColor="accent1"/>
              </w:rPr>
              <w:t>Greater than</w:t>
            </w:r>
            <w:r w:rsidR="00361B1C" w:rsidRPr="005C087B" w:rsidDel="00C114CF">
              <w:rPr>
                <w:rFonts w:cs="Arial"/>
                <w14:ligatures w14:val="standardContextual"/>
              </w:rPr>
              <w:t xml:space="preserve"> </w:t>
            </w:r>
            <w:r w:rsidR="00361B1C" w:rsidRPr="00765F2D">
              <w:rPr>
                <w:b/>
                <w:color w:val="027E48" w:themeColor="accent1"/>
              </w:rPr>
              <w:t>95%</w:t>
            </w:r>
            <w:r w:rsidR="00361B1C" w:rsidRPr="005C087B">
              <w:rPr>
                <w:rFonts w:cs="Arial"/>
                <w14:ligatures w14:val="standardContextual"/>
              </w:rPr>
              <w:t xml:space="preserve"> completion of Aboriginal and Torres Strait Islander status across data sets.</w:t>
            </w:r>
          </w:p>
        </w:tc>
      </w:tr>
      <w:tr w:rsidR="00361B1C" w:rsidRPr="005C087B" w14:paraId="6DBAEACA" w14:textId="77777777" w:rsidTr="00765F2D">
        <w:trPr>
          <w:cantSplit/>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39177544" w14:textId="6349A22C"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13</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77395691" w14:textId="1DB0A479" w:rsidR="00361B1C" w:rsidRPr="005C087B" w:rsidRDefault="00361B1C" w:rsidP="00F90718">
            <w:pPr>
              <w:pStyle w:val="BodyText"/>
              <w:spacing w:before="100" w:after="100"/>
              <w:rPr>
                <w:rFonts w:eastAsia="Times New Roman" w:cs="Arial"/>
                <w:lang w:eastAsia="en-AU"/>
              </w:rPr>
            </w:pPr>
            <w:r w:rsidRPr="00765F2D">
              <w:rPr>
                <w:b/>
                <w:color w:val="027E48" w:themeColor="accent1"/>
              </w:rPr>
              <w:t>Reduce to zero</w:t>
            </w:r>
            <w:r w:rsidRPr="005C087B">
              <w:rPr>
                <w:rFonts w:eastAsia="Times New Roman" w:cs="Arial"/>
                <w:lang w:eastAsia="en-AU"/>
              </w:rPr>
              <w:t xml:space="preserve"> the expression of hepatitis B-related stigma and discrimination in healthcare settings.  </w:t>
            </w:r>
          </w:p>
        </w:tc>
      </w:tr>
      <w:tr w:rsidR="00361B1C" w:rsidRPr="005C087B" w14:paraId="35E345C6" w14:textId="77777777" w:rsidTr="00765F2D">
        <w:trPr>
          <w:cantSplit/>
        </w:trPr>
        <w:tc>
          <w:tcPr>
            <w:tcW w:w="826" w:type="dxa"/>
            <w:tcBorders>
              <w:top w:val="single" w:sz="18" w:space="0" w:color="FFFFFF" w:themeColor="background1"/>
              <w:left w:val="nil"/>
              <w:bottom w:val="single" w:sz="18" w:space="0" w:color="FFFFFF" w:themeColor="background1"/>
            </w:tcBorders>
            <w:shd w:val="clear" w:color="auto" w:fill="027E48" w:themeFill="accent1"/>
            <w:vAlign w:val="center"/>
          </w:tcPr>
          <w:p w14:paraId="36CE39CD" w14:textId="067A8C27"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14</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59C6ACE2" w14:textId="73385BA2" w:rsidR="00361B1C" w:rsidRPr="005C087B" w:rsidRDefault="00361B1C" w:rsidP="00F90718">
            <w:pPr>
              <w:pStyle w:val="BodyText"/>
              <w:spacing w:before="100" w:after="100"/>
              <w:rPr>
                <w:rFonts w:eastAsia="Times New Roman" w:cs="Arial"/>
                <w:lang w:eastAsia="en-AU"/>
              </w:rPr>
            </w:pPr>
            <w:r w:rsidRPr="00765F2D">
              <w:rPr>
                <w:b/>
                <w:color w:val="027E48" w:themeColor="accent1"/>
              </w:rPr>
              <w:t>Reduce by 75%</w:t>
            </w:r>
            <w:r w:rsidRPr="005C087B">
              <w:rPr>
                <w:rFonts w:eastAsia="Times New Roman" w:cs="Arial"/>
                <w:lang w:eastAsia="en-AU"/>
              </w:rPr>
              <w:t xml:space="preserve"> the reported experience of stigma among people </w:t>
            </w:r>
            <w:r>
              <w:rPr>
                <w:rFonts w:eastAsia="Times New Roman" w:cs="Arial"/>
                <w:lang w:eastAsia="en-AU"/>
              </w:rPr>
              <w:t>living with</w:t>
            </w:r>
            <w:r w:rsidRPr="005C087B">
              <w:rPr>
                <w:rFonts w:eastAsia="Times New Roman" w:cs="Arial"/>
                <w:lang w:eastAsia="en-AU"/>
              </w:rPr>
              <w:t xml:space="preserve"> chronic hepatitis B.</w:t>
            </w:r>
          </w:p>
        </w:tc>
      </w:tr>
      <w:tr w:rsidR="00361B1C" w:rsidRPr="005C087B" w14:paraId="78971B17" w14:textId="77777777" w:rsidTr="00765F2D">
        <w:trPr>
          <w:cantSplit/>
          <w:trHeight w:val="552"/>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48664A08" w14:textId="33C4C5E0"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15</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18E3DCB7" w14:textId="341785B5" w:rsidR="00361B1C" w:rsidRPr="005C087B" w:rsidRDefault="00361B1C" w:rsidP="00F90718">
            <w:pPr>
              <w:pStyle w:val="BodyText"/>
              <w:spacing w:before="100" w:after="100"/>
              <w:rPr>
                <w:rFonts w:eastAsia="Times New Roman" w:cs="Arial"/>
                <w:lang w:eastAsia="en-AU"/>
              </w:rPr>
            </w:pPr>
            <w:r w:rsidRPr="00765F2D">
              <w:rPr>
                <w:b/>
                <w:color w:val="027E48" w:themeColor="accent1"/>
              </w:rPr>
              <w:t>95%</w:t>
            </w:r>
            <w:r w:rsidRPr="005C087B">
              <w:rPr>
                <w:rFonts w:eastAsia="Times New Roman" w:cs="Arial"/>
                <w:lang w:eastAsia="en-AU"/>
              </w:rPr>
              <w:t xml:space="preserve"> of people</w:t>
            </w:r>
            <w:r>
              <w:rPr>
                <w:rFonts w:eastAsia="Times New Roman" w:cs="Arial"/>
                <w:lang w:eastAsia="en-AU"/>
              </w:rPr>
              <w:t xml:space="preserve"> living with</w:t>
            </w:r>
            <w:r w:rsidRPr="005C087B">
              <w:rPr>
                <w:rFonts w:eastAsia="Times New Roman" w:cs="Arial"/>
                <w:lang w:eastAsia="en-AU"/>
              </w:rPr>
              <w:t xml:space="preserve"> chronic hepatitis B report a good quality of life.</w:t>
            </w:r>
          </w:p>
        </w:tc>
      </w:tr>
      <w:tr w:rsidR="00361B1C" w:rsidRPr="005C087B" w14:paraId="2DD69B7B" w14:textId="77777777" w:rsidTr="00765F2D">
        <w:trPr>
          <w:cantSplit/>
          <w:trHeight w:val="912"/>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15E8E120" w14:textId="42D531E6"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16</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0B71F527" w14:textId="74F8420E" w:rsidR="00361B1C" w:rsidRPr="005C087B" w:rsidRDefault="00361B1C" w:rsidP="00F90718">
            <w:pPr>
              <w:pStyle w:val="BodyText"/>
              <w:spacing w:before="100" w:after="100"/>
              <w:rPr>
                <w:rFonts w:eastAsia="Times New Roman" w:cs="Arial"/>
                <w:lang w:eastAsia="en-AU"/>
              </w:rPr>
            </w:pPr>
            <w:r w:rsidRPr="00765F2D">
              <w:rPr>
                <w:b/>
                <w:color w:val="027E48" w:themeColor="accent1"/>
              </w:rPr>
              <w:t>Reduce the negative impact</w:t>
            </w:r>
            <w:r w:rsidRPr="005C087B">
              <w:rPr>
                <w:rFonts w:eastAsia="Times New Roman" w:cs="Arial"/>
                <w:lang w:eastAsia="en-AU"/>
              </w:rPr>
              <w:t xml:space="preserve"> of legal and human rights issues on people’s health and wellbeing by improving access to justice and an enabling legal environment for people affected by hepatitis B.</w:t>
            </w:r>
          </w:p>
        </w:tc>
      </w:tr>
    </w:tbl>
    <w:p w14:paraId="5D7139E4" w14:textId="02063758" w:rsidR="00684C64" w:rsidRPr="005C087B" w:rsidRDefault="00684C64" w:rsidP="00C57927">
      <w:bookmarkStart w:id="41" w:name="_Toc154047928"/>
      <w:r w:rsidRPr="005C087B">
        <w:br w:type="page"/>
      </w:r>
    </w:p>
    <w:p w14:paraId="039E7F7B" w14:textId="628C4E25" w:rsidR="00FD633B" w:rsidRPr="005C087B" w:rsidRDefault="00FD633B" w:rsidP="00B067DE">
      <w:pPr>
        <w:pStyle w:val="Heading1"/>
      </w:pPr>
      <w:bookmarkStart w:id="42" w:name="_Toc223698709"/>
      <w:r w:rsidRPr="005C087B">
        <w:lastRenderedPageBreak/>
        <w:t>P</w:t>
      </w:r>
      <w:r w:rsidR="00661685" w:rsidRPr="005C087B">
        <w:t>riority populations and settings</w:t>
      </w:r>
      <w:bookmarkEnd w:id="41"/>
      <w:bookmarkEnd w:id="42"/>
    </w:p>
    <w:p w14:paraId="68857D4B" w14:textId="6D513D2C" w:rsidR="000170AE" w:rsidRPr="005C087B" w:rsidRDefault="000170AE" w:rsidP="00F43A59">
      <w:pPr>
        <w:pStyle w:val="BodyText"/>
        <w:spacing w:line="276" w:lineRule="auto"/>
        <w:rPr>
          <w:rFonts w:cs="Arial"/>
        </w:rPr>
      </w:pPr>
      <w:r w:rsidRPr="005C087B">
        <w:rPr>
          <w:rFonts w:cs="Arial"/>
        </w:rPr>
        <w:t xml:space="preserve">Hepatitis B disproportionately impacts several key populations. This </w:t>
      </w:r>
      <w:r w:rsidR="007C2038">
        <w:rPr>
          <w:rFonts w:cs="Arial"/>
        </w:rPr>
        <w:t>strategy</w:t>
      </w:r>
      <w:r w:rsidRPr="005C087B">
        <w:rPr>
          <w:rFonts w:cs="Arial"/>
        </w:rPr>
        <w:t xml:space="preserve"> identifies priority populations </w:t>
      </w:r>
      <w:r w:rsidR="00A0058C" w:rsidRPr="005C087B">
        <w:rPr>
          <w:rFonts w:cs="Arial"/>
        </w:rPr>
        <w:t>and acknowledges</w:t>
      </w:r>
      <w:r w:rsidRPr="005C087B">
        <w:rPr>
          <w:rFonts w:cs="Arial"/>
        </w:rPr>
        <w:t xml:space="preserve"> diverse intersecting characteristics and risk factors unique to each</w:t>
      </w:r>
      <w:r w:rsidR="009F2A03" w:rsidRPr="005C087B">
        <w:rPr>
          <w:rFonts w:cs="Arial"/>
        </w:rPr>
        <w:t xml:space="preserve"> i</w:t>
      </w:r>
      <w:r w:rsidRPr="005C087B">
        <w:rPr>
          <w:rFonts w:cs="Arial"/>
        </w:rPr>
        <w:t xml:space="preserve">ndividual. Therefore, intersectional approaches to hepatitis B responses are needed to ensure that multiple social and structural determinants of health can mutually reinforce and improve equitable hepatitis B outcomes. </w:t>
      </w:r>
    </w:p>
    <w:p w14:paraId="64249224" w14:textId="2AF3276E" w:rsidR="000170AE" w:rsidRPr="005C087B" w:rsidRDefault="0BFE25B1" w:rsidP="00F43A59">
      <w:pPr>
        <w:pStyle w:val="BodyText"/>
        <w:spacing w:line="276" w:lineRule="auto"/>
        <w:rPr>
          <w:rFonts w:cs="Arial"/>
        </w:rPr>
      </w:pPr>
      <w:r w:rsidRPr="6AA8AA1C">
        <w:rPr>
          <w:rFonts w:cs="Arial"/>
        </w:rPr>
        <w:t xml:space="preserve">In accordance with the guiding principles of </w:t>
      </w:r>
      <w:r w:rsidR="5CCB20E9" w:rsidRPr="6AA8AA1C">
        <w:rPr>
          <w:rFonts w:cs="Arial"/>
        </w:rPr>
        <w:t xml:space="preserve">this </w:t>
      </w:r>
      <w:r w:rsidR="007C2038">
        <w:rPr>
          <w:rFonts w:cs="Arial"/>
        </w:rPr>
        <w:t>strategy</w:t>
      </w:r>
      <w:r w:rsidRPr="6AA8AA1C">
        <w:rPr>
          <w:rFonts w:cs="Arial"/>
        </w:rPr>
        <w:t>, the diverse challenges and experiences within all priority populations need to be considered in the national response. This includes, but is not limited to, cultural identities, language spoken, geographic settings, risk factors, gender expression and experiences, disability, sexual orientations, religious affiliations,</w:t>
      </w:r>
      <w:r w:rsidR="0260FC4F" w:rsidRPr="6AA8AA1C">
        <w:rPr>
          <w:rFonts w:cs="Arial"/>
        </w:rPr>
        <w:t xml:space="preserve"> drug use </w:t>
      </w:r>
      <w:r w:rsidRPr="6AA8AA1C">
        <w:rPr>
          <w:rFonts w:cs="Arial"/>
        </w:rPr>
        <w:t>and socio-economic and visa status.</w:t>
      </w:r>
    </w:p>
    <w:p w14:paraId="595980C1" w14:textId="20776013" w:rsidR="00C4689D" w:rsidRPr="005C087B" w:rsidRDefault="00C4689D" w:rsidP="00F43A59">
      <w:pPr>
        <w:pStyle w:val="BodyText"/>
        <w:spacing w:line="276" w:lineRule="auto"/>
        <w:rPr>
          <w:rFonts w:cs="Arial"/>
        </w:rPr>
      </w:pPr>
      <w:r w:rsidRPr="005C087B">
        <w:rPr>
          <w:rFonts w:cs="Arial"/>
        </w:rPr>
        <w:t>To enable further progress towards hepatitis B elimination, it is critical that the national response acknowledge</w:t>
      </w:r>
      <w:r w:rsidR="009A6B2A" w:rsidRPr="005C087B">
        <w:rPr>
          <w:rFonts w:cs="Arial"/>
        </w:rPr>
        <w:t>s</w:t>
      </w:r>
      <w:r w:rsidRPr="005C087B" w:rsidDel="00E84511">
        <w:rPr>
          <w:rFonts w:cs="Arial"/>
        </w:rPr>
        <w:t xml:space="preserve"> </w:t>
      </w:r>
      <w:r w:rsidRPr="005C087B">
        <w:rPr>
          <w:rFonts w:cs="Arial"/>
        </w:rPr>
        <w:t xml:space="preserve">that the shape of the epidemic will change. As such, more comprehensive and contemporary understandings of priority populations, their needs, and the distribution of disease throughout the life of the </w:t>
      </w:r>
      <w:r w:rsidR="007C2038">
        <w:rPr>
          <w:rFonts w:cs="Arial"/>
        </w:rPr>
        <w:t>strategy</w:t>
      </w:r>
      <w:r w:rsidRPr="005C087B">
        <w:rPr>
          <w:rFonts w:cs="Arial"/>
        </w:rPr>
        <w:t xml:space="preserve"> </w:t>
      </w:r>
      <w:r w:rsidR="00716F31" w:rsidRPr="005C087B">
        <w:rPr>
          <w:rFonts w:cs="Arial"/>
        </w:rPr>
        <w:t xml:space="preserve">should be </w:t>
      </w:r>
      <w:r w:rsidRPr="005C087B">
        <w:rPr>
          <w:rFonts w:cs="Arial"/>
        </w:rPr>
        <w:t>developed.</w:t>
      </w:r>
    </w:p>
    <w:p w14:paraId="47C76EF2" w14:textId="3B9EDE92" w:rsidR="00524140" w:rsidRPr="005C087B" w:rsidRDefault="000170AE" w:rsidP="000620A1">
      <w:pPr>
        <w:pStyle w:val="Heading2"/>
      </w:pPr>
      <w:bookmarkStart w:id="43" w:name="_Toc154047929"/>
      <w:r w:rsidRPr="005C087B">
        <w:t>Priority populations</w:t>
      </w:r>
      <w:bookmarkEnd w:id="43"/>
    </w:p>
    <w:p w14:paraId="14248399" w14:textId="331A4E9D" w:rsidR="00524140" w:rsidRPr="00424BFD" w:rsidRDefault="00524140" w:rsidP="00424BFD">
      <w:pPr>
        <w:pStyle w:val="Heading3-notnumbered"/>
      </w:pPr>
      <w:r w:rsidRPr="00424BFD">
        <w:rPr>
          <w:rStyle w:val="Strong"/>
          <w:b/>
          <w:bCs w:val="0"/>
          <w:sz w:val="24"/>
        </w:rPr>
        <w:t>People affected by hepatitis B</w:t>
      </w:r>
    </w:p>
    <w:p w14:paraId="62EE6FE8" w14:textId="77777777" w:rsidR="00DC3455" w:rsidRPr="00DC3455" w:rsidRDefault="00DC3455" w:rsidP="00F43A59">
      <w:pPr>
        <w:pStyle w:val="BodyText"/>
        <w:spacing w:line="276" w:lineRule="auto"/>
        <w:rPr>
          <w:rFonts w:eastAsia="Arial" w:cs="Arial"/>
        </w:rPr>
      </w:pPr>
      <w:r w:rsidRPr="00DC3455">
        <w:rPr>
          <w:rFonts w:eastAsia="Arial" w:cs="Arial"/>
        </w:rPr>
        <w:t xml:space="preserve">‘People affected by hepatitis B’ is an inclusive term describing the large and diverse population of people living with and/or at risk of hepatitis B and affected families and communities. It is anticipated that a cure for hepatitis B will become available in the coming decade, meaning that the lens of ‘people affected by hepatitis B’ may need to be expanded to include people who have been cured of hepatitis B and people with lived experience of chronic hepatitis B. </w:t>
      </w:r>
    </w:p>
    <w:p w14:paraId="7047FDB5" w14:textId="23568CD2" w:rsidR="00DC3455" w:rsidRPr="00424BFD" w:rsidRDefault="00DC3455" w:rsidP="00424BFD">
      <w:pPr>
        <w:pStyle w:val="Heading3-notnumbered"/>
      </w:pPr>
      <w:r w:rsidRPr="00424BFD">
        <w:rPr>
          <w:rStyle w:val="Strong"/>
          <w:b/>
          <w:bCs w:val="0"/>
          <w:sz w:val="24"/>
        </w:rPr>
        <w:t>People living with hepatitis B</w:t>
      </w:r>
    </w:p>
    <w:p w14:paraId="14DCEE36" w14:textId="50A5E9EF" w:rsidR="00DC3455" w:rsidRPr="00DC3455" w:rsidRDefault="00DC3455" w:rsidP="00F43A59">
      <w:pPr>
        <w:pStyle w:val="BodyText"/>
        <w:spacing w:line="276" w:lineRule="auto"/>
        <w:rPr>
          <w:rFonts w:eastAsia="Arial" w:cs="Arial"/>
        </w:rPr>
      </w:pPr>
      <w:r w:rsidRPr="00DC3455">
        <w:rPr>
          <w:rFonts w:eastAsia="Arial" w:cs="Arial"/>
        </w:rPr>
        <w:t>‘People living with hepatitis B’ includes a broad, diverse group and includes individuals who are undiagnosed or diagnosed. ‘People living with hepatitis B’ includes the following groups:</w:t>
      </w:r>
    </w:p>
    <w:p w14:paraId="7AAB3EFE" w14:textId="7472EFFF" w:rsidR="00DC3455" w:rsidRPr="00DC3455" w:rsidRDefault="00DC3455" w:rsidP="00A153A2">
      <w:pPr>
        <w:pStyle w:val="1Dot-point"/>
      </w:pPr>
      <w:r w:rsidRPr="00DC3455">
        <w:t xml:space="preserve">pregnant </w:t>
      </w:r>
      <w:r w:rsidR="002E074F">
        <w:t>women</w:t>
      </w:r>
      <w:r w:rsidR="002E074F" w:rsidRPr="00DC3455">
        <w:t xml:space="preserve"> </w:t>
      </w:r>
      <w:r w:rsidRPr="00DC3455">
        <w:t xml:space="preserve">living with hepatitis B </w:t>
      </w:r>
    </w:p>
    <w:p w14:paraId="169C8B04" w14:textId="77777777" w:rsidR="00DC3455" w:rsidRPr="00DC3455" w:rsidRDefault="00DC3455" w:rsidP="00A153A2">
      <w:pPr>
        <w:pStyle w:val="1Dot-point"/>
        <w:rPr>
          <w:rFonts w:eastAsia="Arial" w:cs="Arial"/>
        </w:rPr>
      </w:pPr>
      <w:r w:rsidRPr="00DC3455">
        <w:t>people living with hepatitis B who are not eligible for Medicare</w:t>
      </w:r>
    </w:p>
    <w:p w14:paraId="0E8DCBEF" w14:textId="77777777" w:rsidR="00DC3455" w:rsidRPr="00DC3455" w:rsidRDefault="00DC3455" w:rsidP="00A153A2">
      <w:pPr>
        <w:pStyle w:val="1Dot-point"/>
        <w:rPr>
          <w:rFonts w:eastAsia="Arial" w:cs="Arial"/>
        </w:rPr>
      </w:pPr>
      <w:r w:rsidRPr="00DC3455">
        <w:t>people who have been living with hepatitis B for longer than 20 years</w:t>
      </w:r>
    </w:p>
    <w:p w14:paraId="70D53B21" w14:textId="77777777" w:rsidR="00DC3455" w:rsidRPr="00DC3455" w:rsidRDefault="00DC3455" w:rsidP="00A153A2">
      <w:pPr>
        <w:pStyle w:val="1Dot-point"/>
        <w:rPr>
          <w:rFonts w:eastAsia="Arial" w:cs="Arial"/>
        </w:rPr>
      </w:pPr>
      <w:r w:rsidRPr="00DC3455">
        <w:t>people who have received a late hepatitis B diagnosis</w:t>
      </w:r>
    </w:p>
    <w:p w14:paraId="3F4A60BE" w14:textId="77777777" w:rsidR="00DC3455" w:rsidRPr="00DC3455" w:rsidRDefault="00DC3455" w:rsidP="00A153A2">
      <w:pPr>
        <w:pStyle w:val="1Dot-point"/>
        <w:rPr>
          <w:rFonts w:eastAsia="Arial" w:cs="Arial"/>
        </w:rPr>
      </w:pPr>
      <w:r w:rsidRPr="00DC3455">
        <w:t>people living with hepatitis B who have cirrhosis or liver cancer</w:t>
      </w:r>
    </w:p>
    <w:p w14:paraId="236E2753" w14:textId="77777777" w:rsidR="00DC3455" w:rsidRPr="00DC3455" w:rsidRDefault="00DC3455" w:rsidP="00A153A2">
      <w:pPr>
        <w:pStyle w:val="1Dot-point"/>
        <w:rPr>
          <w:rFonts w:eastAsia="Arial" w:cs="Arial"/>
        </w:rPr>
      </w:pPr>
      <w:r w:rsidRPr="00DC3455">
        <w:t xml:space="preserve">people living with hepatitis B who have had liver transplants  </w:t>
      </w:r>
    </w:p>
    <w:p w14:paraId="53E76DDF" w14:textId="2FF81628" w:rsidR="00DC3455" w:rsidRPr="00DC3455" w:rsidRDefault="00DC3455" w:rsidP="00A153A2">
      <w:pPr>
        <w:pStyle w:val="1Dot-point"/>
        <w:rPr>
          <w:rFonts w:eastAsia="Arial" w:cs="Arial"/>
        </w:rPr>
      </w:pPr>
      <w:r w:rsidRPr="00DC3455">
        <w:t>people living with hepatitis B who have a hepatitis D, HIV</w:t>
      </w:r>
      <w:r w:rsidR="00424F55">
        <w:rPr>
          <w:rFonts w:eastAsia="Arial" w:cs="Arial"/>
        </w:rPr>
        <w:t>,</w:t>
      </w:r>
      <w:r w:rsidRPr="00DC3455">
        <w:rPr>
          <w:rFonts w:eastAsia="Arial" w:cs="Arial"/>
        </w:rPr>
        <w:t xml:space="preserve"> or hepatitis C co-infection </w:t>
      </w:r>
    </w:p>
    <w:p w14:paraId="7AE6D280" w14:textId="46C1F501" w:rsidR="00B447B0" w:rsidRPr="00537BB2" w:rsidRDefault="00DC3455" w:rsidP="00C57927">
      <w:pPr>
        <w:pStyle w:val="1Dot-point"/>
      </w:pPr>
      <w:r w:rsidRPr="00DC3455">
        <w:t xml:space="preserve">people </w:t>
      </w:r>
      <w:r w:rsidR="00807C05">
        <w:t>living with hepatitis B</w:t>
      </w:r>
      <w:r w:rsidR="00FD051D">
        <w:t xml:space="preserve"> who are</w:t>
      </w:r>
      <w:r w:rsidR="00807C05">
        <w:t xml:space="preserve"> also </w:t>
      </w:r>
      <w:r w:rsidRPr="00DC3455">
        <w:t>undergoing chemotherapy or immunosuppressive therapy.</w:t>
      </w:r>
    </w:p>
    <w:p w14:paraId="2EC205F3" w14:textId="77777777" w:rsidR="0069236F" w:rsidRPr="005C087B" w:rsidRDefault="0069236F" w:rsidP="00C57927">
      <w:pPr>
        <w:rPr>
          <w:rFonts w:eastAsia="Arial" w:cs="Arial"/>
          <w:b/>
        </w:rPr>
      </w:pPr>
      <w:r w:rsidRPr="005C087B">
        <w:rPr>
          <w:rFonts w:eastAsia="Arial" w:cs="Arial"/>
          <w:b/>
        </w:rPr>
        <w:br w:type="page"/>
      </w:r>
    </w:p>
    <w:p w14:paraId="0DDF9F77" w14:textId="36752AF6" w:rsidR="00497ED2" w:rsidRPr="00424BFD" w:rsidRDefault="00497ED2" w:rsidP="00424BFD">
      <w:pPr>
        <w:pStyle w:val="Heading3-notnumbered"/>
      </w:pPr>
      <w:r w:rsidRPr="00424BFD">
        <w:rPr>
          <w:rStyle w:val="Strong"/>
          <w:b/>
          <w:bCs w:val="0"/>
          <w:sz w:val="24"/>
        </w:rPr>
        <w:lastRenderedPageBreak/>
        <w:t xml:space="preserve">People at risk of hepatitis B </w:t>
      </w:r>
      <w:r w:rsidR="00DA63B7" w:rsidRPr="00424BFD">
        <w:t>transmission</w:t>
      </w:r>
    </w:p>
    <w:p w14:paraId="5A3D2054" w14:textId="23C56B1D" w:rsidR="00C20A07" w:rsidRPr="005C087B" w:rsidRDefault="00051DF0" w:rsidP="00F43A59">
      <w:pPr>
        <w:pStyle w:val="BodyText"/>
        <w:spacing w:line="276" w:lineRule="auto"/>
        <w:rPr>
          <w:rFonts w:eastAsia="Arial" w:cs="Arial"/>
        </w:rPr>
      </w:pPr>
      <w:r w:rsidRPr="005C087B">
        <w:rPr>
          <w:rFonts w:eastAsia="Arial" w:cs="Arial"/>
        </w:rPr>
        <w:t>Most people</w:t>
      </w:r>
      <w:r w:rsidR="00C20A07" w:rsidRPr="005C087B">
        <w:rPr>
          <w:rFonts w:eastAsia="Arial" w:cs="Arial"/>
        </w:rPr>
        <w:t xml:space="preserve"> who develop chronic hepatitis B acquire the infection at birth or in early childhood. Those exposed to the virus as adolescents or adults will usually clear the infection naturally and develop lifelong immunity. A smaller proportion will develop a chronic infection. </w:t>
      </w:r>
    </w:p>
    <w:p w14:paraId="41B02738" w14:textId="4E35FCED" w:rsidR="00ED5F53" w:rsidRPr="005C087B" w:rsidRDefault="00ED5F53" w:rsidP="00F43A59">
      <w:pPr>
        <w:pStyle w:val="BodyText"/>
        <w:spacing w:line="276" w:lineRule="auto"/>
        <w:rPr>
          <w:rFonts w:eastAsia="Arial" w:cs="Arial"/>
        </w:rPr>
      </w:pPr>
      <w:r w:rsidRPr="005C087B">
        <w:rPr>
          <w:rFonts w:eastAsia="Arial" w:cs="Arial"/>
        </w:rPr>
        <w:t xml:space="preserve">People who are at risk of hepatitis B </w:t>
      </w:r>
      <w:r w:rsidR="00EB372E">
        <w:rPr>
          <w:rFonts w:eastAsia="Arial" w:cs="Arial"/>
        </w:rPr>
        <w:t>acquisition</w:t>
      </w:r>
      <w:r w:rsidRPr="005C087B">
        <w:rPr>
          <w:rFonts w:eastAsia="Arial" w:cs="Arial"/>
        </w:rPr>
        <w:t xml:space="preserve"> are</w:t>
      </w:r>
      <w:r w:rsidR="001B7103">
        <w:rPr>
          <w:rFonts w:eastAsia="Arial" w:cs="Arial"/>
        </w:rPr>
        <w:t xml:space="preserve"> those who are not immune to hepatitis</w:t>
      </w:r>
      <w:r w:rsidR="00B42ABB">
        <w:rPr>
          <w:rFonts w:eastAsia="Arial" w:cs="Arial"/>
        </w:rPr>
        <w:t> </w:t>
      </w:r>
      <w:r w:rsidR="001B7103">
        <w:rPr>
          <w:rFonts w:eastAsia="Arial" w:cs="Arial"/>
        </w:rPr>
        <w:t xml:space="preserve">B through past vaccination or previous </w:t>
      </w:r>
      <w:r w:rsidR="003F2D56">
        <w:rPr>
          <w:rFonts w:eastAsia="Arial" w:cs="Arial"/>
        </w:rPr>
        <w:t xml:space="preserve">resolved infection. </w:t>
      </w:r>
    </w:p>
    <w:p w14:paraId="4F2A684A" w14:textId="6F1FC576" w:rsidR="00FC75C6" w:rsidRPr="005C087B" w:rsidRDefault="00C20A07" w:rsidP="00F43A59">
      <w:pPr>
        <w:pStyle w:val="BodyText"/>
        <w:spacing w:line="276" w:lineRule="auto"/>
        <w:rPr>
          <w:rFonts w:eastAsia="Arial" w:cs="Arial"/>
        </w:rPr>
      </w:pPr>
      <w:r w:rsidRPr="005C087B">
        <w:rPr>
          <w:rFonts w:eastAsia="Arial" w:cs="Arial"/>
        </w:rPr>
        <w:t xml:space="preserve">If not </w:t>
      </w:r>
      <w:r w:rsidR="00C831B4">
        <w:rPr>
          <w:rFonts w:eastAsia="Arial" w:cs="Arial"/>
        </w:rPr>
        <w:t>immune to</w:t>
      </w:r>
      <w:r w:rsidRPr="005C087B">
        <w:rPr>
          <w:rFonts w:eastAsia="Arial" w:cs="Arial"/>
        </w:rPr>
        <w:t xml:space="preserve"> hepatitis B, people in the following groups are at risk of</w:t>
      </w:r>
      <w:r w:rsidR="00EB372E">
        <w:rPr>
          <w:rFonts w:eastAsia="Arial" w:cs="Arial"/>
        </w:rPr>
        <w:t xml:space="preserve"> acquiring</w:t>
      </w:r>
      <w:r w:rsidRPr="005C087B">
        <w:rPr>
          <w:rFonts w:eastAsia="Arial" w:cs="Arial"/>
        </w:rPr>
        <w:t xml:space="preserve"> hepatitis</w:t>
      </w:r>
      <w:r w:rsidR="005736E3">
        <w:rPr>
          <w:rFonts w:eastAsia="Arial" w:cs="Arial"/>
        </w:rPr>
        <w:t> </w:t>
      </w:r>
      <w:r w:rsidRPr="005C087B">
        <w:rPr>
          <w:rFonts w:eastAsia="Arial" w:cs="Arial"/>
        </w:rPr>
        <w:t>B</w:t>
      </w:r>
      <w:r w:rsidR="0074025C">
        <w:rPr>
          <w:rFonts w:eastAsia="Arial" w:cs="Arial"/>
        </w:rPr>
        <w:t>:</w:t>
      </w:r>
    </w:p>
    <w:p w14:paraId="1B9A1557" w14:textId="0FC5AEF7" w:rsidR="0011243E" w:rsidRPr="005C087B" w:rsidRDefault="00E938BA" w:rsidP="00730EAF">
      <w:pPr>
        <w:pStyle w:val="BodyText"/>
        <w:jc w:val="center"/>
        <w:rPr>
          <w:rFonts w:eastAsia="Arial" w:cs="Arial"/>
          <w:b/>
        </w:rPr>
      </w:pPr>
      <w:r>
        <w:rPr>
          <w:rFonts w:eastAsia="Arial" w:cs="Arial"/>
          <w:b/>
          <w:noProof/>
        </w:rPr>
        <mc:AlternateContent>
          <mc:Choice Requires="wpg">
            <w:drawing>
              <wp:inline distT="0" distB="0" distL="0" distR="0" wp14:anchorId="41AA2CD3" wp14:editId="491B39CB">
                <wp:extent cx="4842345" cy="4842345"/>
                <wp:effectExtent l="0" t="0" r="0" b="0"/>
                <wp:docPr id="1195251168" name="Group 39" descr="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wp:cNvGraphicFramePr/>
                <a:graphic xmlns:a="http://schemas.openxmlformats.org/drawingml/2006/main">
                  <a:graphicData uri="http://schemas.microsoft.com/office/word/2010/wordprocessingGroup">
                    <wpg:wgp>
                      <wpg:cNvGrpSpPr/>
                      <wpg:grpSpPr>
                        <a:xfrm>
                          <a:off x="0" y="0"/>
                          <a:ext cx="4842345" cy="4842345"/>
                          <a:chOff x="0" y="0"/>
                          <a:chExt cx="4324350" cy="4324350"/>
                        </a:xfrm>
                      </wpg:grpSpPr>
                      <wpg:grpSp>
                        <wpg:cNvPr id="1068910607" name="Group 56" descr="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wpg:cNvGrpSpPr/>
                        <wpg:grpSpPr>
                          <a:xfrm>
                            <a:off x="0" y="0"/>
                            <a:ext cx="4324350" cy="4324350"/>
                            <a:chOff x="0" y="0"/>
                            <a:chExt cx="4324350" cy="4324350"/>
                          </a:xfrm>
                        </wpg:grpSpPr>
                        <pic:pic xmlns:pic="http://schemas.openxmlformats.org/drawingml/2006/picture">
                          <pic:nvPicPr>
                            <pic:cNvPr id="1440002218" name="Picture 36" descr="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pic:cNvPicPr>
                              <a:picLocks noChangeAspect="1"/>
                            </pic:cNvPicPr>
                          </pic:nvPicPr>
                          <pic:blipFill>
                            <a:blip r:embed="rId87" cstate="print">
                              <a:alphaModFix amt="48000"/>
                              <a:extLst>
                                <a:ext uri="{BEBA8EAE-BF5A-486C-A8C5-ECC9F3942E4B}">
                                  <a14:imgProps xmlns:a14="http://schemas.microsoft.com/office/drawing/2010/main">
                                    <a14:imgLayer r:embed="rId88">
                                      <a14:imgEffect>
                                        <a14:colorTemperature colorTemp="6498"/>
                                      </a14:imgEffect>
                                    </a14:imgLayer>
                                  </a14:imgProps>
                                </a:ex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wpg:grpSp>
                          <wpg:cNvPr id="1289835690" name="Group 1">
                            <a:extLst>
                              <a:ext uri="{FF2B5EF4-FFF2-40B4-BE49-F238E27FC236}">
                                <a16:creationId xmlns:a16="http://schemas.microsoft.com/office/drawing/2014/main" id="{27FA1E25-82B3-D8C8-FEA2-C23678A044BB}"/>
                              </a:ext>
                            </a:extLst>
                          </wpg:cNvPr>
                          <wpg:cNvGrpSpPr/>
                          <wpg:grpSpPr>
                            <a:xfrm>
                              <a:off x="106867" y="395492"/>
                              <a:ext cx="3996317" cy="3406889"/>
                              <a:chOff x="795373" y="833806"/>
                              <a:chExt cx="4857603" cy="4129018"/>
                            </a:xfrm>
                            <a:solidFill>
                              <a:srgbClr val="339933"/>
                            </a:solidFill>
                          </wpg:grpSpPr>
                          <wpg:grpSp>
                            <wpg:cNvPr id="224056648" name="Group 224056648">
                              <a:extLst>
                                <a:ext uri="{FF2B5EF4-FFF2-40B4-BE49-F238E27FC236}">
                                  <a16:creationId xmlns:a16="http://schemas.microsoft.com/office/drawing/2014/main" id="{C0DEBC11-9B23-97F4-53BB-2CB657678209}"/>
                                </a:ext>
                                <a:ext uri="{C183D7F6-B498-43B3-948B-1728B52AA6E4}">
                                  <adec:decorative xmlns:adec="http://schemas.microsoft.com/office/drawing/2017/decorative" val="1"/>
                                </a:ext>
                              </a:extLst>
                            </wpg:cNvPr>
                            <wpg:cNvGrpSpPr/>
                            <wpg:grpSpPr>
                              <a:xfrm>
                                <a:off x="795373" y="833806"/>
                                <a:ext cx="4857603" cy="3134057"/>
                                <a:chOff x="795373" y="833806"/>
                                <a:chExt cx="4857603" cy="3134057"/>
                              </a:xfrm>
                              <a:grpFill/>
                            </wpg:grpSpPr>
                            <wps:wsp>
                              <wps:cNvPr id="392095642" name="TextBox 30">
                                <a:extLst>
                                  <a:ext uri="{FF2B5EF4-FFF2-40B4-BE49-F238E27FC236}">
                                    <a16:creationId xmlns:a16="http://schemas.microsoft.com/office/drawing/2014/main" id="{82C664F4-96FB-8F10-0420-8DD519A046CF}"/>
                                  </a:ext>
                                </a:extLst>
                              </wps:cNvPr>
                              <wps:cNvSpPr txBox="1"/>
                              <wps:spPr>
                                <a:xfrm>
                                  <a:off x="795373" y="3157571"/>
                                  <a:ext cx="1711503" cy="810292"/>
                                </a:xfrm>
                                <a:prstGeom prst="rect">
                                  <a:avLst/>
                                </a:prstGeom>
                                <a:noFill/>
                              </wps:spPr>
                              <wps:txbx>
                                <w:txbxContent>
                                  <w:p w14:paraId="23628121" w14:textId="77777777" w:rsidR="005C547E" w:rsidRPr="00452332" w:rsidRDefault="005C547E" w:rsidP="00CD2ADD">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who undergo tattooing and body piercing without access to sterile equipment </w:t>
                                    </w:r>
                                  </w:p>
                                </w:txbxContent>
                              </wps:txbx>
                              <wps:bodyPr wrap="square" rtlCol="0" anchor="ctr" anchorCtr="0">
                                <a:spAutoFit/>
                              </wps:bodyPr>
                            </wps:wsp>
                            <wps:wsp>
                              <wps:cNvPr id="1404978227" name="TextBox 31">
                                <a:extLst>
                                  <a:ext uri="{FF2B5EF4-FFF2-40B4-BE49-F238E27FC236}">
                                    <a16:creationId xmlns:a16="http://schemas.microsoft.com/office/drawing/2014/main" id="{EEF5AD36-0275-0948-7E61-D9275B244E93}"/>
                                  </a:ext>
                                </a:extLst>
                              </wps:cNvPr>
                              <wps:cNvSpPr txBox="1"/>
                              <wps:spPr>
                                <a:xfrm>
                                  <a:off x="1045724" y="2122097"/>
                                  <a:ext cx="1360655" cy="525762"/>
                                </a:xfrm>
                                <a:prstGeom prst="rect">
                                  <a:avLst/>
                                </a:prstGeom>
                                <a:noFill/>
                              </wps:spPr>
                              <wps:txbx>
                                <w:txbxContent>
                                  <w:p w14:paraId="1A283644" w14:textId="77777777" w:rsidR="005C547E" w:rsidRPr="00452332" w:rsidRDefault="005C547E" w:rsidP="00664EE8">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in custodial settings </w:t>
                                    </w:r>
                                  </w:p>
                                </w:txbxContent>
                              </wps:txbx>
                              <wps:bodyPr wrap="square" rtlCol="0" anchor="ctr" anchorCtr="0">
                                <a:spAutoFit/>
                              </wps:bodyPr>
                            </wps:wsp>
                            <wps:wsp>
                              <wps:cNvPr id="2060199465" name="TextBox 32">
                                <a:extLst>
                                  <a:ext uri="{FF2B5EF4-FFF2-40B4-BE49-F238E27FC236}">
                                    <a16:creationId xmlns:a16="http://schemas.microsoft.com/office/drawing/2014/main" id="{EB3BBA96-56C7-EB25-DBDA-557B378214AA}"/>
                                  </a:ext>
                                </a:extLst>
                              </wps:cNvPr>
                              <wps:cNvSpPr txBox="1"/>
                              <wps:spPr>
                                <a:xfrm>
                                  <a:off x="4124824" y="3319876"/>
                                  <a:ext cx="1528152" cy="383497"/>
                                </a:xfrm>
                                <a:prstGeom prst="rect">
                                  <a:avLst/>
                                </a:prstGeom>
                                <a:noFill/>
                              </wps:spPr>
                              <wps:txbx>
                                <w:txbxContent>
                                  <w:p w14:paraId="54C1458A" w14:textId="63C96913" w:rsidR="005C547E" w:rsidRPr="00452332" w:rsidRDefault="005C547E" w:rsidP="00CD2ADD">
                                    <w:pPr>
                                      <w:spacing w:line="216" w:lineRule="auto"/>
                                      <w:jc w:val="center"/>
                                      <w:rPr>
                                        <w:rFonts w:eastAsia="Arial" w:cs="Arial"/>
                                        <w:b/>
                                        <w:bCs/>
                                        <w:color w:val="000000"/>
                                        <w:kern w:val="24"/>
                                        <w:sz w:val="20"/>
                                        <w:szCs w:val="20"/>
                                        <w:lang w:val="en-NZ"/>
                                      </w:rPr>
                                    </w:pPr>
                                    <w:r w:rsidRPr="00452332">
                                      <w:rPr>
                                        <w:rFonts w:eastAsia="Arial" w:cs="Arial"/>
                                        <w:b/>
                                        <w:bCs/>
                                        <w:color w:val="000000"/>
                                        <w:kern w:val="24"/>
                                        <w:sz w:val="20"/>
                                        <w:szCs w:val="20"/>
                                        <w:lang w:val="en-NZ"/>
                                      </w:rPr>
                                      <w:t>Men who have sex with men</w:t>
                                    </w:r>
                                  </w:p>
                                </w:txbxContent>
                              </wps:txbx>
                              <wps:bodyPr wrap="square" rtlCol="0" anchor="ctr" anchorCtr="0">
                                <a:spAutoFit/>
                              </wps:bodyPr>
                            </wps:wsp>
                            <wps:wsp>
                              <wps:cNvPr id="55697949" name="TextBox 33">
                                <a:extLst>
                                  <a:ext uri="{FF2B5EF4-FFF2-40B4-BE49-F238E27FC236}">
                                    <a16:creationId xmlns:a16="http://schemas.microsoft.com/office/drawing/2014/main" id="{B68D486A-5BCB-E50E-A229-04DE948AFB3E}"/>
                                  </a:ext>
                                </a:extLst>
                              </wps:cNvPr>
                              <wps:cNvSpPr txBox="1"/>
                              <wps:spPr>
                                <a:xfrm>
                                  <a:off x="4283886" y="1973384"/>
                                  <a:ext cx="1198672" cy="810292"/>
                                </a:xfrm>
                                <a:prstGeom prst="rect">
                                  <a:avLst/>
                                </a:prstGeom>
                                <a:noFill/>
                              </wps:spPr>
                              <wps:txbx>
                                <w:txbxContent>
                                  <w:p w14:paraId="1595B320" w14:textId="05A87345" w:rsidR="005C547E" w:rsidRPr="00452332" w:rsidRDefault="005C547E" w:rsidP="00452332">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who have medical procedures </w:t>
                                    </w:r>
                                    <w:r w:rsidR="00452332">
                                      <w:rPr>
                                        <w:rFonts w:eastAsia="Arial" w:cs="Arial"/>
                                        <w:b/>
                                        <w:bCs/>
                                        <w:color w:val="000000"/>
                                        <w:kern w:val="24"/>
                                        <w:sz w:val="20"/>
                                        <w:szCs w:val="20"/>
                                      </w:rPr>
                                      <w:br/>
                                    </w:r>
                                    <w:r w:rsidRPr="00452332">
                                      <w:rPr>
                                        <w:rFonts w:eastAsia="Arial" w:cs="Arial"/>
                                        <w:b/>
                                        <w:bCs/>
                                        <w:color w:val="000000"/>
                                        <w:kern w:val="24"/>
                                        <w:sz w:val="20"/>
                                        <w:szCs w:val="20"/>
                                      </w:rPr>
                                      <w:t>using unsterile equipment</w:t>
                                    </w:r>
                                  </w:p>
                                </w:txbxContent>
                              </wps:txbx>
                              <wps:bodyPr wrap="square" rtlCol="0" anchor="ctr" anchorCtr="0">
                                <a:spAutoFit/>
                              </wps:bodyPr>
                            </wps:wsp>
                            <wps:wsp>
                              <wps:cNvPr id="561908155" name="TextBox 34">
                                <a:extLst>
                                  <a:ext uri="{FF2B5EF4-FFF2-40B4-BE49-F238E27FC236}">
                                    <a16:creationId xmlns:a16="http://schemas.microsoft.com/office/drawing/2014/main" id="{250D45EB-27FB-DE90-BFB7-B31F5A80CD62}"/>
                                  </a:ext>
                                </a:extLst>
                              </wps:cNvPr>
                              <wps:cNvSpPr txBox="1"/>
                              <wps:spPr>
                                <a:xfrm>
                                  <a:off x="3293574" y="833806"/>
                                  <a:ext cx="1362034" cy="1094822"/>
                                </a:xfrm>
                                <a:prstGeom prst="rect">
                                  <a:avLst/>
                                </a:prstGeom>
                                <a:noFill/>
                              </wps:spPr>
                              <wps:txbx>
                                <w:txbxContent>
                                  <w:p w14:paraId="2B058CFF" w14:textId="2A66EE4D" w:rsidR="005C547E" w:rsidRPr="00452332" w:rsidRDefault="005C547E" w:rsidP="00452332">
                                    <w:pPr>
                                      <w:spacing w:line="216" w:lineRule="auto"/>
                                      <w:rPr>
                                        <w:rFonts w:eastAsia="Arial" w:cs="Arial"/>
                                        <w:b/>
                                        <w:bCs/>
                                        <w:color w:val="000000"/>
                                        <w:kern w:val="24"/>
                                        <w:sz w:val="20"/>
                                        <w:szCs w:val="20"/>
                                      </w:rPr>
                                    </w:pPr>
                                    <w:r w:rsidRPr="00452332">
                                      <w:rPr>
                                        <w:rFonts w:eastAsia="Arial" w:cs="Arial"/>
                                        <w:b/>
                                        <w:bCs/>
                                        <w:color w:val="000000"/>
                                        <w:kern w:val="24"/>
                                        <w:sz w:val="20"/>
                                        <w:szCs w:val="20"/>
                                      </w:rPr>
                                      <w:t xml:space="preserve">People who inject drugs </w:t>
                                    </w:r>
                                    <w:r w:rsidR="003C1DA3" w:rsidRPr="00452332">
                                      <w:rPr>
                                        <w:rFonts w:eastAsia="Arial" w:cs="Arial"/>
                                        <w:b/>
                                        <w:bCs/>
                                        <w:color w:val="000000"/>
                                        <w:kern w:val="24"/>
                                        <w:sz w:val="20"/>
                                        <w:szCs w:val="20"/>
                                      </w:rPr>
                                      <w:t>including</w:t>
                                    </w:r>
                                    <w:r w:rsidRPr="00452332">
                                      <w:rPr>
                                        <w:rFonts w:eastAsia="Arial" w:cs="Arial"/>
                                        <w:b/>
                                        <w:bCs/>
                                        <w:color w:val="000000"/>
                                        <w:kern w:val="24"/>
                                        <w:sz w:val="20"/>
                                        <w:szCs w:val="20"/>
                                      </w:rPr>
                                      <w:t xml:space="preserve"> those who do not have access to sterile injecting equipment  </w:t>
                                    </w:r>
                                  </w:p>
                                </w:txbxContent>
                              </wps:txbx>
                              <wps:bodyPr wrap="square" rtlCol="0" anchor="ctr" anchorCtr="0">
                                <a:spAutoFit/>
                              </wps:bodyPr>
                            </wps:wsp>
                            <wps:wsp>
                              <wps:cNvPr id="298580119" name="TextBox 36">
                                <a:extLst>
                                  <a:ext uri="{FF2B5EF4-FFF2-40B4-BE49-F238E27FC236}">
                                    <a16:creationId xmlns:a16="http://schemas.microsoft.com/office/drawing/2014/main" id="{624D1B84-825A-52E2-2925-CEAE565E0E6D}"/>
                                  </a:ext>
                                </a:extLst>
                              </wps:cNvPr>
                              <wps:cNvSpPr txBox="1"/>
                              <wps:spPr>
                                <a:xfrm>
                                  <a:off x="1835784" y="868896"/>
                                  <a:ext cx="1431652" cy="1094822"/>
                                </a:xfrm>
                                <a:prstGeom prst="rect">
                                  <a:avLst/>
                                </a:prstGeom>
                                <a:noFill/>
                              </wps:spPr>
                              <wps:txbx>
                                <w:txbxContent>
                                  <w:p w14:paraId="7D9F2D12" w14:textId="01E061A2" w:rsidR="005C547E" w:rsidRPr="00452332" w:rsidRDefault="005C547E" w:rsidP="0077002A">
                                    <w:pPr>
                                      <w:spacing w:line="216" w:lineRule="auto"/>
                                      <w:jc w:val="right"/>
                                      <w:rPr>
                                        <w:rFonts w:eastAsia="Arial" w:cs="Arial"/>
                                        <w:b/>
                                        <w:bCs/>
                                        <w:color w:val="000000"/>
                                        <w:kern w:val="24"/>
                                        <w:sz w:val="20"/>
                                        <w:szCs w:val="20"/>
                                      </w:rPr>
                                    </w:pPr>
                                    <w:r w:rsidRPr="00452332">
                                      <w:rPr>
                                        <w:rFonts w:eastAsia="Arial" w:cs="Arial"/>
                                        <w:b/>
                                        <w:bCs/>
                                        <w:color w:val="000000"/>
                                        <w:kern w:val="24"/>
                                        <w:sz w:val="20"/>
                                        <w:szCs w:val="20"/>
                                      </w:rPr>
                                      <w:t xml:space="preserve">Infants born to people with hepatitis B unless vaccination and other preventive measures </w:t>
                                    </w:r>
                                    <w:r w:rsidR="004203CA" w:rsidRPr="00452332">
                                      <w:rPr>
                                        <w:rFonts w:eastAsia="Arial" w:cs="Arial"/>
                                        <w:b/>
                                        <w:bCs/>
                                        <w:color w:val="000000"/>
                                        <w:kern w:val="24"/>
                                        <w:sz w:val="20"/>
                                        <w:szCs w:val="20"/>
                                      </w:rPr>
                                      <w:t>are</w:t>
                                    </w:r>
                                    <w:r w:rsidRPr="00452332">
                                      <w:rPr>
                                        <w:rFonts w:eastAsia="Arial" w:cs="Arial"/>
                                        <w:b/>
                                        <w:bCs/>
                                        <w:color w:val="000000"/>
                                        <w:kern w:val="24"/>
                                        <w:sz w:val="20"/>
                                        <w:szCs w:val="20"/>
                                      </w:rPr>
                                      <w:t xml:space="preserve"> provided</w:t>
                                    </w:r>
                                  </w:p>
                                </w:txbxContent>
                              </wps:txbx>
                              <wps:bodyPr wrap="square" rtlCol="0" anchor="ctr" anchorCtr="0">
                                <a:spAutoFit/>
                              </wps:bodyPr>
                            </wps:wsp>
                            <wps:wsp>
                              <wps:cNvPr id="1136291554" name="TextBox 44">
                                <a:extLst>
                                  <a:ext uri="{FF2B5EF4-FFF2-40B4-BE49-F238E27FC236}">
                                    <a16:creationId xmlns:a16="http://schemas.microsoft.com/office/drawing/2014/main" id="{5392F29F-5A1A-2399-4A51-B76EDE931332}"/>
                                  </a:ext>
                                </a:extLst>
                              </wps:cNvPr>
                              <wps:cNvSpPr txBox="1"/>
                              <wps:spPr>
                                <a:xfrm>
                                  <a:off x="2571831" y="2666537"/>
                                  <a:ext cx="1409595" cy="684521"/>
                                </a:xfrm>
                                <a:prstGeom prst="rect">
                                  <a:avLst/>
                                </a:prstGeom>
                                <a:noFill/>
                              </wps:spPr>
                              <wps:txbx>
                                <w:txbxContent>
                                  <w:p w14:paraId="61E0173A" w14:textId="33B6CF23" w:rsidR="005C547E" w:rsidRPr="00E938BA" w:rsidRDefault="005C547E" w:rsidP="00CD2ADD">
                                    <w:pPr>
                                      <w:spacing w:line="228" w:lineRule="auto"/>
                                      <w:jc w:val="center"/>
                                      <w:rPr>
                                        <w:rFonts w:cs="Arial"/>
                                        <w:b/>
                                        <w:bCs/>
                                        <w:color w:val="027E48" w:themeColor="accent1"/>
                                        <w:kern w:val="24"/>
                                        <w:sz w:val="26"/>
                                        <w:szCs w:val="26"/>
                                        <w:lang w:val="en-NZ"/>
                                      </w:rPr>
                                    </w:pPr>
                                    <w:r w:rsidRPr="00E938BA">
                                      <w:rPr>
                                        <w:rFonts w:cs="Arial"/>
                                        <w:b/>
                                        <w:bCs/>
                                        <w:color w:val="027E48" w:themeColor="accent1"/>
                                        <w:kern w:val="24"/>
                                        <w:sz w:val="26"/>
                                        <w:szCs w:val="26"/>
                                        <w:lang w:val="en-NZ"/>
                                      </w:rPr>
                                      <w:t>People at risk of hepatitis B transmission</w:t>
                                    </w:r>
                                  </w:p>
                                </w:txbxContent>
                              </wps:txbx>
                              <wps:bodyPr wrap="square" rtlCol="0" anchor="ctr" anchorCtr="0">
                                <a:spAutoFit/>
                              </wps:bodyPr>
                            </wps:wsp>
                          </wpg:grpSp>
                          <wps:wsp>
                            <wps:cNvPr id="1248100374" name="TextBox 5">
                              <a:extLst>
                                <a:ext uri="{FF2B5EF4-FFF2-40B4-BE49-F238E27FC236}">
                                  <a16:creationId xmlns:a16="http://schemas.microsoft.com/office/drawing/2014/main" id="{F3830CC7-C5C9-EA5E-0DCB-9DFA1DFC853A}"/>
                                </a:ext>
                              </a:extLst>
                            </wps:cNvPr>
                            <wps:cNvSpPr txBox="1"/>
                            <wps:spPr>
                              <a:xfrm>
                                <a:off x="2031810" y="4010267"/>
                                <a:ext cx="1235894" cy="952557"/>
                              </a:xfrm>
                              <a:prstGeom prst="rect">
                                <a:avLst/>
                              </a:prstGeom>
                              <a:noFill/>
                            </wps:spPr>
                            <wps:txbx>
                              <w:txbxContent>
                                <w:p w14:paraId="6CE7FCC3" w14:textId="6546F3E0" w:rsidR="005C547E" w:rsidRPr="00452332" w:rsidRDefault="005C547E" w:rsidP="009A4954">
                                  <w:pPr>
                                    <w:spacing w:line="216" w:lineRule="auto"/>
                                    <w:jc w:val="right"/>
                                    <w:rPr>
                                      <w:rFonts w:eastAsia="Arial" w:cs="Arial"/>
                                      <w:b/>
                                      <w:bCs/>
                                      <w:color w:val="000000"/>
                                      <w:kern w:val="24"/>
                                      <w:sz w:val="20"/>
                                      <w:szCs w:val="20"/>
                                    </w:rPr>
                                  </w:pPr>
                                  <w:r w:rsidRPr="00452332">
                                    <w:rPr>
                                      <w:rFonts w:eastAsia="Arial" w:cs="Arial"/>
                                      <w:b/>
                                      <w:bCs/>
                                      <w:color w:val="000000"/>
                                      <w:kern w:val="24"/>
                                      <w:sz w:val="20"/>
                                      <w:szCs w:val="20"/>
                                    </w:rPr>
                                    <w:t>People</w:t>
                                  </w:r>
                                  <w:r w:rsidRPr="00452332">
                                    <w:rPr>
                                      <w:rFonts w:eastAsia="Arial" w:cs="Arial"/>
                                      <w:b/>
                                      <w:bCs/>
                                      <w:color w:val="000000"/>
                                      <w:kern w:val="24"/>
                                      <w:sz w:val="20"/>
                                      <w:szCs w:val="20"/>
                                    </w:rPr>
                                    <w:br/>
                                    <w:t>who have sex without using preventative measures</w:t>
                                  </w:r>
                                  <w:r w:rsidRPr="00452332">
                                    <w:rPr>
                                      <w:rFonts w:eastAsia="Arial" w:cs="Arial"/>
                                      <w:b/>
                                      <w:bCs/>
                                      <w:color w:val="000000"/>
                                      <w:sz w:val="20"/>
                                      <w:szCs w:val="20"/>
                                    </w:rPr>
                                    <w:t xml:space="preserve"> </w:t>
                                  </w:r>
                                  <w:r w:rsidRPr="00452332">
                                    <w:rPr>
                                      <w:rFonts w:eastAsia="Arial" w:cs="Arial"/>
                                      <w:b/>
                                      <w:bCs/>
                                      <w:color w:val="000000"/>
                                      <w:kern w:val="24"/>
                                      <w:sz w:val="20"/>
                                      <w:szCs w:val="20"/>
                                    </w:rPr>
                                    <w:t>(e.g. condoms)</w:t>
                                  </w:r>
                                </w:p>
                              </w:txbxContent>
                            </wps:txbx>
                            <wps:bodyPr wrap="square" rtlCol="0" anchor="ctr" anchorCtr="0">
                              <a:spAutoFit/>
                            </wps:bodyPr>
                          </wps:wsp>
                        </wpg:grpSp>
                      </wpg:grpSp>
                      <wps:wsp>
                        <wps:cNvPr id="68351744" name="TextBox 32" descr="P469TB3bA#y1"/>
                        <wps:cNvSpPr txBox="1"/>
                        <wps:spPr>
                          <a:xfrm>
                            <a:off x="2162545" y="2981449"/>
                            <a:ext cx="986139" cy="911852"/>
                          </a:xfrm>
                          <a:prstGeom prst="rect">
                            <a:avLst/>
                          </a:prstGeom>
                          <a:noFill/>
                          <a:ln w="9525" cap="flat" cmpd="sng" algn="ctr">
                            <a:solidFill>
                              <a:prstClr val="black">
                                <a:alpha val="0"/>
                              </a:prstClr>
                            </a:solidFill>
                            <a:prstDash val="solid"/>
                            <a:round/>
                            <a:headEnd type="none" w="med" len="med"/>
                            <a:tailEnd type="none" w="med" len="med"/>
                          </a:ln>
                        </wps:spPr>
                        <wps:txbx>
                          <w:txbxContent>
                            <w:p w14:paraId="5FCF1B0A" w14:textId="0D360CB1" w:rsidR="005C547E" w:rsidRPr="00807DDD" w:rsidRDefault="005C547E" w:rsidP="00452332">
                              <w:pPr>
                                <w:spacing w:line="216" w:lineRule="auto"/>
                                <w:rPr>
                                  <w:rFonts w:eastAsia="Arial" w:cs="Arial"/>
                                  <w:b/>
                                  <w:color w:val="000000" w:themeColor="text1"/>
                                  <w:kern w:val="24"/>
                                  <w:sz w:val="20"/>
                                  <w:szCs w:val="20"/>
                                </w:rPr>
                              </w:pPr>
                              <w:r w:rsidRPr="00807DDD">
                                <w:rPr>
                                  <w:rFonts w:eastAsia="Arial" w:cs="Arial"/>
                                  <w:b/>
                                  <w:color w:val="000000" w:themeColor="text1"/>
                                  <w:kern w:val="24"/>
                                  <w:sz w:val="20"/>
                                  <w:szCs w:val="20"/>
                                </w:rPr>
                                <w:t xml:space="preserve">Partners (including sexual) and household contacts of a person with hepatitis B </w:t>
                              </w:r>
                            </w:p>
                          </w:txbxContent>
                        </wps:txbx>
                        <wps:bodyPr wrap="square" rtlCol="0" anchor="ctr" anchorCtr="0">
                          <a:spAutoFit/>
                        </wps:bodyPr>
                      </wps:wsp>
                    </wpg:wgp>
                  </a:graphicData>
                </a:graphic>
              </wp:inline>
            </w:drawing>
          </mc:Choice>
          <mc:Fallback>
            <w:pict>
              <v:group w14:anchorId="41AA2CD3" id="Group 39" o:spid="_x0000_s1040" alt="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style="width:381.3pt;height:381.3pt;mso-position-horizontal-relative:char;mso-position-vertical-relative:line" coordsize="43243,432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NH5k9zBwAANR4AAA4AAABkcnMvZTJvRG9jLnht&#10;bOxZ2W7kNhZ9H2D+gdC8JA+pErWr0O6gl3QjQBYj6cE8syRWSdOSqJAsV/nvcy61uJYY0/a0HaSR&#10;B5dFiry86+Eh9eLbQ9uwG6lNrborjy98j8muUGXdba+8f394903mMWNFV4pGdfLKu5XG+/blP//x&#10;Yt+vZKAq1ZRSMwjpzGrfX3mVtf1quTRFJVthFqqXHV5ulG6FRVNvl6UWe0hvm2Xg+8lyr3TZa1VI&#10;Y9D7dnjpvXTyNxtZ2J83GyMta6486Gbdr3a/a/pdvnwhVlst+qouRjXEI7RoRd1h0VnUW2EF2+n6&#10;QlRbF1oZtbGLQrVLtdnUhXQ2wBrun1nzXqtd72zZrvbbfnYTXHvmp0eLLX66ea/7X/trDU/s+y18&#10;4Vpky2GjW/oPLdnBuex2dpk8WFagM8qiIIxijxV4NzWcU4sKnr+YV1TfTTPDIApjxMTNHBuYuZwW&#10;Xp6oMzcGNaH3tWZ1iZzzkyzHj596rBMtcsy5jcWJx0ppCgT7P5WUDStrgUC3zFSKEohlbEv+NUxt&#10;WC9V30gmLNO1+Ug9leyFrW1t2GtmtehMWyPDVLdgHyp5N1douWLXw+x9pVjd/Rc5x0q92xo0imZH&#10;pcBspYxkNKBUrFOWVeIGyxWUtswqlIjUNRQYptMM+duu7lvZ2cWxeDetlWVdiIa5tC93Whq2o+Rn&#10;u26SczT7R9m5hd1UIw9sX9uKQTIEC2071C776k5TjNiJ5muGkmWV2hlJJcoK1VlRWOcrAW9poyCV&#10;BB356VLTaTm1s6OKvZY3MAquhf2tFMap/5VcbBe0SKla8/WJnF0HgNgqhilWKbKSNFur8pb1tdQF&#10;9ZAitMSlP4/8MAap7lixMxYIBQ8CGCwEmAX7vtuIDvatle4oIGNCnJsIFzcUshssVXewAm4gfZSt&#10;AGOjcSemIUEoUDd1KcsFI7yhTP6/y+6e4hGrz1x2fV2s8DdCD54uoOd/QzRmWYTZG4W0nySjFfrj&#10;rv8GKEl1uK6b2t46xAceklLdzXVdXOuhcYQGUeT7fhBw7DsDGmAYrc7Cv/HAocnfeHCCqn8+HlA2&#10;UwIP6Syo3H5QxUeDfeJNJbqtfGV67CnY6Qg9lqfDXfOkFtZN3b+rm4Z2bnoeqw7b4Bln+IPCHfjI&#10;W1XsyEcDwdKycThnqro3HtMr2a4l9l39fcmxeYPcWey5va476xiQaPpK/KjKd/WBiRZqRxkq0qk+&#10;KESKGV38ApscUTBWS1tU1L2B3mM/aMD8whl5Zxd5wICxsPUe62BxsbPKrf1JjOUe6Jx5ByKgjX0v&#10;VQvgNjBAQ9PBtJsfDOmModMQ0rpT5G9nS9OddGAg9Tj9SePxEQYcka15R5gITZDlWRgnObjRMaFx&#10;4X/g5kHkKAExAjkL8zjKA4qDWE3sLczzJOR4TxwsjDA4y4cR8zaS5nGYhk5CFoaZn0zvZx6XxWni&#10;Y4TjcTzIfWDv4KQpHEY1NfJhyEmjt+s3jcYWCkoeQoMwHIcfDftE7hcEkR8nSTSD/UD97rqhxwM9&#10;do+9k8eiY2tDDp/F6eSRke/eI+GI+d4j4ygDwcLHnDr3BI5JZqrpfW8uqvpBJ4FfK9FLpDYEOQga&#10;GHWYB34eJ1Ew5d8HWP9aHVjoyngcTGcGZg/oH5GJ+ocknxj8fHQ4cknI4zROXS7f5SFPOY+nHMq4&#10;HwyJeuSQqd4eWpJw36QVPdnD+uBODS5FqYeYJAzZ4wh45ZnfduBrADnbvFHDiVF0RaUAnoXVHqge&#10;Nd5YtH2HCKZ/Bex5VztUuBOHOqcGIjX49slDxiM/ytMsCOZD0ByzETZcgB8SM+5HcRpErvIDHiAl&#10;xkSfSoGHiZ/E49EvDoACDl2eMGgOm+68/FcPWoBDK8/zKIEPB6Cfg+Y8SZaCGDwkaBEPomwMWhjy&#10;PEtHvJ6DFgcZj1HZDvGzEFlzBtafu9L4DBpfRqnF2JnTPMovYua2scfELMjCLMPpBHswz1NsstGw&#10;o8wxQxyTdIzZs6Ajn0HjC4lZwnMfeX9ZaM7VjwhaGORhnA7oeMyL5piFSeCHeE91xv0cVfnU6Mhn&#10;0PgyghbkWZz5nF9WmsO0RwSNg1anqC6qtIy47jk4RiFPJnB8pqDNqPFlBI2DFQQ5Kg1ePt3ToseW&#10;GpgFAoezJqIWJEmC88gZPkagq/lIRJIsigMHX09IRPhsy5NH7Y7/PxeVBIPgvh8SuJ1GMCa3P6Ls&#10;AIQcIl0AI3zlCHAiPTmG8iCMs3wEyxxUcjhTPWUAZ1ueNYDPHswEiMdTlN5ZKEOwifHjyHWU5B9e&#10;h+tX/7qdd/0Hss6AJ0FMH4GoQvOMR2BHJwEGf+EhcJw2w5zzDBiL958hvnS/wvYQiqSBeDrDbXBd&#10;hce2xx2V6bY4tDVbfJqk8xtdfRxdMgy3OPNdxLoRxUc3xl1hDRcU08UVsWKMdEpfiHgrTDUMd68G&#10;2/FtqSudFyopyu/wkcDe9ris6vAd1COd8RnHY42EbvTkRlpRN58yEp5z90pUjMORm57mwy2fN8jn&#10;yW58m3SOGb+j0sfP4zaej7/2vvwdAAD//wMAUEsDBAoAAAAAAAAAIQB6IQCG4G8CAOBvAgAUAAAA&#10;ZHJzL21lZGlhL2ltYWdlMS5wbmeJUE5HDQoaCgAAAA1JSERSAAAEEAAABBAIBgAAAFtlqPAAAAAB&#10;c1JHQgCuzhzpAAAABGdBTUEAALGPC/xhBQAAAAlwSFlzAAAh1QAAIdUBBJy0nQAA/6VJREFUeF7s&#10;nQd4XMd5rpPYaXZsS0TdXQAkVSzLRZHtOLF9EzvFcdx74u7ETq6ddhNbIrAVAElJliWrWpYIbAfA&#10;JlIsogrVqd5FieoiVSiKvYEEsHvOmfbdZw4AEjgLNpEiCeJ7nTeguNjFEsDOmfl2/n9+53cIIYQQ&#10;QgghhBBCCCGEEEIIIYQQQgghhBBCCCGEEEIIIYQQQgghhBBCCCGEEEIIIYQQQgghhBBCCCGEEEII&#10;IYQQQgghhBBCCCGEEEIIIYQQQgghhBBCCCGEEEIIIYQQQgghhBBCCCGEEEIIIYQQQgghhBBCCCGE&#10;EEIIIYQQQgghhBBCCCGEEEIIIYQQQgghhBBCCCGEEEIIIYQQQgghhBBCCCGEEEIIIYQQQgghhBBC&#10;yPgEwNuNMXUjnGqMOWuEf26M+XsZUCn1XaXU9/fjv2qtzx9WylFerrXuGbJDa32BlPL8kdr7KKV+&#10;vvfxzCiN2ePfj+HHA/+GMwDU9/f311mNMe8Mfh8IIYQQQgghhJAJh+u6p3ued5YQ4pOep77neeoH&#10;SqlzpNQXD9mjlL7FE+IWpfTtnicflXKPq6SUa4YVQqwTQuwQUo5SaaO1AfZqRmkCVmD/boT2M0ZZ&#10;8Rij76KU9pVS7bD6z3Gvb4z8N0gpX7D/NtdzfaWU9yilbhnyRinlxVL7zlTK/179QEr5D/Z7aDXG&#10;/GHwe0wIIYQQQgghhBxzAPy+XbRu2rTpndu3b383gJOMMVV2hwCAv5RSfk0p9Z9S64ul1vOVUg8I&#10;KZ5USvlrc639hfUogwtwu/q3C/Phhbi9z0hNwGBAUGHg/sHbgwQfP8iBAoSgg8/Z+O75N5hBh/+s&#10;lPQd/ruRBuILKK1GaT9HKfWa/V5rrRfZ0EEplZRSflNK+RljTMQYUzP0s3q3/dkB+CP7swTwe8Gf&#10;MSGEEEIIIYQQclDYhSaAU4wxnzDGfN4o9U9Gmf8HhZjW5mrXyG5lzK2OIx6XrnrZ1c5uCQ8aEoAC&#10;lIGxDv7XHuytwv7BLpSV/a/BNbH9O/tfVldpeJ6DktYoq8HFvaMFBDT6vTI2927DG71bsKl/h/9x&#10;9ca1eGLD6lHev/FF3P7Kk1j+0mP+x5vWPD7Kxa8+hM5nH8TlKx/ArFX3Y9Yz9+I3T9+N3zxzD+5f&#10;twbSAAMesLZ3C9Iv3Y1rnr9vlLlVj2Dp6kdw66sPY+nqh7F89RNYvvrxPR9veelx3LZmJR7avAaP&#10;bHkZT69/GSvXvuB/fHnHBqzbuR1v9O7Eht27sKl/NyQ0hBR+wKA0UHYEhAY8AANS+cGC1BISyv8+&#10;uEMf7XdYawVhJJQNJLTyEwtlJDwt4RrAtd9zKXyllC9LpZ70XHOr0fpabdyrNTBdKfU/xpjvGGO+&#10;MvQzP3UoEHp78HeDEEIIIYQQQsgExC4S7TvUQql/t9vkhVaL7QJTCO95IbxXhOdtUkru8IzsV3YL&#10;gV3he4Cw2/Tt4tQ18FxASw2tDKQx/qcM7yKwkYAxDsrGgaslPGkghb2tDE86eGnta3j21bW4d9Oz&#10;WLjqTlz39F1Y8OQdmHH/XMy8vYj2e+fjG4uvwmeXXonPLbsKf7/4Cnxq3kX4i2t/jU9ed5n/8cM9&#10;F+Bjc84f5dlzzsP7C604I5vwP76vq22UZxbiaEwnEOpMYUquFQ2ZJOrTMUwutuInK+b7i3cHBsvX&#10;rsQH505HQy4xyvp0CqcXk/hAd9L/eGaxzff9Q35wyLNnn+f7kdnn4U+7pvsfP77gIvzVtRfhrxZc&#10;jE8t+DU+vfDX+PKSK/G5BZ341rVppO6Yjem3z8f5ty3Ab++/CfNWPYDrV92PO194Ao+vfREvbnod&#10;A8ZFGcIPDqQSMJ4HY2yoYLXYXQ0S2ig/WPBsGKEwGErowX0MFqEFXBtISKE9KQaEkruElvZn/qon&#10;vJekFE8J4d2gtb7CKPXfRsrPG2Pey10LhBBCCCGEEHICYBd3AN5hjKktlUoNxjW258DZSqnvSSkv&#10;EUot0NqsklKJwTIBBW23zY/QvuPtpwB7GNxGb9/ztsGB0gZlz8Xucj+27d6BLbt3YF3vFrywYwOe&#10;2v46Hl6/DouffQyzX3wQFz+8GC0rivjp8k58/brL8TezL0RDLoXJhTZE0gk0ZpOozcVRl0/4NnS3&#10;IZRvRnVxGuqKcYSvSaI+G0M4n0A4H0d9LoaafDNqCy3+x6rsuajLJUdZn0+hNptATSY++LGQGmVj&#10;Lo5wLoFQLoXGQitC2RmoyaQQzibwr3fPh2v/nUrjjhcfxwdy9vbUKKszKdTnkgjnh75mPjXKUL4V&#10;Ifsc7NfPxFGdS6AqO/ixtpBCfT6GunwMtbkoarItCOdaUdURQ719rrPOweSOOBozCUSKKdR1pdA0&#10;K4aGzhhC/v2TqOlqQWO2GR8utOEfrv01fnLt1UjeuQDn3bUY2afvw7KVD+P+117E0zvW4/ldG/2d&#10;Ght3b8PWUi+2u33o80ooKwlHeIO7Fuy2B6stlxgq2ZBS7CmpCNZkKK3hCfGqJ8QybfQ1SqkfCyH+&#10;j+u6Z5bL5clDuxfeAeBtwd9PQgghhBBCCCHHCD8kMObPlVLfdl33f7Uxl0spZ0vPu18p9YwQYrtd&#10;8I10uLbe9h+wAULwdrtotAvI3bt3YePGjXh03bO4bc3j6F51N37z6C1IPXQTfn7XtfjZbUV8b+lV&#10;+MqSq/DXC36ND/S0oykfRW2mBZF8HJFsFJP9YCCO+nwCoWzcX6SHcy0IFxKotYvs4nSEu1pRnYn6&#10;H+sLKUSycTRkWhHJtfvhQiTdjIZMC5ryMUztsov2KGpzLf4C3C7Gq3OjrbfhQD6JcMEu5pP+onuk&#10;ka4EGrriiBSjCOVbUJNuRbjYjsnFJP7jgfkQdv+BAm5bvQrvn93uhw0jbczb52gDhxQiORsI2NBi&#10;r+FcEo3FNtSmBxf9kVwSDfY+NnTIJhAqJFGfs+FCFNXpFtR2tSDcnUJDLokp6QSqCjHUFOOoK8T9&#10;f2vIhid290M24QcLjZkUJufbEMkkUXX1NDRmWxFOJ9BQaEN9LoWmQjsi6Ria0i04rRDHP8y+EF9Z&#10;cCm+feMs/Oi2HH5xx1y0PrAMlz56E7qevhX3PrcSj77yPJ7fvA6v7tq6pyeDLY+wwdFw/4Y92t0L&#10;tmeDHzgN9oHwSymEKAvhrfE87yFjzBwp5VWu6yY8pX4khPi0Y8yptu9C8HeYEEIIIYQQQsgRxjbA&#10;k0Z+3jVu3NNiiZTyeeXJbWXX3eVIUXaUtO8p++8gD58uYAOBwT0EGgKDdfQ2NLALwAHlok+V8eTm&#10;V3DTiw9j1mM3oPX2PL6x+Lf46/kX4UwbCMxOobGrbZR1dsfACG04MKj988j/Dv79kIXEXm2wUBjS&#10;/rnivsOOWKTbMoIR2pBgtHsfayyHn0do2GLcDyTC2Rb87N4Fg70FYHDLy0/gzK7plfe3uxxGaAOS&#10;kY78t41lxeMNO/xvGuM++zP4eHv0d1lUGvz+vbcwc5QfnPcr/N38X2Pa8hzyj96A5c89isfXrUa/&#10;sh0VjL9Dw5Y+OLAlEB48KSGkbeZogwQDoVwI6UHbcEooJZV2lJa7hXa3O7L0ulLqVleIdtfIb9id&#10;MsHfc0IIIYQQQgghB2CoK36953kfFEJ8wlPqnzwpLxRaL/akfE3BwLMN9dTgQk1pCdt1wNa925jA&#10;7zlo3zSWgFdysaM0gNd3bceqza/jgfVrsOSlx5F94k6kbp+Hn1yfxqdnX4TT0yn/He1wxm6/n47q&#10;wnQ0ZpIIp+Oo6Yz6OwOCC9AjGiAMhwf7DRBGv8MfXAAzQNiHY4QHYwUIoZzdKRFDKDtoONeGevs7&#10;YMsobOlFMYpIMYGGzhZ8eP6F+P4Nv0HLffNw8UPLMOeFh3H/plexcssbeHXnNmzatQuu7IerHH+H&#10;wlAfTNgtHcbf26Fs0wz/l9T+bwCu3QmzUyl9l5T6UqXUT40xnzLG/KkxphHAnwRfJ4QQQgghhBAy&#10;4bCLI8/zPqKU+mcp5WVa6nnSk/dKqV6VUu0aPsZQ2KP6bP9Cu20cBo5tZCgA4WloobHbGcDqbRtw&#10;+8tPoeepu9Fy3yL89LYefPumNP5h0eX4SPd5eK+tzc9GUVu02/ztoteWFsQQKQyWA9gFvP27cLEN&#10;dV0JhIo2KIihNt2MukxstBUBQtDgIvcAAcK+FtR7PLIBwp7g4K0KECqe//4X/MF/T/DzD2Tw8YKB&#10;QdDg16uzP+sR1hfsz2jwZ1WTjqK6EEVNIYqQLanItvi32d+NSL7VL+M4NZfA2T0z8ZmFl+Hr11+D&#10;f7ttLpL3LkX6ibtw/XMPYdXr67C9NDDYR8Oz/TUweESnHmy8ObxzYc8OBk84Qoh10pOPCCGud6W8&#10;2hHivxwp/3bAmFDwdUQIIYQQQgghJxx2h4EQ5hNKqKSS6jGttKOl0lprY+z/qaHeBPbAgxEO7zwY&#10;/vjchtVY+sx9iN5SxNfnXoRTZ8UxudMu7uKoKsTRkIshnGlBQ8E2C4yi2tbbF5OoKSRRZReFhWbU&#10;FVpQn48inI+hPp306+ft/SNdKYQ6E4jk2xAqtKEqm6xYgB52gGD/bmQJQ3BBXSEDhP0ZfLzgzyto&#10;8OsFm0Da/g42KJqUacEkGxzYHQk5+/tge1K04j3ZGGptg8dMFE1F2+PB/p7F/N0KEbuLoTPl/07Z&#10;HQy270VDfhqmzIrjs90XY9rNWXTffzMeeeNF7BD9KEmnIkDwXwcj9KQ0nlRW7UmplVQva6mvklJ+&#10;E8DJwdcZIYQQQgghhIwbbF23EOKjrnS/6BpxjpZu1hj1pCOdsmePNvTLDQaXqVAOPOn5xxwOGAP7&#10;Pu3G/l48v30D7nr9eSx+6XFcdP/1+MVtPfjygkvxMbtDwO4eGNox4FuxoB9aXO5ZkI5egNsmfnus&#10;WHzbRbE97WDf7v26gwYXsMEF6pgBwkhHLcjtYwSeT/DzD7CAHvn3wc+17nn+Q9rdFrYhYzgTxc/u&#10;WeAHNfad8ZvXrMQZxTEChGGHA4yRZRhjlC4Mf5+GDf48gs+n3jZZ9B0u8Qj8zAJfLxhgVDxeMIAJ&#10;/j4EA4aK5x845SLg8P2Gm0wGf/57/+2Dv5+2YWVDNo73F5L45Lzz8F+3dmHmA9dj3guP4K43XsTT&#10;G1bjjd1b0OcMDIYI9uxJ23dBu4Bx/IoIIRSkNP5OHKPlC0ar64wwSeOab5WF+KQxJgLg7cHXJiGE&#10;EEIIIYQcU2wpgjHmb4wxKWP0Quk6jyjPW2s80Qdtdw0Iv0u9bXEIKaE9u5XbNjO0/QwEVm9ch5tf&#10;XIkL778R/3pzEV9Ydg3+auGleH/XdDSlo6hJxxHKJP2u+02Z1sHw4EgFCGOECMHAIOhbGyCM8XyC&#10;nx+w4usH/j74+cEF9ugAYeFQgADc/DIDhMHnf2QDhBp7OoU9USKbRGM6gdqOZoTTMZySb8UZXdPx&#10;sbm/wucX/QY/vimH5L2LsPSZe/DUho1wXQ9KK5Ql4GigLG1b0MEmofZn5hqFPul5QqsNUqvHPeEt&#10;96S8yEjzLcPSB0IIIYQQQsjRxJ5rb4z5YwAneZ53tpRyupTyHimFa8OAYY0UMPZYOy3hKM9fjJaE&#10;wE7XwZZSH+59ZS3yD92Iny67HGdmU6jtbkGoK+Yvru1RfpFCyj+CsDafQE1+8Pi+iF1o2qMP7TGG&#10;wUVwMEAILuKCC8bggjS4YB8jNBgVIAQWxBUL7Iqvf3QDhKDBzw9+/w45QAj8+4IL+oqvd8gBQrDJ&#10;ZPBndnwFCMFjLoPfn+DvZyhrj9JsR6irDZPssZvZJGqz9meQRJV9jEyr/3c1mRhCXSn/WMy6TByn&#10;Zdrxk2VXovOhm3DX2qex0evFznIvykLCs1sRpPK1PUOkGewdIv3gTkBJKaUQz2kpLzHG/B9jzCRj&#10;zDu5S4EQQgghhBByxADwHiHEx5RSP5BSXqiUul7aExFsb4Ih7ZGJI7U1Cnb79arNr2H56idw+RN3&#10;YNpd8/GP11+NT3bPRFPuPH8nQVPOnn5gF4ktqLd1+DYgKKRQnWtBbT7qNzmsL8T8MMEuHO1ir9Yu&#10;yIKL4EMNEEaGCIHF+rEJEKzDC1L7GIcXIIz8u+DnWoPfv7FLGLDvEobAvy+4oK/4egwQRv9+2t95&#10;+3vQHUV9TzMmddmTHuzv/+Dvh+2pMLmrzQ8aatMJhDrjaMq1oSkXxyTb1LPQjsZ0HB8ppPCFxRdj&#10;2m1zcemDN+KGFx7B42+8iO29O+EIzw8Q7M/SHieppYLR2teGCkKp7ULrFVLLy5RS/y6l/FtjTAOA&#10;3w2OAYQQQgghhBCyT2wPgwHP/NB19GzjqGe1lBuE55WV9hu6AcqDEo5ffmA7GZQ9CVdIPPbGGnQ8&#10;cSv+5YZr8A+LfosPzfklTi00oz4bH2XFgmqMRS49eob9EyeiiGRi+PehHQi2R8XNa57wA4SKACS4&#10;SB7jMenR0x49GSkkMbmnDVPnzMCnF12IH954NS65dzHueOUp7HL7YHuPaNhjJTX6jETJ2P8ePPNU&#10;eZ5wRXmrUHK19swtZdedZow5KzguEEIIIYQQQiY4vb29JwGYIoz5lNT6l0qplVJp/x1ozzZr88+w&#10;t0fO2TPsJfrgorfch3W7t2PllnWY99i9+NmSDpyZjqK+2y4wY5jsL2zaUJ1vRa3dRcAA4bh2b4AQ&#10;ZYAwDg3bsgi/NMK+1mKYUkggUoj5J2tUF6N4Xz6Ff1x8FX5z/414Yt1LWLt7OzaVejEgS5Bw4WkF&#10;aA3bTsG1R0z6DU6BAcfZIKTMG2O+tGvXrlP7+vqqWfJACCGEEELIBMNxnFONMd+G1r/SSt2otXnd&#10;rzwY0vOPTxQQ0oPUGqVyGU9veA3XPv8QfvnAUvxg+TX4u2svwmmZNtRn2lHXnUBNJoqqTAwnZ2xI&#10;kEIo24ZQpg2Nfj03A4TjWQYI49uw/WiPlkw3o7pjmn8MaV3a/pxSqMrE0ViMoqkriSbbuDGTxCe7&#10;L8A/Lb0GqfsXoePpFbjr1WexxS35zRht/ZE9wtMGCFb7+hdSwPO8TZ7n3eVJ72ql1I89z/sIwwRC&#10;CCGEEEJOUOyxbkqpqFLqGSnl9tLAQNk2V7OJgQ4IqbHT3YXlrzyG9jvm4y96LsCHitNxSncrQoUY&#10;QvkUqjtaBgOAbAxV2VbUZVoRtg0R0zFEOhOIZGw9ua1vTzFAOM5lCcP41t99YF9HQzsQmvJtqO+I&#10;IZJLIZQZbM5YX2xFXTaO2pw9AaLND/lsc0a7e+G9xTj+bO4F+MmyDsx9+k5s2rJ5sPmi7aFgNKSS&#10;0Eb7+n/WynEcp1dKsdoYcwmAjwbHG0IIIYQQQsg4wRjzbtd1z3Sk8/ee8S6VUj7rKNdfGJrBmgQo&#10;I/36Z+Eq7B7ox4vb1uOmdatw8UPX4+sLfoOzu2b6i5KGYqqiqd2BmtT5jexGNLfb04BvqEmd/bv6&#10;wt6md8EFET262gDBNlFkgDBO9UO4EU0+K16fox3VcHK4/GGUSfzlvIuRunsBrnvhQby4ZSO2lfvg&#10;as/flWD/n616sEGjPabVtlKQjrdZa51XwD8aYz4EwJY7sCEjIYQQQgghxyMA/sjYPgZSznSUvklK&#10;+ZL2PA/KBgW2mYEZPFoRLlwAr27bhuufvR8zH12G792cxl/N/RVO756BKrvI6EiiJp1ATS6OSCA8&#10;OKgAwX7OfgIEGx4wQDh+ZAnDePcwAgT7+gwECHXFVlSlY6jrTKAh04pPz70M31qcRfz2hZizagVe&#10;WL8B/dr4LRiV0v7wYksdbLBgtLG7FNYqre70PO8qV7rf3L17d1VwvCKEEEIIIYQcZQD8nt0+rLXu&#10;8Dy3TympPeEZO6W3Cig42oUS9tg24JXebbjuqbvxpWt/jamZpH98X7jYhlDa2jp4TF0hgercLxDO&#10;NSOUj6HG3y1wiAFCxQJl9DF5wduDCxx6dLW/BwwQxrHBY0YrXp+jDb7+ggFCbXcLqvPT/HKIUHqw&#10;BKKhEEckG0VtLoXGQiv+fv7FuOKRZXh2xxpIe0ykDRSU7ZdgxxoJpRXsWCSkMJ7nlVzXnW+M+SKA&#10;3w+OY4QQQgghhJC3gKFdBh9QSn1fanml1up548cFgJTCn7QPs1u6eGbHOty+9ilc9OAt+Na1V+DM&#10;dAKTM61oKNjz5dtQl4mjuhBDuGD7FCRQ22EXDDYESKGxM46GdBw13W9iB0LFAoUBwvHs3gCBJQzj&#10;0kMNEPzPGbKifMHuGIoibHudDO0Usn1LQl2tqC9EEemahupMFOFiq99fwfZZ+Py8X6H57vmY9/xD&#10;eGzza+gv9UMZ5Y9HUg/2TzDGwPVc24xxo9R6tlLqJ8KYTwB4T3CcI4QQQgghhBwGjmNOLQvRWtbe&#10;LY7xXhJaOZ7fAHEoLVDSPz2h1xF4+tU38OtHbsIPF8/CJ+ddjKnF9soFxdBCY8+WZVtOMMI9JQfD&#10;Cw670BhRcrCnRGHIetukbaRjLFpGG1iQVtxOj6b7aqK4fM1KBgjj0tGBXmjI8JDBz6/zQ7+9Bm8f&#10;OR4Mjgmjfx9qsinUZZOY3N2GM649H19beDXa7lmCO1c/BU87fumUjTZt+xXp/0HBM1I4yt0glbpX&#10;avkrYcQng+MeIYQQQggh5ADYxmMA3mHrhj3lfU8q72E76dZ2m7Df+BDwtPG3CQvlolTahcfWv4iL&#10;770ef919Eeo7k2jItqO+M4qGrjjCXdMOK0Cw7rmNAcIJKXsgnGge3QDBhge1mcGdRnZ3U8iWReVS&#10;qL8mhqnZ6Zh552I88MbL2O04KHsujO3CIm0nRsCxf9QKGhqO52yUWs40xjQYY95pS7SC4yMhhBBC&#10;CCFkMDg4SRrzN8qoZmPMzQMD/f1KD9YSO35lgoZRLlzPw8qda3HtS48gec91+OrcywaPautsQbg7&#10;hZp8C6ryMT8oiBRa0WjfHQwECMEtywcMEAIlBwwQTizHDhDAAGHcOjpAGA4O3qoAoT4THTyeNRtH&#10;dWcMdV0x1OZjgyUOmTb/JJdILoZPzr4A/31rNzLPPognN7+AHV6/36dlz0YqoweDUSkcrfUKIUS7&#10;MeZzAOqD4yUhhBBCCCETknK53Gi38EqlVgolt0ot1fCZ64O1wxrKA9b3bUXx6dvxo6Wz8KE5v8Sp&#10;+VY05eIIZ6OIZBMIp+MI2wl7dmjhkE0inElhcn76IQcIIxcNgwsMBggnsixhONE8ygFCehoi9veo&#10;0OaXMzTmU2jIpRDOpVCXSaAmey4aC3ZsiqPa7n7KRPGReW34wsLf4JKHr8O69W/4PROE8s+YtVEp&#10;PCnguI5WRu9QSj2rpb4aQvxlcPwkhBBCCCHkhMZuzXWMM9UD/tFzvduNJ127YJPGHq5oi4QBIT1s&#10;L/fjuR1bsPSpx/Avi65GONuK2p6of1rC8JbkYYMT/gqHFnp1ww4vFuypC9aKEodgIDDo4Nca/noj&#10;FynBBebo+wefb8XXo8fUfQUI3IEwPg2+voKG7GvSf23u/+e39/U5+udf5+9w2uue+wR/L/Y8/sj7&#10;WkcHFqH8NHx28aW4euWdWLVtPbY5u9AnS7CFDX5j2DJgq7dKjmuklM8LIVLGmNPsri1b8hUcYwkh&#10;hBBCCBnXAHiba9wzHeH8lzZmrnC9N/x32rS2Z6ajbFxbFYwBU8aDr6/CFU/cjp/ckMEn5/4STbkY&#10;pmSjqMu3ItJlj1VMVSzIgxP/Co9ggLA3RGCAcKI4dgkDA4TxavD1FfRYBgiD9w8GCC2oz07D1GIc&#10;Z86djn+6IY22+5bg1ldWYVP/DvgdGIfqHLRy/I9Cym2e593oCjclhPg4gD8IjruEEEIIIYSMK+yk&#10;Vkr5BUeIRa4U28vC8yQMjNKAHp4Ra6zv60P6ieX4u/mX4H1dMzE5l0Q4a+uIo6jvSWBSTwp1XSnU&#10;5VpQX7Q9Cg4tQNgTHOxxRHhwEAFC5dcLGlxg7v/+FV+PHlMZIJxYBl9fQQ/086v4/IoAIBAgBB8v&#10;aMX9RwcITfnpCGVSfslVvTXfjEi2BWcWpuMjPb/CeXfNxcs7N/pBgvJsgYPxy7uEFCiVS0oI0auU&#10;elwp9TN71G1wHCaEEEIIIeS4xRhTJYT4mJTyfFu7K6VU0vYzsE3CYCC0wq7du7F652Zc++LD+J+l&#10;ab9reUN+Bhoz9gQFW2fc6jdArM9FEc63IJIeaoRoF3odv6hYkAcXAEEPN0DY/+4DBgjjXZYwnFgG&#10;X19BD/Tzq/j8igDg0AIEW7aw976VAYJtsBixj5VrQU2uGeF0EhHb46WrHaFCErW2x0tnC7615Epk&#10;V92Bta+vRV9/nx8k+CUOw7u5pITrutuklFcJIf7KGNPIkxwIIYQQQshxh52kesZ8YLf2Zgotbvc8&#10;s01I44cGAva4RTu5dfHazo3ofupWfPeWAv5y/iWYUmhFbXdrxQSe0qMpAwR6LK1o0hpw5JGz1rOv&#10;vRjfuj6Nqx+5Aw+99hI86Q22j1HAgBSQEnClcTytH/Gke1VZlD9ljPnj4LhNCCGEEELIUcd13c8L&#10;z7tVKqmk8OxbYn65rj09QRsFowWe2bwa/3tjAad3x9CQiaM2F/PfaavJn4u6rmkVE2pKj6YsYaDH&#10;0mBgEDR4akxjvg31nTFEOmNoyiXwwyWXY/mahyGlgJKA9hQ8YUNbu+NLG6mkFlI8a4z5XnD8JoQQ&#10;Qggh5C3Fdv4ul8ufMMYkXOE+6bqu9o9b1MpfeDnQ2DqwCw9sfgUXr7wVX5p/CUKdrf7EN9LRitq8&#10;PdaseXDybMsU8u0VE2pKj6YMEOixNBgYBA0GCOGeGOqKLQgVYwgV45hatKVRKfxF90VovXsRbnnl&#10;Gawvb4Y0AzB+u5nB0xw84cHzvI1S61/b3jQA6nmKAyGEEEIIeUsAcLJS6n+U0ncKIdbbmtvhUxRc&#10;4UJqiRd3bEDngzfjqzfNwkcK09F0TRQN6SRCXUk05JKoyk1DTTGGxqI9ScHWD7egrmtEF3NKj4Es&#10;YaDH0mBgEDQYINQXWhAuxBH2m822or4wDbVd01Breyh0RPH+2TPxhcWz8MsVN+Cx9S/6AYL933DP&#10;BCFtmCD7PKke9KS8AMCU4HhPCCGEEELIIWM7egOo1sa5DFC7bJ2t8o8ltzsO7NnkBgPl3Xhg0zM4&#10;99Z5OKOzDbXZ5ooJb23AumwC9dmE/9H/8xiTakqPljZAqGWAQI+RoULA3GgrmjoWYoP6R0iO0cTR&#10;PuaIx//qdZdi6erHsbNvN/qEPTAXkJAwZvBISMdo1ec613qe9xFjzDu5K4EQQgghhBwSjuNM9ZT3&#10;AyHEQqlkWdjgwABSA9LT6PU83P/6q/j1A7fhOwtmodGWJORaUZVrR12+7YABgg0PGCDQ40WWMNBj&#10;6ZEOEGx4MDJAqO2KItIVw9/NvxgX3HM9lq99GlvKWweDBOPBlQKulnC0dF3ou41R/+t53tnB6wIh&#10;hBBCCCGjMMZM1lpfpbRcrbQa8GeYFqPhQWGD7seSp+/HFxdfjQ93n4eGfAq1hXZEcs0IFeKoKcRR&#10;a+tyDxAgDAcHDBDo8WCIAQI9hh5ygDAcHOwjQAg+fm0xiepCwu8/U52N4YzuGD517SW4/IFl2Lxr&#10;F1wl/AIH6Qk/JRbCc4UQ64QQi40xfxW8ThBCCCGEkAmMMWaSlPKvhRQ9tj7WOlwra/sbeMLFMzvW&#10;4qqHb8LfdF2AKZk46tMJVOebUd3djJpsC+o6m1FvdyEUo6jpijJAoOPKvQECSxjo0fetDhAmZ9pQ&#10;l29FTS6FmqujqLH3ySYRybbjtDnTceXti/DQxpexzR3wx31trwG2Rs2+DpSE0nqFlPJLxphae2Rv&#10;8BpCCCGEEEImAI5xTnON+LnW+jZhnH4X9n8Kxp4hDg8bS9uw6PH78O83zsGUnhlo6mr3m3bVZeyk&#10;NbCgCkxYg03AghPg4IQ5eH9Kj6b7aqK4fM1KBgj0LdeeoOCbS/pW/L7tY5zde//RBsff4O9rcDy2&#10;we/U7ih+cPMsFFfeixd3boBrBBxZglSOPZkXJVcIR3kPeUaeVxLizwC8LXhNIYQQQgghJyDGmAbH&#10;0VcKIbcZJQWEgrBtEe2OA6OxedcmXPbQ9fjYnPMwOZdAQzY62O07n0Qkn0KkkDrgxDY4gQ1OWBkg&#10;0ONJ9kCgx9JjHSBE8jGEMnFEMgk05GP4s+KFOOeWeVjzxjqUlQMpB3vg+DsStKeEkjs9IRYZYz4c&#10;vL4QQgghhJATAFumIIT4uNa6IITotc0QlQTsJlVb+7rFcfDYllfRdt9CfKjQhrqOZlRlEmhMtyFs&#10;+xx0RlGfGTw2rKHQesCJbXACG5ywMkCgx5NjBwhggECPisPBwb4DhMr7jLr/YQYI1cU46mbF0dCZ&#10;QqTbHgvZjIZsM87sbsO/31TEnS8/ilf6N2JAlQdDBKMhtYLjudL1vFscx/mcMSbM0xsIIYQQQsY5&#10;AE5SSv1Ma31T2Snv8oTnnwkulYbQwOqdWzD/yTvx9Ruvxge6Z6LWnimeaUVNdwI13S2YXIxiUncM&#10;denYYOmC7X+QDU5uKye4wQlscMLKAIEeT7KEgR5Lj3WAcFIxjvpCdHAnQiGFmo4kTi62+v0XbI+F&#10;xmwrvrTkalz+0E1YueUVSKOgoAcbL2oF1y0LpeQDSog2Y0xd8DpECCGEEEKOcwC8XRnzb46WO0pl&#10;oY1rDIQHY7ttewquJ/DLexbiA7NTeHduGuoLdgK51+AENDhBrZzAJkdZV0iMsvLzR3rgCTKlb6X7&#10;ChC4A4EeDev80CCJevvR9pkJBq7DRzNWNFUcCgjGeEzfPb+fw58z+Ptb8fjB8X34fkPH7YZzsVE2&#10;Ly/ipd6tkMaFhvR3JEAbSFcYrQaU1PpqY0xV8LpECCGEEEKOI+z2Uc/zPqyUmuY4zmoNAemroV2N&#10;voEB3LX2OcTumo+P5S/EZDs5LMYRsZPKYxogVN5O6dF07BIGBgj0aHmAAGHYNx0gDHtkAoSafAJn&#10;ZWbgP28rYtnLT2JDb58fJNjTe1zhQGoNT8qtUuurhBB/aYx5Z/B6RQghhBBCjhH2WC3PeB92hVsU&#10;UrwqlZRlLQEjIKWDPq+MuS/ejx/enMFp3dP9s8DD2VbUZFOoyiUQycYYINAJLQMEekwdCg72GSBU&#10;HOs4enyufLzg7+fo39+Kxw+Ox0PBwb4ChKacPYnH9sJJ4azcRfjS3CvR8/idWN+7A2Up4AphAwT7&#10;0QipNmmtlwP4GoDfD16/CCGEEELIUQLAHwCYorW+1nEdYd/9sf+zaEej3y1jwfMP4RvzLkM4F0c4&#10;HffDgkjuF2jqjqOxqx2RXCvC6egxCBBGPuYYE2BKj6IsYaDH1HEWIERsiJBvR20ujlCmFfXpZtTl&#10;mvGJzEwUHroFu/r6UHZcCKX865HS2v5ZK63vFMb8FYB3sOEiIYQQQshRwm4HlcZ81dUy7UnRJ6WA&#10;p13/rG6nPICnt7yOi5+6C19bcBUar46iuthaMUENBgYVE1BKJ5AMECg9HEe/Pj4+/5e44PGb8ODa&#10;F9HruDDavqJsw0UDF0DZ6FsHlPcj2+Q3eH0jhBBCCCFHCCxY8DY54H7Rld6DrnB6pXS1VHY6Zjti&#10;e1i7cwMS98zBXy+8Ak35OBr3vHOVYoBA6X5kCQOlh+Po10c4H0Wk0IazCxfgX28q4JnNq+FB+LsR&#10;dml7foOBMKrfNerZAeX9K4A/CV7vCCGEEELIm8QY8y5hxCeN0rdCaygBuEbCg8EOdwBrd2zGhfcv&#10;weRsO+ozKd9wx7kIZ6KDW1BtrSoDBEr3KQMESg/H0a+PSekEarttKUYM4UwrTskl8M/Xd+Le9S/C&#10;lSWUYK9f9ihhOVjiIOUaY8wP7RGQtqdP8BpICCGEEEIOAluqoIz6ttJ6cdlxBqDtXgPAse/eeMDd&#10;r67Gz++Yj79ecAmqirYxog0HWlCTSaCqK4oae7a37ezt/z0DBEr3JUsYKD0cR78+anItmJxvRVM2&#10;iXAhjsaOGGpzMXyg0Iaf3daN2559FFucPv/oR7gasKcMu552HfcRY8y0crncGLweEkIIIYSQ/WCE&#10;+bRR5hGhvJKxWz+H3qkpex5efOMN/Muyq/D+XDtq7e6CbBT1ucFFzXCTreCELth0K9hEq3JCSOnE&#10;0QYItQwQKH1TDjZyHOGeYHrQkG226F+jBj01F8dfz70Ec198HNpIOHqw2aINyYX2PDUgXjfGnAPg&#10;j4LXRkIIIYQQMgSA90gpP6O1ucGzSxij7RszcKTyT1RYueE1tKxYiCmFJJpy7ajqiKLWhgF+gDC4&#10;kGGAQOmhyxIGSg/HQwsQ6rviqMo2Y2pHC7669De4bc1TWD+wDTAKShoY4cEYg7KUzzvK+4kxJhK8&#10;XhJCCCGETFiMMX9sjPm21uZGpXWvUhqeNvBcgT4o3LD6cfzbbT34yJxf+udu110TRXX+HITzzYgU&#10;YqjJtlQc8xWc0DFAoHTfhhggUHoYBl4fQUeGB7k4GnMJTCq0oLYnidpCClOKSfzjDb/FnKfvwY7S&#10;AFwIlLULFxoDynhaqQcB/NT2AwpePwkhhBBCJhTlcnmykuo+1/W03cFpdxxIKWGnTs9vXYcfzbsS&#10;k7uSiHTGUJuJY1ImgfpMG2qzMUQy7WiwNaZd5zJAoPQw3BsgsISB0kN3jNBgPwFCXTaG2nwLwoUk&#10;GtPTUd/Zind1xNCUi+FT187AHaseQxkSAra8wUArBSWkVlK+IqX8h+B1lBBCCCHkhAbAHxhjPi2N&#10;6RTalKAFtG2P6Gr09Q3gkddewc8fnIeP5M9HJDsddYU46nJ2gTNy0TJ6QlYZICR9h+83+PfJPbcz&#10;QKB0r/tqorh8zUoGCJQewFBhtBXXl4rXSzBkGP14UwopfHPZLCx6+VG80b8ZnpHY5ZZh/FZAtomw&#10;vtMY81VjzLuD11dCCCGEkBMKz/M+JISc43ruJsfztKckjFFwADyw7nn82w1d+HD3DEQ646hNt6Im&#10;24r6TPMRCBBseMAAgdKxZA8ESt+8RzpAqM2l0NAZx9mF6fjyDb/FkmcfhCM9/wwiZYCy6xlHeDuE&#10;0beU4H4NwO8Hr7WEEEIIIeMWe661rd10HO/ykuMM2IVJWQoIKPQbF2s2r8d/LcvitEwKNcUWhHMp&#10;RLqig53hs1FE8rHKCdgBAoTh4GD0DoQRtwcneJROYMcOEMAAgdKD8EgHCI2dSYSzKdTm4qjuSmJq&#10;IY7v33AFHlq7GiXPs4c1wNUSQmu4Qkqt9TxjTAOAtwevv4QQQggh4wp7njWAmFTqBXvktdTaP/ra&#10;K7lYuf4l/PKxpfjLnpmot+dm52KoT8cRziYRyc1AfWccDfk4GotjLFgYIFB6xGQJA6Vv3iMdIES6&#10;kv7jNPS0+j17IplpqMrG8MGuGfif2+bgqdXPoM8r+UGC0YBSClKIXinlJUKIjwL43eC1mBBCCCHk&#10;uMZuqXRd93+Fli/1S+3ZdlBGG0htMOA6OPeea/FnXRegPptCOJ+qKDHYM5kamnDV2cZTww2ocrGK&#10;pojBCVjw9mBIENpj0v8YvD+lE8l9BQjcgUDpgQ0GCLW2DGGEe643wyH2qGuQfYy9ry3/ejV0vRu2&#10;1j7msPkEzppzIf7v7Xk8vvlV9Ns2QkbaLkIQnqs8Jd6QUl4B4OTgdZkQQggh5LjDGPNOAH8ttXuv&#10;UFLZnk8uPHgw2NC3GZmnbsdf9pyP2nwc1dlpg2UKnXYHwcEHCH6IcIgBQvD20QGC7ZdQOSmkdKI4&#10;dgkDAwRKD8YjGSD4IcL+AgT7NWa1IFRIYnKuDRfetwgv7dqJctkFSgAkoI2GEN7rSqlvA6gOXqcJ&#10;IYQQQo45dsukEOLTQshux3Hcsj3BWir/SMbtTi/ST92Mryy9yu9vEE4n0JRrx5R0DE3ZqB8mBEsM&#10;KhYogZKFAwUEB7p9ODhggEApAwRKD8cDBgjBMrrDDBDek04ikp6G6kIcDbNi+Js5F+HSR27C2u2v&#10;w/ZaNPb1qyU84Xna6BVKqe/ZcD943SaEEEIIOSYYYyYppRcppXcpqbS2pQoKEEri5ldX4RuLrkKT&#10;PY4xHUe1nTwV2lBXTKEhnUJjOo7G7ljFBCu4QLFlC3vCgzdRwhC8feTug8EJHKUTV5YwUPrmPdwA&#10;YfAaNRQejBUg2McZUcIQyrbgXQXbFyGO+kLU7xMU6WrFpwq/RvGJe+zuAz9EsDsRpBLGE25JKHEr&#10;4J0dvH4TQgghhBw1SsaEHaV+poRcbzu2W2yTxD6vjAc3rMV/Li9iSqYNjWk7yRoxOQouRsZY4FNK&#10;j54MECgdxwZej9+YfyUWrVmF3lIJWtjuCLaYEHBK5ZKj9YXGmDMAvC14TSeEEEIIeUsA8Edlz/u+&#10;NOZ+R0phW0HbAMG6avuraL5rET4873zU5hKozUzD5HSKAQKlx7EsYaB0HBt4PdZdncKZ3efjZ7fk&#10;cceax+BIF0YpW9sAYZsTafWsUirJ/giEEEIIecsxxoSNMXd5xmhPa1PSCn1Q2AWNXz20BKdnW/0t&#10;l+FMDDW2PKAYRXXntDFKCoKOMSmilB4VGSBQOo4NBgjFJOrtMZCFpH+9jd48B+v7dwOuRtkvbTAo&#10;O46RSr5gjPnz4HWeEEIIIeSwMcacKqWc4bpunzF2uwH8rZFb3AEsef5RfO668zE134r3ZOOYlI+h&#10;LtuKULoFoWIK9cVmBgiUHseyhIHScWzg9RjJJ9CQS6Kh0IbqXNJ/Xf/l7Atx1WO345VdW6GHQgSl&#10;9VDpoUwLYz4evO4TQgghhBwytlxBCPH/yo5epcrKL1dwjYRnNJ577UX84IYunJpvHWMykxxlsIlU&#10;OJ8cZcWEiFJ61PSPU2WAQOk41V5D9zp4nR0+GjmJSV3/g/piC07NxPGZxZdiznN3oqQEFJS9pMPx&#10;pHaE87pn5OXGmEhwHkAIIYQQckBWrFjxdrvrQGt9i32Hwm46sH0SS9DY2NeLxIrrcEaxHZOLMf+d&#10;y4oJDQMESseNLGGgdDwbDBBGa8sZ6gttmDQrjvp0CqdlE/jKjb/GczvWoiz67X4EyKFOyNLINQD+&#10;2hjzh8F5ASGEEELImAyVK5zvue5OW66gtUZZlbBhYBsyT9+Jz8y/AOFiCtXZaYhkU6gtjFGCwACB&#10;0nFjiAECpePY/QcITbkEJhcH/1yVS6Emk0J9RxwfzZ6Pix5agpc3vQ4lNCAADQ3P81wp5WwhxP/h&#10;aQ2EEEII2Sf2HQel1I+lUi8LIYTf62CIu199Dv+48EpMmd3mBwBV+XMQyqRQl2lBKD199CKCJQyU&#10;jiv3BggsYaB0/Ln/AKG+mEIo24JwNo767HTUZZOozsRRk/056gox/O21F6H45J1wPQfa035vBCml&#10;1lpv0lrPMMb8cXC+QAghhJAJDABbrvABofUiYYy2jQ4EACGBF3ZsRPvtCyqaIIbsJGWEwQlN8PNH&#10;3e4vOEZPeIL3p5QePffVRHH5mpUMECg97h39+qy8/gautzn7Gt5rdXczIsUWfG/pNbjztecxIIAy&#10;BBxIlO3/l+pFY8zfA/iD4PyBEEIIIRMMY0yjfYfB87zXjZR+QyUbHmwUO3DlI7fh83MvwZSO9ooJ&#10;yWEFCL4MECg9XmQPBErHs4cXIEzOJlBrx4BsDB8ozsQv71+IlzZvhVTaL2FU2j/2cYeUutMYc1Zw&#10;HkEIIYSQCYIQ4q+UUs94wpP2gAUbILjQeHTDy/jC9VdhaqENdfkW1HdEKyYkDBAoPXEcO0AAAwRK&#10;x4WHFyA02HLEXNIvbYjkWtGYb8dfzLkQS5+5F2WtIKSC43r+RyHkG47j/Cw4nyCEEELICYzruqdr&#10;rS/WWvnvLvjvMEiJN3Zuxfn3LcaZxRjq09NQk7U1ki2osROLww0QRi4yWMJA6XElSxgoHc8eXoBQ&#10;n40hZD8WbH+jGGqLcdTmpuHUfBv+9ZYc1r6+Dq4n/J0I2gBSCBhjbgDwUVsCGZxjEEIIIeQEwdYv&#10;KqX+Vxi5UnietAczevYMaOUg+8Qt+OyiS1CTiyOSbkNdLj7KkB8a7LVuaOJiPw7+ObDA8I+Nsto/&#10;D37+SMP5+CgrJ0SU0qPlvgIE7kCgdBxYjI925G3+6zPw+g3cP3h9Hv25MXy862Jc/vCt2FHaDSVt&#10;kSPglrSRnl4rPedCACcH5xuEEEIIGecMYKBeGX2L5witlAaMgoCL13dsxb9cdyWaCnYnQQJ1Bdut&#10;2W5n3H+AEJx4VExQGCBQOm4cu4SBAQKl48L9BQi+hxMgxFFdSKGpK4E/mzcD97zyPOw7DxIGAhJC&#10;CTMwMGBPbvqL4LyDEEIIIeMQY0ytMebfPCPW2aOZbHggobB2x2bknroTH5/7K4SzUVR1RhHOJFCf&#10;iSNUTB4wQDjQhGM4OGCAQOnxLwMESsexb3WAkEugIRdD9ew4zs7NwCX33ohnt6/zIwRXufbIR2uv&#10;53m/dBznlOA8hBBCCCHjBM/zznYc7yattaulARTgaYHHX3kC31pyNaYWEghnZ6Aq3YrawjTUzU6g&#10;JteCpuzo8IABAqUntixhoHQcGwwQRr4m31QJQ2zE58ZQ09WK+mwUoWumIZRrRbgQxV9feynmP/co&#10;hOv4JQ02RBBCwPO8R1zX/TqA3w3OSQghhBBynGKM+UMjnP90nXK/kgpaaLhKoM/pw/krFuI0v/Fh&#10;YpTBCQWldOLIAIHSiezohsZ1udEGPz9USOIPC+eiLnMOfrw8i7X9u+AZD/boFqfsQGqFASMvN8a8&#10;k0ECIYQQcpxTLpc/qbW+VivjGQAlCDjGw+2rV+E7C69BpNOWKIwODxggUDqxZQkDpRPZ0ac0HChA&#10;qCrEUNUVR10hhqZCHJ8sXISeVSvQ6/RBSNsgwcAe1+A4zmPGmO/aBs7BuQohhBBCjjEA3iGESHpC&#10;bPCE0LZPIgzw/K4NmPngdXjf7HaEMnHUdbWjJscAgVK6VwYIlE5kDy1AqCsmUJuLo7aYwnuK9j5x&#10;TM6n8K1FHXhg0/MoQcFOQWAMHNfpNcbMNsbUBecthBBCCDkGAHgbgFOEEMu0MVLbRonW0gBufONp&#10;/N3iXyOcOQehbAsi3VHU5loQyaQYIFBK98gSBkonugdfwhBOR1FfSKI6nUB4VsrfiRDqSaA+HcNZ&#10;3e2Ys+pevFHeBSElPCn85s1CyGfLZfFX3I1ACCGEHEPW7do1SRl1jnHU68aeqwSF3dLF6m3r8D8P&#10;Xosz822oysZQ50/4k76hoY+1Q82S7EdrcIJAKZ042gChlgECpdQPEGzz5OGP9vW+V/+/K+4zenxo&#10;ykfxrzf34OHXV2OX50ELQCiNsijvMEZeyZMaCCGEkGOAMeZdntErhJKu3wIZgIaD5a89gL+ffwlO&#10;zbT6JyzUFWYikmsfFSBYh7stM0CglLKEgVI67N7dB5UBgm/FfUaPD1Ny9hSHGP5i9oXoeHIZPKH9&#10;tzg8bWyQoB3Pe65cLn86OK8hhBBCyFvAtm3b3qWU+p7SaocNDWyq70JhXd8GtN8/Hw2ZJEKzW1FX&#10;SCBSaEMoHUdDtmVPcDDscHDAAIFSahurMkCglFqDxzgfaoBQ3RlDuLMZ4UwKkWIb/uv6WXhyx+so&#10;KwdlSNueCY7nllzhtg0MDISC8xxCCCGEHCEcY6ZqLbtcIfvsfgN7FVYGeOj5J/Gla6/AqZ3TUeV3&#10;SG5GjV0UpJNoKKRQ0zVt1O6D4RIGBgiUUuveAIElDJROdIMBwsgQ4WBKGCK5OGoKM1Cbj6KqeA4a&#10;M1F8av6vUFi1AkqWB/siGA1PeJ6nxJ2lUukvgvMdQgghhBwmRsrPesLbWnb90xnhwsEOdyeSd81D&#10;2F7ACwH9C/nIC3tgglAYbfB2SunEcV9NFJevWckAgdIT3AM1VQ6WNFQ2WTzA+NCZRDiXROM1SXx9&#10;0eV4edcmCOX5exGEMqYsPCmUSgF4e3DuQwghhJBDxBjTqLU+vyxEr/EMjACkAzy44Xn85KYsmvJx&#10;TMqcM0aAMCwDBErp/mUPBEonrm91gDB16GjIkzNxhLNRfOba32DpS49jp+i3Jz1CaAVHeK4jxWzP&#10;mD8NzoMIIYQQcpAIIT4lpXevMRoGEq5bxjpnN6687yZ8cO4MhDqjqCukECnExwgQAhf04ISAAQKl&#10;dMixAwQwQKB0AnjgACFY0nBoAUIo347awgyEelI4uesXfo+E9+YuwE/vWoBndq6D9Oc4g0GCUHKN&#10;Uur/GmP+MDgnIoQQQsg+sBdOpdRPpJRlIQT8iF4bvNG3Ez+5bhaqOs9BdYed9KcQysXRlG5lgEAp&#10;fdOyhIHSietbHSDU52JoyM1EUyaGmmIM1ekU6mYl0ZhJ4VPzLsZLL69ByXP9AMHTCqVy2ZNaXgPg&#10;HcH5ESGEEEICeJ73IeG63dCu3ydRasBBL/LP34O/mn8h6u0pC/5F2h6TNPwxhrpCfND8oBUX9P1N&#10;GLgAoHRCu68AgTsQKD3xDQYIQYOfX59PDhn4uz07DvZ//+F5im8ujrN6puPKx27Blt7tkFLZvQgw&#10;WkK58gHjmL8D8LbgXIkQQgghg+HBPyoln/c8R9rwwF5Etw7sxn8t68IZhfNQX2hBOB3HlHRqxGT+&#10;CAQIY1zgKaUTx7FLGBggUDoRDM4HggY/vzJAGPrvNxMg5ONozKYQLrTjO4s7sHr7GxBSQ3o2QHCN&#10;K93NyqiW4HyJEEIImdAAOMkYfZ4xShqjoLWEI1yseP05fGbeFQjZi2s2ivruc1CXPRf1XYOhwUiD&#10;F+SKCf8BJgzB2ymlE0cGCJROXIPzgaDBz68wMB4c6P4V85VsCjWZZjTZksxsOxY8eTe2u/3+UdW2&#10;N4JSdl6krwNwSnD+RAghhEw4jDGf9DxvidbStcGBDRD6+3ej4+EV+PPZMxDJtaK2I4FITwtquqOI&#10;5KajJh09/ABh5EWeCwBKJ7QsYaB04hpc8AcNfn6Fhxog2D4KI0oYGmZPR6QjjinZOELdzTi9pw3J&#10;e67Dyzs2QMCFbSQthNBSysellF8LzqMIIYSQCQGA3zVl8wMh9EYDDQ0JKIHndq/Dlxb/BnX22KOR&#10;DjVH3NP4sCIwqLxIU0rpwcgAgVJ6rPTf0BhheFYCdcVz8Yk5F+G+9c/aCMEXCra8od+T8iIAfxSc&#10;VxFCCCEnLADqjdYzHOV5ykho7aLk9uGOtS/hU/MuRCg3rSJAGD5dgQECpfRIyxIGSumxMhggTOlu&#10;RaTYjHChFWf1zMA1T63A9r4+CCnhwcATUgqhFhpjzgDwe8E5FiGEEHJCYYz5mNL6Vr/DsO2T6AFv&#10;DLhI3ncdTitMRzgbx6RMS0WAEDx2kQECpfRIyQCBUnqsDAYI1cUWTM4n0NiZRCTbhtO7WvHjO7rw&#10;zOa1KGvHnmrtK6R8QSn1HQBvD861CCGEkBMCKeVnpVJ9UiljKxYEJF7fuR5fW/RrTC22oSYXR3VP&#10;AnWdbQwQKKVHTZYwUEqPlcEAobaYRO3Q3Keq2IqGfBLVhWZ8Zs55eOK1Z/cECJ6QxhOyrJSaFpxv&#10;EUIIIeMaY0xtScoL/dDASH9iPuAoXPvSPfiLnpmIZNpQl7MT+L1WTNiHShj2av9uSAYIlNLD0AYI&#10;tQwQKKXHwDr/ow0MBv9c0YQxZ4+IHDaBqx6/BWv7tkF7GgIaym+yKOe7rnum7S8VnIMRQggh44py&#10;uTxZa7VcCM+BkbAhQm9/CdNWzMFH5vwa9cU4QsXmwwsQ/BCh8qJMKaUHI0sYKKXHzuQhBAhJvDc/&#10;E/95Qzde692IAVfCCMCRA1qZ8tNGyr8JzsMIIYSQcQGAt0np/J3nua5SElIalATw9KZX8LWFl6Ax&#10;E0V9LoX6bAsaMqPDAwYIlNKjaYgBAqX0GDkcHBxsgGB3S9V1RfGp4i9x32srUVIuBMpQ8OBqwAjz&#10;P8/i2T8IzssIIYSQ4xZjzDuNUXGl5GYbHgC25YHB8tVP4G+uuwRTci2o7WrxJ+x1hfMQzrYeeoDg&#10;/x1LGCilh+/eAIElDJTSo+uBA4SRIUICNfk4qroSaMhH8cF5FyL98B3YMtDn7/CUSkFJ5UhPdhpj&#10;QsH5GSGEEHLcUTZmsifEMik9RwvlN0rc6vYheu91eF9XG04uJNCUaauYkI+6WI7lPifsDBAopYfn&#10;vpooLl+zkgECpfQtNZxPjjI4rxkOFoZLHYLjUVO+DT+9oYg1u7dCag9GKbjSkWVTft4Y8bHgPI0Q&#10;Qgg5LrCNezxjPugq7xFPDR7RaLfSvbF7J/7f8tlosKGB3WlQSCE0xgWwInEPus8JOwMESunhyR4I&#10;lNJj5eEGCOF0HDVdcXxp4eV4Zss6+Ds/jT0nGygLvdF13a8B+L3gvI0QQgg5Zhhj/thT6p+Fkq8q&#10;2xEYGiVdxoqXnsbXFl2GSCGO2kILIoUY6tLNqMlGKy6Ahx4gBCb0wc+nlNKDdOwAAQwQKKVvuZUB&#10;QvBzhoODsQOEpmwSdbPbUJdpwdmzz0fx6buwWQ0ASvshguO6vVLKGQCqg/M3Qggh5KhjmyV6nnee&#10;K73dgzsPjO+8p+7B2V0zUVWIojHdhsbMdNTlW9HQ3YqmfKziAmgvkvsMD6wVE/bK+1NK6ZuRJQyU&#10;0mPl4QYIDZk4GtMJNGSTqOqM4tRCKxJ3XocdwoMQdj8o4AmhlNY3GmPqgvM4Qggh5KhgSxbsEY1S&#10;yx6pJByj4UiD19xeTLtn4Rg7CoYn3oPaMoZR5hII5YY/Bi+elU2Ghh9njxUXXEopPTj3FSBwBwKl&#10;9K12ODgYng/VFeK+tmG0/3FkeGDnSP6uzb1WjEe5GKZmE/jJojRWbVoPt2zPZwA0DIxnHjbGfNzO&#10;4YLzOkIIIeQtxQjxKeWY+4wLQCi4SuGFLVvxk5u7MSU7400ECMMyQKCUHl3HLmFggEApfevdX4Aw&#10;eOrU6B0IBwoQItk2VBcGT2n4u2WX4q4Xn0EZDqTW8LSCVHKdUuoHAN4enNsRQgghbwlSys8rt3+X&#10;7nft+YzwdAl3rl6JT3Sdj6mFOKozo8MDP0AILPgrA4TB4IABAqX0aMsAgVJ6rAzOhyqPrT60ACGU&#10;bkZ9MY7aXNS/fWq2BbNfuBsD0oNr+1QpZbTRSigxLTi/I4QQQo4oAE5SSk1TSkmpDexRC31aYM6q&#10;+zA134qaa2KozcUwOd3KAIFSOm5kCQOl9FgZnA+N3H3g/9kfYw6+hKE6HUPY39kQRUO37TnVglML&#10;SVxw3yJs2NlndyBAaw2llf04G0BTcL5HCCGEHDb2pIWBATHfCNMPYVvyCLy8exumP3AdziiO1fSH&#10;UkrHhwwQKKXj1sAbKsE3XGqLcUzKT8NpXTF85aYrsW77BjiOgBaAlka4nnePMebM4LyPEEIIedM4&#10;jjNVyP6XbC9fW0NnP76wfTO+vOQa1OZb0JBhgEApHb+yhIFSOm49QIAQTtuyiDbU5FtRl2vFWcWZ&#10;uPe1F1CG9nci2MMehVK7pJR/C+D3gnNAQggh5JCQUn7WcZwnBvSAlkqj5Dl49PU1+MyNVyJSSCLc&#10;nUB4lt0iN8ZFjVJKx4EMECil49YDBAihzHSEOpOI2JKI7ijqOuP45NwL0PPCfdglB6D8cgYNz/M2&#10;OkL8e3AeSAghhBwUtjuvMebfPNfbDANYXS0x5/n7cHbxQtSkowhl2hHpTKEubSfYY1zUKKV0HMgS&#10;BkrpuPUAAcLJ6RhCs+KYXGjDybkYGnMtqMu24IzZKUy/bz76B4ZCBKPhet5uKWXRGPOHwXkhIYQQ&#10;sk8A/JFr3BZTKpekLVswQF+5hKufvB0fKF6Axmzr3kkzJ9CU0nGuDRBsx3IGCJTScWfONlcc6ejx&#10;qc5vxjjUlNG/z+jx7Jw7erDB6YMHoKw1jCgbRzvXlkqlSHB+SAghhFRgjGnQWndIzxF2Em1r49bs&#10;2oH/uGc23t81HTXZaajNpUZcuDiBppSOb1nCQCkdtx5CgDB4LOTo8aw2n8J3lnRg5cZXYODahghQ&#10;nlCep2/xPPPB4DyREEII2UPZmMlKqxWe8LTyBJQj8OqOHfjxkgwacs2ozcdR0/kLhDOxigtUxQWN&#10;UkrHiSEGCJTS8eoBAoQ9wcE+AoSTc804LZfEp3t+iYdeeA4l5UIqBelpCGlel1J+PjhfJIQQMsGx&#10;XXeNMR9SSj2hjYbV1i08svl1fGrer/1tvZF8EpOLMVQX4phUbK68QAUvaJRSOk7cGyCwhIFSOs48&#10;QIDgly3sp4ShqiuJmq4EGrJRfDjfjsXP3IMdqh9KeFBSQSm1Tkr5TZ7QQAghxAfA70pjvuFptQ52&#10;2mw8SM/DvKcfw6dnX4STcy0IFRII2Un2CGv3aLe/2YvQGBc1SikdB+6rieLyNSsZIFBKj2tDhfiQ&#10;9s+Vtx/QwHj2vp7zcNGDS7GjtBtSGfi9sFzRa1zVDuBPgvNIQgghEwyl1PekUgNl4Rloid0QmPP4&#10;vZjcmUKkM4FQZwJNnUkGCJTSE1b2QKCUjlePdIAQyfwcUwoz0XzLHCgt/F5YLhQ87XqA9ysAbwvO&#10;JQkhhEwAAJwkhEppYxxb6yaUxNb+nZh53xKEiilECnFM6UohlGtBdb5ljABhMDhggEApHe+OHSCA&#10;AQKl9Lh3ODg4UgFCU2cKVd3Nfr+rf7khjRd2bEAJBra61S1rSCmzxpipwXklIYSQExhjzLu01mmp&#10;lOuHB1KiLD38760FNBbjaCjOwJRsCjVZ2/Mg4X9kgEApPVFlCQOldLx6pAOEunQC4a42NBRj/tj4&#10;3euuxEMbXwaMwYB2oZSEUuJOY9z3BueXhBBCTkCMMX+slF7m2SjZb5ao8Nrmrfjk3IswNRtDXdZO&#10;js+rCAzqC/FBgxPpPY5xUaKU0nHgvgIE7kCglB7vVs7XkqMNjF+hXHLIhK9trDjS4OPXF1J4XyaJ&#10;1VvWw4WAhLAFDRjQ4gVjSuHgPJMQQsgJhOd5HzTarFBSQ8IezyNw18ZX8LnFV2FKbgZCGXvxaUVd&#10;pnWMCxIDBErpienYJQwMECilx7+V87UjGyBUFQbHyA/Mm46eFx6EZ9sqSgGvrFGS2h7z+EUAvx+c&#10;cxJCCBnn2PBACrlSCqnssTy7PRe3v/QEPjb/l2joaMekXBQ1mRjCfoBQWbIQvABVWnnRoZTS8SAD&#10;BErpeLVivnbAAGEwODjYAMH/vHwCU4spfLDQjssfvgFlCP+475JyjZRykzHmK8F5JyGEkHEKgLcb&#10;Yz6hle6zFQsWp+xi3qrb8KHieahNt6Ox0IbwvGkIZZvRmLUnLjBAoJROHFnCQCkdr1bM145wgBDJ&#10;xhHJJnByLoZwOu73SLh4xTLsGChjAApKKdtYcUAp9d/GmD8MzkMJIYSMM5Qx3xdKve4pA0dr7BZ9&#10;uOqhm/aWJOwpS6i8aFBK6USQAQKldKK63wBhrPGtkMApuQQS91yHN/p2QhugHxraiJKrBlIA3hGc&#10;ixJCCBknlMvlH3lS9kltex4AZVegfcW1mNLROjpA8EOEMS4SlFI6AWQJA6V0orrfAGEM67pTeHf2&#10;XJxSSOIzcy/G+r5eKGW3uBoYx3Gk1NngfJQQQshxjj1pwRWi1ZNS2vDAANjs7kDLnYvR2J1EQ6GF&#10;AQKllA7JAIFSOlE91ADBjpNVmRZU5+KYlI7ie8vSeGbjG36JrID2wwQpdc4Y0xCcnxJCCDkOAfBH&#10;0vMuEUrtssGBDRA2bt6MH9/UhcZMG8KZFoTz0cFJMEsYKKWUJQyU0glrRYAwckwbY3yr7UmiJhdH&#10;TWfcP7WrPhvFF667Eo+98Qo8Yfe7Ao7rSsfzrgdwcnCeSggh5DjCNq8RSi9zy0JDAS48rOvdiq8t&#10;6qxomlPRdIdSSieoNkCoZYBAKZ2AjhkgjDB4eziXHGVdLuYHCmd1XYRbXl3p73p1oFBWrjFO6Qlj&#10;zOTgfJUQQshxwIAxIaFlRhsjhFQQysVzG9biG4uvQiQ7jQECpZTuQ5YwUEonqsGAIDi+BW8PBgih&#10;bAsaOuNo6pqOv5p3Ae5Y8yz67VtYtrsiBKSST3ied3Zw3koIIeQYYowJKa3v6i+XhISGZyQefW01&#10;PjPvCoRz7ajJRBkgUErpPgwxQKCUTlCDAUFwfAveXhEg5JrRlEuhuhhHTU8KH519EX771K1+iKBd&#10;DSGFVlrZEOEDwfkrIYSQY4AxJuK47iNKGNu0Bo728NyrL+DP552PmnwLGvMp1BftAM8AgVJKx3Jv&#10;gMASBkrpxDIYEATHt+DtwQChvqsFNbkYqnPnIvzbGMK5X+DM3AWY/cy9cIVndyD4Cilsa++/A/C7&#10;wbksIYSQo4RnvLM8o28ve0J5xoPrSix/5UmcPbsVoXwMoXx86GMMdfn4KCsmxGNcVCildCK4ryaK&#10;y9esZIBAKT2hDQYEoXxylBXjX+AUr9qc7SGz18mdtsliC/5s9nT8+rEbsGVgJ8paQRsJpcwaY8w/&#10;BOezhBBCjgJGlP5MSPWaf/au1igpF/NW3Yc/nzsddfm2ofCAAQKllB5I9kCglE5Uj3SA0JBNoCYb&#10;R5V9rK52pO5fgF0lF8YAygCeEBukkV8JzmsJIYS8hQA422j5rG2W6CqFPllCzzP34vT8DPxJugXv&#10;LNgLwGBwwACBUkr379gBAhggUEpPeI90gBAqJlHXEUck3Y5QdgZC+f9B+6PXoyRLgN/kW6LsOiVl&#10;zM8AvC04xyWEEHKEEUJ8Wiv9mLRRLhS2yD5kH7kdU/LtaEinUJONIpKfzgCBUkoPUpYwUEonqkc6&#10;QIik46jLJVCdiaEp14rabAtO74jjv+/I47Xdm2CxIYInvC0Afhqc5xJCCDmCuK77LUfKbQPwIKHg&#10;wMHlj9yJ93akKi4I9dnRhrL2qJ0kwkOygSKllA66rwCBOxAopSe6e8KCoSbbI2+zgULl5+9b/z62&#10;8eII6wtR1BQSCM/+Bf7lhgI2O7vhAJBGoKRESQjx8+B8lxBCyBHAceTnhHDXaenZURc7Bnbi0nuu&#10;8ye89Vk7wQ0M8ocQIDBEoJROZMcuYWCAQCk98d1fgDCWwflj0GCAUNs5DVMyKYSLMUSuacd/31nE&#10;xoF+eyqD3UgLIcQupZQtZ/iD4NyXEELIm0RK+S1hzDolPSgobOjbhZYV8xHJNaMmH0VNuq1igA8G&#10;CMPBAQMESikdLQMESulENXjMd/D2oMH5Y9BggFCdmY5IRwqN9s/pOML5Nnz/xi48v20doCW01lBK&#10;7ZBSXswQgRBCjgBSyq84jtNbhgQMsBsKF9+9EJPzrZica0Xj7ASqbEgQHOQPECCMvAhU3JdSSieQ&#10;LGGglE5UgwHCyLKFgylhGPl3/n0CAUIkk0KkONgboamz1d8NW5tN4qtLrsDm/t1+gCClhOd5Wmt9&#10;FYC3B+fChBBCDhIp3c8bKV/zyxagsbFvF9ruWYipe45o3GtwgKeUUnpwMkCglNI3qT8OJkeMh6PH&#10;y7rcoPVD1uV+gepMClM6kvjC4l9h9fZNKMEFPA0jRcnzvBkMEQgh5E2gjPqnknA3ulrDKODV3bvw&#10;8+VdaEqn0JBlgEAppUdKljBQSumb1A8PDj5AqM41I1JsRf2sGBqujuErSy/HM9tfguc3CAeUkjZE&#10;sDsRWM5ACCEHA4DfldJ8y3P0NjuSCk9iQDr4tyVX45SuVry7+xyE7TYzBgiUUnpEZIBAKaVv0orx&#10;MDheBuxKoa4QR00mhtpcG6rS0/HVBZdivdeHkpEwRkMIz3ied4kx5g+D82RCCCEjAPBHSplprit2&#10;2iNuoIE1vTvxs+symJRvQVWuGfXd09FQbGeAQCmlR0iWMFBK6Zu0YjwMjpcBCzFU52OoLURRXzgX&#10;jbOiqE3/HJ+79hK8sO11GBhIKeB57oDneb82xrwzOF8mhBDyO7/zOzZllVJeqZW2O7igtMHW8k78&#10;1/K5iGRbKwbsYNOb4O2UUkoPThsg1DJAoJTSQ3doHNzXfLQuFxttIT7KSNZ+TgqTO2L40tLfYO2W&#10;N1DSwk6FIT0tPeHdCOBPgvNmQgiZ0AD4PSFETEqpjDaDg6YGfnFDFo3pFtR3xCoGZAYIlFJ6ZGQJ&#10;A6WUvkkPM0CoK9rTwVKIdMbQ1B3H9677LRxtR2H4R5fbcgZXuDnuRCCEkBEopX4qPLFbKYXhAMET&#10;Bl1rHsPH5sxAU6ZyQGaAQCmlR8YQAwRKKX1THmg+eqgBwr/dnMeO/n5oo2H/p5SEEKJcKpUuYGNF&#10;Qgjxj2qU31JS9kshMTJAEArQDrDwhQdxWldbxYB8oAGbUkrpwbk3QGAJA6WUHooHmo8eKEAIljBs&#10;7N0K1+49kBrCVYDfFcHA9VwhpbyaIQIhZEIjjfycdMU6YwyEUti4oxcX3DUPz2/aAk+5ENrAMxL5&#10;lTfjfT3tqMtH8Z7CuajJpAaPxRl5PM4YgzqllNIDu68misvXrGSAQCmlh2BdPjmk/fOQhb1/rrK7&#10;DYp27GxGjT+exhHOTMN3l2Wwvnc9bGQAT6G3rx+dT96FF7ZuQgkCRgDK9RytzUyezkAImZC4rvut&#10;khTrykbBURJrt/bi/96WR6jQhu8tuwJrd2+HKyQGbJCgHCxY9Sg+MXs6arJRhHN2YGaAQCmlR0L2&#10;QKCU0iNjRYBgw4MRAUJ9LoqQHW9zCVTPiqIun8KPbs5jXe9W9Pm9DzS0MWi/fxlOL7ThH5ddgie3&#10;roZrPH83glR6wPG8i7kTgRAyoZBSflUa3QtloIWEVAr/dlMakzMJ1NgwIBvD1xf8Blu0C7s7QWmF&#10;Aakx55m7MTUbwyndbXuCAwYIlFJ6eI4dIIABAqWUHqKjdh6MYaQYQygTQ+TqKKZeE8dXb7ga6/rX&#10;QRhtR14MKA8J/wSyOCbn2xBKJ/C5uZfjjdJOeMa1AQJc19Ou510F4O3BOTYhhJxwSCk/Lzz3NTtQ&#10;QgJr+3fgpwuvRjjf6p+LO2lODLWZGBrzKXxn8W+xZtsGOAZwtYDNXrufugtn9sxkgEAppUdIljBQ&#10;SumRMRgYVFhMorE4Had1pvDlG36L9Ts2Qdk5sWfQ7w0g/sAyNGZjODl9LiLpKKamk6grtuEbS6/A&#10;izs3+7sTbIgglS4pY1qC82xCCDmhUF7520J4G0u2kMtT2DDQj/+8rYBwJoVQLo5QPj74MRfHSR3n&#10;oLbYjO/d+Fu8Ut4Mx+5W0AZCljH32Ttxdvd0RLqTCHW0IZStPOaRUkrpwbmvAIE7ECil9EAOj4tD&#10;Bm6vTrchnE2iIZdAVWcM9Z0pNHS34Qc357Fhx1aUIe1ZC3CNi9R9S0Y3ZcwmEMk145RMOyanp+Hv&#10;l1yKlzZugCsltFGQ0t2mlPrv4HybEEJOCKRrPi+k2Sb9k20Nyq7AL++4DqHCL9BYaBkMD0YECA25&#10;6ajKpxCZ1YLPX3sZNpV2QXgeykrAVQJzn74Pp+aaEU634OSelooBm1JK6cE5dgkDAwRKKT2w+w8Q&#10;wvmk3+8gnEkgnG1HKDMNn51/GV4f2OKPta7W6BMukrfOx5Rs5akOdRl7UsN0hLKtiHSk8Pn5V2Cz&#10;uxsSHoww9ohHLYT4DwC/F5x7E0LIuMUb8P7UMeoRV0lbtYDNu/rRfvc8nFaMobYzilBmb3Aw7JRM&#10;ApO7Wv2JbXUxin+5KYPntmyA0oCQNquV6Fl5Fz7WlUI421wxYFNKKT04GSBQSumbdDg42EeAUJub&#10;hoauFBrScZyWSeFHN6Xx6u6NkPbYci2xSwyg9YFFaMq2oL7zFxUBQmOhDfW5FjTasbo7gUnZOL65&#10;8HKs2v46SgCklNatSql/C86/CSFkXCIEPiqlerVfuYAnsVuWcMGdc3FaoRWnF9rR0DEDtVnbkXZ0&#10;gFBbiGNqNompuRROSjejIZPEd5Z0YqtXgic9OLYTrSOx8On7cObsCyoGbEoppQcnSxgopfRNeoAA&#10;4eRCM6qzcZyWS+HLt16D9du3YLe0ZzJqv7fXzHsXoSlvS3JjmGLfUBu5CyFrx+YLEOqJI5KZhpru&#10;c9CYTWByPoFvXG8fazvK5bLdhQDP83oHBgYYIhBCxjfwcLbjOM8BHoQEdrh9mPnQQtTZ828LIwwO&#10;xmPYkGv1j7r5yqJLsXbnFkAIaACOkbh21R2YUmxDJBNHbU8r6rNDRzzux+DjU0rpRJUBAqV0ohps&#10;chgKWJ9PjjY7NO7Zj3aBH3i8SM7uGIgjMjuBmuI5qPVDgSi+vPgybC/1AsruxQX6SmWkVlxX+XyC&#10;TcKHQ4mhP4eLMbyjMA11+Wb84O4cdpYdKH8vggEEdhljPstyBkLIuMQYU+dI+YCUHqA87BIeznv4&#10;BtRnWlFbTI0OEA4iRJja2YbqTAr1nefiB9dn8NL2TYAw0EZDQ2LBcw/gz7vbEcrHUNNtw4bK0IAB&#10;AqWUVsoSBkrpRPWQA4ThcW8oQAg+XiTfinChDeGudlT5i/9W/N9bc1hb3gZhyxYAlLXE9PuWIpKP&#10;Vty/IkAYvm0oQKjNJVCbTfnBRG2+GT+9ZQ5e2bUVntYoO7axolwtpfxscF5OCCHHNQMDAyHXmKf7&#10;nAGtoOFAYNbTt/gT0Xd1t6Chq/WQA4RTbKJbaMc7cuegxm7dWnQ1tjolQChIo+EIDwuefhgfzM9A&#10;2N+tUBkaMECglNJKGSBQSieqhxwgDAcH+woQbHiQTSI0K4bGdBJfXPIbrHO2YwBleNrAEQKx2+dj&#10;SiGJqkxlE/CKACFovg31Ha1+iGB3IkzOxvGT24pYX7ZfQ8ITnnWnlPLvgvNzQgg5LjHGRLRWtxjX&#10;GG0kelHCkifvQ6PtPtsZRTjfhsasHYQPPjzwB9RiCxqzcdQXmhHuSqJxVgzfWHA5XundAikMygAU&#10;gNmr7sMZ3fYiUBkaMECglNJKWcJAKZ2oHukAoS6X8ue7Z2Ri+Mz1l2Hz7m12RAWg0V/q98sWwrkW&#10;1Nsm4V1D8+FR999/gFCTseNwu78TwZYz1BVaUZdOoe2RpegtD/g7HGyIIKR8zhjzp8F5OiGEHFcA&#10;+CMpxWwlPGV3HtjxMvPkHXhfOolQITHK/S/oKxf8owfzBOq6Y3hPbhq+d0MnXt65AUI40NrA0xJz&#10;nr0TZ81ux9RcOyJdrQh17H384QuE/XPINq0ZMjiAU0rpRNEGCLUMECilE9A6Oyf156XD88NAYBB4&#10;syv4+XYBHyrYkoIo6osxNKRTCHXH8bNb83ijdweEsa0SFVwjMf3uGxG2C3/fuO+e5+KPp8H/rny+&#10;oYKdU++dv4Zz01Cfbscp6RT+370LsX1gKxxIOK7URqmHXWPOCM7XCSHkuMAY84dC62Vl19G2kYvN&#10;Wh947SV8ojgdDZnYIQYIlbcHE+FIMYZ3Zs5FYyaKry26HLtUCUpK9EsPwijMfuZenJppR00xiZOL&#10;e2vM9ibMewdfBgiU0oksSxgopRPVYCBwqAFCQy42dJpYEuFOO5a24W8WX4bNfTtQhoSCQJ9QiN/R&#10;jVB6ODzYV4Aw4rkF/3vIYIBQn40hYkOMrhjem5+B9kcXoF+UYbSAcstGSLkVwDuC83ZCCDmmGGP+&#10;WJbllUpoYRPWfu3ipteewl/0/AqRtG2a2HLEA4QpuRRCuemoz01HKN+G7yy+Bi9t2wStFKTSKBlg&#10;3lP342M9rajJJMfYosYAgVJKrSEGCJTSCWpwflgRIBzg8ydnY6jKNKOuowUf6GjHt2+4Ght3bYNj&#10;awn04AlkM+5ZhHq76M/E9gQHewKE4HgaNPD1g/PXxq72wZ27c+OoyaXwvkIK+cfvxy64MPYEdXtq&#10;mdY3AWgKzt8JIeSYoZRph4NdkAYlLfD4mmfx/sJMNBbORXVnC8J2O9cBA4SRIcLo24YDhpElDNXd&#10;56IhG8NkezJDLuaHCT+6MYctpR3QRsDV0h+4F666Hx+YfX7FgB8cgIMDNKWUThT3BggsYaCUTiyD&#10;88NDDRDCaXtcYwpTc0l89+YcXtu2ZfBIRSh4WqHtoQUIF9twcq4ZdXaXQkWAMHJMPfD4Gpy/NhSS&#10;fuPGyOwUTsu0ob5zGt6bb0PHyhswYAyMMbYnghBCLArO3wkh5Khjz5kVQrX4HVukga3yen77Jnxy&#10;wYWBAdZOOoMD8vBEdLir7Ojba/2javY6ZlOZEfd/d/7nqE4n8Zn5F2CT24eyUNBSQ0oH3U/eioZs&#10;HE32sbtaUNVpm87ERxkcoCmldKK4ryaKy9esZIBAKT2xrRjPAuNd4NQwe5KY/2ZWzu6OTaIm24ya&#10;jhj+evHl2FXa7ocHEhIDykH87jkVgcFIQyNLGIafS/D5HchRzz+OhnwzanMxTMlNx9wXH4adnWsX&#10;vsLoHgC/H5zPE0LIUcGGB0qZ77ue2OYJBaE11u3YiS/MvgK1/jGKB0p0DzNACNy/KR9FXSaJpmwz&#10;frSsE69t3wRojZL04AoP8565H3/WMwOTcinUdNn6NQYIlFJqZQ8ESumEtWI823+AsGc3rD0RId2C&#10;qdkkvr90Fjbu3gHpedDaRa/bj/aHrkddobJkIWjF8zlUA8+/LhNFuMuO00n8zeyLcNfaJ+2GXEAL&#10;OI7RnuddBuBPgvN6Qgh5yxHC/B9PqK12k5aUGmu2b8CXF12OiC05yFX2HAgGBHuCgzcbIAScnGtB&#10;2PZFKA4mwz9cOgubRRlKaniu9MsaFj/zID7UdQFOKSYZIFBK6ZBjBwhggEApPfGtGM/2HyAMzzvD&#10;hSQautvwnes78GrJ9ilUfuWCNgbJOxdgarENJ6WjFYFB0Irnc6gGnr89Lr3GNnXMtPplxGfN/hXu&#10;XbsKUio4xoPruv1KqV8E5/WEEPKWAeB3jTAfE1L3CamhDbBt+058b1keERscpOP+ubiDvQv2U8IQ&#10;DAEOM0CoKdpeC3E0XpNCfSaBplwKX+65FJtKfRDCgz0Zd8D1MPvJOxkgUErpCFnCQCmdsFaMZ/sP&#10;EPyyhXSLHx584PpLsam8E9ASLhTKbhnx2xchbE8fs49VqOx5YMsWRv551Bj6ZsbT4cfwHQw2atNJ&#10;TL1mJuozLQjlWvC3Sy7Gqo2vQwzuRbBNFaGU+gGAtwXn+YQQcsQxxnxICPmUsYc1SmDDwC784o65&#10;/lapUM42NLThgG3sYmvDRjr6FIXKHQrBAdsenbPX4P33DObDA6gNAUZYl42iPp3CD5dk8OLOtX4j&#10;GyXt0Ckw78V78eE5M1FdTKGuGEO9bcQYHJAppXSCuK8AgTsQKKUnvP6bWCPelArML2u7UggXomjM&#10;RxHKJnBSJoZTMlH88/IsNpd3+r22AIFe4aL1/kV+cDDocI+DAznGczoER82P93ztvVZ3NyOUacEX&#10;F16G58ubISD8wENKvd0z5e8AeHtwrk8IIUcMY8y7hJCPCyHt0IN+10P89i40Fs/3w4PjKUCYmmlF&#10;bTqFqR1JfHPRldhpW9pICQ8SjjeABasewunFNjR1pVBjv8YYgzKllE4Exy5hYIBAKZ0I7j9AiOTa&#10;/N21NZ1R1BXaUF+I4mvLOvGis2XoHX07YkokVixAY3HasQ0QxggR7K7ckN2ZW0jhCwsvx/pd2+BC&#10;wFPaSK/0quu67w/O9wkh5IhgjKnV2lzv732yw6Uqo+OJ5ZhaSKEh3bonODhqAULQQIAwpdP2YUjh&#10;5GwUNcU4vjbvMqzeuRWe58Fo5Zeq5Z64Cx/KtmFKJlb5eJRSOkFkgEApnbAGy2KDt6fjiGRbEbom&#10;jlOybfjc9Vdg++7tUP5UUmH3gED73UtQ12EbdNs30waDg+MlQAhn2lHXEcN7uuKoysfwn7f3YL2z&#10;E3C1f3qa67prjTEMEQghRxYAJ7muyEmptNYG1gXP3YH3Zdv8iWe9LRc4zgKEcCGGBrvdLNPsP8em&#10;bAw/WJbGq73b4CoJYYxfr9bzzKP40LyZlY9HKaUTRJYwUEonrAcIEOq6balrHO9Pt+Hbt2SxsX8b&#10;1NDOg5JyMX3FUpzelUJVRwy12b07D45agGCDgn2EB9ZJuVZMydh/WzMi2Timdrdi5l3zUBISxgOM&#10;sfN6/YAx5szg/J8QQt40juPM1GVXwQ4y0p5mcP9Qk8S9Bge0Y+/oATrSlcRJhXPxjUWXY6csw/Fs&#10;DZiBNhI9z9yFhnwrmnK21i2BSD6F2nx8lH5zR7/UYdjg16OU0vEpAwRK6bg18AZWcLwK2caHI49f&#10;HNEQ0TbRtk0RR9pQTKEqbW9rRyiXRE0miXBXC7543ZXYsGuTHR2hjT8lRvKWayufz1G2bmgcth/9&#10;Pw/ftmeMHv39qemajpML5+Ci+66DY3fkekC/FEZBLTDG/GFwDUAIIYeEHUiUUj/RarBrq6sl7nj9&#10;eXxi/vnjLkCw6fE7Ci1oLCTxzcWzsGbrZniOBwEFzyuj+Ngd+Gj3TIQLCf9CUREgDO+GYIBAKT3B&#10;ZAkDpXTcehgBwvCpCqO0J3tlk4NHkndOw+S87XmQwcaBzfCM8ufDvQM7MePuxQhl2yufz9H2UAOE&#10;QgsinSmc0T0DXU/dAeFIKAk4CpDaZIzZ9M7geoAQQg4Ke1yjUuqflFS9Sil40sWLvZvx+cVX+iUJ&#10;4y1AON02VczYpNnuNGjHD5Zl8MqundBSw9izcRVw/fOP+SFC9azR4cGeHQijDH49SikdnzJAoJSO&#10;Ww8UIARLYA8QIDQUWxEqtCKUiWJy7lz8+MZOvNa3zTb/8neuOtpFcsV8nFpsQ3X62J/iNRwc7AkQ&#10;Khz9/bFHnk+yJ5B1TsOH5/wSy156BJ4r4UmbIAgbIlxkjGGIQAg5dIQQf+a53hY1tPtga+82/GlX&#10;K6rTzQgX2sZdgFCdb0Y4F0OoM4a6zgQa01F8Y94V2CZcCKX94x2lkuhe9RCm2GN7GCBQSieILGGg&#10;lI5bDzFAsGUL+ythqElHUZOOYXIhjk/ccCE29G1DyW83CP9j7K45qO9qxaRMEg35Y9+E+1ADhEhH&#10;DFW5KGrTUf+Ehj/PXoDnN2+A0BKQBkbJ3crzvhdcFxBCyH7xPO9PpRFPam0PepHY2DeAf74ljVM6&#10;o5iUi6GuGEddITnK4IB2rK0IOAJNcqp77Oel8J2F1+DFnRsHj+FRAmXPQc/z9+OsrnY/SJhUiKOp&#10;c/jfZwdfTpgppSeWNkCoZYBAKR2XDo5Le9/QGmO82s/8rTqbRKRoP+9c1ORa0NTZioZMCt++NYNN&#10;uzfYAw/9Yxq3iV2Y/uBChO3JBiMMPt7RN/hvDr7hFQhU7C6EEYZyUXxqwaVYvXE9tHZQRhmecLcb&#10;Y/4muD4ghJAxMcZMlko+IO3Og7IdMgVit83H6dkEGvJtCBXaEc7a1HZ8BwiNuTjqslGcNiuG7yy9&#10;BlucAWip/DN9PeVh3nOP4AM97XhXbhpqukYMxPu4AFFK6XiVJQyU0vHrAQKEA8zfIpl2hHOtCHe3&#10;4iR7ilc6iX9e2oE1uzbB7k+1RxV4GkjdMx8NXfZzx3eAMDI8sDbYN8rSCXxnXgd2lgSMp6C0hie8&#10;TUKUPxVcJxBCyChszZPWepYyGhACA9LDZY/dinA6hZpi0g8P6rMpNBVHhwfjMUCIZFpQX4yirhBF&#10;fVcKX5//G6wt9UHbGjejUfZcdD11L84opDDZvw8nzJTSE9MQAwRK6Ti1Yr4X9ADjVUO2DaF0K8KZ&#10;JKYUU/jykivxav9WeDY8kMCALGPG3QtQU4ji5GzLCRcghIoxVBdSqEu34j8Xz0GfLMOeyWAAOFI+&#10;5jjOacH1AiGE+AD4fU96v/KEJwwMHBfofnYFTi9MR222ebBsoTOKiC1h6Jk27gOEmtmDpy00FuOo&#10;ztgEOonvLk1j9eb1ENIFYOBJibnPPoyze2Yc8AJEKaXj1b0BAksYKKXjy4r5XtADjFdVmWZEcq14&#10;byaFr98yCzvK2/x+B1oYyL4yUnctxeRsOyJdcVR3xk64AKG2aOf2SUQKbagpxDD9toXYUh4APA8u&#10;bJ8wscgY8+7guoEQQn7HGBVVQniekVAucM/GF/GhrhmoL0TRlLUTyOGBaGjAGnWObnAwOw4cfn7B&#10;v9/HBaQh3466bAo/XDgL2/t2wlMSWkkYCMx5bgXO6JmOqkwCk2xjne7kGE0WKx+TUkrHg/tqorh8&#10;zUoGCJTS49uhY7br8oOGckMNE+3HMcanqnyrP+Y1dNsG2zHUp1tRm/4Fvnv9b7GhdxuUp6DtRlwN&#10;JO5cgHDOLrr3GmzKGHz8o67fFHKvwaaQwSaKw9+XPd+fgFMy05F95k6/wbjthFYql3XJceYB+IPg&#10;2oEQMoFxpfyikaXNnm0yq4BVvWvxt7N/hYZsEvWdcVQXZ+w3QBhzoX6s3dfz2seE96TOZryrmEBj&#10;No6vXncpXt62GcITcJQLpV3MXnkPPjxnJpqyUVTlz2WAQCk9YWQPBErpuDUYIAwv7vcRIES6bNPE&#10;BEJZ21CwFfXFBL6ybBZe69+EXUrYvQfYOdCH1N2LESmmJlyAYHdVnD67Dbe+8RyEfTPNljJ4nieE&#10;aGeIQAjxMcac7grxrDQa1ue3r8XXl16FsL+laRqmZOOo7R5jgXy8BwhBg4Nk4PaGbMy/8Ng/N3XH&#10;8S835bB6x1YYbQCt4AmF+c8+jD/Lz0Q438YAgVJ6wjh2gAAGCJTS497h4GDUDoSRC+TA54cKLWgq&#10;tiIyK4qp18TwL7d349U+exqXzQ40XKeEtruuxSl+vy+7oJ5YAUJ9Por6zhZ8ong+Hl7zol/Oq7Rf&#10;1mtPZvhWcB1BCJlglEqlyIBTfsN2W3WNhz4xgHPuLKKx2OafDdvYlUCoM4H67soByy9bOJ5LGIJW&#10;DJCjreqJIpJN4NR8O5q6kpicjeMb867AFrfkp68eBARcLFz1ABoKrQwQKKUnjCxhoJSOVw81QKgt&#10;xFGbTuCUWQl8/vorsX7HFri2W6IWcGAQvXUOphRjqMv8Ag09tufBxAoQJqXPRX2uGTXpNnzluiuw&#10;fsNGCKUgpH0zTXie5304uJ4ghEwQAJzsCnd2WdsqL6C33I9fPnAj6vLNqC5EUecPynutGLAqmrQE&#10;bz9WDk5w9/X8/cHev6AEJsR77jdkIYGaYgu+uegyPLfjdbhK+Sc0OF4Jxadux4fmXoCp2QTqe1Jo&#10;LKbGeB6UUjo+3FeAwB0IlNLj3sACOnh7VTaKsN1NkGtBdfZc1BXb0NDTin9afhVe790KCds4W2Nn&#10;eQfa7r2+YrwL2dBgSL8R957HHv6cMZ7TsTSwQ3jUfDg33HRyb/PJvfcdnsuP/vf/39sz2KQGYLel&#10;2RWDVPJ513XfH1xXEEImAMaT5/e5Zcce2WiERM+Td2Jypt3f2tUQWHyfaAHCYGIcmBDvud/wgBpD&#10;VT6G09JJ/OD6PNYP9MHzBDwoKCPQ88KD+GjPDIRtiJBvHeN5UErp+HDsEgYGCJTSceABAoTGYgy1&#10;uRaECgl/p2kk34If3diBl3e9Dg1b4z9Ypjr9nsU4rTCzYrwbGSD4IcKexx7+nDGe07F0fwHCKMcK&#10;ECpPbWjKxfHfd89Dr1eCch0bICihxFJjzB8H1xaEkBMUAL+rjPq+UQplKL/vwd3rnsdZXe1oyMcR&#10;ybai1ia1+1iAVw40x0uAMHrACz7/yi1nwc8fbUMxiXCxFaFsK+qz7fjG/CuxUTh+iZzw/BgBPU/e&#10;6zdVfHfXcXgBoZTSg5QBAqV03HqAAKEh04z6YhwNuQTOnJXCNxdeidd6t/u7DmzlwoAuI3b7AkTy&#10;0aE3hUaPd5UBQtAxntOx9IABwuj5buV8fvS/rzqbwGnZFAqP3QkpXdij3j3hQmp5OYC3BdcZhJAT&#10;EAn5GalUb0kLeEbhtU3r8aV5FyFkz7bNxhCZE0eoY0bFgFMxQFUMOMHbj7ajB7yK529rvfZTwhAc&#10;UOsKcUzujGFqOoHqjD3KMo4fLMtgzbYtEFqjXwloobDgyQfw0dl2gh18PpRSOj5kCQOldNx6gACh&#10;viOK6mIck3NxfPumTmws7/D7WtnuVruEg/PvX+LvwK3uSCDSYXeUBse7YAlD0DGe07E0GCD4ZQtD&#10;7ilhGBkg2PuNnMuP/vfVpm2T8Tg+3n0ebnzpSSj/iHMNIQVc1202ZvUfBtcahJATiAEzEBLGWWWk&#10;NgIKr/bvwCcXXYxQvqVyAJpw7h0s/UE1Z7WD7eCfq7vjCGda8Z3r89gq+6GUgHRdCCUw+4UH8P7Z&#10;KTTlU37Dybp0dIzHp5TS41MGCJTSY2VtPulrGyDajxXjTcUbVvt/46o6nUBDMYZQ17mond2CUzvP&#10;Q2M2gR/c3Il1O9cBxm4+UHCcElpXLKq4/8Qz8P22uzBGakOErF0nxNHY04ZH1z4LF8JvMG4cuVlK&#10;+bngeoMQcoIA4B1l4d2qtQYU0Fdy8f/uXoCGfBLhAmv4gwPoYHiwN0AIF5oRLtitcC34ytwLsW7X&#10;Dmip4dggQUsUn1iB92ZmojqXRG03mypSSsePLGGglB4rRwYIg8dpH16AYBe9drdppKcVVbbvQVcM&#10;n1/0W6zt2zp4VKPRKAsX8duvRYRNsCu/32MECLYvmP0Y6Uriiwsvxgu9mzCgJTzjN1VcY4ypCq47&#10;CCHjHBseGGOusHGh59kXvELHY3fg/bPb/cYyDVk7OAQHlIlmMEAY7eRsDA2ZBE7O2T4RCXx3aQYv&#10;bNsCaAMo5ffwve7pR/Dx2TMQybOkgVI6fmSAQCk9VgaPYawYbw42OBjSHk1Yl4mjvjOGyZkEfnJz&#10;AevLO/0TBGAknHIJM+9fhqZCClVZuzCufIyJ5f4DBNt80l4j7Ed7nWjKxfDfd82FY9cTAOxR8Nro&#10;BwA0BdcfhJBxjFLqX4UqlbSScI3EHU/eh/f2TEdDJo7GfBvq0kxgB+vAhsKDMQKE6jlRhPPNqLHd&#10;fNM2TEjhWwuuxnbhQGvpb+ZyPA/XPnMfpozq0ksppce3LGGglB4rR+4+OLgShsrHGGlNZzPCmQSm&#10;djTj8zddivW71qNPO/7uW1FWSNyxAOFCCjV2rlZgyWnF93uMAKGhO4VQ0ZaHNKOmkMDUrlacf+ci&#10;eFr7AYJUSkstO+0blsE1CCFkHOJ53tmlcnmrNALaKDy68Rl8qOc8P6EdaeWAMoEd8/sxeoANdSVR&#10;19WCf1x8GV7Y+bo9z8KfcEsodK+6FWf0TEdNLoF3F6YhlB6jqSOllB4n2gChlgECpfRYeKAmiIHx&#10;Zm+J6aAn5RJoKrT5u0OrClHUZeOI5OP49tIObNi90T9twUiDXV4/2u9ZOKop4uhjGSeqwcAm6OjP&#10;byzEUJM5F43FOLpXPQhPAp7w4HpuCVA/Da5DCCHjDGPMGZ7nrbbpoNEKr/fuxHduyCLcFWOAcMiO&#10;HlCrszGclIthakcS312ax9pd26C0gQsJT5aw+KmH8ImeGajKxBHOpRggUEqPW1nCQCk9Zh5mgGDf&#10;Ga9PRxFOJ1BjLbThx8vzeG3nTgwYW7cgMOC6SD20BA09rWMcyzjGc5pQBgODoKM/v6YQRSTdgoau&#10;JP6y+5d4fPOrgH/KuYErnG2OdD4TXI8QQsYJAN7jed7tQkhoYzBgJH6xPIfQXBseRBkgHLKjB9SG&#10;QgvChRhCts4uk8Q3F16FjaIEJQWM0XClh9lP34PJ2SSmdrczQKCUHrfaCTgDBErpMfEwA4Swbe6X&#10;T6ChI44pV8Xx9Ruvxqt9G/yjBu1Y5igH8VvnI1SMosrvkcAAYbTBwCDo6M+vKSYxOZdCfTqGmnwC&#10;X7z2N9itB/x1hqsFXM/bZIw5M7guIYSMA5QxbUJK1/MEbIhw+cPLMPnqFMLZKOpsMxQGCKMd+T0Y&#10;8/sRGFCLCUxJxzE1m0K1bayYieM7i36DNVvXY0BIuEr6gWzXkyvwIQYIlNLj2L0BAksYKKVH2cMM&#10;ECKFdoS72nFKOoGvLevAht6t/hHb/olj3gBSD16PxkIS78n9AtUF+wYaA4TRBgODoKM/P5RPIZJN&#10;YWq2DU2FdjQWW/AfN3dha3k3IAU8IbQ2+vq+vr6a4NqEEHIcA+AfjXJ3C0i4wsNNr6xCQzGFSMGG&#10;BTHUZVoGGwWOMDhATDQrvh8Fe1Hba10hjro9H/f2NBi+f1XnNNR3RfH9G36LVwY2wVOAEgpGC8x9&#10;5k58sGcGIj1JVOWjqM+waSWl9PhxX00Ul69ZyQCBUvoWG2iSGBhfbBO/kdZmUojY4CCfwMmdcYTT&#10;KUSKSXz/phw27drpn4qlYVCGh/gDi/0dCiO1RzwOW/lcJqKjv//BN7zCAYO3N+XjmFxI4JePLsXu&#10;sgMDD57nudrTFwbXJ4SQ4xRjzJ+7jutHr/ZkgI0Du/Dp2Rf44YE/cOZsCUOscsFcMaBMLCu+HxUB&#10;wrBjBwgN6emozqXQ2BHFlxZeiW3OALSwpzMYSK2w8Kn7MCWbRHXG3p/HBlFKjx/ZA4FSeuw8tACh&#10;vpDyF7KRbBwNuRTChQT+/tor8Hr/JmgISO1htyqj+c75qO1K7jdAYIhgPbwAwc5767tb8bH8hbjj&#10;ladhpBo84dwe8eipfw6uUwghxxmlUimstb7LdRxTMgLry7vxnSXXoDbfsic48GvF7EI4uGCuGFAm&#10;lhXfj4oAYSg4GDJ4/8mdNoFtRUNXCnXdCfzLsjSe37wBSmhIoWEUUHxyBf6s2IZIZ+X9KaX0WDl2&#10;gAAGCJTSo+ChBQhV+WZEulNozMTw3mwCP1r2W7y2e4O/YLW4zgBm3LcEDdk4JqVbGCAc0MMLEKo7&#10;EojMjiPccS7+bv4leK73Nb9xZdmGOa5cXyqVPh5crxBCjiO01J2ea3cf2LNuXcRXLEBDLorabItf&#10;tmADBBseNBTtAMEAYaQV349DDBBCXSmcmk3hlEwKJ3VMQ2MmhR8uy2GrU4JW9nBHiV4tMPuZh/GB&#10;OXZCXvkcKKX0WMgSBkrpsfMQA4TiuajJRXFqvhVfvG0W3ti+Ff32tAVj4BqFmfcsQVMhhdpMFA2F&#10;aEWAYL8mw4ORHl6AEOqKIpSJoSH7C0yaMw1fnP9bf/ezBxdaOlopda8x5p3BNQsh5BgD4G3KmJ9p&#10;YY+rUZBSY/5zD+F93TMR6oijLmcNNJ4ZtS0/OJhMQAvJ0QZu3/u9G/x+2nOERxoMIMKZNn8g/tLi&#10;K/F67zYoacsZ4NfkXfv0rZhidyJk4qjtbkWdPckh+HwopfQoua8AgTsQKKVvvcOL1+B/DxrOtaLO&#10;vgE2O46a4jkIddsmfnF85brLsLFvMyAUtNLoL5WQvGMeQvnYKMPZxCgrxrOK50NHGsonhxwOXQKB&#10;w9C8eNjG7hja77sOwnXhSAmlNLQ2nQD+ILh+IYQcIwD8rpTys54SW+z+LWkkXtj0Bj49+0KEs3H/&#10;GMHaHvsCZ4CwX49wgHB6Zrr//a/vOAc/XHwNXtq+3r/ISWh4UFjw3AP4WFe7f3Gr6W6t+HqUUnq0&#10;HLuEgQECpfRouP8AIZK3fQ5aEe5qQ1UuhupCHP9xWxFr+7f4faZsjWhJuGi/73rUZ0eHBwwQDt9D&#10;DRAacjPx/p52LHn+EQgD/yh5exqc64qfA/i94DqGEHIMMMbUaK3vLxlpbOfZ7b3b8bn5F6G6mERt&#10;Loq69DTUdHEHwgE9YIAweoA8UIAwNZNEQz6BP8lPQ6QrgW8u+g22uP1+iGB71DqehwWrHsYH8zMQ&#10;zjJAoJQeOxkgUEqPHwMBQqEVoWwCoY4oGtMJ/MPSy/zwwIOAZ9+UER6Sd16LyYUUqrK2xwEDhCNp&#10;Zc+I/QcIkbwtnY7j7J6ZeGLLSxBSQiplP24wxvyf4DqGEHKUAfBHWuvfSin9OvvtAwP43/tm4/Su&#10;OKo77Ys8ilCPbZwYY4BwII9wgFDXlcDkbBw1hRjCxSTCs+L42oLL8XLvJr+coewXmwCzn7oPZ3SN&#10;8XwopfQoyRIGSunxY3CBmkKoswVnZKL4zPWXDpYt+DsPNPq8PiRXLEFTVwr1hTjCPSkGCEfYQw0Q&#10;bLlJbS6BcDqOLy3+LbZv32FLGOxPDK7rrTDGvDu4niGEHCVs34OyEOf2K9cTttMpDAor78fpXQl/&#10;58GoASA42bNNaSoGBHokHW4us+e/u2KoKUzDP9/UgTU71sMbPubGKFz73B04q+s8nDI7hUghhlBn&#10;a0XTxmDTmuDXo5TSNysDBErpkTO4QB+94DzQ7bXFNoSKrajNxVDfFUdDpg21XdPw05szWLd7J7Rx&#10;/NMWykZj5t3Lxvj69FgaXF8k7luI3Vr6PzMhNbTRcwH8fnBdQwg5CjjG/K2QajMc4XeefXHLK5iS&#10;a/XfPbfdaYMv6OCEL/gCr/h8elhWLPQLSbw714zJuQS+vPA36JUOtNQYkB6UVpi76gGc0pVCbTGB&#10;ScVAeMAAgVL6FsoSBkrpkXP/AcGBbo/k46ix4UE+hVA6iVAxiU8vuBKv+z0PbDtqhQEHSN46F42z&#10;UmN8fXosrVhfdLfirucehS2zhgakVtoV4tzguoYQ8hZjjJnkKe8W/8xbYfDc1g342+uuQH16Ot6R&#10;Oxd1+Z9XvKCDE76KFzh9S7U9EaYU2jC50I5QNoXvXPdbvLhlA6Qn4QkNTwPdz9yNP5/djrqMLSth&#10;gEApPToyQKCUHjn3HxAc6PamfBxV9vjxzhje3zkd376hE2/0vQFhV58Atnl9mHHfdai3b7ZkbdAQ&#10;/Pr0WBpcX0zKxfD+wkzcs/FFf74rtYInxaslIf4iuL4hhLyFSKnzSnnKpnm7B0pou3UBwt3TUZVN&#10;oq47jrBflz/iBR2c7DFAOOpOKjZjSj6BU3OtqMkk/FT9h9d3YsPu7XCFhNYaDhSue/YRfKhnBgME&#10;SulRkyUMlNIj5/4DggPdHs6kUN3Viin5FL6zPI+1OzZD2zEJHqRRaHtgMZoKrajJNqMu0z7G16fH&#10;0uD6IpxLojqdxDcWzMLa/k1+LwQbIiit7zLG/HFwjUMIOfL8rlDiP6TRsOVEtpv/zc8+itO77Bm5&#10;e5v7+R8rXtDDx7AMHsUSvJ0erqMviH4jRX/hP2iw6eKk9Lmoyp+Lz875FTaobSgJBSEEhCxjzjN3&#10;IJJNojETRX13EpNmtez52QUvtHsNPh9KKT04bYBge+cwQKCUHqqhQnyUwdsrxovAfChiG1dnY6jL&#10;RBHKxlCVaUZdOoZPL/0Ndg5stVttIaDQp13EV3QhZN8EG2HF16PHleHONr8HWKQzifh9C2GMhmcU&#10;bE2Do00Xj3Yk5C1GCPFRZfQaT0lAKjyy9iV8qudCTM2MDhB8Ay/g0QECF5xH3kCAsGfnwNgBQiTT&#10;hkn24pdO4Z9u6sCr2wdPZxiQLiQ0FjxzNz7a1e53s60p2k7CDBAopW+NLGGglL5Zj0SAYA3bE8Iy&#10;UZyaS+KflnRi064tkFIBSmP3wG7MuGcJQrYvAgOEcWWD/fnmmhHKt/nlvHe88rR/EpkwLkrCKSml&#10;fmwbwwfXPISQI4TS+lZPCq2Mxqb+Xnxj0W/9lLamkKoYkIMvYAYIb7Vj7EAYYfDnMzkdRySXQG2X&#10;7S7cgu8vvQYb3AFIqe21EkoJLHjmMXywcB4mF9rGCAyCBp8PpZQenCEGCJTSN+nhBghhf5t7Ag3F&#10;FCZ3t+PbN2Tw2sBGqKGeB64WaL17Pk7pSeIdndMYIIwzJ2ViCPlNMROoKUbxoTkpPPTGs/YUTjiu&#10;a6SUzxtjzgiueQghh4lN5qTW0+3OAxseeFLiintuxtRsG04uJFGVnTZq98HYJQwjQ4TKFzg9XA8t&#10;QKgtxNDYEUV9RxK1+Sgacyl8oevX2FjaDQ2Nfhh4wkXxsTtwWtE+fjAwCBp8PpRSenDuDRBYwkAp&#10;PTQPN0CwZQvVHdPQUEjhA4svxoaBHYNH/tm5kFNG6rZFqO+Ioy6d9N/NZoAwvmxMn4v6fAwNxTbU&#10;Xx1H/axm/HBZDht7t0MKYXsh2D5gSwD8UXD9Qwh5k9jaICnl10uellC2Ckxjxdqn/LR2j9ng4Fy5&#10;4yDYhG9voMAmikfCOrv1LpfcazBEGAp2hg02mamxP7dMCt9dWsALvesglT3e0UBogQUv3o0Pz5mJ&#10;6mIS9bacIZuqaLIYfD6UUnqw7quJ4vI1KxkgUEoP4OAbGXuaPAfno3bR72v/nEBtsRWRfBRN+RjC&#10;mQSq01FM7kjix8sL2DqwA0LbltIOdikPyQcWIpS3ZZz2Xeyo76ivzfHn2FsIGLheBAOfmu4k3ltM&#10;4pcPLMEAXAitMaAFpOOdx1IGQo4Q5XJ5ctlxHvE8YWzDkZe3bMafzmsfHSAEJ3MHFSDs3Y3AAOHw&#10;HRUevIkA4ZRsK0KZOKZ2pvBPiy9HrxFQSsPRAp43gIWrHsR7i61o6k6hppBkgEApPWKyBwKl9M17&#10;aAFCfTGJmlwLJmWbUd2dRG0uie/e0Inn+7fAP54cEhIuEvcuQKR4zv4DBHrsPcQAodbOgXuSOKMn&#10;gTteXml/3HCkgFByu2vkF4PrIELIIWKTOG30Nf54qgy27e7FP9/egZO7YkcgQBhtxYBAD8nDDRCm&#10;ZBIIF+I4ydaJdUXx1TmX4ZXebfAcB0Zr2FLA/BN34axsK6ZkYgwQKKVHzLEDBDBAoJQe0OD8Mjg+&#10;DAcHe3Yg5Fr8hWZdZwumFJL4wtKrsHXHdsDuugSwq+whteI61GUSqLH3GQoOGCAcpx5igPAe2zAz&#10;HUN9sQWf7p6BF7auhzDaD4+EECuMMTXB9RAh5BDwlPdjx3OEPS/VURqZVfeiodCO2q7BsoXDL2Fg&#10;gHCkPNwAob7L1vZFUZONI2z/nEngX25M47Xtm+Aqe1HVcKHQ88yjOGveTAYIlNIjJksYKKVv1uD8&#10;Mjg+BAOE+q4YQuk43p9ux3duyWHz7m0wAOx7Ja5w0X73Ekwt2uMcY6jO7d15sCdAGDnmcPw59h5i&#10;gNDQmUI4n0JDIYbJ3VHE75yHnc6A/16pp5TUWs4KrocIIQeJEeIvSsLbat8GssfYrC1txJnFdpxU&#10;bEZDprIpn68/sRs0OKAHF6x1+dgoKwYEenhWDKjBpoeBCfkIbeBQm4mjOv+/+Or1l6DXdfwaMdts&#10;xpMO5j5/D5pybWjoakVd1qbxbKJIKX3z7itA4A4ESumBDM436/w3rfbaMKcdtfZNr3w7Quk21Gbj&#10;CHU34wuLrsQbuzdD2nb8Q8UL0Zvnjdpd6y86A2+IVYxHYzwneowMXhvGuj4Ebg/nWlF4+gHAk4AH&#10;eEIox3H+NbguIoQcgG3btr1LCnmtsa1JpcHGXTvw5bm/RkOxFVXZGGqL7WOHBwwQjh8PI0CwVuXi&#10;fvLeWEzhKwuvwsvbt6JccuAaWyfmYu6T9+CsnployidQlftF5denlNKDdOwSBgYIlNIDG5xvBgOE&#10;6nzMr3tvyLUi0plEpBDHV27IYmNpE4RdMUJi+0AvZtx7PRrybRUlugwQxpkHuj4Ebp+am4kPd5+P&#10;V7ZsAKSA63kQUr7ged4Hg+sjQsh+UML93wHPdbTS2C0c/PLexX7DmdriNDTmE4h0pSoDhIDBAZ0B&#10;wlH2MAOEUwptOCWTQqTYjki2FT+4IYOXd+2AFApGKZRchQXPPYRP9lyA6jR3IFBK37wMECilb9bg&#10;fDMYINR1pRAuJNGYieHUXAL/evM1eK1/iz26b6hlokB8xQJMLrShqjPOAGG8e6DrQ+D26kwS9Zk4&#10;vnv9Ndhc2g6pFMqOY7ekFIPrI0LIPvCM+YAnFQaUbSUD3PXac/jTriROzrXhpPy5CGdTfkIbDAyC&#10;Bgd0BghH2UMMEGzZwsg/T8pGcUoxhkiXrRebjoZ0FF+ffwW2CdfWiEHB9XsizF75AKbaQCn49Sml&#10;9CBlCQOl9M0anG8GA4Rq+3m5GE7Jx/GJpRfjjf7tGIAHA4MyXERXzEdtIY5J6Sgau1J+2QJLGMaR&#10;I68BwWvDWNeHwO2hzmn+782UXBzXPLrc34HgCQG7CVsB/xhcJxFCAhhjGhzXvVdqDQclvO5ux5eu&#10;vwqh7raKJiQcQE9UR/9MhwOfk/P23OQUvrvwt3hy+xt+h3QtJFy3hLnP3YOzuqZjSj6JSfk4mjp5&#10;zCOl9OBlgEDpBPZQX892TjFS/+/37oSssY0Oi3HU5Keh1n/ja7CR3rdvzWDLzk0wNjzQAlvcXZj+&#10;0NLKx6cTyqpMKyZ1RNGQi+HM+dPxwPrVKKEM+z6qJ9ySgPhocL1ECBnCHtmojGoTSnrKaOwuD+C/&#10;VxTRmGlHrU1dGSBMEEf/PIcDhIbOpH/axhmZBL5zUyc2l0tQQkNAQQgH8557BO/vmY53ZaehuivF&#10;AIFSetCyhIHSCeyhvp4rAoThnZWDt0cyrQjlU6jvacVJxRbUZ2P44fWzsHrXJmh73oIxcCSQumse&#10;pnTZ8WWMr0EnjA0FW8IQQyibQGN3O76w6FLs6B88lUF6wggllhpjqoLrJkLI7/zO7/R73lmO6/Ta&#10;SZtQEvOeeQBnzo1iUi6OSN4eXcMA4cR29M8zWHJySr4VoWIS1cUYarvj+Ma8K/F6/24/RLBnJ5dd&#10;F8Wn7sV7CylMziUYIFBKD1oGCJROYA/19VwRIIy+PZxtRShj3/SIoamYxJeXXIlX+rfAgfS3pQ8o&#10;ifa7Fvq9vazB+9OJ5ZRiAhG//NqWvLTh5HQUM+5ZiJIEhHIgpPCUUT8LrpsImfD09/fXKqMflVrB&#10;7j7Ysm0b/mbRZai228CyMVQPbf9igHAiu/8AIdSVQE22BbX5GGryMTSlY/jekk68tGkDXCH9pNaV&#10;EnOffRh/2j2DAQKl9KBlCQOlE9hDfT0fIEA4KduMhnwcZ2Ri+Mots7BzYMfgu8lKolzqw/QVSzG5&#10;s82f21SnWyvuTyeWNmiK2J0rhRQihVZ/B8vZcy7ALS+uAvxeCApSy02e530kuH4iZMIC4O1a/3/2&#10;3gO+revK89+Znd3975TEEkmQKCySbKfY6W3qJjOTmcykOc1pjp1kZmdmd7YlkYgOUJIdp7hFcREB&#10;PFSqd0u25chWdY0dV7nbsq1eWESKBPDeu/fd3/9zH0iRuI8SRYuSSPEc5xtKAAhAwCv3fN8951q/&#10;ZrKZjFlCESb+15aMLQlGdqEdOrDb8kAb+wBOTC2Gmg8N/7nSTHGIkYN3+ffGfByNWhTf2ZBE10A/&#10;TLnip2mACwMrXnkI7+mYj5pUGK5MFF7ZJHNw+6kfRH19giCmL1IguEggEAQhUZpyq00M1aaJtemY&#10;fQzx5eWfg3YC6EnPw/c2tdvLkAvZTx8WLIsh+MAKuNNDKy3InzR+JdQm4wvQoPnxj2sXoYgyIEt1&#10;OQfTrSeFEO9S8ygKimkZjLG/5dw6CAjoloXE49sxu71aHqgCwZYIJBAuKkYKhMrfTy0QJLXaj1GX&#10;C8KTCeArq2/GW8e7wEyGEpPTvcrI/247PrxkAVrkY3OtJBAIgjglVMJAEMRJxikQfPkIfDl5JVkK&#10;gTjqc234/Po7saf3AIqWYc8+6C2eQHT7GrizkRFjWxIIhKRaIMhyhnqtFc1aEIFtK2HqxcosW9My&#10;uW5G5IVXNZeioJhWAeD/45xv49KswcTuva/jk8tugCcddAgERwkDCYSLmrEEgi8bhEeL4N2ZEFzp&#10;IL63MYXXuo/ZB1kpo7gFrHzxCXxEm4+GdOykOCCBQBCEipsEAkEQQ4xTILgzATTlYvDdFcSsu0L4&#10;wf0a9vYfrpQtmAKmqdvyoCkXRe2gNBiJ4/WJaUa1QPBk/PaMuBmZuZiVjmDDy0/AsJuGAxY33wLw&#10;YTWfoqCYVmFZ1s8MwxBSIBSLDP978xI0yoPxKAJBli2clAdUwnDRUT37wCkQRkoE+WfXMj9akgF7&#10;ZYb6ZCuaUkF8Y9Wvccwsw7Q4DJgwYWD5U7vQ3LGABAJBEKdkWCBQCQNBTHvGKRBcWTkOiWDO4jA+&#10;v2ERDvX2wIAFCAZZvSDLFnwF2RzPD3c+QAKBUKgWCPVLIvBlomhaEkS9Ng+fX3ML9h05JtfvQEmU&#10;hWEYD6v5FAXFtAgAv8fK4h96ywaD7KIvLKx++SG0ZKN2zbprySg7lJzSMwLnDkhczDhlQvX9tXLt&#10;5XwIX1+3CM93vm33RJDblSxnKDy/FVcu+ylaUmE0FKLw5WiZR4IghjlVE8XNrz9NAoEgphlOYVBN&#10;XTIMXyYOdyqI+qQftakQ6nMxfP3eO7Cv55i92gLA0FfutLvpqzNo3Xaj6BA88ieNZwm55OcIPPKc&#10;NILa7DwsePhulFjJFlMWZMN5HqNSBoppF0IIt6Ub20xTF0yY+O3BV/DJJfNRowXQlJYdaQMkEIgq&#10;xhIIbq0V9bkA3puK4NoNKRwsnoBpyFkIHJYw0fHSo/hoYYFdo2iXNJBAIAhiEOqBQBDEEGMJhCY5&#10;40AeLzIR+FKVixI/vDeBN3v3whQywWMo6QYWPLQWl2bbTisQJOrrE9ON0wuERi2M92Yj2PzW4+AG&#10;wIS89moeNIX5aTW/oqC4qEMI0Sq7ilqWiaOiiP+5JYOG9Hy4c/NRrwXgKswlgUBUMZZA8GUDaJSz&#10;C+QBOBXFV5ffhoOy8YwADL0M2WWj8MxONKYC+JN8tTwggUAQ05vRBQJIIBDENGQsgeDV5qG+IJfe&#10;C+G97RF8fd1i7OuVSzVakIXqRVGE/zfL0JgL2LMUVIEwJA5IIBAVTi8Q6lIBNGf8+MDSG3G4+5ic&#10;fWDPQjAtsyCE+C9qjkVBcVGGaZqfNHS9156EYzJseulpXJFvgycpex1EUJMKwpeslgckEIixBIJc&#10;OqklGcEsLYYZyQB8CT++u6Edrx49BJ2ZOMFMcJNj1TOP4KMd80kgEARxEiphIAhiiLEEgivVihmF&#10;ABqzAXxj82Ic6DuCAUtOLmfoM0uY//BGeBMx1CeDaGoPOASCvYwjlTAQJxlDIGgx+LJ+tKQDuGHH&#10;RjDLBJezELhpcMGvU/MsCoqLLoQQNYzz33FhgQmBfr2IT6z5KVwpv6MpTUM6OIgcrDkNropzhySm&#10;FpWB+bAkqD5hOwbwp/y9Ct50FL5UBN/elESXecJurGgaBrhlYPnLu3DlUnlAno+6gjzJy5IZ9f0Q&#10;BDFdOJVAoBkIBDENUJpyq+NRT6oNLVnZ2G4e6nN+zEq3wZsK4zv334F9xw8MLv7EUS4XEdux1jk+&#10;zQZt3IM/Ha9PECNQx7NuW2oNs2vv8yihHyYDyqbeYxjGFWq+RUFx0QSA39dNM2AyZjDOURYm/t89&#10;eczRwmjKBB0H7GqBIC2tUxqQQLiYUEXA2QkEnybNbQxuLYAvLv859vb1wOIWylZFIix56kFcmlyA&#10;SxIB1KbnjfJ+CIKYLoxewkACgSCmBWMIBHe2cozwLolipi0AArhq7R14TT9m91mSpQslpiP4wEp4&#10;clHn+HSEQLAlgvr6BDECdTyrCoQvr78JPaUBGFyHyTgMw1grhPgjNe+ioLgoQgjxPsb5K9yyoBsG&#10;Vr38W7QkApXlGe2dRBUIyjI6o0gDEggXD+oBc2yBUI36+y3JKBoTcVySlr8fwjV3J/BK1xEISwCW&#10;BdMSWPXsY/hkPm5fSVDfD0EQ0wcSCAQxjRlDIDTIi1xaEO5UAC2ZMH6wNYU3B3qgW2W7z1KpNICF&#10;j2xEUzaKGvk4dYw6Qh6QQCDGQh3PqgKhIevH/IfXYsBk0MGg6/pxzvk1at5FQXFRhGEY9zGLW3L2&#10;QXdPD7628nY05eXOEsTMXNx5wB4x+4BKGC5+1APm2QoE1xI/WmRpQjaI2sxP0KyFcPXq29HJdDBh&#10;oQQT/TrDypcex2WFuOP9EAQxfaASBoKYxowhEOrunAdfIoLL20O46r5fY2/vPhR52Z55oJcMhB5c&#10;CU82ilp5bMj5nePTkfKABAIxBup4VhUILZkg3r/0Rjyy70UweVEMAOd8t5p3UVBM6QDwe5zzay25&#10;LC5MDAgTP31sPerTcsA2jLoDEcT4UKVC9f2eQhh1hRC+vn4RXjn+Nhg3wZiAwRnyT9+P9y1ps2XW&#10;Jbm5qE9FHU0Wndur2uhTfT8EQUwVSCAQxFSm+nw8tEziECfvS1c4eR4f8XMkNekYvHn5PH64smG4&#10;7JLIML65IYH9fYcHex4wDJROILxt1SjvhyDGQbbCkLByCCj1/JMLojEbxPc3a+geOIEyBAy51phu&#10;pgD8gZqHUVBMyTCEcQW3+OtydRsZuw6+iE/kFoySkBHE2XB6gdCQnodLMgHMSkTwvbuTeKunE5wJ&#10;lC0Gwyhi9XNP4C+WVJYR9clZDyQQCGLaQCUMBDGVeecCYVQyQXjSQXssUNseRH02in/erOHtnk4U&#10;hWmv1lgq61i4cyMas/Lig/p+CGIcjFMgtKQjmJlpRXPaj8XPbbdzK13oKOm6EIJdpeZhFBRTLgD8&#10;R0tYt5nMFKZg6Orvxz+uuxn1ydESMoI4G04vEHy5AFy5KOq0KBq0KK5efSeOmGVYjFdqGLmFZbt3&#10;YE46hDmFOAkEgphGkEAgiKnMGAJhUBwMM4o0GIEvH4JHC8F7VxCz7wrja/fcjrf79wNg8siAEiui&#10;9cGl8GRDqM07xxsEMR7UkpmxBEJdLopGTS7v2GrPRHi2cy906CgzU4CxHUKIejUfo6CYUmEK8xOM&#10;sy7Z94DpJhY/fT9aFgfgykRHScgI4mw4vUDw5INoToUxKx1DfSaARi2K7667E292HkZZljJYJmSV&#10;Tcez23BFx0ISCAQxjaASBoKYyoxPINjn8EFG/vkk+Sga8wtwWSKGL91zJ/Yf74TOGeSCC71GEW07&#10;1sOTiWJmMgBPzjneIIjxMF6B4Nai8GkR1HRE4MoG8b9+k0G33gtLCAhmmIKL/6vmYxQUUyaEEO/S&#10;Tf0ZbnHZ+gBvHDuGT624Ho052Ugm7jxgj7JTEcQ7YqSUOrmNVa/qMfPOVrs55/c2LsZbA3JwIJdx&#10;tsCZjuUvbMOHl8bgsaeVReHRWqueW+LKVJAHe9cowoIgiKmDFAguEggEMTVxNEGsRhUMLoW6VATe&#10;dMjuczAjGYI3FYNnyUJ8f3MK+7uPgVs6LFgYAEPkkbWjJHgEMZGoF8QGt231tkEuXR7ExlefAiyB&#10;os7lqgxH+nT9PWpeRkEx6UM2TrSY+KUJC4JzwAD+971p+LQoXMkwvLkADcCI88MpBMLs9EJ4sjHM&#10;ag/gqlW/wrFyP8At6IKDCwsrn38Izck46lJx1MntVXm+kQJB4nhdgiCmDFTCQBBTmLMUCA25qH3B&#10;wKMF4UtH0ZQP4XOrf429/YdRlnMTLYEBw0TgNyvgSY2yyoL6fgjirBhFHpxGIPiyUXx2zS/BSxYY&#10;mFyRAbphbAPw+2p+RkExqcM0zY+xEn/DEBxMcKx69jF4U1E0pEJoSPpRbydxNAAjziHq9qUIBJ8t&#10;smJ2h+VLsgF8f2MSrxw7DENn9uoMzAI6nt6FT6Tnw51Sn8s55czx+gRBTBncJBAIYupylgKhJtsK&#10;byEKXyqIy7QQrrsvibf6DsKUK+QJhhPFPrQ9tBpNmVbUZeaRQCDOMU5JcDoukeewVBQ/27UWRcFg&#10;WRYM0yhzzv+ZJALFlApLWO2mNAcA3jpyEJ9ftwi1d8kNPAJPNoJmzZmQOXcgghgHI7chdduyqRYI&#10;rkIAs7IhzMqFMSM9D75UBN+/N4sjpX5YFocJA2XBsOLph3DFivmO55NlC0PygEoYCGJqMywQqISB&#10;IKYcZykQZubmojYTwOxsFF94YDEO9/agJEzICtyy4Lhxx3q7wbK7vRVuLUQCgTjHOCXB6YnBk/Rj&#10;jhbGY6+9BG5ZKBaLgnP+OIAGNUejoJiUAeBjUhww2amW9+Lmh36DplwI7mykinp7qbzBn/ZBXd2B&#10;COIsGFwWZ+jv6oBCnTXgy8TtJRy/sOYW7O/rtEtvOCzI1opLn9uKlmwM3mQQrkIUDcmg8/UIgpiy&#10;nKqJ4ubXnyaBQBCTHHVGoFth+LGV/dcjz/ey58GSMGrzc9FYiKAhEcIXVt6KoyeO2Ms0Qlgo60VE&#10;tq2GJx2uoiEjyxpH4nxPBPFOUZt2O4SVckHMszhgrzA2O9uGL9+3GJ3FHliydhymFGE/UfM0CopJ&#10;F9J0GabxhhBy3hfHc0f24GNLf46m9nlOgTAECQTiXDCGQFAfP0dbAFcqjNr2ufjuhna83HnIHkRw&#10;y4RUCateeBifyMfhTgdQl6ftlSAuJqgHAkFMXcYtELIxuHNxuAttmClvywbxr5tz2NN71G6WKNd2&#10;LnMDCx6+2/49EgjE+WS8AqExHYM3Nx/eVBhX5mJIP7vVbl4vW9DpTO8zTXxMzdcoKCZNAPiPhmFc&#10;bxiGJVdeKIkyvrT6NjRl2lCXCTgFwqA4IIFAnA/GEghNSVleE8UfZv2oz4fxtbW3o9PUIXQpECyU&#10;Dd3u5XFlej48WtTx+wRBTF1GFwgggUAQU4CxBUL1/uuR8kCLoKE9CF8ygi+sv9WWByUwWyAYRhmh&#10;B1eiMRtBjRYggUCcV8YrEOqTIXjSlW3alZ6HTy65EUfNIrglYHLA4tYWIcQfqXkbBcWkCCHElZZl&#10;vSLlgYDAmme2oTkTQ4MWhbtQLQ9IIBDnm7EEgivnxyx5Xz6IhmwALe1+fHnlbdjT1wVuMpQGr0gu&#10;eXYX3kPrPhPERQWVMBDE1GW8AsGVicKdCOByLYjPbqyULVhMwGIWSsaJStlCLoraTAjuQpAEAnFe&#10;Ga9AkH095NKjDZko3p2fB292Lube14Ei4zBNE5zxfs75dXKFPDV3o6C44FFipbTsfWAZwKvde/Gp&#10;9b9Ek92gJoSGXKujyU1DOlLNKDsRQZwpQwMH9fZTMzSYqPx56HdPDkLSQdRoQVy7UcPrRw+AcQOy&#10;MEf29lj+0jZ8sCOO2YU4vOkIPCnqiUAQU5lTCQSagUAQU4Cq/dG5f8qyQ08mhvqU7GMUgE+Lw1WY&#10;h3/bnMK+E91gwrTLFgyLY8GOe+GWDRNPg+P1CeKskLNaR6Bsv+oFMNm/YySqUHDl/Ziz7GfY9tJu&#10;WEULlrDAOP+tEOJP1NyNguKChmman+TMkms2QvbtuOV3mzE7H4NX2jJ75wiQQCDOKWcnEJzP4875&#10;8YfaT+DT/PjymlvQzXUwbqHIdFjCwNLduzAnG0N9JooZBb/jeQiCmDqMXsJAAoEgpgTq/qggz+dS&#10;HsjyQ/nTnY/gM6t/hb0DR2HChAWGftNC+IEOeJIRhzBQcbw+QZwVEysQ6nMRuBMR/M978+g90QeT&#10;M1mGK7jgfjV/o6C4YAGglnP+Ajct2x/s7juMD+TjmDF4VdajheFNR0kgEJMadQpkczqC+nQMLi2O&#10;hmwMV6+5Ey8fOwRummCmiTKAJc/vwJ91tKGWBhQEMaUhgUAQUxh1f1TwZf2oTfrRsDiI96Vi+NY9&#10;7ThwYr+tDmT0lPuxcOd6uDNReJJOYaDieH2COCsmViA0ZOVzRDAnFUbh5YdgMhPcXlWkXDQM4wo1&#10;j6OgOO8h62k45z/iXM7vFhhgOq675zbU5ubh3bJJTT4KdzKI5uxCEgjEJGPkIKBSwjCShpwfvsVB&#10;NN0la8ui8CZDuG6jHHR0o8Tk8o4czDKx4fnH8f6lC0Z5foIgpgpUwkAQUxg7cRraH0fZP7UQXLkY&#10;ZmtRfOs3Kbzdc9hulshh2GWJbY+uhjfXhpnpABrSUYcwUHG8PkGcFRMrEOo1OSvWD68Ww6eX/wzH&#10;Oo/ZZQyWPK9ZfDU1VKS44CGE8HFu7WaMo2SZWP67R9GoBeHKttnL4lRhN0ocQpY2RKpw7lAEceFQ&#10;SyJqUn7U5CP4x2W/xNtGFwZ0JhvTgHMdS557wF4+pyUdQl0uiNqELNkZsZTkiOUkVaqXmCII4kJA&#10;AoEgLhz19oy/IeR5MVSFKvjrs9VUjy8j8GbDNh75+1rQTqpmJgL469W/Rl+5R3brspdnLlo6gtuW&#10;Ot4PQUxl1CaMkYc6UGaGPXPW4GY3Y+xzaj5HQXFew7KsX1qWbC0H7Os/hq+vS8GTCMErN+LTCoRq&#10;eUACgZhsqAJhtlzyKRfF7FQQ3954O/YcOwTBLZS5CdPiWP78Lny0cD1qtTBqcpFxCQSSCARxYaES&#10;BoK4cFQLBDkmPDuB0KAFTgqE2va5aElEcM29CXT29cPQdYBb6O0fwPydG+Gzr/o63xNBTFVUgfAX&#10;y+Zjx96XwEx50YuDm/weAP9ZzekoKM5LCCH+nHN+QgoExhh+/dwD8GXmo1YLwpcngUBcXMxOhdGY&#10;a4OnEEdtZh6uWXcnDhslWBxgzIKwDKx+/nF8KH89WmT92RgCwbnMFEEQFwoSCARx4ZhogVCf8tvy&#10;wJeL2FyzKY3Xi0cAXrngZVomottXY3ZHG/4kMc/xfghiKqMKBG8miP+zbSmOl4uV1cRMZgou/kXN&#10;6ygoznnIpUAMw3zQPhCbDF1d3fjTZT+DJxNFTWYuZmT8owgEuWEPHeCphIGYYuRCaE7F4UtE7XIG&#10;XyqCL3XcgiOlfnCLoR9AsVxC4entmK3Kg1EEgoTkAUFMDqiEgSAuHJVEZ+JKGGTZgpQIzR1xXLH+&#10;lzg80DtYtgAU9TKiWzbA2x6yV1zwZuKO90MQUxlVILSkYrg8E8LDb74Iw7QqsxA47xNC1Kn5HQXF&#10;OQ3G2DcMxnvL3MCAruPHD+QdAyzHCUA29hjR/IOuwBKTF6VhjZ0wVOPKBFCvRfG9u1N4+fjbMDiH&#10;sCxwy8CKVx/CR5dcjxmFEDxaBPUS5YDufE2CIC4UUiC4SCAQxAVBFQQOIaCOFxUx78rF4c2E0JQJ&#10;wZOKYkYiiNmLA/jBfWkcGegG42V7+eV+g2P+DrnaAo0/iYsXdX/yZCJwLY3i00t+ikNdx6DDggGg&#10;XDZuolIGivMWQoj/anLzwTIzRJED97/5LD64dKFjgOUQCEr3UDqAE5OZsQRCSzqOOi1m11Z+bf0i&#10;9AgGy7KgCxO6WcTqZx/DZfkYmnMx1GZJIBDEZIZKGAjiwqEmPOMVCO5cDHXpIGo0P2oLMTRofnxj&#10;k4aX+w+DVYoWwKAjun0NmrVW5/MRxEWEuj+5tRBqc35clp6H9t/dC7uOwbSgl/W3+w3jg2qeR0Fx&#10;ToJz/j25pqhcPrdcLuHf7l8OX1KWKIwhEJRlR+gATkxmxhIITamIvSzUJZkgagshfGXZrXijt1se&#10;kAFhQc6VzDy5HVemY2hJym2eBAJBTFbcJBAI4oKhJjxjCgQFOXtILn9XnwigJRPF5zcswrGuo/Y4&#10;lYOh2yghvHMV6lOVUomxno8gpjLq/tSYjdlluPXpufiH1Tfhlc5DkGbNtCwYjN2i5nkUFBMexWLR&#10;oxv6IcYZhLCw/c1XMCcXhychu9iSQCCmMnK7Hf7zWALBnQ/CmwugPt0KdyGMJi2I6+7RsKf7mL0q&#10;g2EPW4Dci4/hQ0uvJ4FAEJOYYYFAJQwEcb5RE57xCoSGfAjuZATvT8zHtzdncLivE0IIwGIomQYi&#10;D69Gc0crarSA3eh7zOcjiCmMY39KBdCciaEhHcOc9jYseuw+MG5hABZ0wywahvFRNd+joJjQ6DEG&#10;bpGTwUpyBV1u4bMrboNnsZQBEdRngoPJlvw52DRx5BQzB9REkZg81Nvb8IhBy6maH55MGKoTCl8q&#10;jNq0H1/fcBsGyrKMQc7SsSCvf3Ts3obmbBy+QgwuzV+RCNlQFY7XIQjivHGqJoqbX3+aBAJBnHOG&#10;zr2Dfx9j//Jm29Agl1ZOx9CQaUNDKgpPPoAvrP419h8/CsvW97JZnIXolhVoyMgZCsPQ+JO4mHDb&#10;jUcHf8rxpSoQhi5+aRXeW4jhqHlcrmYKxgQYZ7uFEP9FzfkoKCYkhBAfYRZ7A4YFxkwsevJBzNGi&#10;qEsE7eY1w1drBwWCWqPmgA7gxOThbAWCTD5malE0Z6P46urb8drRw3KtXeiWCZOV0fHUNlxZmI+m&#10;bAR1ubkkEAhiEkE9EAjiQjI+gSDlgTsTt0sSGpIBeFIhfHmDbJh4DML+j6NnoAvRB1eiPiVnyJJA&#10;IC5eTuZVZygQZucj+LdNGei8DKYL6KZR4oJfC+D31NyPguKsw7DYryxhcZgcr3cfwl+svgWuVAg1&#10;mhQI/pPioGoGwmgbOAkEYlJSPWXScb9jQFOdUMzOhuBLxuDORe3BzHWbNLze02U3q7EYQ5kJrHrp&#10;cfxZxw2Y0R4kgUAQk4jRBQJIIBDEhWCM/UvWdHtzC+yeB7PT8/Bv9yWx90QXLCZkv0SUhI74rlWY&#10;bTdXlLMUSCAQFy9D4uCUAmFQHAzhycXhS4exee9zcneRAkFwy9pKyzpSTHgIIWYaghcZLPQaJdz5&#10;+Gb4kiE0JaXZDcNbCJBAIKY4ZycQLtH+H9xZP1z5eXAnwmhMBvD1FYtwzCiDWXJCZQllMCx5+hHM&#10;KsRIIBDEJIJKGAhiEjHG/lWfaIVLi9lJ0F/e8zPs7+tGcXC9BXme9W8toL4Qxbva/fYFLhIIxMXM&#10;eAVCXXscNYUAvn9/Ft3lor3fWLLwh7EvqvkfBcU7DlkXwzlfb1nCXqZub9ch/NnyX444+FaEwMmD&#10;/OABX92g1Q2+irHuJ4jzxlCSoN4+glEEgtp0sVaTUyuj+Paqu/By70Hb8nLOoZsDWP7SNnwo34am&#10;TAy1mQAaE/IKySivQxDEeeFUAoFmIBDEeWCoZHAQNQFypYODjU7n2Z3kPekQPJkwvr0lhaPHD0PA&#10;gLAMHNWPY/5j6+0xp2eUcegZjUcJ4qJh6JxVfYHMJ2flpKOYk4/hwbefB+Qy5PKcx62XAdSqeSAF&#10;xTsKxthVXGY+jEPnQOzBpWhsl11sFYEwxDsRCAQxaTgDgVD1uNEFwqXp+fBqUVzWHsS37r4DR/UT&#10;sDiDIbvecgPLXnwCH+iI44+0AOrydAWEIC4ko5cwkEAgiPPCGAKhQc7Sy0bgy7fBlZLNE4O4duNi&#10;vN4n5YFsVmyhzIDo9mVoKbTZ8oAEAkGMLhDqchWJ4NaC+OqGX8GyyvbS45WSW+N6NQ+koBh3CCH+&#10;xLKsuxljMDjwyL5X4b1DHshHWQZHGVDRAZuYWigJguN+ldMLhNmpGHy5CBpyQdQXwvjGyluxt9hr&#10;L50jABR1Ex3P7sCl2Ta0yOY2jucnCOJ8QQKBIC4gYwmEXBhuLYTGRASXavPxpQ2LsGfgqF2uYAkL&#10;/dxE27ZVqE23ok4urTzKGJTGo8T0QR3PVguEWrkMeSYKt2zqnZ6LFc/ukJMQ5HVi6MaJt/S+vsvV&#10;fJCCYlzBGPsKY+yEFAhdxSL+zz0dqMvE0ZAfnnnwjgXCyNtGu58gzivqAVe537G9nl4g1GVC8Git&#10;8GWDdjmDTwvjO3cn8OrRAzCZbqveErOw4oVH8cHCQufrEQRx3qASBoK4gIwhEGamWtGUCeF9qRC+&#10;cn87eopddt02sxjKpT7M374BTYkY3LJ8MBl1jD9VHK9PEBcV6ni2WiB48kG4MiG4k0G40358YcXN&#10;eOvwQbsPQsksMstiN27fjj9Qc0IKijMOXdd3cnC798GWvc/i8iVh1CXn0oCJIBwoQkE2shlMLuTP&#10;xkIE3nQM12xYjM7iCZicw9QNMG5g+Uu7cFlhPmpSYcxMhtDSQU0WCeJ8QgKBIM6CtCwriKB+EMf+&#10;oiQwlZKEodKEkOOC1CWyTEGubFQIoy4bhjsRgzftx3X3JHCouxPcsACLQwiG8NZVzvdDEMQZ4821&#10;YdFv74MpZ/QwwDDN/X19fTVqTkhBcUahF9lXTXAwZkCuZ/W/HsjBlwvAl5HTyCihIYhqTi0QJLXJ&#10;VtRk4vBqIVy1chH29vbAYhbK3ADnBrJPbMWHOhagWf5+R7U8IIFAEOcWKmEgiLNg3AJhaLbB6AJB&#10;3uaRs/hkL4NsG3z5GD6/5na83r0fA1al58HxgT7EdqyFN09NiAnirMiG8Ll7b8PBE8fsht+WAMrl&#10;8o0Afl/NDSkoThslIRo5488Z4DC4iZ2H3sKluSjq0n7Up4PwpiihIYhqTp9gNObn2bfPyM5FXbYV&#10;16xP4JVjRyFk4xpuwWAWlr/wW3w8uxDuTJwEAkGcR0ggEMQ7Z0gcnLlAqIiDUwkElzYPvmwU3sVB&#10;zF4cwffvz+OtvsN22QKYBV0vIrJtNZpzMbikiBjlPREEcWZ4kzE0ZmNof2I7ThiWLRAM0zxRMs0/&#10;V/NDCorThq6bc4vckCIKA9zAp3M32p3iPdkoLtFaMTNHCQ1BVFM9YBo5+8CejbDUj6ZEBD4tBFci&#10;gOZUCFevuh2dpm43VixZOgyrjDW7H0NTYQEJBII4j1AJA0G8cyZaINSkA6hNhGx58PmNt+NQTyeY&#10;bD8sLBgA/L9ZZs88mJnyw9tB50eCOCtSQcxKhPG+XBx7+47bnk42+zZNvhagXggUZxj9/f0uxtij&#10;8tKoXFt35cuPoy7pdzShUZvGOTZIgphG1NsrKcjEYpCTAyd5vzqYCqE2F0N9fh6uXnsznu/ZD1NO&#10;yxQWTFZG4fmtuGLJ9WhOBuGS4s5+/hEyghIWgphQpEBwkUAgiIlh6Dw4iDyHjURtklijheFJxeyl&#10;j2em5qJOkysvxPCN++7Avp5jsjIbgIETAwNYsHO93SxxJI7XJwjijGnKBOFJtKG5EEfrg0sgdNlO&#10;UY5HzYMlIf5KzRMpKEYNzvl1erlsCnAcGejGdRsT8CVDJBAI4rScTiCMuH8Quc/UZgO4NBXGNRuz&#10;OCgbKxomZN8RS5hY8spj+PiShfBmInBn49WzGShhIYgJhUoYCGICGadA8OQCcKcjcKekMI/Al4/i&#10;h/cl8WbfXjAh5QGHbpawYOc9mG2X+ZFAIIiJwqNVVmSoL/jxwdwC/HbfHrt83eLM0pl1h5onUlA4&#10;QjbMMA3joF26wErYtP9FXKpF7fV3SSAQxGlQBkyO+5UExJcPoyEfQ31ayoE4vrr8Nhw0iva8MUMv&#10;2/Z3yXMPoTkdwrsLw+KABAJBTDxuEggEMXGMUyDUp38CdyEKdyqEy1JhfGPdYuzr67abJYIBRRTR&#10;ujUPj+zFlQmSQCCIiSQZgCcThG9JEDNTYSx4/B4McB2WXCbVYEUhBK3IQHH64Jz77doXIcAtE9ds&#10;TMGTjqI2LdcKJYFAEKfEIRBG7hNK8iHJBtCYCKMpFUWd1gpfwo/vbmjHq0cPQWcm+kwdpm5ixVMP&#10;4SOFOAkEgjiHDAsEKmEgiLNmnAKhNtOKd2cDaM5F8JX778SBE0dQtExYYDhhltD22N1wZwOosS9o&#10;+UkgEMQE0pj1wytLGdpb4U5F8eklN+JwXze4acI0LRiGuQbAf1RzRgoKO4QQzSWz+IIuda8A1ux5&#10;FI35yhq8Ndl5jgO+2vRG3SAJYjpRn4lU4WgadfKxg8JNGWB5MzF4U1F8a1MKnWa/3ROBGQa4ZWD5&#10;y7tw5ZIFaMksgDsfR0MiMtxgkQQeQZw1p2qiuPn1p0kgEMQ4ccvSuxGo99ekgmgshNCY98OdD+Ky&#10;5PVoSATw/c0J7O3ZZzdwk324inK1hR1rHMJATrkeifr8BEGcOY78rhBB5P4CTGbAgFz1xGCMsc+o&#10;eSMFhR2mKf69bBi6PG6fKJn4h5W3oyYVgC8dgjvld25gJBAI4iTjEQiVBKQanyZXOYnBrQXwxeW/&#10;wN6+Hljcgm4Z4MJA4dkHcZkWx4zUPMyQQo8EAkFMGNQDgSAmjrEEgjsnV2sIwifPedk2e0bel9Yt&#10;wtsDx+12iXJ14xPcQPDBZWjMO0sWSCAQxMSh5nf12QDmJEJ4dP9L0JncG+WKDGyJEOK/qLkjxTQP&#10;IcQfDTDr8TJnYCbH6peeQmMmirpEAK72INzZ+Y4NjAQCQQwztkBQE5BqLk2FMCsRscuFvBk/rrk7&#10;gVe6jtgloLAslCGwavfD+OSSiJ2wUAkRQUwcowsEkEAgiHfAWAKhPuO3myU2JqOYtTiCf9mcteWB&#10;YcprWAK9ZR3xRzehyV4dZS4JBII4h6j5nS8VhjfVirn3rYReKkMIKRDMA6ZpfkrNHymmeciVF8rM&#10;5Awcx4o9+N49i+HKReBNtsGtSVv8E8cGRgKBIIYZSyBUkvwKo5Uw1C0NoSkZhisbwcxMK5q1EK5e&#10;fQc6mW53oS4JC+Uyw5oXHsfl+YUkEAhiAqESBoKYOMYSCHXpeXbiP+cuP758z6/tsoUydMAUYCWG&#10;wNaVaMhFUJMJwZVz9jwggUAQE4ea39XLZR1TMXy0cAMe3/c6mMlkGYNgjN2p5o8U0ziEEO8yDOMI&#10;DAtlbmD7W6+iKREbZYNSoQSGIE6SVVDut5sfDv20E47qhMSxP8mEJteKq9fegpe634bBOSzGwLiO&#10;zDO/waUdUTSkQpiZDaBeLvOovh+CIM6YUwkEmoFAEGNTn61GvX+mFoGvIJck9turKNRpspliAN/Y&#10;kMD+vkP2FGkIhoHSCYS3rYInHa7C3ueyw/sfXcAiiIlDHX+6M3H4OgJoSkTw44dWwDBFZTKsWS4J&#10;IeaoeSTFNA1d10Occ4DLK5xlXL1+MXyySZtDGKiQQCCIk4wlEIY4Q4EgHzszG8acZAzXbMzhrZ5O&#10;cMahCxO6UcSK53+LvywshFtONctFHa9HEMSZM3oJAwkEgjgTxhIInlwI9VorPFoQrmQInnwU/7wl&#10;h4N9x1CSqYkFlMo6Fu7ciMZsm1MgSHlAAoEgzgnq+LMxEYM7HURtIoKPFW5Ab+m4vY8KDpjcXA/g&#10;D9RckmKahVx5gXP+tBQIJkysfeEJezpYbTIwijBQIYFAECcZSyA4lmE8vUBoygfhy4Xhlc0V0zG7&#10;nOEwK9sSQRakFYWFFc8/hDmpCFo6Yo7XIwjizCGBQBDvnLEEgpx5IJeJa2wPoeXOAL6y6dfY2/cm&#10;GJjs8Y4SK6L1waXwZEOozYecAkHZ/0ggEMTEoY4/G5NhuOVYVc5u1aJY8GAHTECu0YeiafQJxv5G&#10;zScppllwzn9oGIYuhEDPQA++sHYRGlMR1GrOVReckEAgiJNMsECQKyw0J4KYlYzYS17JngjfXncX&#10;Xu88YpczyBWy5ZSyJU/vwOWFNsfrEQRx5lAJA0G8c8YUCIUofLk2XJqI4Mv33okDfcegW/KSJtBn&#10;ltC2Yz08mShmJgP2bAUSCARx/lDHn76OIDzpABqSrfZ+eWkmjN1d+zDAS9C5aVmWlQLw/6k5JcU0&#10;CsMobTXBwZiJla89jFmJEDzJGGryzg3MlQ1VIW+jAzdBnBvUAVLNnT+xm0pds6kde3oPoGRaEFyA&#10;Mx1Ln38QH106H75MFJ5M3L6Kqgo/VW6oz6++PkFMJ0ggENMZ9XxxcpngQdTt3y2X9x5BVdNgKclT&#10;8gqmLK2LYmYiCG86Bl/H9fj+vRr2dh+15x0IGChbRcQfW+d4PwRBXEiGRZ386U0HEdm+HAPGgH1u&#10;1E1jb7lcpl4I0zUYK/+NBRMG70f/wAlcc08C7nQMnlQb3BnnlGhVIFDiQRDnDjXB97XHMFOLw7s4&#10;hC+uvA2d+gC4YaLIDHsotuKFXWjSYqhNx1BTcM4gUmdIqM+vvj5BTCeohIGYzqjni7MSCHLlhaz8&#10;GUWDFkFjOoImLYTPrrkNb5UO2dOgYQmUdB2B+5ejQXO+H4IgLiTDAkEyU5uHv171S7x8ZJ+97zKL&#10;g1nWfDWvpJgGAeDdgrEXpQU2uYFdB16BLxVEXSYCV1pexXQ2ZVMFgno/QRATh5rgNyX9cGejcMl1&#10;sTsC+N76xXi18wiYwaHrDAaA/LM78fFc2+A0NBIIBHGmkEAgpjPq+eJsBUJtZh7cBTkbLoz3aCFc&#10;tyWFfb1HwaQ9EGWcGOhF20Pr4ZPJiZwqPcp7IgjiwqCOD98tl1LNhnDbkw/YZUcmZyiVy8cBNKn5&#10;JcVFHpzza3lZtyy7oyZw7ZpFthTwypNFPoi6nPOATgKBIM4f6gG8YUkQXrnmdSqEd2s/hi8VwbWb&#10;0jg00Ae5IzPBYFgWVj39KD6wfKFjQGg/L5UwEMSoUAkDMZ1RzxfjFgj2PjBcwlCb+wlmpkNoybTh&#10;i1vuwqGeHgwIXS72JVcMx4Jtd6MluxD1ySgaks7xJkEQF5KRs8wry4W70hH8xfKbYMolxVGZhWBa&#10;LK3mlxQXcQgh/kgIsQH2yo0C9+55Cg0puWTHiBOCNlqTGuUEkq1MU3PL6Wr2iUPdAAmCOFOqEn37&#10;z2qT0mo86TgashF8btXN2N/fDcFNexZCGRzLntuC5mwMnmQQdfkI6uUATZmBoA4Y1fdDENMJKRBc&#10;JBCIaYpDCDgeo47/5MoKw3izlZlv7o4QZmZ+hJZMGHWJEP5x9SL0njgGyAEnBErFMtq2rBrl+QmC&#10;uHAo5zd1xmrWb6+Q4iuEcNPjd8Mo69A5AzPYm+Xe8qVqnklxkQaAz5im2SUX9ezVB/Bv92XhSy1w&#10;nEBIIBDE+UNN5McSCJdpbfZ+6lr8I1y74S681HXQXqfXtJhsi4pVLzyET+RjaEj7bYmgnhBIIBDE&#10;MFTCQExn1PGfer+6/asCQfY6aMjG4C60oSYbQWM2in/9TR6v9x61lx2WZ6UTzMBPH9qI2aM+P0EQ&#10;Fw7l/KaMF+W+3ZKIoiEVxF8svRF7ThypnCOZ0Esl7gfw+2quSXERhmGwuyxrsPfBsdfw4SU3wp2M&#10;Ok4gYwqEQXFAAoEgJp6xBEJLKgxvJoQ/ybXCnQviK2tvR6dZhtBNe4lH2aBq1bOP4Yp0GzypqOOE&#10;QAKBIIZxk0AgpjHq+E+9X93+HQIhE7VXXmhoD6JRi+Kq9XfgzRNHUYIBuVpj0eIIbVuFFi0I111z&#10;R3l+giAuHMr5TR0vJuNoSsbgzUZRkw7i9ue3oshMexY7t8RDnZ2df6LmmhQXWchlN0qlcpExDs4s&#10;hB9bgybZJTcTrJQtDJ1AzqSEgQQCQZwzxhIIrrwcqAXhXhKFKxNEY3sQX15xM/b0HYNhWijCAhcW&#10;Op7Zictzo5wQSCAQxEmGBQKVMBDTj7MVCPXZONyJAC5LBvDXG27CkZ5OCM4Ai8PQdfi3rYQ3F0SD&#10;FoA351zliyCIC4lyflNnICRicMmxaLoV9ekQvrzmTnT2D9hlSQCDEOKLar5JcZFF2TQ7DLmGJwSO&#10;lbvxkYIsXQjDpbWi3j4JDOPYoBwbnLrhqbcTBDFhDB3Ih/4+lLSMSGDq0378cFMKbxw7ZJtheeWH&#10;WwxrXt6ODxTimJWPw6NF4E4Gq56bBAIx3TlVE8XNrz9NAoEg5LKMI6jPxSurAmkBuHMhNGpxuAp+&#10;/NtmDQdPdEEXut33oGiZiO/YBI/s22P37qkwfHFK/pnGjwRxQRk8j8l8UOIQCMr5rik9H/e9/Zhc&#10;kBUWGBhjrwL4z2rOSXGRxIBhfMjUjU4wy/7Sb3x4GZryMdRk4nCngyQQCGIyowqEIQYP6PX5CP4o&#10;PReN6SC+uHYRjpsluydCmTNwzrDk+Z2YlYnZnXQvyfudz0MQ0xjqgUAQp0ERCL5MsCIPMhF4khF4&#10;8xF8dvWt2D9wBCV7hMmhmxbiDyxBc1IuDU4CgSAmLeMUCK5UGNdsWiQLlGyFIIQA5/xbat5JcREE&#10;gP9YZMZPLd3kFrfweuchzErLrrkBe0qKTyYg4xYIY91PEMQ5Qzmgz8pG4ctE4E1H4cnF8e1Vt+P1&#10;zsMQzIKhc5QE0PHcdnxKNrlKVc9AIIjpzugCASQQCEKiCITmdAg1KT/q2wO4IjEf37ongb0nDsO0&#10;pzQDh/VeRHauwcxs5XFD4mBYIFTjeD2CIM4bQ+LgTAWCfQ5MhbB977Mw7T0eUiBs7erqepeaf1JM&#10;8QDQoAvxlGVy9IJh8W9/A3cqiJZ0zE443BoJBIKYUigH9PpCGM3tIcxaHIVHa4MvFce1G9pxsLcL&#10;jFswZC0qN7H+ucfw3iXzlRUfRnl+gphGUAkDQZwGRSB4kxHU5aOYlYniO5sz2Nt9xJ51IGDYEmHB&#10;o6vhy8VRk/bDLaU2CQSCmLSMVyD4sm3wZgL43voE+q2SlAewLOtYf3//36j5J8UUDybYP8hGF6Zl&#10;4WhvJ7648Xa7EcZI7I1o5EaVlY00hqmXdW8jUDdAgiDOAqVEoV5KgRE02PuoTFwGcfz+4H462HSx&#10;LiX7mvjx+WW/xBGrB/2mCcY5mKWjY/cD8GpRe61uVz6E2gTNSCCmN6cSCDQDgZgeyDFdBA3pQZT7&#10;fblYJbGwG2xHUJf+CeqSfvzlhkXoKnXZ8oBBoJ+bCG/rgEcLV+Foyj10HjvV+YwgiPNI5bw2LPQG&#10;c7/BP6tNt+X50p3x4735ELbteQ6QDVOFgDCsX6v5J8UUDgB/wCz2tLAAJkysf/lRXJFd4BAIw6st&#10;DEICgSDOH2MJhJOJyykGXIpA8CXiqEmF4WmP4lub2vFG5yEIy0JJmDAEw6rdO/GJDnkcCMKVH+X9&#10;EMQ0YvQSBhIIxHTh9ALh5JVJLYS6hB+zNT++tTGBw/2dKJpSHXAcL/Wi7eF1qM/LWXAkEAhi6qAI&#10;hKHc7xQCoT4VgycTxaxcCG2PrgMzLcDgsAzjkBC9M9U8lGKKBgP7iqxPMRlwnA/gO5sWwyVLFkaZ&#10;gVAFCQSCuGA4BMIYAy512UdZzuBNheDKxlGfbcV319+JQ2bJXp3B5BYswbFq95P4YP5GtOTaHM9H&#10;ENMJEgjEtGZIHJxCIEhxIPFkImjMx/Hd+5LY078PuuB2/bPJBNq2rcZlhTb8yeIACQSCmEI4S4qq&#10;cQiEdMT+6U0H8Oerfo4DxRMQloAo6zAs4wY1D6WYgvE7/O4/GSXjNwwM3BB4dv8eeLUIZuZk80QS&#10;CAQxWTlbgSDXtZ+VDNszEdzZELxaGF9ccjMOl/vBBUMRQFkvYckz23Fpzvn6BDGdoBIGYlozhkCw&#10;yxYSflseXLHhFhwsHrXXgJfLgh8vlxB9YC0aEiG4UhF4sxESCAQxhRivQGhYMg8N2Xlo0fxoyoSQ&#10;e+Q+cLkigwF7NoIQgmYhTPVgjP014/yoJYATfADf25RATfs81OWHSxYcpQsEQUxhhg/4I2+vk0lO&#10;KorvbMji5eN7YTITnAsYnGHlyzvx8fwC/Ek6BF9mAXwpaZelNBwpJapPIO7sIHT8IC4CSCAQUxqH&#10;AFC2V6VETr1ApD5ffVY22A6iKR20l2mcmWzFrEQQ196XxrFiJ0xRggUd/SZD2871jt8nCGL68OdL&#10;bsShvh5Ig8BNBtPk/0/NRymmUMjeBwZjN5lMrtxo4bmDr+ODy6+HNxmGSwuSQCCIi5KhQWP17bO1&#10;GNypEGYlovjm+tvQY5ngTKDETej6AJY/sxNzlkThzYXhWiJnGZFAIKYPVMJATGkmWCC4s1HUaQHU&#10;pFpRm4+iPhPE1+5ejNdLh6HbSzUycOiIbV9rX4VUf58giOlDS/sCrHpuBwxhABaDrhsPCiFcal5K&#10;MUVCCFHDLesFSwgYpombHr8H9YUIfFocvmycBAJBXFQoA0bl/lmpMLzZEC5JB9FQCODLS2/DGz1d&#10;0EtlCC7AmInM01vx/nQQs+RSrkpJhEMg0PGDuIgggUBMacYSCOrjxxAILi1gN1Wsbw+gJRPB59Yv&#10;Qk/vUQgmV1uw0FuuyANPIgZPKu74fYIgpg/uRAxfW9eOo0Y3dAClcrmPMfa3al5KMUXCMIx/lvJA&#10;rgHf3XMcn1t/K5oyUdQtlt10SSAQxMXFGAPGfAS+bAB1shFWXq7jHcb3NyXxZucRlJlA2ZYIDMte&#10;+i0+tPRnJBCIaQWVMBBTmgkWCA25INyJMK5ItOHbm9M4cuIomFymDRbKZskuW5gjZ6i1R+BORJ2/&#10;TxDEtEGeNy/NxPHgG6/ZAsGeo8SsxWpeSjFFosTMN4Tg9iBo9UtPwy2XahzByS+fBkAEcdGhCgC1&#10;aZUnGUVDei6+teZO9OkmTCHAGYPJdSx/eRea01G4sxEbj2yaSgkTcREjBYKLBAIxZRlDGAxuo0PL&#10;MTqEcCFqN+v1aDF4tQVwp2NoyLbiS2vvxL6eI5UGaXKvsDjCW1Y7zieO1yMIYtrgysTRmA3Dv2MN&#10;mOykKLshmIYphPgTNTelmOTBOf+2KQ2Q7LZeLuE7q+8igUAQ04ixBEKdFsa7C3Phy0dw1ZpfY0/3&#10;MZRLZehgYJaB3JPb8JEl89GSDsBVCFLCRFzUUAkDMbUZQyAMciqB4MoG0ZCNoiEZgbc9BE8qhC9t&#10;0HC01GnPOpA9D7oGehDZuhrulBTKJBAIghgkOxe+tB8fzS5E98Bxu0m3JSwYhnGbmp9STOIA8Icm&#10;5+vl+rwlS8fWt17AnFS1PLAFAg2ACOKiZSyB0JKJwp2bZ/dFkcu4XrtJw56+HnBmQVgWGONY/epT&#10;+ETuBtS1B+h4QVzUyGVPSSAQU5fTC4QhcXAqgeAthOEptKEhEcSlKT/+9b4k9vV3g5uWdAcwRBnR&#10;XWsxK9eG+rScvUYCgSCICjWFKFzZAHyZEBY9crc9A0GWxJqmub9UKjWqeSrFJI2Saf6Zydh++eUx&#10;YeK/35uETwuQQCCIacRYAuFd2k/QlJ0LjybX7g6hMRXE11YsQiczYFoWBBh0YWL5s4+giUoYiIuc&#10;YYFAJQzEVOTsBEJdai7q0lE0piP49MZfYH9vF8qw13OXC7OhdetSeApRzEi0wjPK+UR9PYIgpg91&#10;2fnw5gPwaRE0JxfiRH+/LRAM0zBM0/x3NU+lmKQhhJhnMsYMzvHU4Vfx0WUL4Uq3nvaAL08g6gZB&#10;EMQURl22a4hTJDyudAj1qTi+ubodr/YdBBMWTF0Hs3si7MQHCwvRmImhLtOKWUnnMo/q8xHEVOJU&#10;TRQ3v/40CQRi8iMlryQzyOA2eVIaKE1vazS5Ko8sTfsJatNSCsjtP4Srf5PCkd4jAHRYguGY3oO2&#10;x9bDmw6PYMSykKc6zxAEMY0YPjfK8eDGF56CsNumcAjTXNvV1fUuNVelmITBGHvRnj4C4I7ndsKX&#10;kCcWeaI4tUAgCOIi41QDu1MkPHO0KOpTEcy6K4ir1/8KBwf6ILgFA7KWzcSyFx7Fh5e24Y+zIcyU&#10;yzySQCAuIqgHAjGlUQXC4O2nEgjeZByedNSeVXCJXJ0nGcB19yTwev9RmBa3+6ibDAhtX4lZhbgi&#10;EBR5MNp5hiCIaUT1+fGfN+ZxvNyHEhjKhtmt6/p71VyVYpKFruufN03TnnbWpxfxlQ2L4EtH4MnJ&#10;GmYSCAQxbRkj4WlJVo4JNZkA6nJ+XLX0FuwrngCXo0gAJjNQeHorZmdimJWNOUsk1NcjiCnE6AIB&#10;JBCIKcJIeRBxlCyoAsGXisGdjMKTCqMlG8GXN96O104cwYAUxgCK3EB021rU2zMUAiQQCII4DdXn&#10;x08u/SV2H3ndHjtC57Kc4UY1X6WYRAHgDyzLelLWnViWhd+9/haaknPRoIVRk405BMLIsgUqYSCI&#10;i5wxEh45m8CdCcKbi6AuE0JjMoBvr70Tb3QegcGZva5vmQOrXnwUHy60kUAgLiqohIGY2oxPINSk&#10;5sGbjuLyZARfvf8udA10VRqfCQsDxT7M374BLXKp32wYdcmoXbZAJQwEQYxGZQxYQf5Zrupy0+82&#10;QpiALnQpEPYLIWaqeSvFJIkTpdJfWsLiJufyLIDvrmyHrz2IGZkQfHcFHAf6+mywCnWDIAhi6qA2&#10;xVLvr8JOeJSESKEpNx/eTATfXZtGZ/8JGJYF0zDsJR6Xv7wL7+lYgJpUGDMSATTlRnkNgphCnEog&#10;0AwEYkqQlUn9CJT7a9JRePNhePNB1GWCaNDi8GT9uOaeduzrPiJbptv1yia3ENu+xm607RmBOzMC&#10;5e+VfWKU90QQxLSkPv1j/LcV81GS5VAc9qx40zTnqXkrxSQIAP+RWdYdzDSFKTh2H92LxkQI7pRM&#10;JiKoT40wxkNfMAkEgrhoGJdAsHFKg5HUp/2oLQThleuBr/gF3u7tAecWypYBbhlIP/4APlhoQ4sc&#10;RC5Rn5sgphajlzCQQCCmCGMIBCkPfPkw3FoQnnQM3lwQX1h7K/Ycfxtl2TFLCPSWBjB/13o0Zqvl&#10;gUMgjIL6egRBTF8aUwH4UkEUntsm26nAkgKBsaeEENRMcbIFgCZD15+05PQzbiC+azVq83Kd9yjq&#10;NXlCiTq+YBIIBHHxMNECwV66MRPGJako6tJBfHdDAi93HoGwBIRloWwwLN/9GD6eXQhvtm2U5yeI&#10;qQMJBGJKM6ZACNryoCUVRfMdfly3OYW3+vZVapQFw0CpjPiOtZhTiMOVkZKBBAJBEO+QVBSuTAB/&#10;v3oReku99gwExnlXmbG/U/NXigscjLEvlAeKXHCOg8c78fm1N6MlGYEnIyVCDK72gOMLJoFAEBcP&#10;YwqEkUnOGZQw1OR+Al9yHprkVFcpFLQQrl59OzqZDtOyoAsDhihj9fOPwpeLO1+PIKYQVMJATGnG&#10;EAiybEHOPJDy4AsbF+FQXzdMu7MNRxECwQdW2DMPZibmwb2kzSkQRkoEuwn3SHngfD2CIKYvdVoA&#10;tako3tsxHzvefBFclsCapjAYWwjg99UcluIChmVZeZiWvXbjb956Es1L46M0Oatm5O3UBI0gpjvq&#10;MaL6/rpcBDX5AL667jbs7tkHg3Mww4RplpF9egvel1+AxsUB1MrftUumqhttuWVjrxFQAkZMJkgg&#10;EBeUtDwmDuMQwieXaRx8/Ihja2U53aHHVn53phQGmmx+GMFM7SdwySUbczF89Z47sbfrCCptcXWc&#10;GChi/vb1zvdDEARxpihNVV25CLxaDPXZCCKP3w1DZ+CwYDL9+ePHj1+i5rAUFyhEseizGOu3ZJ1J&#10;meFHOwto1KrlwVgCYbSEgSCI6YR6jKi+35Pxoy7bistTIVy3UcP+E73gJkeZG7AEQ8dLj+JjhYXw&#10;aHIwHHecUEggEJMZKmEgLihnIRBsiVAlECLw5gLwpCNwpyJ2M1xvJoTr7tGwr+8teZ0JwuJyMI/4&#10;1o2Ynb3e+X4IgiDOFOV45C3E4daicGej+PLaRdjb3wtLCgRuMl2Ir6p5LMUFCouxX1myey4snADD&#10;ZVk/PKmxBYKTUTYKgiCmCac/HjTmg3YjLo+9LFgMX132KxxhBgQX9kwEAYGlzz2MlnQYl3RUlv8i&#10;gUBMFUggEBeUsQSCikMgVMTBEJ7UPLu0zJeI4L2JKL66ejEOHD9W6XnAgBJK+MmWLHyFNtRqVMJK&#10;EMRZoByPmrNx1KcicGXCmKX5seHN52FBQLdMOWa8X81jKS5ACCFqGGNvyaZm3DKh/fZe1GbmoSYZ&#10;GFMgjLyNShgIYrqjHiOq76/LhdGUDKE5JafEBtGshe3Gim92HYPBOPoZAzcsrHrmEXysY4HjhEIC&#10;gZjMUAkDcUEZp0CQZQsn5cHJEoYhgRBGQzKIWi2MOek4vnFvOw71H8OAJScRGziuFxF/9G54skHM&#10;SMhZCs4eWQRBEGeMMt5rSsrzaRR1WhA1uXkIbVkOJhgsKTANAcMwPqjmsxTnOZgQX9cNfcBkJo6Y&#10;Pbhy2U/RrM1HfcoPdyY4iGx0E6QBD0EQY+KWP0ceI04eM2TSNExTZgEak3F8a0MSx0onYAoLzDTA&#10;hYHlr+zC+5fF0ZSLw9URQV1SXuGS02+HcQpO53shiPOFFAguEgjEBWNo25LHyqBDHLjlzK+hn6Ns&#10;b65MFI35EDyZeXBl/bhMWwBXMohr709hf8/ek6stlPQiwjvW2Y1xR6I+H0EQxBkzeB60j002I4Wo&#10;FAoLsPvoAQhToAgDhlG+Tc1nKc5jAPjPlmWlZHdLxhnWvPIYmrUQfKmovVxPtUCgAQ9BEGNjD1JH&#10;3nYKgeCVpjkfhSvdin9YfiP2nuiBNbg6g5QIHU9vxeWpNsxMtmJmupUEAjGpoRIG4sIyhkAY4hQC&#10;wZeKw5uOwluIYUY2CHc6gqvWLcLbpS7odsNEYIDrCD24HD5ZikYCgSCIiWKEQKhIhOoZVS4tiFse&#10;3mhfaOJcwp8WQnjVvJbiPEWxWPTppv6CrD3WDQP/Z/tyeO2ZBrL7bsC5Ti8NeAiCOAUnB6jqLIRT&#10;CARfKgxPMop3yY67+RCuuTuBV7qOwh6rCikSgNXPPYJPFaTQrJYHJBCIyYabBAJxQamIg2Gq7x8a&#10;mJ9KIHiTETQkwnAngmjOhPGDBzK2PGBmuSIPyiXMf2QjmnIR1KVbSSAQBDFhOI5PikCozfrx+dU3&#10;4c3SUUBe9GbmccbYP6h5LcV5CsbYFzjnXAqEI0eP4NOrbkG91oqGbABeWyAMzz6gEgaCIE7L0BTZ&#10;wT87qRYIdblWNC8OwiOFQDaA5nQIV6+5A51cBxMWBsAwYBhY9dKjmNPRRgKBmNQMCwQqYSAuBGcn&#10;EGa0/xjuVAiXtgdx1b2322ULRdktkQOmbiC8dbk9y6YmI4/d8rhNAoEgiAmiSh4MMVzCIC9sX5aP&#10;4P43HwWzSuCMCcuyqIzhQoWll7bKjhSmAO596enhwXi6gvoFqwN2OcVtJOrjCYKYPjiadg01xDl5&#10;v5rwV+PJhzEz68dX1tyKV46/DcYNMG7BsEzkntmMy/Ixu8b8kvw8NKTbKo2/RqC+H4I4n5yqieLm&#10;158mgUCce5RlGu3B+EhxoMwQm5ENoTEbRWMmhJm5VtSlI/BmQ/jGhiT29x22Zx1Y4OgrDSCyfTnc&#10;aTnmkwwN8oe240HU90MQBDEuTp1HyplRnkwA12/bCJ1xcM7kLISXZSm+mttSnOMQ5fKlhlE2GLMA&#10;A/gfm/MkEAiCeMecrUDwZgOYkQ5gViKCH2zK4K3jx+xat7JgMMwBrHz2t/izJW1waQF4M1ESCMSk&#10;gnogEBcUVSAMcQqB0JALwJsOoiHhR70mV2SI4Af3Z7H/+FEMCA4IgaKuY8GujWjMxZ0C4eR2TAKB&#10;IIizZWh2qXp7BZ8mZWcQn1l2M/pKZVhyRRiLQwjxJTW/pTjHYTH2cznA0S2GAyd67eaJQ+KABAJB&#10;EOPFIRAc959eIDQX5HJiUbhSUXgzbXY5wxFWgsW5bIqAkiWwbPdOzNKCmJWPkUAgJhWjCwSQQCAu&#10;CGrJgioQvNkgGjQ/mlNhNP/aj6/eeyf29++111oHGIqsiNatS+DNBTCzMCwOqmYgjGSU90AQBDER&#10;1MscMxeENxvBA2++aM9AqMB/q+a3FOcwAMzgjL1or8ojOO58bDNc+QgJBIIg3jFnKxA8+SB87QE0&#10;JSqJWGM6gu+uvxN7ug6hzAVMWLIiF/lnttoJGQkEYjJBJQzEZEJN+FWB4MnF4O2IY1YigK/csxj7&#10;e4+hzC1Zt4Bes4Tozg12SUNtqhX1eefzkUAgCOJ8MTMbRl0hCF86jH9dsxgmMyH79wlYMIyBD6t5&#10;LsU5Ctk8sayXe8yygaPFIj697Geoz8wfJQEYGuwMNuWhAQ9BEOeIirQcFpiXLJ4LdyGEa+65E6/2&#10;HUBZlltZApalY9nuB/HBJTfYjRelaGhIRh3PRxDnk1MJBJqBQJwXhkrGsnImlzOhr0vG0KBF7Ys9&#10;tQk/vJkYfPkovndPCgd7j8AQUs8KlFFC/OF18MqldgfxaKPMQFC3Z/X9EARBnDHVx5Phi9OjC8vX&#10;jx6EzuVcKUA3B2JqnktxDgLA71sWu4ExEwYT2L7nWVyRmQ93UnY1J4FAEMSFologtGhtqM9E0HTX&#10;PHx+2U3oMoqwTIYSN+xJtktfeAQtqQhc6QhmFGgAS1xYRi9hIIFAnCdGCISRvWeGkLMJ3LLGOBWB&#10;V4thVi6Mv1t7M/YU94PZ8oChZBqYt3UJXCPkwRAkEAiCOHeMTyDc/tj94HIFAEugCH1Hf3+/S813&#10;KSY4APyxEOJRaZr7LQu/eHS9fQXPp8VHEQjKskA04CEI4hyhllA1JaLwZeJoyEZRm4/g2g2L8VrX&#10;UcjGr4bBoAMoPLsTH8/GbYmgPh9BnE9IIBAXlDEEgiv9E3jycXiSEVyWiuB799+JvX2HISxZzFrG&#10;wMAJLNi+EV45W0FKBhIIBEGcN1SBcPqSqW9sakfPQD+4xaCbxmHTND+u5rsUExzyQzZM3bQEx9H+&#10;Xnxnw2J40/PgS8qrfSQQCIK4MKgCQS7Z2Lw4gNlJOfgNoVGL4Lp7MjhcPAEhLHC5OoMlsPKpR/GB&#10;ZQsdz0cQ5xMqYSAuJHbZwmlKGGZm52GGFsasdBxf3nIHDvccw4A9AZihxJi92kKztgAzU0G7ZEFC&#10;JQwEQZwfxicQPr70Rjz51isowoQoGpZpmj9S812KCQ5dZ3mrUuqGxw++itnZGGakI6ixJYH6hRIE&#10;QVwoqk8onmwYrlwEX1jxSxzqPQ5hGDCEXIVWYOXzWzErF4MvFUR9RxQNWtDRtFHF+XoE8c4hgUCc&#10;DS4FtxxEj2B4mbNB5KyrkSjP58u22QNtT0cINZkf2b9Tn2zFl9bfip5yH2BZ9lKNAyUd4a2rHL9P&#10;EARxvpDlVSNxHO8G5ajbnl0lG2dH8asnt2DALNrnWsPQnwTwe2rOSzFBARy/hDHjuJywBgNYuH01&#10;vOk4LkmF4c3MdXyhBEEQF47qhGtWpg216Sjq7/wxrl2bwqtdRwAOuxsvg4kVLz6GjxUW2LOnagpy&#10;RpVTGpBAIM4VVMJAnA0TLRDcWgTubAyeQhtqs5VeMf/9fg2v9R2EKceAloUB08DCRzaiMed8PwRB&#10;EOeL8QgEWyLk/PjGvXeBMQ7ZX1vOSgVAqzGcq+DCuEZOPeCCw2I6PlL4KbxaK1zaPMeXSRAEcWGp&#10;TrgaZVlDJoZ3Zf1oSMfw9bV3ocvQIcoGDIvDMMtY8/yj+GCmDb60bArrlAYkEIhzBQkE4myYcIGQ&#10;jqIhFYa7PYgmLYqr7lmMt0vHUIJhFy4YzLJnHjSlQ5iRoDEgQRAXjrEEwpA4GKJxSQizc2G80X0M&#10;urBgcQ7Lsu5Q816KCQgAf1AuWistXoYOHb957kk05OfBmwnAa1+to2XQCIKYTFQnXHUd8+DTgmgs&#10;hOFOheG7K4Crlt+Mt/o6wRlQhD0hAR3PPYzLCyQQiPMLlTAQZ8NEC4SGbByeRACXJwP4m/U34eiJ&#10;LliCgVkmBsoDCD+4Cr6s7DUTRH0h5vx9giCI88RYAkGeM0/OPsiE4NX8aMpHccf2TTBhwrI4dL3c&#10;CeASNf+lOMsQQryPlcuvyKlrJc7sqWwNWtjGPYj6hRIEQVwo1ITfnZUWepiGQhDvTs/Dd+9J4I2e&#10;gzCkgbYlAseql7big/kb0JIPoTEfQcPiYUE63CS2+qSlvj5BjAcpEGTjTxIIxDvB2cRaGUArKyzU&#10;280Sh3FlY/aKNS4tgIZcCI3JNrjyfvzbvRoO9nbBtHRAcOiWiQXbNzmblI3yngiCIC4E9WmFrOx7&#10;MIyrEIUn14YPd8TRc6JsL+2tG+YAY+KLav5LcZbBGPuabjA50wOvdu/HXy//JQkEgiAmLWMJBG8u&#10;iD/S5qIxFcBX1t6GXqsMi1sY4IYtEZY99whaZO1vLoIZI7qSDw3Qncbb+R4I4kyhEgbibBiXQFDk&#10;gcSbDqJOygN5PEvIsV0Qn1uzCIdLXegfVKtFbiG6dQl8WpQEAkEQk5axBEJDIWr3eZmdCGDT7t+B&#10;cwuGyQRj7DYAv6/mwBRnERZjmiUVjQDWvvIYZucjJ8UBCQSCICYbYwmElrQcBM+vkInj22vvwCvH&#10;DoIxZtf3Ghwo7N6Jj3fEUZ+UJQ3VA3QSCMRE4iaBQJwF6vFpvAJB9jKYmWpFfXsA70/Mx9UbFuPg&#10;wDFbHYALdJV6MX/HmsoyaAk/CQSCICYtYwoEOS5MheBNRdC6c4WcfSAXlQHnfKcQwqXmwBRnEZyx&#10;/ZZpgjEgvm0V6vPzSCAQBDFpGUsg1BXmwqeF0JyKoiEdhDsVwbUbEzjY3w2dM3DGK0s8PvsoPtix&#10;0DFAJ4FATCTDAoFKGIjxox6fHAJB3naaEgZPMoLafBQtmSi+vTmNvXKVGmFBCAOmEJj/2Gr48nHU&#10;ZPxwZ2gGAkEQk5cxBYKcbZUMwpWM4nMbbkJXd48tEAzDPGEYxkfVHJjiHQZj7DOWZcECR6feh79b&#10;/jO4Cn7ngGaUL5EgCOL8UD1gdslVF0Zw8nHyz/bfq/nj3P/FjHQQn1v6cxwtDaBocJiGCdMsYenu&#10;B1GvxdEknzcfhCvR6jwhOd4PQZw5p2qiuPn1p0kgEGfOye2hsp247dtDjhkI3nyl8WF9uvKYGq0V&#10;DakQ/mLNregrdUOAQcBCWegIbC3Amw5VIX9nCNr+CIK4kFSk6UiBqjA07hvEpQVtseDORu1j4aMH&#10;XgGTNfpMtnoRcTUPpniHYZrmGiEESlYZu/a/ipZkGHWZuHNAo35hBEEQ542zEwiNWT/q0kHMSgTw&#10;/bsTeLPzMCyToch0+8SyYvcufLxjgd3orj4fJIFATCjUA4GYEEYRCHaSrwiEocfXayHUJv2YlQrh&#10;2xtTONx3FKYpF2pk6Bo4juiutfAWZI+EUwuEiqQgCIK4sJypQJDyQN5emZEaxW2P3wsmBCzTgsms&#10;lwH8JzUXphhnyFoQxliRcw5DFDFvawc86YDdfMIxoFG/MIIgiPPGGAJBRTl+zUoF7efxZuOozwXx&#10;vfV34WB5AMy0wLmAECZW7X4CH8j/FE25NhIIxIQyukAACQTizFC2B0eCr/ZAkINorVLaJUsTvrkx&#10;ibcGDtvdyOVcXrmsWXTrKszOxXFJwk8CgSCISYuzhEtBGf9JaWCvxjVY7vD5tb9CUYpTAbvvixDi&#10;v6n5MMU4QwjxfcMwhBQIfSUdczJhNKZkh14SCARBTCbOTiDIOl5PKoimO2OozQbQqEXxhfxNODTQ&#10;ByE4yrCg60UUntmBWbkoCQRiQqESBuKscGwPI2YfyO1FEQjydjnzQMqDKzbcgsPl4+CM2YULA+US&#10;QlvW2NuiZ3DbUgXCSElB2x9BEBeS8QoEWbYgJYKUB7KcQa7GdairR+pTmOBgBmtX82GKcYScwsEE&#10;ywzofQImx+oXHqk0C8uF4MvHHE3KHF8YQRDEeaM6warPRioMnlDUK2bDJ5vB45eUACOot5vsRHHt&#10;+hRe6XkbTC7vaAkYlolVr+zAR5bcgEsKsoGYXDs9Osr7IYgz51QCgWYgEGeC2xYGwziEQTZqy4BG&#10;LQxfMowZKT9akiFcuzmNo6VOcK5DwEAfY4g9vNYx4K4cF+VzDf5Z3R5HeU8EQRAXhFOUbJ0kHaw0&#10;zx7ElY3h+kc2oMx1ewoCE/wVADPUvJjiDKNUKjUxbjxhCBMlQ0d460q4tSi8Odl1fHjgTQKBIIgL&#10;z8QKhFmpmN2hd1Z7BF9fuwg9wrTXCi4JE7oxgLXPPorL8xHMykXgytHxjzg7Ri9hIIFAnBljCQRv&#10;NoJaLYQZqQBcuTBc2RC+unExXisfRtkuXJCNsk1Ed6xBY3beKAJh6LlIIBAEMckZp0Bo0GL49JJb&#10;cKL/GIQlpEDoLDP2t2peTHGGYZZK/40ZvFcHsKf7CD69/BY0JGJo0ELwyPo5EggEQUwaFIGgTGlz&#10;CgTl+KUIhJaElA9RzNACqMuFcNWyW/FGbyf0chlCLm9mAdrvduL96TY0JQeXSSOIdwgJBOJsGEsg&#10;NGitqE/H4GoPYXY6jL/fsAjdvcdgcQ4TFk4UGeLb1sGdjNrHPadAUFC3x1HeE0EQxAVBPf4p9w+J&#10;gyE8mRhmZxfgkT3PVMoYLMZN8CCA31NzY4ozCMFFRC5pURLAI3texKzC9fAkF6AhEYBvtAG4+gUS&#10;BEGcNyZWIHiyQfgyAbhTrXZy59PC+ME9SbzZfRhlWcog6+QgkH/xMXxo2cJR3g9BnDlUwkCcDWMJ&#10;BE8ugIZEFO9rX4Dv3qfhSP9RmBD2Uo0lVsKC7XfbPa7qEmG4ZJ8rEggEQUxVxikQvB1RvCcbw6+e&#10;3AJhmHIGAgxubALwh2puTHEGMcD0JxkDTN3Cr57aXOnaW0Wle+XQ39UviCAIYuoxLCBG3u5OBTAz&#10;04pvrbsdJ5gO3WQQnINzE0te2IHmdBSN2QDqs7FBBhssOgRrZbaCKjSc74MYD0Pf10lhZNd9D1Ml&#10;lOyEe6jh5tBzqAlRNQ7hpL4HR2LlfI/V37ksBRx+fY/d0CkEbyqE/7FzDazBVRhkE8X35uY7hFjl&#10;nDt8PlYHSurj1QHV8HsY2v6qm5AO/xtO/e8hJpB0pBp1G1S/X7lNj2Boexr6Tj2FMGrTEdRrbfBp&#10;cbtXS0N2Lr607nbsO35Ibl2y17jd1yW6ZaXz/RAEQUwT6jJBzMpG8J0tGRzrP2HPQijr5WMAatXc&#10;mGKMEELMsZeyYCbK3MB31i4mgUAQxDRg9IRJJqF/3BGANx/Cl1bdhjc6j6Jc0mEIBpPp6HjyAXxk&#10;SRu86RjqC1IknE4gDCduJBAmljMSCPZjz69AUL9vh0CQK3tUCQScViCcfF/vWCAMJ5ujCwT1c1H+&#10;vcTEMqECIQJXJgCXlFLJCLztAXi0IL60IYWjpaOD8sBCz0A3YltXoT4Vc74fgiCIaYJLzkLQgvhE&#10;YQFe6j0Kk5mwhCVnIXxHzY8pxgghRJTZDobjrVIX3qctGEUgVKN+IQRBEFMHNWmsvn9WMgRXJghP&#10;PgZfJorrNqXx+vFuMIMDloDJLGx45XF8PPdTXNIukzY14axO0NSEUn09YnyoCfPYAkFF/f6rcX6f&#10;Y/1+9f1jfd/vZAbC6c6/6uOdAkF9P6pAOP2/h5hgxhIIyuPHEgjugpyFEEdDwo/ZKT/+dXMC+wa6&#10;7KUapT8oCwPxXWswJxeHKx13PD9BEMR0wZeL2isMNmqtWPrqEzBMueoWh24YD6j5McUYwUwml7CA&#10;CRPLf7cT9UmnMFBRvxCCIIipw+kH7LXJufYSaI2JCNyLw2hKhfCVpbfhqF4Cs2QXcwOm0NHxzBNo&#10;zMgGjKMlnMNXd50JHHE2qAmzQyDI2XInk2/n7zu//2pG/z5P9/vV94/1fZNAmOactUAYKRHCmJma&#10;B1c6hKZ0EH+58ZfY19eJMri91oIOE/6tS9BQiOPdiUqvF/X5CYIgpgueVBD1hTAaOoL40b25SiNF&#10;VukSI4SoV3NkilOEaZqfMgz9uOzMKy+ufXrZjfDagy85KB6BJtdKH0b9QgiCIKYqjoRRaSrmksZa&#10;i+LqVbdjd88+e1KwaZowWQlLX9iKDxYWojETQ12mFbPkKg3U9O4cM1QSUKHyvY38HoNVnPy9we/D&#10;8X07nn8kled23j7McInfoLBQccxICaBODmTSYfzbjuVKE8U2NNjveQSD26F7aJsc5T0Myaqh9zwS&#10;VbA47ncIBuLcogoDhaFjximOH3WpGHyyEWf2J5iZm2eLKDlT6up729HZewxMtny1dBzWe7HwsTXw&#10;apEq1OcjCIKYLtS1+1GfCsKbiaIpH8fxvhMw5FFTzkTg4ntqnkxxiiib5f/N5KcGjpcOv4VLkzHU&#10;p+XSPiQQCIKYHjgSSkUgNCXDcGshXJ4K4bv3tePQwHEILq/uydUZLCx74VF8eGkb/jgbwkyZoDkS&#10;SGIiGe4pMCQQhq6+nwuBMDbnUyDYEsHxHoaee+jvJBAmN6NIgyoGH3eK44c7HYM7G7XLFmbKmt5E&#10;AD+8J4U3+o7YSzUCDAYDgttXoqkwnwQCQRDEIJ50BO60HNNVxnWbnnvSXmnLYgZMzteoeTLFKAHg&#10;PzPGUtySC5QxFJ7ZitpkEK58nAQCQRDTBkdCqQiEWekovPkwXPkA6gohXL3qVzhQHoCum+CWnP5m&#10;oPD0VszOxDArGxslgSQmluqEXP3+HAJB+T7Uxzuff3yca4EwJA5OLRBUFEFAAmGSoQoDBcf2U40n&#10;U5kR5U1FMDsbx1c33IHXjx9GWa7FLYABrmPBtuWYkQ6iNu0ngUAQBDGILxuDR56LUyFbvv5ky0oU&#10;BYMQJspm6TkhRLOaL1MoIYRwm0x/Sq4NPFAcwP+9twBXdh5q7W7iJBAIgpgeOBJKRSDU5eSgvRXe&#10;XAAz00H4UmF8a91ivNF52JYHsot+mQOrXnwUHy60jZkAEGfLuRYII28b7f5qzrVAqJp9QALhImAU&#10;aTASx/ZTTV0yAF86hsu0CK564A4c7++Wtbt2LW+xvxex7RvRnIxWeiYkQyQQCIIgBpEzEOS5d2gG&#10;wmc6bsLh3h57tZoyKx1jjP2tmi9TKGGa5idMZprypLOnqxt/u+4WNOVCcMsaXnVK5BgnNIIgiCmL&#10;smzaSU5xvPNm58OlxXDN6nZ09h2HaXEwQwe3dCx/eRfe3yG7ncvmZmF4c1G4MnJVh2HU5yPGidIk&#10;UD0/qU0H3VqkirESNo99lXe4VKI5Ox8eLQxvIQJX1m/f582E0ZSOoFmrSPY62RQxH4NLNmgaXCqq&#10;TguiNuVHQzIIdzIETypsP4+rfR682XnwFGL414dX2C2MpYXa8vrT+FC6zR7gyKsjcoDTmI+jLuNH&#10;fTpoD3bkVWdXPoK6fAQ1OVkyE0RTNg5fJoZ6eV8ygrps0O4y7c4GbWEwIx1AbTYGdyYOb0JKCUUg&#10;2FM6R6AIBUeTRuLsyEYqDAkluY3a38MgyudfMzgDypsP2muYuxMR+LIBfG9TOw70dAEmB2dy8CsQ&#10;3rYWbrmtjIQEEUEQRAX7PD/cxPYDhRuwc8/ztoA1DMPi3GxV82UKJUxuRuTal4wz7DqwB1fkYnDb&#10;gx05qCCBQBDENGGcAqEu7cclhTAak6340oqfYW9ft117rFtyOSADHb/biitzUXja56EuHyCBMNGc&#10;Y4FQmSUQGRQJITthd2VD8BWi8OUHE0A5FTIdQaMWQd3SINyFIJo0P64oxHBl7np8uONGfGLFTfjT&#10;1bfis+sW4dMrbsZnVt2Cz224A59dfxv+ceMifO6+uxD93T2QF4+FBTx88EV8/R4NX7i7HZ/f0I6/&#10;W307Pr30Fvzlyl/hz1begk+s+AU+uvxGfCz/U1yRW4jmbMy+yuyVM2RylV4QLvm+czG4pLyQEiMX&#10;RVOuDY2yZl4mkNmo499PAuE8owoEexbIqQWClAdyu3NrQXhk/4PCAvz9qkV4s/cAipZhLy3bUxxA&#10;fOd6+OySFxIIBEEQo6KsgjMnE0fyiS32LEA5j8u0zHVqvkyhBLf4U9K4yBKG255+AJ50AO5sBE2y&#10;47jjA1cHWARBEBcpYxzvGmWClo2jTpMJVQDXbGjHK51H7IE8LC4vCGLNq0/hU/kbKnV2JBAmlnMs&#10;EFyZOBoyUXgzITTKZe8SfjSkgmhIyfuj+Gh+Pv5+xU344aYUWrcsR/yhtbj92QeRf+FhrH31STy2&#10;5wU8sfcVPHPwDTx/9G0cO96DI91d6D7RhzJn0LmstwR0Oe3AtADLgswDyya3byuBoShM9JlFHOs/&#10;joPFXrzVdwwvde3Fs0dexyP7XsKWN5/FqlcfQ/bFnfjlM3cj8vAq/Os9eXxzZRJ/vvpnaNRiqLP/&#10;rXPRkA2gwe7aL/+9chk/EggXlpGzPAdnIIzEIRDk7JMgWlJRNN/hxw/u17Bv4IjseCAPNygWi4hv&#10;X41L8xHUp/0kEAiCIE6FIhDk7L5/25TGCaNoH1O5xboB/KGaM1MMhhDlObqhW5bgkFy7/g7U5ILw&#10;5tvgG22AO8aAmiAI4qJhjONdTYcfPi1km+umfBjNWghXr74dnawMZlkogqPMy1j17C405yIkECaa&#10;cywQajNtqM/E7Ku5TZlWfG/NrVi4cxU2vPgEXjx6CMcHjqO33IcBXkJRrsVhAWWDVfyR9AGypwEs&#10;MMFh2k2KOYR9rpWPsdM+iLJ8lGmLBLuJhuydL6ch2Fbfsme0CPlklZ769nMMhXxO+7mFXLCPw2AM&#10;ummgVC6hVCqij3McOHEMj+9/GYld9+PHD+TwV0tuhSsRQl3+R45/PwmE8834BIIsW5AzD6Q8+PzG&#10;X+NgTxcqnVcse8sIb1mC5kwrahM/hndJlAQCQRDEqVAEgmyM/TeFn6Or1ANd2AIBQrAvqnkzxWCY&#10;pvk/Zd2uHLwcKxUdA4oGeaViBHJmwkgcXwhBEMQUYVwJkS0Qqo+PjmZ9UhLkAvjG2tvwYvde6BYH&#10;N+SV5hKyT2/BlR3zMVvOVuiIo16etNTXIMaF2z4nVaicr6qFgk9rq/TySQXshoWuRBA+e0aBnF0Q&#10;hC8ZRXN6AZry8+FeEkVDIooPLLkR/7DmNlx7XwJ3PnQ37t79CF7v3IcSK8EScp6eqPyU0xxlycFJ&#10;5N+rsVvhnw71pqE4efeI/0Z5vpN/GnwPtrgYifIfMyz7cd39PXhxz0vIvbAdsR2r8K0N7firZTfj&#10;ffkFmJ2OwpeRPRT89kwFdy6CWvl552KoywXtEg7Zm8GbGmWGIjE+Royt5Gc93LC6cjyaIVdOyMTs&#10;WS8zMz+x72vIx/D1e2/H3u4jMKU8EAy9xRNYuH2D4/h0siRisCxCvd/xfgiCIKYLikDwyBVt0vOx&#10;dd8ztpS3z6nMWq7mzRSDYVhis2EJWJZlXyVznGBIIBAEcZEyLoFgc3qBIDvl12aDuCwZxbUbMzhw&#10;4oTdD8GUzc1gYNkrj+CTSxfaywfVZ+aP8vzEeBgpEGyJoAgEt5zGLb+XbBCudAAzc/PgLgw1tIyg&#10;MRHDhzuux7c2Lsb1D92L+954EU8e2Yu9JzpRFDpMyO9NXvGvZOi2PDilQHBKBDXhd6DedDqB4Hjw&#10;OxAIXP6/XKxZzozRIWCgLHQc0wfw4uED2LHvVaSf2QH/g8vxjRW3ojkbR3M2Am82AF/ej7pk0F59&#10;SX6m3hwloGeNMr5SBYI3H0CDFoQ3HYUnHYInG8YP723HWyf2ViaryNknZR1tOzdhTvp6x/GpSiCo&#10;YzsSCARBTGdUgZCJwp2Iom37cpSh26di0zAHhBB/oubO0z6EEHMMZu0xLAu6xfBP97U7TzAkEAiC&#10;uEg5e4FQvUygLx+BJx+DOx1DQ3o+rlpxK44ZDKZM2XS7qg5Ln92FpnQI7+qQ9fXq8xPjYSyB4Esu&#10;hDsVt89Vno4w3IkAatKtuFwL4t8fyGPXnpdwQpYacIALw+47IJdSlGUGQ/UE8v/lN1eW5QSD4uCc&#10;CQTH3WMIBOX1xxII8t8m5cFQicSQTJB/k8/I5CoiXN4i7Mfs1btx1xOb8bW1v8J7c3LmRhsaM3G7&#10;aWST5vw+iHHiEAjVxyNPeq697TZqUbynPYyvrb0T+3q7KlulBRQxgOCWDrjz4cFltUkgEARBnBFq&#10;CYOcmdgewp9n2lCCDmEJcMbBGPsHNX+e9sEY+zwrl7vlgOFoXy+uKMgBLQkEgiCmB+qAXb2/qu/B&#10;qCUM1QJBTkNuSQQxKxVBrRZAsxbGd+5ux5tdXXbDvBLX7SuGy373ED6yRF4xHOU1iXFw+hIGudJA&#10;ixbBny/9Ob5xbxI3//Y+7HzrZQyUTZRl00IOMGbYYkdaBM4r/QX4YG5vP4TLWeKissKiQyCMTOKr&#10;5cGECAT5PEP/jfJ84xUIBioyS95nPz8HTFPeU5EkEtMS9koQlmnBsEyUWBkDVgn7uw8i//wOzH94&#10;Lb68fhGutMcL6vdBjAe7meWQPBhFIMgykrpMxD6eXH1fOw4NHLObanKY6DUG0PbYBvhSIcyQS4sm&#10;R2uKSSUMBEEQo6IIhJlyAYH2EBpTAew+8AI4r5T8AZiv5s/TOgD8HudmqMRLnDNg22u70SI7Tisf&#10;qPqB19uNqYZR7ycIgpguDDfoCw6iNO3riNl1+N+8O4UDrAcWN8ENHSZnWPLyI7hyacxegq+hEEa9&#10;nQA4X2MyI+vhR6ImQEOPG2rY5rxfTXhk2cEITjZ8qyRBcs17ry0LIqiTVwzyYTSmo2hMxuFKxVGX&#10;ryyLNzsbx8eWtCG+dSlWv/ooXu3ej/7SCTX/pnB8IKqgqMZu1AiGnv7jeOvA21j8/L34+t23oiUd&#10;gleLYWY+gpmZIFx52Q/ED8+docqqFfa+EnUIHnWZaHX7UAWdswnpGNgSafj11OdXt+fxIvuYVKE+&#10;v/LvlUttjkQuETqSei2GRnt50Lmozc/De9M/tWfN/NMDKezr3T/4tXCUykVEt69xvB+CIAjizFCb&#10;yrpTEdTLcj3Nj5ufWnvyDGma1kYqYxgRQoj/wpi5UnZ01hnHXU9shVd2pSaBQBAEcUaMJRBatDCa&#10;0nH4EgF8aemN2NfbLZvyoGyZYBbDkmd34T3pG1CjhVGbcz7/ZGc8AkHivH98AkHKg8ZCFJ5cBDMT&#10;rWhJVpaq8yTDmNUew5W5KL65ehHW796JowP9GJCrFMgJ33I9TUM2nCOBUB3qB3J6gTByVYlK+UNl&#10;dsbuw3vxi0c24INLrselUuikY/Bl29CQnAd3KgxXOmo3GFUT6nMtEKQ8mEoCwZ2O2j+9hRhmymVE&#10;0/Nw1fpf442+TvvzlnNKiqyM4AMr4BltmW2CIAjijFAFQl26zZ456tJC+Nr6FIp22SnAGdutC/0y&#10;NY+etgHg3Yyx1+SQoNPoxz9tLlROyCQQCIIgzohhcTC6QGhKBeHVQnh33o+GfADf2ZDCK53HKoX1&#10;FkeJAyufeRSfyMVQn5x6CcFYAkE9Qav3OxI+h0BQa7gjtjyQzeTc6QAaciFcXojhms1J3Prbe/HK&#10;sQMo8b5KeYHB7BoEWcfIxODih2qOPO1D/UBOLxBkWFzWhQ4uK8lMmJzDEAAzBY729+De159G8OG1&#10;+Pv1v8KcTCu8uTDqZCNGOZ5wCIRq1O3jbAWC+nrq86uvP14mWiA0aCHUJ0NwJ6R8jOJfNmdteWCX&#10;2QiGUnkACx65G43ZKGrSlZkdBEEQxPhRxyceuUxuxo+mjhA+tewmvHzsILiwIEz9RJmV/1bNo6dt&#10;CCH+lDGTWxbDgXI3/mrlbfAskY2/SCAQBEGcCWMJhNpcAN6UH65CpcbZp0XxjdV3osssQx57y2DQ&#10;TQNrX34M71nS5nj+yc5YAkE+ZujkLP/svH98AkGWLciZB1IezFkWx68eXoMXew9goFiGZcgafh3l&#10;wdTYNDgsU3ZSlvJAzkSQzQxIIFSH+oGMIRAGmyVYpoAlrYEtEWTvCAFhWpATPbgFlBjDseM9+M1L&#10;T+EHm5PwStmTijkSanV7UreP6SYQZi6eC3cyjNmJAL64eZFdtiB7Vsj/cd1C8MGVg8tqhuwSEfX9&#10;EARBEGeGKhB8+SDcuTbUZ+bh/dkwHtz3DHRRBuxzHA+pefS0DWZZN8qrNAwCzx3cg5ZsG+rsLr7K&#10;B5yW0+pGoHzg6uMJgiCmD0NTsKunYp9ENi4bgZQIrmwrvr7mFrzY/RZMblSu4Fomcs9sxuxcGG4t&#10;jJpcAHVy2reakEw6qhO2U7/PocdU3159PgnZU9297SF4U2HU5OX5Ri53GUCdFkNDIooP5GL49rrb&#10;UXjiQfToJxwJ7qlWKyBjcKoY3+cz5qPVro4ADAN44vB+RLeuxF8uuxGz5VV2uxwlBpe2AA2pMLyZ&#10;GHxy/xnrAsapOHlBo9ID45T74ynExTtHlRbV96tCTH3fM7QIPAX5nv2okYJELtmYCeCb6+/Cgd6D&#10;9ocsm1r2lg2Ed26ARwtXob4eQRAEcYbIc8YI1Pz2lic3Q3CBE+Ao6fr9ah49bYMx9rIccMlaxrt+&#10;uwWehLzC4zzhkkAgCII4FeMTCK50CDMyIcxORvHdu7N46/gxMG6hLEzo5gCWPfMo/rLjertufGRC&#10;furE/EIzkQIhDG97EL5ECJ5kEHWZIGq0uajLBvCppb9AfMdy7HjtRRwq99vLDMqlAkggnG2M7/MZ&#10;89GKQLAs2A1DZcjVLF45th+rdz+K6za2oyXjhycXR4MWQK2cvSN7gJytQJDyYAoJBFmC40q1okEL&#10;oi4ZRn2+Df/8myze7juO4uCW3GsaiD+8EY0dMRIIBEEQE8UYAuHftxTspY3LgkHXzV7ZO1DNpadd&#10;CCGaGeOWXLLKEDq+sb4drpRcwzzm+IBJIBAEQZyK8QmExlzQrgmXg3+3LGdYcwcOsxIsO8kS6OcM&#10;K59/GJemImiSa7urCcek4/QJ1Fj3q+cTb36ePUOjNtGKWbmFuDzVhtsevwcHeo+DmwIoV5ZelCFL&#10;ElSB4ExxVSiqY3yfz5iPVmcgcAHdLiyxlc/gVydwnA3g0bd347p7FuGyxAI05wKoKbSOXyA4SirH&#10;2B8nnDG277EEQtYPjy3OQmi6I4CrNt2ON/r2gwvTLl0oMxOBB5ahUc5OyAZIIBAEQUwUYwiEP1ty&#10;g73qkCXXO660/fmsmk9PuxBCXGuaJrhlob98HC3JKOq0INyasykPCQSCIIhTMUbCos5AyATR1B5E&#10;SzKMmakAGtMRfHf9HdjTdQhly0IZpp1oLXl6By6VjRXVhGPScfoEaqz7K70Nhs4nIdTJ2Rkdcfz9&#10;mltw/RObsLd0DCWU5WQDu+mkLh0C54OrAJBAOPsY3+cz5qMVgSA7Txjym5LTD7gJmJXfs28zdXQz&#10;HdvefgI/uD+NDy27YdoJhPpCFN7cfMxuj+CL996Jg71HwSzTHqz2mwNY8PA6NOUDqEn9BDUkEAiC&#10;ICaOMQTCnFwUL7z1MsAN+5hsMHaHmk9Pu7CEpcmTuFwWaP2rD9mD2PpUCDWZgF2bOBL1g1Y/YMcX&#10;QhAEMU1QEwJn07RK3wP1uDpEbbIV3iVhfO+eO/Bq7z6UWaVRncUNLNu9FR/tmI+6Dj8a0jG4U5Ox&#10;aVp1wnaym/zQ35UEak4ygsZsDA25KNz2dPOw3U3emwygVpuHr6y4A+kXdmJP92HIPEpNWC358YxA&#10;DfXxFGcXzpIQxwMUBv9wsgeCgnpTZVFIFA0dL7+xB6Fda/CRQptdhuDLROFORdGoxezmo75s7OSy&#10;jCfHIMr2pQ4IHdursn867h8n9RnZOHEY9f2cfL+D79mVjMKblj0fwpiZCKEhKWfdLMQPN2dwoLcL&#10;uizLgRSJBiKPrnc0ER1LWBAEQRBnxsnx2SBDY5jh8UsrfvXIBvtiuxyXcc5fB/Cf1Jx62gSAGYzz&#10;h2UDRcM0EN26FL5UBF55ArS7FJNAIAiCOBPOViA0pubDlYmhsT2Iz6+8DV1GEZbJUGKVmQirn3kE&#10;Pi2C2lQMdVnnDLELz/gEgisZgC8VQmMiCJ+8itrhh6+jDR/OL0DhyftgcA5ZqaCzyqr3KiQQzm+M&#10;WyAM/eGMBYJMlytzQ3XOYFkmXug+gh/8ph2z0lIqxdCUm2/P3qnT5k1tgWC/ZtSWB165D6SjaNZC&#10;+Oya2/B26ZBcaMEWKv1WGa0PLkNtJkgCgSAI4hyhCgR1/NKQiuDK7EKUBmeGGobRawhxpZpXT5sQ&#10;QnyIMfaGHJ71nejD3624GR4tap+MvRnZ9VsRCGNM8VC/EIIgiOnCmAJhFGkwkmZZ+5yJwpeLwN0R&#10;xbUb2vFa11FwuSSeweXqQcg/sxMfycXgSUQdr3/hqRYIKmpCJa8q16WD8ORj9t//dvmNiD++Dm/2&#10;HMaAZYBxHXJ1QFsOiErd/EhIIJzvGOMTVe9WeyCoDxjlr5VyFCkRZNNFAcaKOFEq4sE3nsQP78nh&#10;vfn5qJHLa6UDjvGHun2p4xXH9nqBBUJtptXuNdWYDOJyLYzv3ncX9vYcltU5dleP0kAfFuxah6Z0&#10;2N5PSCAQBEGcG1SBoI5fatvDaF7qx7NdbwFiAOVyucw5/56aV0+bYIxdpRt6kQsL+w7sxweW/wLN&#10;uYWo1/zwpUggEARBnClnKxAachG0JEKYlYqgVguhKRXFdZsyODwglyi0YMCEbnF07N6ODyxd6Hj9&#10;C49TGpxOIMhyuZp8GFem5yO+9W680PsWipyjWKpc5zbl9G1L9ueR12OdsxBIIJzvGOMTVe8ep0Aw&#10;7LRZwBLy+5YiodJp0RQGmDBx2DiBB998EdesS8Iry3immkCQ73HErIma7FzUpQOYk4nhi1sW41B3&#10;NwaEbq9WIT+BG3atR3M2as/U8WZaSSAQBEGcI8YSCDMTQTRqAdyz+xFwi8MSwmKM3QTg99XceloE&#10;F3pMjs0sYWLD608MnuCGmyOqH7DjBDZBJ16CIIiLHWeTt+oEQBUKXq0N7kwU/7DyFhw40QNDXpG3&#10;kwsLK1+4Hy25uD392VWI2X1r1Nc779iN7oab3qnni8ZMAM35KDyJMLyFIFoKIXxnfTtePvqaPbti&#10;qPmhLKmzsae0D+OsqT9d/ur8j+L0oab47zhOfk3qsprqd+N8zarXd9wgf1g4rPdhxWO78PHlv8As&#10;TZZcRtHQHoTHLu2JoVYOALUAPOnQMJpz/1D3N/X+8WKXfY5Avb8pvRCeVGWGUZ02125UXa8F8eUN&#10;i3C81A0wWVhrYmCgH/4tqxz7j/x3yJ4J8t9S+feoOF+TIAiCGBvH+EzBK1e/Sc5D5PG19nLbckxi&#10;WnwTgEvU3HpahBDWvVLz66aBW57YWJEHJBAIgiAmHMcJagyBcFlqvt1d3XXXj3HdhsV4o+uQfSW+&#10;LHT76vyqFx/BJ/JSMgRRV3Auu3v+Ob1AaLKvvvrteu6vrf0VVr3wCA4bvbB7RY5IOE8pEIY4I4Eg&#10;IYEwnlA/v3ccJ7+miRcIckoCg4kiDLxwdC8iD63Bh5ZdD0+u0rfJq4XsfhpumWSPFAhy5RNle1X3&#10;N/X+8TKWQJDywJOOw5ufj7p0FJ5sBP+0WcMrxw9UPg/GMWCUsfChDfDZNbjV2A0XSSAQBEFMOI7x&#10;mUJ9ah7cWhjfuy+BroF+e0zCOHsNQIuaW0+LEKbeww0D/bqOf9rS7pgSqH7A6glNvZ8gCIIYHccJ&#10;agyBMCsZhi8dxrtyrfDkQrh67R3o5EUwQ4fOgbJhYNVzj+PKzAJ4tEkgEJRl99TzRYsWwceWzcdd&#10;Tz2I/aVunCgzCMagM6AMfVgcnEogOKbEV4eab5JAGF+on9+4Q3kCp0BQ/3P8SvXrqzfY63dWZkxW&#10;Ch6AAb2Mbftfxg/X3YnmbBiutB+uQgi16dZJJxCkXKuXiX8igEYtgq/fuxh7Bo5hYPDfIq9qRbau&#10;sXse1CTmOvafIXFAAoEgCGJicYzPFOQYzJOej79adTNeOXaoMgOBMSaE+DM1t77owzCMKyrFdgZ6&#10;Bkr49Mr5JBAIgiDOEY4T1BgCwZWTfRCCcHfEUJ8Oor7dj6uW3Yq9vZ32+vClSok4ljz7EN6Td77e&#10;eWcMgfD5tYvx2MFXwYwyLMuoJIJM2Hlhpfb9bAXCyKTU+R/F6UPN18cdyhNMuECwGysOvpacsiI3&#10;fl0m3hxFUcYvn1yNT61cgEukLEjI2TuTq4TBlY+iIdWKS7VWfObuX+JY7xF7u5Y9qIrFPsS3rYIv&#10;F4VLrs6wRPZ4IIFAEARxPnCMz1SBkA+jbnEMl+UW4OE3Xx6cgcDBhfi/an590QdjbKE8/wpWxgtH&#10;j6BRi6JennjTIfun/eehD9f+AOkERRAEcb5wNGUshFCT/gmu27QYb/Qcgsktu3eAyU2sfmkbruhY&#10;iDmFOHzpCOplE1xHUyAV9TWrRcZYj5dLHHlG0JBpQ30iDHdSLssYQlMyCHeqFZ9ZdROyz+6QXYth&#10;mqadTI6acVJQnEWUmYFnOl/Hj7d14D2pBXBpcsnHgN0npH5JdMymiZX9TDZArPxZbYJoS4FTCgLn&#10;/uHKxdGQi6FOC6AhH4IvOR/1eT/+x70aDvT2gIuyvd2XLAsLd2x0/D5BEARxoVCaQKeCmClnhuWD&#10;uPPJB+wRC7eEnAl6r5pfX/TBGHtV1tMaloXsEw+iPjkoCU4pENQPlyAIgjhXqALBnYvij1Pz7FkJ&#10;X157O7rNIgQXKHLTlgjLdu/EZdnKMrwzC/5zLhBGygNJc0Iuxxi1V5Nw5yP2ld/r1i3Cq8e6wPWS&#10;LQ845yQQKM5NlOXEBI4jYgBrX3oS7yvMh08LwpeJwdMROAOBMLSCwugCYej3RhcITryZkL3KQkMm&#10;CncyAo8WwGfX3IEDpR4UB1eaGOBAZNtS+wKO+vsEQRDEhaJaIMjziEsLwpMJ4v88sBRscDpcSdeZ&#10;ml9f1CGEqGNctvwFTnAD319/J1xpOU12WB5UZiMo0zgcHzBBEARxLlAFwmwtiqa0JAZvOo5vrvo1&#10;Xj12CPJQXtaZXdKQf/4hfKLjetRosqnc+ASCc0q3SvXjVYHQmLketfI9JiL4zJKb0fHkDpiGnOdm&#10;gcsp64NT2YeDBALFxMVQdYMseOGC45mjb+Gff6PhvekYWrSfnIFAUITdKDMQTleioNKUDmGm5kd9&#10;IoD3J+bjaxsSODRwpPImOdBZOoEFO9ZULtokgo7fJwiCIC4U1QLBK2dYapWZCJ9a8QuYzC5fALcs&#10;lBn7jJpnX7TBBPs7KRDkoK6zvxNXpKT9jowiEEZKBOcAkiAIgjg3qAlNTcGPZi2IWakIXFrEXrbu&#10;mvWLsf94Jwz7ZGbaM8rWP/8Erlzadt4FQl0ugMZcCD+4L4nHjr6JctEAAx9M7IbSu5FBAoHi3IRc&#10;0UAIhm7rGm8NuwAA//RJREFUOJLPbMWfdiw8BwJh5D4xyv6RiqA2H0VLJopvb85gX9dhW6BxwcCE&#10;QPzxdWjKx1CbaUV9ps3x+wRBEMSFologuJJRNGgx+FKVFX/2HzxoywM5cjE5j6t59kUbnPOgyUzB&#10;OcPjB16AJ+O3B4DUA4EgCGJyYCf9owmAweN0XdIPTyqMzy3/BY6ZvSibJnSTw2A6lu/eAncqguZ0&#10;GLW5EGrag3bPgpGM9npVwmHE7DO7sVBGXiUdxiXfQyoMTzIAdyqE92Vi+NnDG9FnFgFuOFvmOXyB&#10;4wYKincccmXukf8ZTJYJAIZporOrC59d8wt40m1waSG0tMdRK5dKTAfhTUXhy9x4cr86iWOfrOx/&#10;dgNpOUYa2lcGhZtXSgUtgPqUHw1aEDUJuXpKFH+54jYcL3bKYaa9/Gq/pSO0rQBPWpb5DON8PYIg&#10;COJ8cPLiyVAOrFxQUZvaJn+7BVwuIQULRS5+o+bZF2UA+APTNJdVTrgCyd/dD08qiPpkgHogEARB&#10;TBbGEAjeRBw1iQgaEhF8a2M73uqS5QwcA8wAB8fK53fi44UFqNOCqMvJk947FwiV43+1QKjLLcAl&#10;qbloTEfx2fU3Y/NLT6Cf6ScnG5BAoDifoQqEoatDMuTPNwa6EXp4FRpTIdRl5qMhG4M3G0GT/Cln&#10;YY5DIEhGEwgS2ftDSoTZyTC+tu5OdB7vhmW/F4ae0nG0PbwW9Xn5OBIIBEEQk4HxCoQfrvs1ytyQ&#10;nRTBmXhdCOFS8+2LLgYGBhp0Q98lT2hlbuLft+TRmG6DN1NZhaG6hEEdQBIEQRDnA2dCX01jQjZo&#10;86MuG0Ntfi6u2bAYh/R+WyJwS57XGFY+/yQ+kPspmrLxCRcIcgZCQzqK/7clh9eOHoTJLHtJRrnW&#10;niHkwowkECjOX6gCQW5RUiKYnNvLbcn2G8d1E5veeBR/WbgeLXL7bW+1JYJbNjscQyCoA0h1gOmR&#10;pEPw5SJoLsTxvftyeL1/v71pW5zbNbNt21bh0kIMf7zYTwKBIAhikqDmv+rxXT3+f3LZ9Ths9MJi&#10;FrhhHRFC/Lmab190IYS4gjG2RwqEwz2d+Ny6X6E5tQCN2dGaKI4cRDpPqARBEMS5wZnQV+PKB+HJ&#10;zrNnItR2tMKbjuFL+Z/jSPG43bSwX3YILpdQeHo75sjp2uMUCCPXQrb/rAiEWR1R/HLXRvT369Dt&#10;ZokcOtPtRE2KeRIIFOczVIEwNANBwrgFAyaEKfcMC29078en7/55RSJIATfK/qXuH/K2ocGj/LM6&#10;wJRlC7Xtc+HLRvD+db/EwRPdEPaeCAzoJUQeWGM3S3SlwvDmaAYCQRDEZEHNf9XjuyoQmjNteHLv&#10;y2CcQeelomEY31Pz7YsuGGOf5Zzr3OJ44vDb+OjK6+2lhupT809Kg5MCYejDJYFAEARxThleRq56&#10;ObmTCcpImSuTmWy4ijp5WyqC727I4JXje8FZCcISMISFZS8/hI8suQEzOuRVUtnvZrRVGpT3pMxA&#10;qNcCqMsH0ZhaiD9b/ktsfPFR9Ml6BXuhhcryjCM5KQbkn21GcQbkDygmLKo3KMfmpdzwZvdhzN22&#10;Bu/Nt8GzOAqXLGPIydKhIBo05/6pUpePoDEVRksqggYthJpkAC3tIXz/vhyODXTD5GVwlNHLDUQe&#10;Xg13JqAwJPPk7Abn8xMEQRDnh6omuSNLGkZK4hE0FyLIvbSrcm5hAGPspwB+X825L6owOf/fcvaB&#10;FAib334Rl2Wl+ZaDyvjJgenoAsH5gRMEQRATw9kKBLnMoycVwqxEBN9cdxv6wGCazO6JIBsrrn3u&#10;EbynEMasfAT1ueC4BUJdKgBPIoKrV/4ST721D31WGTosmJZcaaFaHpBAoDj/Ub1BOTYv5QYdAt39&#10;RSSf2oLLl0RQl4/Cq4XRmIzCl1zg3B9UchG4UkHUJv2olfuUFsLVm1J4tf8QTPv9MDDoCO9cBW/2&#10;JyQQCIIgJinqKjunkweSxlwEN/72buh2vShgmuZaAH+o5twXVZicrxoSCL9+ejs8qYAtC2TzH3UK&#10;hzqAVD9wgiAIYmJwCgTlBKZMsVYFwiw5NTobwox0EA35AL7QcSve7OsBMwxYsiO9BaR/txNXpONo&#10;TjlLFtT3ox7/Z2cj+Jf7U+gxByA7HNgpkmXaf5J15g6B4MCZxFVneBQUZxPVG5Rj81JuMOXATxco&#10;iyLWPLcDV2Z/Cm8yYosBT06W6Tj30ar9NVV5jCvhx6x0FP+44Q50dR2x9zO5V/SWDES3r0F9Mow6&#10;WxKoAqEiDkggEARBXFjGKxAaUmH80+Ykugf67fENY+x5ADPUnPuiCpOx/UMCoXXrKnhzcXv6nTfj&#10;H0UgKFe9RvnQCYIgiLPnbAWCW06pzgbsVRc8+Qg8WhzXbkrhrc5DYLKZHJhdkZ1/6VF8eNnCcQuE&#10;m55YjwPF7sFkzbL/x4Rh9z6Ql1xJIFBc2KjeoBybl+OGweDMnjGw660XcPXGdnuFBG+21bk/KNhL&#10;X6eCeF8yjmvuyeJo3zFwuZlbArqpo23HeszOyhkKQdRqchlVEggEQRCTEXu252lKGFSB4EqE8bmV&#10;v8CRXjkmsuQMhDKAFjXnvmhCCOEuCibAKutsfXr1L+HRQpiZD8OVnUc9EAiCIC44Qycp9XbJcLM1&#10;9QSn4krILvPz8O0Vd6HX0O1SA24aMFkJy1/aiZbsfHudenlsd0mJbDdzC8OdCqCu3Q93yo+mTBBX&#10;dCxE6rktzqaICrKMYSTqI9QY634KirMJ5/Z6+vuFMPFG5z58af1t9pinJjcPDamA3Q/Bp4VR3yEl&#10;wFx4036403Lpxzg8aT+uWnMXDnQdBbfLdiwIbiHyG9nzYEgODDXeqm5iSgKBIAhisiDHVsPIxtEj&#10;qXpsOowZubl4X2E+Xuk6bAtoeWFe1/Wr1Lz7ognG2DeY/IeaDMfKJ/D+dAwNqSDqChHUaf6TV7ZG&#10;Fwjqh00QBEFMPKcSCEMnt8rfVWGg4spGMDPnR2Mmii+sug17uo6iXCxBFwYYL6Pwu2344JLr7eTI&#10;lWuFKxVBSzaExkwYtYkgvCk/PtLxc+Sefxh9ZTkpW03ISCBQTN5wbq9j3D84SeZ4Xz9+tDWPFm0B&#10;fHapTxy+1A2oywTgyQThSfrhXhywl378wt1JHCkfBZddtMDR3X8ckQfXwJ2MkkAgCIKYMoxDIMhj&#10;9pIwmlIhPLjvJdiLUMmSTsba1bz7ogndYu3y32kwE1teeRruxUF7uqsrF4Fbkx+YWsKgTGN1fOAE&#10;QRDExKBOk1Pvr0YVBipNmTB8mQC8hfnwFKJ2OcMbvV3gJoPgHCVTYM0rT+JTuesxsz2MBi2KlmwQ&#10;3lybvRTdXy27AbteewmGaQCjLctIAoFiEodzez39/WzwIUXZXLHYjet3rIFncGzUkJclQzH4sm3w&#10;3BXAnEQI/3J/O/YWO+WgEbJ2wbB0xHauxazsfDRoMceyXyQQCIIgJivjEwhe2SsnE8HPHl5vz+6U&#10;5wHO+W41775oomixV2QNrGyAdetvVqFBi9vNfVyyo2RmwSgCgXogEARBnB8mViBckmvFnFwIzVrc&#10;PgE2Jv342orb0GmWYXLZD0FH0TKx7NnH0ZKPoTkXtcsXZqavx3uXxvDUsTfBUQSzV1lwJlyqAiCB&#10;QDGZwrm9nv7+SmEnULJ0WFw2VxQIb1+JmoIfTYkgatuDqE/G0ZyI4a/W3YoDPd3Sqw22ALHQ+uBS&#10;ePJRzGj3wyN7lJBAIAiCmCKMIRBGSoR0GC3ZNtRnI/jnjXfBsuSKV6aNEOKP1Nx7yocQwqMb4phl&#10;CZTRjy+uvMEx4HR+oARBEMTUoPoE6M7Imu0RpOOoT87H11fehd3H35YN6O0THrd0LHthKz6cuwHN&#10;yRCuWvErvLBvr0MJODJ+FQqKKR3KBs2Aoqlj0W9/g/dlFsCbDaIp24br1qVw9PiRStmCpeOI3ofr&#10;H1vj3B+VpqeOGZ0q6u8TBEEQFwb1+OwghEvSIVyemY8e3mefQeR4CsBn1Px7ykfJNP+bCatXztM7&#10;0ncUl2tBEggEQRAXDacXCE2pIFypKC5LxHDdpiT29XZC2KszCMg5ButefhjX3f1r7Ok5BC7U+QQk&#10;ECgu9qjeoO3tXujoEv1Y/sJDaNDm49oNaezv6rT3DwgOkwGhbSvRnJ/v3B9JIBAEQUxN1OOzgyBq&#10;MyHMzrTh6WNvgFuVOWwm5wE1/57yYZrm/9S5qctz47MH98Cdj5FAIAiCuGg4vUCYJW/Lx1CXjaAh&#10;G8HXlt2Mg/oAGOPgth/gKA3lUVz+IIFAMZ2ieoMuCg7DHCpssHDvq7/Dob4j0KVu40CRGVi4bTlm&#10;yoFkOuDcH0kgEARBTE3U47OCO+uHSzbVTUWRfvpB+6wxuBLDcjX/ntIB4Pcty7rJLHNLTrBY89wj&#10;ds0dCQSCIIiLhdMLBLcWhVsLoSEbxoy0Hw3tfnxr3WK82X0UJjNsaQBL1jUYsCC75ZBAoJhOoWzQ&#10;Fuzu2kVu7xj2Ul2DzbbRY5QQ374RLYmove/VJ0cZP5FAIAiCmJqox2dVIOTmwZMNwZUMI/bAClhC&#10;2LMQGOePdnV1vUvNw6dsHD169I8ty1plnxOFgH/XGjSkpDSQZQzDOD5AgiAIYkpQ76BaEMvl6Dy5&#10;KBqzATRl5qExHUFDOoDQw8tgGLINXLUyUNMqR5BAoLiIYmS7RSFG2aDFkGPjuH7bClyRj2JmNoTm&#10;fBjehHOA6WiKOiQJSBgQBEFMMpQmiur4qWpxgRA82VY0p0OY1R7Hp1feCqNUgjAsGKz8mtFvXKHm&#10;4VM2hBD1BjMel0a91yjjX7fk7StRJBAIgiAuDsYSCE0dMXhzYXv9esnMbAxfWn87Xj/yNsAZCQSK&#10;aR1VAkG9czCYnIUgOFY9vwvv6WjDnEQE75L7U27+2AJhaF8lgUAQBDHJGJ9AcGf88KWDaErG8akV&#10;P8fB7qMQTMjZnEfMkvlpNQ+fsgFgtm4YhywGvHmiC1et+zXqaQYCQRDERcOYAqEQgzsdtGcd+PIR&#10;fHHFzXju0Jv2VG2JKhDG9ANjPoCCYurEmWzOpizxAdDLi7jj0S14Xy6Khrzcr85wBkLV/QRBEMTk&#10;4PQCQS1Js2WCFoQnE8f7l7Xh0b0v2b2kGNMNg/NvqXn4lA0hxJ/qhmFxJvBc9wF8ZtnPUE8zEAiC&#10;IC4axhIIdZkoapN+eDN+vGd5DC8ePoKyMGAvZm+XfJNAoJi+IcsWTm7Oo5QwlC0Bbu8n0rZx9OtF&#10;/OKRtfDmw2goBEYRBCQQCIIgpgbjEwiudBh1WhAN+ThmLw3j7leesEvcBDehCx5W8/ApG+Vy+X9b&#10;lkBZcDy0/zXMycp/eOvJKRn16bCN8wMlCIIgpgTZYerlT/WEmAqiPhnEx1bchO1vvOAUACpqKPeP&#10;9XAKiikVp9i+ByfojChxGCx0kKNFDvxi1yrMyUbgS/lRkw/CJweW7YFRhF41JBQIgiAmB+50BO50&#10;dPBn9dhJImeZjZxpVqdw61MPglnMLnODZebUPHzKhmVZCflvkm2ylr/wGGZJgZAJkEAgCIK4WBgh&#10;EGyUE6A3G8LlmYXIvPwoSnIqtmoAVNQ4RYJ1qodTUEypOMX2fSqBYJlSIpg4qBfxky0FWyB4szE0&#10;J2JoyMhlsp3SgAQCQRDE5KMiD965QPjRA8twojRQmYUg+OP/4T/8h99Tc/EpGZZlPck5hyksLNi+&#10;Bp60HzVZKRAq4oAEAkEQxBRnDIFwWTKK9W/8DnItX0u8g2UZT5FgnerhFBRTKpQNekgcnEog2L/C&#10;GIQJHONFfGLZQnsc5UvH0ZSLOoSBCgkEgiCIycGQODiVQFCP16pAuHrjYvTqA/aZgQmjCGDqCwQh&#10;xH9lJgNjDFwI/MuGBBqkQMgHSSAQBEFcJNhlC6cpYbh+1yZ0FwfALB3CJIFAQVEVygY9lkCwJ6vy&#10;wUoGi2NP7358Yc0ieHIRePLzHMJARR2QqvszQRAEcX44W4HwqdwCHD7RbZ87BgsZZqv5+JQLwzA+&#10;YFkW7BkIAN5biNllC55k1PEBEgRBEFMV2Qh3GHcyiNpsCI2LQ/jRfVkYzIDJpUiuLNKoUp0wCdhV&#10;DiNwhvoMFBRTOJTNWd261Sajcv8YiWys+OT+1/DJNb9AoxZBYzaM5mQEnswNqM/6nU2rs5FqHPsz&#10;QRAEcT5wZyNVqPcPz+wcvSluS6YNL/YegmUYYDDAufHf1Xx8yoXJ+b8PCYS3+zsxKxOCKxWCLxN3&#10;fkAEQRDEFKVaINTk/fBqc/HNFYvQjdLJlRVOkS85r7iSQKCYTqFszurWPZZAkFedDAxgye4duCy9&#10;AJdkQvZA1CWvZtklDSQQCIIgJiNnKxCaszHc88ZTAOOQ/+mm3qHm41MuGGO3DwmETS89jgYtAFcq&#10;Al9ONvpxfogEQRDEVKRaIMxMBfC3627Gy4cPVYzAiDxptGUaSSBQTOtQNmd16x5bIAAlvQzT1HHH&#10;Y3djdjpmN+WSS4C55AooJBAIgiAmJWMKhDGW5fVmAvjZrtXgjINZFgxD36Pm41MuGOePDwmE23eu&#10;tU9m3sx8uO0PQf2ACIIgiKmJUsKQCeL+V38L3SidzI9k+YIsY5DlDKMnSMMlDCQQKKZVKJuzunWP&#10;JRCE3RLBArM49JKFf9+xHLMSC1HT7oc7RSUMBEEQk5WzFQieTCv+Zf2vIftTM9kYpxKXqDn5lAn5&#10;5hljLzELKAP43uZfw5P0w5UMw5sPwy0/tBE4PzCCIAjifOCWSwXZywUNNvFRTlCOJmwq6QVoyMmf&#10;c3FpLoI7H70fJSG7vHH0w6xK8ys/1RSJgoLinYYq3PYcewtXrbod7vYI3FrAub8SBEEQFwXuRBiX&#10;ZWMwAJh2a107Pqzm5VMmDKP/SkM398qG2936AD5WuBH1WgBN+Rjq7MEqCQSCIIjJwNkKBHcqDld2&#10;vv1Y/85VKHOrcmVUXhUFH0UTkECgoJioUAUC4xyPH3oDH1y6kGYYEARBXMR4UhHMyrXhzeOdldGW&#10;ALhhXKvm5VMmGGN/J5joklNS3+w5hPct/wVqcwF4MkG4snESCARBEJMExzJC4xUIWhQ+LY6r17Xj&#10;xc79gF6pRzC5XH9nRBOE4ZSHBAIFxQSFKhDsXYqZ2Pzib+HLUckoQRDERUta5tExPPD602CD4ynB&#10;RUjNy6dMCINfK5goyWrX3721G7Nzrbgk92O4ND9qUyESCARBEJOEsxUItVoQH1i5ENveeBomGHQ7&#10;k7FPYydnIJxMdk7+PwkECoqJCIdA4JWprAOlAQR2rXDsrwRBEMTFgcyh6zJx5J/8zcnLNcKyMgB+&#10;T83NJ33INy2EiNnDQotj2fOPOZpsNaRlI4gQ6gdRPxCCIAjiPKEIA7Vpz0hxIH/KlXTqtSiatDZ4&#10;UyHMyUax/MWHKwULhqzEU4J8AQXFeQtuN6+uDCW7urpx1eq74MvKbt0LUC+X0Xbs7wRBEMSURK60&#10;k4rh/25dIg/+djNdS1j3dHZ2/oman0/6APCfGLPu5BaHaehY9NstJBAIgiAmK46E4tQCwaYjCndK&#10;9k2IoUZrxbwtS3HE6D9FuQIJBAqK8x2yD4IM02R4+tABNOaCqMnFMDvbNsr+ThAEQUxFPJqcRRrD&#10;dzcshmnJslE7fieEaFbz80kfQoj/yoXYJBto6cxA6KG1DoEwJA5IIBAEQVxgHAmFsmyQ8vi6bCua&#10;cjG4c1H89fJf4LlDbwByyZ3hJYSqgwQCBcV5DUt2MR2MssWQf24H3t+xAG6tdZT9nSAIgpiKeLRK&#10;2ek/rLwNh0o99hCLMfbqCV1/v5qfT/oQQryrxK3nLWbihD6A/74lRwKBIAhisuJIKJwzEIYeK//c&#10;mA3AlQ2isSOGla88iT7rBMAFdBIIFBQXPIbkgfzJGAe3TBzUu/E/thRQl/7xKPs7QRAEMRWRqzA0&#10;pAP4m9WL8GLXXnuIpZtGV7FY/FM1P5/0IYSoMYVua5CjPcfwpXW/Qr09CB1mqIThJKN8KARBEMS5&#10;x5MNVeFc1lHhrjA8hSCi21aCqdmLqBQyVPsCMggUFOcqxty7GGAKHU/tfQkfy82HNxnErHwITQm5&#10;7wccxwOCIAhialCX8qMlE8dHsgux48BrsLglmyjKWQifV/PzSR9CiPeZwoCwgAO9nfiLJTeSQCAI&#10;gpikjFcguBMBfHnlIrx54lCl67sSzoTGeQsFBcXExJh7l1wXHAJFbiD17Da8JxuHKxeANxeB154V&#10;6jwmEARBEJMfTzYMXyqC92oxbHzzuZMCgXP+/9T8fNIHY+xLhmAwLOD5o/txaTpKAoEgCGKS4hAI&#10;jmUdq7k0F8XKVx5CWXCwURonOhMa5y0UFBQTE2PuXULYAsHkDCVu4t/vK8CbCqIhH4QvF3EcDwiC&#10;IIipgTyGu1NhNKVCuOvZ7ScFgsVYUs3PJ30wZt1sQkAHsG3PS/BmIiQQCIIgJinjFQj/fG8CfaIM&#10;WIMFDP8/e/8B3taVnfvDz839vvvd/PO/mbFEEgRAqriMp9eUm9wkk0wm7Sa56TeZTNpMZjyePrZE&#10;EpWkZHs8Ho897iLRSUqWLVu2Vaxiucke9957kWyrNzYA5+x99vs9+4AggX0oQVQhQel9+fwkAgcA&#10;gYODffZ6sfZalVGL7kXvCWi811AUdWJU69OlryuqIooQ7u9P73wfvz7wEzRlFiHYF/OMB4QQQmYH&#10;gXQYwUwcwXQYS39xx4SBIOWdZnxe97KlXKOkbiPkoOfJOyc9Qfmy1ZjbCSGETC9mu0Z/+f9cG3z9&#10;Efh72/DbAxdh34EDbt6BbhU3WcCit1VCUdTJ1+EMO/MHjo2rHr7T7R3enGQNBEIImbVko2jQX+4s&#10;a8M370y5ZwDpOLCFeMuMz+teQoh3dDsvoRxE7r1x0hQ5GgiEEFJfTGYgaJrSETSmwliYbEff6w+O&#10;mwKWbU9qENBAoKjp19EaCBaAIZXHF/svxpwEDQRCCJm1ZMNoSkXQnAjhr2+71l2qppUvFBwzPq9r&#10;KaV+WTsfSjooOBb+5pZr3LQK8wXTQCCEkPqgbByUKRsHZQKZLrQkovi3O3qwv7jfPTlJva56sgqK&#10;NBAoalpVbRd4rzF/9Bc8Fop4bOcr+FS22zMeEEIImSX0dcCXDKEpE8Xnll+iMw8gpHCNhGKxeI4Z&#10;p9etdAcGKR03RU6vuft8+iK00EAghJC6xTQQ9HVl80D/HszEEExEsOXNlyCVBd1mXug1docxCGgg&#10;UNT0aaoGgv7sag1jBPGtt3rGA0IIIbOEvjb4EyE05TrRko5iJD8KBwoFqwjLsv6vGafXrYQQf60z&#10;EIYhsd8aRiAXcw2C8bZg4+3BdKGuCTw7hBBCyDShx+AJFmZCaMnE4M92wpcOY146hs4tGTf5WTqj&#10;buvGSiiKql8pparQcnSmqFJ455138IUVF8OnayGkFiOQCsOvC6m67VxLmAajOZ/zjieEEEKmhXSo&#10;imfefgVFoQvmCthKtplxet3KlvJ8bSAUIPHinm0I5koFFM0TDg0EQgipF6oNhAW9YbRkOtGUDmNu&#10;6kJ84cal2D84CkvaAGwaCBQ1i2QaCNo8KEtKiaueXIeWZAy+VASBJA0EQgiZNRgGwprnHoBwJBwI&#10;WFLeYcbpdSshxKVu9Udp486XHkVAV4bUjjYNBEIIqVOqDQQdRAQycXdd3ZnLY0g89SCEykOVuzbS&#10;QKCoWSPTQChfJ0TpA70/fwD/Z+AazEvF0JwMjRsHNBAIIaTOMQyES+4dgKMcFGHDtuTrZpxet7Kl&#10;3KQNBMe2kXpog7sew08DgRBC6phqA6FxoAMN2kjojeC3b78Kbx7ajqIsdVzQ+WU0EChq9mgyA6F6&#10;G7DmuWfcpUvNfXqORgOBEEJmBYaB8K01P3fH9oLOQCg4ewD8VzNWrzsB+H/g4H7bFigKiUVb+uHL&#10;dsCX6fSekNKRKjw7hBBCyPSQjsCvx+ExmlIdaF2mA4U2ZJ7cPJH6PIb5Q1HUzOlIBsFkMm+vv63a&#10;Xcjjq3f2YUGic3wcGEcXui6jx4vKyyyCTQghM0ioinN748hbbqVrCLtwUCl1lhmv152UUj4pnceF&#10;kLBUEf942zL4snG0ZCdxtGkgEEJIXaDNg0oDwZeMoLk/jL9adS12W4doIFBUHcs0BGrJc/uxto53&#10;vPoYzu5bcmQDYTImGVMIIYRMB9UGwlmpKHYPDrvjum0Xh4XA75vxet2pWCx+TAjxiiMd7BMH8cUb&#10;L0dTOo5gZpI1dTQQCCGkPjAChtZEFAuzXXjwvZfdPoxl44AGAkXVnzyGQA2Zty8WtYEgsD8/jH+4&#10;pcczHngMAxNzPCGEEDJNVBsILdkQXtn5AZQDFIrWiBDiL814ve5k2/Zv2ra9XZ+Q3hrZjd+86VL4&#10;ExH4UjQQCCGkbjEDhmQc/35nEqNCF+GxaSBQVB3LNARqyby9rSSKkBCOjcc/eM07HugxotIsoIFA&#10;CCF1QrWB0Nzfgcfeed2tWZUvCktK+R0zXq87CSG+7Ei1T0mF53Zsw+dv+onbGqjBzUCoLKCo/9fr&#10;a8eggUAIITNGa38nGnX7Nn05vQjn9nXjrtefhJASQufBHUE0EChqdstxdGtHuN9Yado396PFLXDd&#10;ieblHeNGgX8Mn1tYcQJzPCGEEDJN6G6HFQSS7bjtpUehHAltH1gFa6kZr9edpJT/6EgltIHw0Lsv&#10;4VMrlmB+SleFbPNU7a0yEMydQQghZNpoTITRmOpwTz6NPXH842034O3RPbAcgYKwzXiDoqhTSNo8&#10;qDQQHt79Mj4zsATN2Q7My4ZoIBBCSL1iGAjBVBi9T98LRwk4UsIRzlUA/osZs9eVpJTnuycgqXD7&#10;K49gYV8EwaSelC6mgUAIIXVKMBWDTwcHiQjOuWEJNr/xrJvSbEvLTYOjKOrUVdk4KHOoOIJ/XZtA&#10;Q0KPCbFx44AGAiGE1BlmBkIqhs6H7oCtLDjKhmM7A0qpXzZj9rqSI5yLywZC+rmtaMyG4UuVWoKV&#10;li1ULGHQVb+5hIEQQmaclt4OnJEOY34qij9fcRmktHTlRDiQbo94U5XLFriEgaJmt0wDwZE21rz1&#10;IFoSS0pzNhoIhBBSn5gZCOkufOfeG93OOro8rmM7m5RSc8yYva4kHKdXOBJ5q4ilT2+GPxtGIBlG&#10;SzoOX0afdCbw7ABCCCEzwpxUGPMy3TgzE8Pq1x4z4ws3C6ESbRtUQ1HUbJVZVBFS4dDwMP5q5RVo&#10;SuklqNUZo+MFsd06CTQQCCFkpvCOzxH89Z292JMfAnQVKykeBtBsxux1JdtxVpcNhMjDa1wDwZ8M&#10;l9JjaSAQQkhd0pqMoDHVjr+44yq8O7zbjC9oIFDUKSzTQBAO3PTXda89gUDKOzmlgUAIIfWBd3yO&#10;4C/uuA47Bve7BoIQ4nUAC8yYva4kHflk2UD4wV03wq/bSSRCCCSjNBAIIaROCfR2ucvNrnh8i165&#10;4BENBIo6dWUaCJY2EEQBlpL469U9nslp2TiggUAIITOLOT43p8P4o1VX4J29OwGlDQT7faXU2WbM&#10;XlcSjnynbCB8a21m3EDQhbloIBBCSH3iz3bjkwPdeHXP+1DCawjQQKCoU1emgQApIR2FUUch+9xD&#10;ngkqDQRCCKkPzPFZGwi/v+IyvL5jO1TJQBBKWZ82Y/a6UsEqilHHxt78EP7kpksRyLSjYaANvnSH&#10;5wUTQgg58ZQMWj2pr0BP8qvQJ5kJWtIRtN2V0187lgKKGvaAHEe5UBR16siBQtGyoL8Q2v7+e/hf&#10;q65EMBlGYKADranO6skqIYSQGaR6vteUvBCf6VuCJ3dsg3RnatoYtn/bjNnrRkqpX3GUgu4Yvr84&#10;gt++8SIE0iE09bVP8mIJIYScPKZmIJybi+PpnW9BCImiY9FAoKjTWPoTLR0HlrAxkh/F9zbfiA8l&#10;Y6WWjn1sw00IIfVD9XzPn23D2ekoHnjvDV0BwR3RpZTfMOP2upFt218UUsICsK8wjI/2xUqpbekO&#10;+LOdk7xgQgghJ4epGQj/sTYBCOW2cJOwj8JAKBkHNBAo6tRT+XOvMxC0trzxAlozXQj2xuHr83Zl&#10;8I4/hBBCpofq+V4g14FAugO3vf40bNdA0KvSZNiM2+tGSqi/tIVAEQp7RgcRzHTAn4oimAwhkOue&#10;5AUTQgg5EVTWlTmWJQzr335eF+stpRWMWQI0ECjq9JRewqDRsqXAoCjif2bi8KVC8OcucMcZmgeE&#10;EFIPGBkIuXb4+iNIPrN1bBxXcBxxgxm3141spbosAdiWg3tee9JTZIeONSGEnBz8GZ1WPEGzh/LJ&#10;JeQyZyCGBYkQGpIR/NGqq7Fn//6xbxwdF9NAMKEo6tSVMn+KwLrnfoGWRBy/mmxDczZczSRjEiGE&#10;kGnA+IJoXk8UH06F8bPHNox11XINhBvNuL1uJJS61hYKtpTY8PoTNBAIIWSamKqB0NwXRiAZQXOy&#10;E6H7bkLRLi1b0OO37rJgGgYmFEWdujINBMcBPhgZxm+t/DGa9LhBA4EQQuoDw0AIJiKYmw4j/sAt&#10;412zpJRPmnF73ciSzn36SeZVAVc/cBsNBEIImSZqGwhjxsEYrdkIAukIFvZGsenlR8ZOMYBUOnXZ&#10;axiYUBR16so0EKAUhAOEf3EzWnoN84AGAiGEzByGgdCUakdjugPf2ZyEM9aFQUrxqhm3142kVM/q&#10;RbQF5PHTB2+lgUAIIdPEVA2EYDKG1lwIvzawBEPWECwhIBw3VBj//0hQFHXqymMgCF1aVWDtG0/h&#10;7L5OGgiEEFIvGAZCQ7oN/nQHvrr2KjhjXRgcR8KM2+tGQjiWkBakAM5f1wNfOlJF9YvVhb7CVXh2&#10;CCGEkGMjHa3CrwvrVDAvG8bCXAg/vecOKCGhtGngYOx/r4HgVe1bUBQ1O1TrE6wXNknhYPehPfid&#10;my5GIBXGvHQHWt2ireyyRQghM0f1F0atiW40DXTgz1b9DLZbRlFnljpQSs0xY/cZF4BfsoWttMMh&#10;HeDvbr3qyAaCe9KhgUAIISeFGgZCIBXC/N4IdtgHYTv2mHlAA4GiKK/ssV4rNmx8764cfD2LME8b&#10;kX2d8NNAIISQGaTaQNDzu5Z0BPOSkbGeWSUDwbbtXzfj9xlXoVA4U8iCUkrBVgq/1n8RDQRCCJkp&#10;ahgILbkQvr6+B6NOqXvjuHFAA4GiKENFSFiWgKMs3PvW82hNtaElE0EwG0dAjzHm+EMIIWSaqDYQ&#10;GlIXIJiO4EPJ8FijbQVHORBC/L4Zv8+4hoaGPirkiDuL1OkS81NRr4FQaSJwCQMhhJw8ahgIH+7r&#10;QO6FR2FL2009oIFAUdThZJUqIegKKSgWizh3RRz+VBhze0LucgbP+EMIIWSaqDYQmtKL0JBtQ1Mq&#10;gjd37xzPQLAs65tm/D7jEkL8iRJSCUjsyR+CP9lZUdAhBF86VDIQKskaeHYIIYSQo6PcprFE2ZQd&#10;N2lT4ZKZq/9PhfG5lT/BMzteR0EKKCV1kXUXjx9gXqYo6tSXOyCU/y/XR5ng8vtuwYdzeiyJIZBp&#10;n2Q8IoQQMr2UDAQ955vbH0ZTNoon33oV0i0vIPUXRt8z4/cZlxDib9z1C0ri+ffehL83VmUglKCB&#10;QAghJ4dqA6F8/biBUM4GGzMQ/mLVz/H+6AHY2pvWGQg0ECiKKmt8LJjcQHhw95s4u7/L/YarOdMx&#10;yXhECCFkeilnIUTgy0XQlIninleeHjcQhBA/M+P3GZeU8j8t21a6guIzO99Ca0JnIJSNAxoIhBBy&#10;cvFmIFQxZhyUuXTrLSgCcDwBw2GgKOr0UdlRPIyBsGN0CH9885VoToXgz5ljESGEkOmjeglDMBN1&#10;a9Rog3flU/dXGghZM36fcUkpw7YjFYTCxhcfRWtPfGzZQgkuYSCEkJPJ1AyEzW885nbMsdy0g0kM&#10;AxOKok4f1TAQDg6O4IIHbnHnd42esYgQQsj0UW0gtGSiWJCKwJcMo+fhjZVLGFab8fuMq1gshgt2&#10;URWVxC2vPYK5vYvHX5jf80Inf8He7YQQQo4Kw5DV424lDako/D0xLMzF8ZFsSDvRkFKOrVugKOr0&#10;VnkcGHMMDQNRF+Gq/CkoYMWrD2JBOoJAogN+Xai1As/4ZOAbw7yeEELI1PDrOV/FvC+Y1XUQ2uBP&#10;dSO0+UY4SkHqLgxSvmDG7zMupVSfUNJdT5t+YrP7QsZf2GFNBBoIhBByQqhhIMzLLEEgG0ZDJo4f&#10;3p2lgUBR1CQ6OgNB68UPXscnbuqEP91GA4EQQmYI00CYm9KtHDvQku7E9zemIfTyhVIWQn0aCA6U&#10;ayBc+8AdCOS8E1jzBdNAIISQE0QNAyGYiqEl3e5O7u9/62lIIeDQQKAoypXHMTiigWAXJfIFC394&#10;y+XwpSJTNhAIIYScGMz53txMFHNTYQQyEfzt7T93sw+kUrCFeFUp9atmDD9jAvBLQogV2kCw4ODa&#10;rbejMVlq63N480BDA4EQQk4INQyEwEAU85MRfG55Nw4UDtJAoCiqQh7H4IgGgpQCtlKI3DOA1mSY&#10;BgIhhMwQk833mtJRNKVC+J83Xgpb6uwDvYRBvK2UajXj+BkTgDOklJt0Oe+iUvjqxjSCCeMF6naO&#10;7u/eE0u5yJd5PSGEkKOlun2jiS/RgUC6E/9yaxJDtg0JpwqKok5jlYsljmFsrPgpXRL6akfhF6+8&#10;hkDfxJKESZcmTFY0e7zN9xjmfQghhBwVleaBezkZgi8bQTAdwSf7lqJoW2M1EMTbAOaZcfyMqWwg&#10;OAKwAfzL5gyal03WF3jyTAMaCIQQcrwc2UDwZ6NoTUdx8QPrMWoLGggURU3oiAZCpYVQSkpwDQQA&#10;O4ZH8Ylc55ENBA0NBEIIOSl4MhBS1QbC0MgwHOXAluIDS6nPm3H8jAlAg5Tybn1WKRkIWbQkvEaB&#10;idlmzNxOCCHkxNCUDeOsTBirX3wMVoEZCBRFTahsHBzeQKim4FiQELAc4B/XXE8DgRBCZgjTQDAz&#10;EPbs3eNmIFjC3q2U+l9mHD9jAnCmlPJZJYCDo6P4m9uug78nVH1SmOQEQQOBEEKmh4ZcGJ9e2YWn&#10;tr8GCEUDgaKocXkNhEoToTr7QP+mLcgiihCWxGXPbfYaCHrZQnn84RIGQgg5qVQuYQgYBsL7Oz5w&#10;MxC0gQDgd8w4fsZUNhD0erj3R/bjf6+7DoFUDP50qIqJFNsSh3WqCSGEnBDGHel0F/7gliuxZ/DQ&#10;WBRQro42BkVRp6+MFAPTUBgfJsrb9T8SKDrAk++8i3P64mhK63axcTTo/uNpPeZMYM7/aCAQQsjJ&#10;QXdfaE6F3P/n9Xfi6R1vQLlLGORBpdT/MeP4GVOlgbB9cC/+5I6raSAQQkgdMJHW1olvbMhhVFrV&#10;EQMNBIqipmwgwDUQLKnwys4d+J8rL4UvFUZQV/7O6HaxNBAIIWQmMA2EJ99/rWwgjCipvmLG8TMm&#10;AJ8VQmyHdPD2gZ348uor4T8KA8F8wYQQQk4M5po4XzKM6x/aBBs2dMvd8YiABgJFUTUMBHO7Kwdw&#10;HImdw/vxd2uWwZ/UZoA2DGggEELITGEaCI9te7lkIAg5Ii1ZVwbCF4QQO7WB8Oa+D/ClW35GA4EQ&#10;QmYQ00AI5KL4xRsvwoblrl+mgUBR1LiO0UCAY2NIDOG8jX0I9IbQmAohmO6ggUAIITOEaSA88s4L&#10;ZQOhYBWsr5tx/IypbCAIR+KVve/hd1ddhsZU1F0PV0nlycMsoMgiioQQcuxMjKOl//3paBULUlHs&#10;t/IQUCgIWdXZvVQejaKo01amgWD+mElLxl2ueHgTGnM600m38G4rFU6swK/HpAp0ga9KzPGMEELI&#10;0VJt0GrjoJKbntvqFst2HKWkVG1mHD9jUkr9phBiv6MkXtj1Ln5Lr4XT6+COYCBMZiJ4dwghhJCj&#10;odJA0JgGwp+u+hmKkFCOroHgCQ/McIKiqNNJx2kg3PTio2jORdCQ7IA/00EDgRBCpo2jMxD02C2l&#10;ajfj+BmTEOJLQghHV9R58r238Pn+i90nTAOBEEKmi+rx1TQQ4ltuhHAcoFgEYJvhgRlOUBR1Ouk4&#10;DYTndr2L1lwUDekwAoZ5QAOBEEJOJrPXQPiylNItyfvou2/g09mlaMl6DYTKb8dM84AGAiGEHDvm&#10;+GoaCANPPYBiaZhmBgJFUdU6TgNh3+hBLMhFcEY6gkA6RgOBEEKmjakYCAiZcfyMSRsIusiOA4EH&#10;3n0On8l0oaFPr4MzX5j5gqMG5nZCCCFHg1m0rDEbw/xMHI3ZEJpTbXjpvbchHQnIkllgBggURZ2+&#10;MosmThWtP77pcszrjaGp90L4sqEqqscrbXCaRRYJIYQcC4cdT8cM3CUP3enWv9KRuuM4PQD+mxnL&#10;z4jKBoKCxAMfvIzPDFxcmrSOvzgaCIQQcjIxTyC+TAytmZg7ef94fxfe2P0+3EwxGggURRkyDYGp&#10;or/aar9vBVp629GSba9hIHjHK3M7IYSQo+Ow42m9GwhSym+XTyCb33sR5/ZdhMZJah6YL5gGAiGE&#10;nBg8J5BUFC3ZOILZML686gq8N7S/lIHglOwCGggURZVlGgJTxgFST93nLpfSdRBoIBBCyPTgGU8N&#10;6tlAWKRPILon8Oo3n0IwEYUvpQ0BGgiEEDIdmCcQfyKCQFZnIUTwD7cvw+7CUCkDwdEegmkf0ECg&#10;qNNZHkNgiujaKk988Bp8qcXw95cyn6oNhMo5IJcwEELIicIzns4WA8G27UV6YqonpavfeA5+XYU3&#10;1e55gb50GM3amR7D3E4IIeREEEZTLoLmZMRtrfadB26EJWwIxy2jwwwEiqIOK9cQmOJlYQPFQh7B&#10;RBh+jZ7UVuAzqP0FEyGEkKPBn4lWUY6zy3Q8dCvsseq3tuPcDuD/MWP5GVGVgfD64Q0EbR7QQCCE&#10;kJOPLxtGUzKMQDaC2CN3uOaBbuMolTNmItBAoCjqxEgKoGgV8dmBpWhKhmggEELINFHLQPjB3QMY&#10;KRahpIJ01Ja9e/f+DzOWnxEdrYFgviBzOyGEkBODPx1CYyqMedkYbnjmXtc00OaBNhFsR9JAoCjq&#10;xMlRsB2Bv7jjSszN0kAghJDpopaB8J1NWQyOjsIRjo7V68dAEEJcRgOBEEJmksoxNYxAMoS5qTAW&#10;ZGNY+dIjrkWgTQRtHujlDDQQKIoqq3JZwnhdgylchpKw4ODrm3vw4b4OGgiEEDJN1DIQyhkI2uiV&#10;jlM/BoJt2/3aQBBC4fKHNiCg195O8gJN/LqQTgXmdkIIIUdL9YS8tbcdwXQEZ/bHcd+bL3gMg0rr&#10;gPYBRVHHI70wyrYELrnrZjSlYtUFstNmwezqya7GO54RQgg5Nqrng+dtzuFQsQCljV7HooFACCGk&#10;TPUJI5jqQHMqjHMGuvD49tc9tgENBIqiTpS0gSBtiasf3uA1ECaBBgIhhJwsTAOhD4NWsTRWK0kD&#10;gRBCSJnqE0ZzXxhNqRA+tnwJXt/7gcc2KBsHNBAoijpeuWOIAvpeeRi+dNxjGJjQQCCEkJNF9Xzw&#10;63emcbAw6g7SjnLuoYFACCFkjOoThm95FHOTHfjkiovwweB+j31AA4GiqBOl8hhy23svwKczECqX&#10;LXAJAyGETCPV88F/uWMZ9gwNQkoB4dhvKaXmmrH8jGjcQIDCTx5fj2A6Bl9KF8oJVdGc1q0cK/C8&#10;YEIIIceCZ7zVhcz62vHZW3+CQlEa0/1q84AGAkVRxyMJG6POKLa++zLOSekMBGOMyoarMbcTQgg5&#10;Nipi61KTgmr+/vZrsWfkAOAICCFpIBBCCClhjreN6cXw90Xwm8uXQHj9AxoIFEWdMAk4KMLC4zve&#10;wudX/NgzPtFAIISQk4QnvjYMhDtoIBBCCJkEc7wNZMNoSIbwT3dcDXsSB4EGAkVRJ0p6DLGVgyff&#10;ewu/lrvIMz7RQCCEkJOEJ75mBgIhhJCjwBxvA9kofJkuLLonC0vY5nyfBgJFUSdMztg48tKuD/D7&#10;N/3MMz7RQCCEkJODu2xhLLaeVUsYhBCPaAMhLwtYdM/N8KUjaEhpw0C/oAn8buHECPzpMaqK6Hh3&#10;CCGEkKNjfFzVY60ec7NxNKc70L0+C0fo6T1FUdTJk1AKr+3dhi/e9NOJ+d4YE8ZBCRbRrk/Mubh5&#10;ufL6w20jZKYwj0nzcuX1h9s2k5jPybxcef3htlXF22P8/e3XYffIQcBxYAunrgyEZ7WBUFAWfnTX&#10;jW7F3cb0VA0EVuElhJBjxTQQGpKlifnSjX2QkyxhoCiKOpESCnhj/3v40i0/80xgaSDMDszAxLxc&#10;63pCZhLzuDQv17p+pjGfl3m51vXm9jJ1byDYEPjexn63RU+TYR64BsL4BJcGAiGEnEjKxkGZQF8X&#10;AtkIlj2xgWsUKIo66dI25dsHd+CPb7/KM4E1U2ppINQX5vtlYt6ekHrCPF5NzNvXG+bzNTFvXwvz&#10;/q6BMFzHBoKAxHfWZ10zoEm/iJoGgoZLGAgh5HgxDYTGVAQtfVH0PrWptECZoijqJEoPM+8O7sKf&#10;rbnWM4GlgVD/mMGKeZmQesY8Xs3L9Y75fM3LR8StezDxuzn+1r2BYNkK378jh5aeMFqTcbQkY1Xo&#10;wg6VNKVDhBBCPHQc4bL+vcMoSBZGUyZURTDTgTOTbVj+5EZAKpg/FEVRJ1LSAQ7sGcbfrLnBzUQd&#10;J62Jozmj67JoYu7/Pvf3yuvITOKb5DpCZguz/fg9ruefMXDH3An+eXUv9hzc52aJiaKqQwMBo/je&#10;hj4EkxEEciE090aqCKbDY4RcAuN0uPirrjsS+rb6PtXX8/7m7Q4H78/78/7m9TN9f339VGhOtZdI&#10;trn/+zMdVTT2h9CaiiPz8Dp3CQMNBIqiTqZsJbB7eBB/tWYZmt06WJUYy1pTBuXbuQW4Kzjqy+XH&#10;Nf7WUV82H2+6L5vPZ6qXzceb6uXy41U89jFdPtzzq3XZfD6n22Vzf0z1svl4033ZfD5TvWw+3lQv&#10;lx+v4rGP6fLhnl+ty+bzmerlwz2fo7yss7gqr6/8G+kQ/vq2a7FzcB+krTBi23VlILyqDQSJPPqe&#10;fQDfuftGfO/efpx/d18196yo4lv3LjfQ1x2Be5ZXY26vBe/P+/P+vH/d3l9fd/Scd3d/FeZ2PcZ+&#10;565VeOClp6FoIFAUdRIlHd3I28EBewTd992Ov7v9GoNrq7nNwNxOCCHk6LljDPdy9fjbfe9N2J8f&#10;dAvVHCoObq8bA8G27YOugWADB/IF7JdFDDlFDNnVDBesaorFKoYK+jYl9O+TXTYxt9e6bGJur3XZ&#10;xNxe67KJub3WZRNze63LJub2WpdNzO21LpuY22tdNjG317psYm6vddnE3F7rsom5vdZlE3N7rcsm&#10;5vZal03M7bUum5jba102MbfXumxibq912cTcXuuySeX24WLhyBSqGbGsKoaKhSpGhMBBkUex6ECh&#10;SAOBoqiTKBtFx0ZRSuwcPYidIwexa7SE/n3nyKEjskvf/jhw/17F71O9bD7edGM+n6leNh9vqpQf&#10;83gwH2sql83nc7ph7o+pXjYfb7oxn89UL5uPN1XKj3k8mI81lcvm85kq5nOZMnqcrcS9/sAYB7F3&#10;9AAsZcORgC1Hh4eHh31mLD8jsm17WBsI7pRUtwuzJSAct6hiJRJOBfo6fZsJqrcTQsjphBqjPB5O&#10;7bJtYI2ZBI5jQ0phzvYnrARVgqIo6lilRxhhCQinNJbotbaV6AKLlVRu0/cdH8/UGMd4WagSx3rZ&#10;fLzpvmw+n6leNh/vaC+775/binPsMad4+XDPZ6qXD/f8TpfL5v6Y6mXz8ab7svl8pnrZfLyjvWwe&#10;j1O9fLjnM9XLh3t+tS6bz2eql/XXRJXYBnqgtZXjzvXylsiPjIw0m7H8jMi27QOugaCAvSPDeOfA&#10;Hnywawfe3l/NOwZv799ZxTuEEHKaYo6HU+Wt/TuqeHPvDrwzuBMHhguTdmGggUBR1ImSEmMTaUdB&#10;CIlC0TYQVeSLdjUFi8wo+j2ofB/Kl8vXHe6y+TiEzATm8Xi449W8bD7OTGE+n8M9X/Ny6fbF4hhj&#10;v4+WKZT+z4silO1O/FAo5ofqJgNBCPF8qY2jjei9N+EzuaX4ePYSfGLg4io+afCJAX2bCT5JCCGn&#10;KeZ4OFU+PnBxFR/tvwifXn4pVr3wACzoM4cx4R8zDmggUBR1QiQUdo8M4T82p/C5lZcckc+uvLia&#10;GwkhhBwLn19ZzWcMvnZnGh+M7Hfzv5RQb9dNDYTxLgxS4Dt3DbitxloTMU9f8mBad2KYIGBgbieE&#10;kNOFQDp6XDSndf/fCXy9ukJvO7JPbnWXOJiigUBR1AmTXouAUhbqV9bdgOZcpAq/gS8XRvMY7u+V&#10;bWmPAd9xYj7edGM+n6liPt5UMR9vujGfz+mGuT+mivl40435fKaK+XhTxXy86cZ8PlPFfLyp4s9V&#10;02TwT+uvx+5Dh9wxWglZP10YpJTP6gmoDRvf39AHXzIEXyYMfyZSRbOBftFVO3GS2xBCCDkKtHFQ&#10;/j8dQUum0zUQVjx9N0arp/qGtHlAA4GiqGOX9iBtR+G9kT343+uu845Pus1YGbftmLmdzCwV788x&#10;YT4eIdOJeTxOFfPxphvz+UwRI542v8D/u9uvw66RQ1COA0uo2W8gmC/Ys50QQsjUGDMQgjozIRlC&#10;+sm7MOx4lzBMiAYCRVHHKW0gSAfbhnbjT++4xjsumRNez3Yys5jvz1QxH4+Q6cQ8HqeK+XjTjfl8&#10;pggNhEluQwghpDbGEoZgNoJ5iSi6N61wq/16VTYOaCBQFHWcUoAlJN4+uANfvvUK7/hkTng928nM&#10;Yr4/U8V8PEKmE/N4nCrm40035vOZIkdlIBykgUAIIcTAMBD86Q4s6IkhtKEftlM0p/s0ECiKOqEq&#10;Com39r+PP7j58knGp4rJLpcw1CGTBCVTwnw8QqYT83icKubjTTfm85kis9VAEEI84DilXuQ/eWId&#10;WtJR+FKh2jsmG63Gs0MJIYQcHdXjayAZQWM2hkUbsyjYRa9doBctV0JRFHWMcscVR+HZXe/i12+9&#10;pGJeV6Z6vPK7JucE5nZCCCFHh8/Ar02ECv7+jmuxe+QgoCRs4dSVgdBPA4EQQmaS6vG1JRNFYzqE&#10;f7ntOgjp0ECgKOqkqWwgPL3jbXz+5qU0EAghZJo4GgNhz+wyECYxDWggEELISaB6fA1kwmjMtuH3&#10;V/4UtlA0ECiKOqlypIMn3nsTn17RWWEc0EAghJCTyaw1EGzbdg0ESQOBEEJmiOrxtSnVhsDydnx6&#10;+SUoFEtlFGkgUBR1siSlxGPbXscn+03zwDu/o4FACCEnhllrIOgMhNLJA7j8kY0I9EXhz0Y9L8iX&#10;1YUTS/+7v0+yEwghhEwdXbi2kqa+NjTnIvj48ouw7eBB6EUMlZR+tJlQ/o2iKOoYpQChgNveeAmB&#10;1FihxEo845WeI05gbieEEDJ1dLxtFlX859tuwN7hIUgpkLfzdWggOEc2ELR5QAOBEEJOPKaB0Jzt&#10;cCfuH12+FK/u2TGJgVDORqCBQFHU8UknMdkKWPH6k2juKY09NBAIIWQGMAyEr6y+DrsHD0EIAVva&#10;dWgg6AyEhw9vIJSNAxoIhBByYjENhGA6gqZECOcMdOGJ7a9NYiBU/1AURR2PdK+Xnzx6GxZkO2kg&#10;EELITGEYCN++ZwUGbQtKKUjH3rJ3797/YcbyM6KygSCOYgkDDQRCCDnxmAZCSyqKxp4OnN0fx4Nv&#10;PUcDgaKokyY9ghTgoOvRG9GajNFAIISQacLN8q/83TAQzr97AAeLBSjlaOrPQLCFxFUPbsC8bDea&#10;M+0eA6G8hKG8jMHcAYQQQo4Nf5mxomS+zCI0p2I4K9GJW156zJ3g21LCloJFFCmKOrFyAAnge5uT&#10;aE5OViTxyEUVCSGEHCtlk7ZURNuXDlXx7bsGcChfcGsNOE59GQhL3POHAm5642kE050I5PS3YIc3&#10;EFw8O4AQQsix4DEQsm3wp6NYkIwh8fRWN+tA6m45juP+TgOBoqgTJf3NljYQ/mHN1WhORmkgEELI&#10;tDPLDAQp5SJ9ApHaQHj9KddAaEhcSAOBEEKmCXPC7svqVroRBNJhLP3F+nHjoGwk0ECgKOpESSob&#10;RUfgN268GE29NBAIIWT6qG7jPZmBMFjXBoKj3AyE5oTuQRnyGAjlNo5cwkAIIScWc8LuG+v/68t0&#10;4IJ7b4WQcrzzgv6dBgJFUSdKQlkoOgXM12NPb8wzHtFAIISQk0VtA6EiA+Gu3bt3/79mLD8jKhsI&#10;SgKr3n4K/lQYfr0GLhOuYrIiin6eSAgh5LjRY2klLQldvCyG1kwM/7quF3vyw3BzEKTtugi6Gq/G&#10;GYOiKOqYJR08v+NtzMlFEOyLw5cJuVlQ7v8u1UVex5dcjWGOZ4QQQo4Nc7yNP7IOlp7/OQqOrW4E&#10;8N/NWH5GVDYQdFbs7e887TrQzdpEqGEglCe65gsnhBAyNUwDIZgMI5COI5iJ4s9vuwq7RobGDQRH&#10;6Eq8NBAoijpBEhKrnn8QDW7XhdISKhoIhBAy/ZjjbZWBIFQPgP9mxvIzIinld/X5QxfQ2bTtGXw0&#10;G3NPGLUMBPMFE0IIOTZMAyGQiSCYiqEpE8HnblyKd/ftgYBwU8WUnDAOaCBQFHUiFLt3pVu41TUQ&#10;xo0DGgiEEDKdmONt3RoIQogv65OHAHDv9mfx6VwcTdl2GgiEEDJNmAZCczaK1lQcDdkwFuRCePW9&#10;bSg6xbEqCLprDg0EiqJOjJTj4O9vuQItiQiaenUbbxoIhBAyE5jjbd0aCAC+7KbCwsbj21/DZ/u6&#10;3ROGdqErGe/GcJgXaO4AQgghx4j7TeAEt7zyUMnmVYCF4nhBxRI0ECjq9Fb1iFB5vftjdn41fkYK&#10;o1iY7YQvp5cwVM7rSox/mZQuwW5chBByYjCbFpgGbeLRu1Fwi2c7UMKqTwPhqfffwOcHltJAIISQ&#10;mcQwEJbevxKWY7u1ahSsw4YLFEWdjjrciDBmMdYwEN7Y/T7mZzvRnAujqSLjgAYCIYScXGoZCAPP&#10;PADbrYElIYvFmBnHz5iUUn/gOI5QsPHsrnfwGysvKZ04DAPB+4JpIBBCyEnBMBD+5varoBs52m48&#10;4Bw2XKAo6nSUOSJUU8tAuPOlxxHIxtCcCWGu/gLJaCtWNg7GDQRzvCKEEHJM1DIQbnnpIXf+50gH&#10;ti3bzTh+xgTgC47j7NQGwvN7tuF/3nwpDQRCCJlJDAPhzJ4whCxAOroDQzkAGA8PzGiCoqjTSoZh&#10;YPxey0BIProJ/mwUgXQIZ2Q7aCAQQsg0UctAWP3SLyAh4Ui3+1Z9GQhCiJ36VPPKrnfwWysvgz8T&#10;R7PborGSI79gczshhJCjwzRkzRNIc2oxHtr2PGxYblxgBgAURZ2+qjUeeA0Et3MjHMfBkJPHeZsG&#10;EOiNoDEVQVDXQEhHq6kxwTXHM0IIIcdGY6r0xVEwG8G8XAT3vvyEO8o7SjlKqkVmHD9jKhsIjgJe&#10;37sdv7PqCjSndSobDQRCCJkOahkILekQUk/dDaFd6KMIGCiKOn1UazwwDQQ9hji6JpdysHP0EP5u&#10;TS/8ST1pjcGvayDQQCCEkBnBNBC2vva0HrEhHCevpPp3M46fMSmlPiWEeEc6Cu8c2ok/uP0a+PST&#10;p4FACCHTQi0DIZiM4LsbBzBsFWEfRcBAUdTpo1rjgcdA0NVYdVMXR+KV3bvwP2+6zJ33BTJxNGU6&#10;aCAQQsgMYRoID731nGv2WkKMKKm+YsbxMyYAZ0opnxXSwfbhPfjy2uvRlNQvggYCIYRMBzUNhN4o&#10;/vct12H/4DAzECiKqlKt8cA0EKRuCSYklCPw1Lb3cE5fJxozUczLdmEuDQRCCJkxTAPhkXdehFIS&#10;BcuqPwPBcZxndSPH/YcG8ZerrkFjsnYRRUIIIScJY/z1ZzrwhVVL8OTO12DpZQz6W8QKKIqiyqou&#10;qahNA8NBGLseSqD3+Qc8BqY75lTQnI1WQQOBEEJODJ7xNN0BfyaG1lQMH+9fgm17trumryjKfUqp&#10;Pzbj+BmTUmq+4zhP6nPJgaEh/J9brkVzJuaZwJovmBBCyEnCGH+b0u34SH8E6956GgIODQSKog4r&#10;00AwUxD0mCGlbgcrcd66tMdAqDQPaCAQQsjJwzOeGgbCu3u2QUgJaTm7baX+lxnHz5iUUnMcx7lL&#10;n0gsx8FXNmTQmAx5JrDmCyaEEHKSMMbfOZk2NKfa8dPHNqEoBQ0EiqIOq1oGgr5OKIW9YhBfyHXR&#10;QCCEkBnCM54aBsL7+z+AbdtQQu1W9WQgADjDcZxN+hyjTyhf3ZQt1TyggUAIITODMf7O7QvBl43i&#10;W3f2o2AVaSBQFHVY1TIQCjodVko8+cGrCKbaaCAQQsgM4RlPDQOhgCKk40Ba8j3d+MCM42dMSqlf&#10;lVLeqVtEWEriB3flMC8xUTzRP0kBxUlfMCGEkGPCLUSbPVKRsjAacjH8r+UX4cBwHlI5Ls4YFEVR&#10;ZU1S8sAjaQEXP7gaLZkOz3jkT0ercK+rvE3WYJIxjRBCSG382pStoDmt69DE4c+04zM3XloygQHY&#10;QrytlGo14/gZE4D/6jjOCm0g2HBwyaNr0NwbrjIQJjMRvBNcQgghx8TYRPxwBoLuzd6Si+PsVDd+&#10;se0lGggURR1WtQwEx7EAy8Gfr7oS8zNxz3hkGgieeR4NBEIIOSGYBoI/0YZANgZfOoRf778MlrAh&#10;HFl/BoKWbdt9QtnIKxs/2brabedTNg5oIBBCyMmlVps0bSDMS0XR1BNG2z3948YBDQSKokzVMhC0&#10;3tzzPj69/CLMy8U845FpIJjbaSAQQsiJwTQQGhNdaErrtroRnLcxBVsK9wsjIcWretWAGcPPqIQQ&#10;N1hOUeUhkX36XnwoHSq9qMOYB6VtNBAIIeREUMtAaEp3YGEihpZMG36zbykNBIqiDqtaBoK+6rZX&#10;H8VH9DrbXLtnPKKBQAgh04PHQFima82E0ZKJ4XvrM+6YrTMQinbxBTN+n3FJKaO2Yyvd1OfOF57C&#10;glS7p6hOeUnDBN6dQAgh5FioHl/N8defrubJ3S/CsRWEDgYcvQBNVWHKLKqm67CXarGPl1mjKOpU&#10;0djHetxEMH5QcND5yFr4Em1ocOd35nhECCFkJmjtjSGYicOXCOGSLTe5BRQdR2cgyLo0EDoKwlI6&#10;ReK+15/DvFTIM4E1J7jmCyaEEHKsTM1AWPbkOoixzAMaCBRFVamGgXBoeBh/tepq+JMdaMqUMk4J&#10;IYTMPMFUp9t9K5CMIPnkXaUODNpAECJrxu8zLinlv4zaRaXbOD753isIJnUaLQ0EQgiZHqZmIPzj&#10;mmuxu3AQ8hgNhMmuoSjq1JC5hME0EJ7d8y4+nu1CczKMpnTbJOMRIYSQmWBuMgJ/Lo6WRAR9T9w9&#10;kYFQjwaCEOJvhosFZTsKL+99A80J7wTWnOCaL5gQQsixMjUD4bdWXYaXd78J25FQqto8oIFAUae3&#10;ahkIA49vQWMq5M71AjlvG0dCCCEzw5xMDI2ZCOYno9j45tOVBsJlZvw+4yoWi/+7KIruLPJAcdB4&#10;Mdo80JPY6iJf5gsmhBBybJjjq2sUVBkH+roKli/CqjcfB+xh2K4HUB0x1LIHam2nKGr2yPw8mwZC&#10;WZYjoGwLv3fLpTgrE3c7bn04ywwEQgipF4LpGILpTrT2RfHy26+XljAoB7aU3zHj9xkXgI8K6bin&#10;mTxsnJmsXBNHA4EQQk4m5vjqmgdHMBCCqQ78aMNy2KIIZXsjBjOgMFVrO0VRs0fm53kyA0FJ5dZN&#10;eXzbazg71YlgbxjN6TACAyyiSAghdUMijGA6juZUO3Yd2jduIEgpv2rG7zMubSBYQifCSggofLF/&#10;6bhxQAOBEEJOLub4ai5ZMA2E1t4ufHqgEyNuerI3YjADClO1tlMUNXtkfp5NA0EI2/0/LyUid61E&#10;c7ITgWQUvkSHW6zLHI8IIYTMDL6ekGsgBNIdyCt7IgPBtn/TjN/rQvmiUsKxUJQSX73jahoIhBAy&#10;TZjjay0DoTkXQ0uuG33PbYK0HU/EYAYUpmptpyhq9sj8PJsGglQCjiOx++Ah/NUtV6MhEUFrNg5/&#10;Kgp/7mLPeEQIIWRm8Cf1MoY4Fgx0ogAxbiBYlvVpM3avCzn50qyzIB1ENyUQ0C0k0tGx/yNozkar&#10;meRFE0IIORaqDVtzuy9dzfxMJ5pSUfzuzZdj2B414wkznDA3VqvGZoqi6ltmkURTthAQADa+/TLO&#10;urEbPrdQ6wTmeEMIIWSa0DF2Bf5sGAsSEfz5jZdBiPL4rs1g9ctm7F4XgsT97olGAT/9xc1j5gEN&#10;BEIIOflMzUAIJMJo6u3AuckIHn7v9apgQVfrnZKBQFHUrFYtA8GRDgqOg4seXu+uq6WBQAghdYJh&#10;IPjSYczLxPF/V/0cejqnx3RHOTDj9rqRZdubtUtdsBz0PLVx3DiggUAIISebqRkIrZkYAukQAsk2&#10;XPzwBli2NR44SClpIFDUaaSaBoLjYFd+GH94yxVozuklqTQQCCGkLjAMhEC2Cw3JML6/JQcpdWVC&#10;haJVfNOM2+tGQjk/E46EbQMrX3uYBgIhhEwbUzMQgukI5mU60NzXgb+7pQdDQ0OQjjYOyqphIFRe&#10;NclmiqJmj2oZCMpx8OgrL2BBfxSBgRgNBEIIqRcMA6E53YU5uThC990IR+nFZ4AD50kzbq8bKVWM&#10;yaKNvHTw+Bsv40PZMIKpGFp74vAlu9Cc1SZC9Yv2mzuBEELIMVA2DcYMBHNNXDpaTbnN41irx/u3&#10;vQG9cAFFHTzIikDiMAHFke0FiqJmsXQ2aaVGHQf/eMsyBJMls8Atxlr+X48xnvGIEELItJAKV+G7&#10;oR3NfREkn7jHHb/1HE44YrkZt9eNlBJ/o4RCUTrYXRxCoC+GgK4EmdS9KDs9BoJ78jF3AiGEkOPg&#10;GAyETBjf37QCSgcNUtsBTpWBMJlFQAOBok5t6YwkR+m1swpPbX8LZ+kvhHqjbvZSef5GA4EQQmYY&#10;w0Bo6g0hkItg5QsPj38JJBxxjRm3141spb6oTzq2o7CncAAfH1iCQLID/mwMzemY9wUTQgg5QRhL&#10;GKZoIHw82423R3ZD6DwE1xE4skVw5K0URc12aeOg/H/s3lvQtKITgVQUrbm4ty2sZzwihBAyLZgG&#10;QiaKedkoNr79vF664BoIUsrvmnF7XUnYCraUOGAdwq+vuMgt0OXrj7kTVs8LJoQQcoKYooGQrl7C&#10;EOgNo/PufhREQScgVGUfcAkDRZ1+Kmcf7Nq9C3+49ufwZ3X9FF3zoNo8oIFACCEziGEgNPbFsCAd&#10;wQM73oSFUhFFKeW/mzF7XaloWyO6VcRoIY9/WnUlWnQbx2zYTaXwvGBzwuvZTgghZDpoynTg11Zd&#10;gncP7oXb8L3sCphOAR0Diqp7KaWOiEfG57sgbfdqW9pY+cLjxnihuzBUkOb8jRBCZo4wmrMT8XRr&#10;qgO/vfwSPP/BNt1CZ6yzFn7HjNnrSpawXy0bCF9bvwyt6Rj8mRACRvHE8RdMA4EQQmYcXzqElkQI&#10;y19+DBgLHiYLLGggUFT9yzQMTDwyPt8WHNjKglAS/7Y26R0vDBPB3E4IIWSa0OZBhYHQkgrhizdf&#10;hlf2vA9HKgghikqpT5kxe12pKKwnygbCDx+4EfOycddA0GmynhdMA4EQQuoEvW4ujH+4swc7RvZ5&#10;AgoPFEXVrUzDwMQj4/NtawMBAr/Y+QYWJjo84wUNBEIIqReq42ld6PZPb78S7x7arRMQtIGwXSl1&#10;thmz15Vs215dNhDCT9yO+WMGwuQGAQ0EQgipB1qyEQRybTizP4y733jFE1B4oCiqbmUaBiYeGZ9v&#10;vWbWkgX8623XYL67BLVyjlZatsAlDIQQUg9Ux9OBdAx/uf5qfDC6D7JkILwEYJ4Zs9eVhCOuVMqB&#10;oyR6ntuK5nQIvmwHmjKTdGEop1yMp16YO4QQQsh00NgTRUN/G1rScfznmhsAy4JUDqStoNzlc4eJ&#10;Nw4XkFAUVTcqf0YP93mdzGC4a9szmNfTDV9/m2eCqqns4mKOJ4QQQqaJcsHsVImWXAT/tKEHB0cL&#10;7lheLBZ1P8dmM2avK0kp42UDYcWLD6M1E0NTRpsIk3RhoIFACCF1gT8RwTwdDKS6sTARxyPvv448&#10;JKRw3K4MpmggUNTs0+E+r6aBMFIYxfkbcwi4XRa8BoLZBtYcTwghhEwThoHgS3fg+/ctx6gl4CgB&#10;5ai1AD5kxux1JSnl18oGwubXn8ZHskvdlj/Nk3VhoIFACCF1gT/bDX8ygkAmjqZsBP+6pgcfWCOw&#10;1CTuwSQBB0VR9atan1dz+zN738UXbvwxfAMR+DO6BgINBEIIqUvGjIMyuqvWJQ+vgRCAEjYc4SxX&#10;Sv2yGbPXlYQQf+840tIGwiNvvYhPZC9x+wb7+yY5wdBAIISQusCfugDN/RE06mVnPWF8YqAbD771&#10;iptlYNtFM97wBBwURdWvan1eze1X/mIt5mXa0ZAJY26OGQiEEFK3GAaCLxfGdY9uhLAcQEpYlrjC&#10;jNfrTkqpP7KF2O8ohVd3vYXfWN6FplQHgpluNGf0MoYJdGZCJZ4dQgghZHoop8CNcyHa7r4ReRQh&#10;nCIcBRcde5Tij/FFDGNQFDVbZBoGDopusS3LsfH60HYEcroFdwS+VAiNugtDOlqNOX4QQgiZEfyZ&#10;aBULMkuw5rVfQDfkHpFCKqXiZrxed1JKfV4I8bY2ELbv34nfvelSt0JvIN1JA4EQQuoVw0Boyobx&#10;8b5uvLp7J/IomQc0ECjq1JBpIJQrpebFKL6xMeOaB3pccLstpEI0EAghpE4xDYT56Tge3PYChFLI&#10;C9uSUn7HjNfrTkqpjwshXtUGwvBoEX+2+hoEs3E0p+I0EAghpF4xDIQ5uQ4E0504f80y7LesceOA&#10;BgJFzX55DAT9GVYKG95+Gmf3L3VNA7c9oy6i6I4PNBAIIaQe8RgIqTDe3LcLjnRg2/aIEOJPzHi9&#10;7qSU8gkpH9cGgmMDf72mF63ZLvhS1eYBDQRCCKkjTAMh2e0WTwtc34WNzz1NA4GiTiGZBoK7iMES&#10;+O79K7EgGXeXLWgTQZsHejkDDQRCCKlPTANhXqINB0YLULaAsKxB27Z/zYzX604AfklK5y431RUS&#10;8btXoCEbRlOfd4JqFuUxdwghhJDpwiiSlo3Dn+5Ca08Uf7TxBuwY3VeKPCRg0zCgqFktxyl1V3Hr&#10;HzgOhBS4f+dr+HgmhnnLYvDr4tcVeMcL80shczshhJDpoXr+9qf9l0IIARsCjigcLBQKZ5nxel1K&#10;KXWre4KCxPWPrkejNhB0lwUaCIQQUqdUj8fzV1zktnQMJkI4JxvFqtcfBBy9Trq0VpqiqFNHI8ND&#10;+MraBOb1hNGqly3QQCCEkFlC9fzt/HUJSEe6RXGtYmGPGafXrRylfqpPSA4cbHjlMQSyUfhSuoov&#10;DQRCCKlPqsfjQCYGf6odgUw7mlKL8CerLsM+NQxL6ZaONBEoajZLZx1IWfoc698zTz2AQDqKQK7T&#10;XbZAA4EQQmYL1fO3K7auhlDCXV7qKPWwGafXrSxL/qs+KQk4eGr7a2jJRNGUaKOBQAghdYthIKSj&#10;aM22oylzARoGOjAv24XkQ6shBGDJghmPUBQ1izRRPBHYt28ffuemq9GQCSGYjSKY1suXaCAQQsjs&#10;oHr+tvq5+yEhodwiis4dZpxetxJC/IWQ0s1AyBcl5qfiCCYne6HmdeYOIYQQMj1Un4CaDOZnujAv&#10;F8WLO7e5JyatUq2bsYCkxo8plmCkqOnT+GetXATVbdtYqn9w3RN3TTIeEEIImQ3ojjlNuuVuJoQ5&#10;yQ68ve1dCOXAkgJF224z4/S6lVLqnLKBoE9Rv7P8J5inq/iOv9jJDARCCCEzx5ENhMY+3Y43iu/e&#10;OYDhQikDQZdh05SCkyP/mKKBQFHTJ4+BMLYQ6aW9O/Cp5d2TjAeEEEJmB2H4UmF3jrYwF3eNAy0H&#10;CiPF4p+bcXpdy7JtaVs2pHLwtduuR0u2wzNB9e4AQgghM8ORDQT/cl0PIYRP9ndh0/bnYUsJ6bZ/&#10;K2ciHPnHFA0Eipo+mW1YpXSAgsRXbr0eTcm2ScYDQgghswF/LoJgKoxgbxd+66ZL9eIF1zzQMTiA&#10;j5oxel3LFuIlRyjYysKl996EYE6foEwDodJEoKFACCEzx5ENhEDfYvhTUTSmo/g/d1yN4ZFR10QY&#10;D1Bq/JiigUBR0yfTQIDl4ObnH0VTugPNWXMsIIQQMlsI9EXRmgqjZdlS/OnqK1wDQWs4Pzpqxud1&#10;L+nI1Y4utuUUkHvigTGHu3qC6ndbBU1g7hBCCCEzg2kg+LOREtrtzkQQufdWFFEEhD1mH3hNgcMa&#10;BOUcaoqiTpCMT5zhGJQ+cQ4KynKXHb2y61388brL4ctE0cAvcAghZNbi0zF0tgtNqTAu2DAA6ej6&#10;NgpCyJfM+LzuJRxxkc6csJWNe7a9inl6bQYNBEIImRXUMhA+1rcE97z7DAblMITUyXKeEObwBgJF&#10;USdYRzYQtGtgQ0GvjB0VQPcDa7AwGYIvEYWvx/v5J4QQMjvQRnBzphPBZBQXbb1j3ECQ0lltxud1&#10;LynlP+pzmE5wfXVwNz6Tu4gGAiGEzBI8BsKYcVCmNRXBv25O4cDwAWiz2DQMTCiKOpmqYSAIbSAI&#10;WGoU6958FJ/ILEVLthv+ZBTB3rjn808IIWR20JSJIpDqxNnJOHLP/qIiA8H5qRmf172UUkEpJSyp&#10;sG1oL357+U9pIBBCyCyhpoGQbYc/Hcc1j292K/6ahoFJ1bIFLmGgqBOsGgaCe7XAa3s+wGcHLkZA&#10;f2PVG0VrOoSmlPfzTwghZHbQlI0ikIzhY4lOrHvjuXEDwZbyu2Z8Xvc6dOjQHDEqd0Ha2Jc/iH+6&#10;rcdjIDSno9VMslMIIYRMB9Xjs8/YbhoIul1QQzaCs/o78cBbr6EoC26MYsNGdUrC2BpsF/1r6Xcz&#10;3qEo6jhkfJ70oiJbCLfQqfvxUsColUdo60o0Zy9Gs/7SxkXPxfRn3hwPCCGEzAYaEzHMTbbjs7ko&#10;nt72EhzlwBa2FEr8kRmf172UUv9DFOQTjrRxqDiCb23s80xQaSAQQki9YIzPxnbTQPD1dyGQjcOX&#10;asff3HINth/YDchS9CKcyQyE8q80ECjqhMtjIADScSB0u1XHgeWMYv1LL+DTmSXwu/MvGgiEEHIq&#10;4M90uvO237v5x3hr9/aygbBPKfVbZnxe99q5c+evWNLZbDkSo45A/MHbvBNUGgiEEFInTM1AaM51&#10;IpCLoykXxtzkhfjJg2sxYltuLOM2dzRSqMvGAQ0EijoJMj5P5V+1mVe0LbynhvCJdAzNycUIZjsn&#10;jAMaCIQQMqvxp8IIpDrw57dfhf0HDrgGghDiFQAfNePzuheA/2o5zs/zjoSeUl7+5EbvBJUGAiGE&#10;1AlTMxBakjE0pMNuH3l/LoTPZrux9Y3n3aillIhAA4Gipk2H+Tzp7IN8oYBvbO5FMNEOfyYEX9Iw&#10;D2ggEELIrKU1F8X8bARf2ZiEzNslA0GKh5VSATM+nxVSSnXoM5kjFNa//Bg+0teF5t4IGjMx+PsM&#10;84AGAiGEzCDVBoI/HZ0gNcn4PJ4CXUqD9qfb8LmV3Xhu5ztuxXchBRw4bk0EZek+9KVe9BO/URR1&#10;olRpzjlKF88qwrEV8paDnz6mv8Cp/vyyiDUhhJwaBFIx+NNhXPTAKvdLez3Fsi17rVLqV8zYfFZI&#10;Av+glBiSUuHhd1/CRweWoDkRQaM2C3J60kkDgRBC6oMjGAiTjc9VBkIEgXQMC9Nd+Mb6HPYOHypl&#10;IkAXcNM1ESq7NNBAoKgTLU+Gj2O7n75ndr6GX093ez6/NBAIIeTUIJjrQlOiHSte2qq/v4FylKbP&#10;jMtnjQpC/FFRWfukA7y7fyc+vuIit+dwQ0pnIXTQQCCEkLrh+AyE1mQYrZkYzkmHcdVja93MA51G&#10;p09kboBj/FAUdeJkGgjDSuClgzvwxyt/jHm6ZaPx+aWBQAghpwZzEiH4kx24/81n3CZYUkhIW15o&#10;xuWzRkVVPHdY5d8RChgsDOOTKy9x0yzmJsNoSLXTQCCEkLrBMBBStZYwVFdy96di8CU70JIK42Pp&#10;pXjinScgtBduAyjQQKCokym9bKFyCcOhkSL+bXMKges70aIzPo3PLw0EQgg5NZibiaKptw3bDu4s&#10;teDRGaBS/l8zLp81AnBGwS68LKQNS1j4+pplaE3F0JyNYH6v9xssc4cQQgiZHfgy0SpaUyG8tONN&#10;fRaDNYlhoNxO9fpH/z/W9rG0YVLMq7xXUNSpowmjbXKkW2FEf3JKP0K3PtG1R2zAUgqXP7sBC/tj&#10;mJ+IoTmlP5/VmJ9fQgghdUrVF+76Ov2lzgQt6Rg+mY6gqKdS0oLjONpMPseMy2eVbMfeUj4Z/vTB&#10;W9w01ybteCd1GyEaCIQQcipgGgiN6Q78w+29eGd4n9vXcXxtthEgjRsIExsmxbzKewVFnTqqZSCU&#10;PjUVBgKAIvJuws+GV57EZ7NdaMguwvxsFP5sNw0EQgiZrXgy9g1SnfjauhsghO2eIdzlo0r9shmT&#10;zypZVvEaR0m3iNYDbz+LeanSjmhM00AghJBTBdNA8GUXoykTwgV39WHIsWDblu5LPG4iVIZA4xkI&#10;R8C8ynsFRZ1KMg/wasrGQflHu3Sjjo17dr+Ihbkut1j13GwIjckONKXiNBAIIWS2UsNA8PfEcM19&#10;t2vnAMKRevnCI2Y8PuuUt/L/ZtlFSCWx/dA+BJMR+FMh+LJjaRg0EAghZNbjMRCSIffEFkjFcdX9&#10;d6BQKLgmAg0EijoamQd4NaaBYCsHL+x+F19aczmaeuLuctGWZBeas13w6TkXDQRCCJmduHHyEZYw&#10;3BDC/S895y5j00UQhBA9Zjw+66SU9TnpuiG6nFYev3/jpfBn2+FP6QwE01GZZKcRQgiZdZhF2nLP&#10;PgBLFIGiXqwt3UJvlXh+yqaB/t8bP1UkeJd/o6hZrPIhXD7GDY0f+uWlQBIoKG3I6S+dJIqOwnkb&#10;Ughk2tB8Qzt86XAVfv2ZHEdfjlbg/fwSQgiZHnzZsEuz/t8tZF05Xuvb6DF7osi1vk0lZyY78e7g&#10;Xji2DaksnYHwFTMen3UC8F/05E4bCLYq4t/uTKAp3QZ/Ok4DgRBCTlFMA+GTA914csfOUoFgN+ip&#10;YSCMB0yHMxDK0ECgTiEdpYFQGCsboooCRdj4+9uvxfzMIpzRvwj+VC0DQVNpIHD+RQghM0WlgaDx&#10;jtdHNhB+Z+XPsKtwaOws4dY/WGjG47NSUsqtuqCDzkS49LF1aEq3ozUXo4FACCGnKKaBMCfZjt9e&#10;vgQP733FrRRc00AYMw4ObyBU/1DUrJZ5jJubK9o0aopjpUcPFIdx6UNr4Mt1wzcQh68/Cn9vtXlA&#10;A4EQQuqYCvNgMgPBbLNtGghfXZPAgcKgTkyDEHKP/vLejMVnpRzlpF0DQSrc+OrDmJNsQ2v/ZEUh&#10;JtmphBBCZh2mgdCUiyCYDOOPbrkeL+3ZTgOBoiplHuPmZsNAcFwLAbj1mQfx8RUXoznThXm65ki6&#10;HU3Lo5MYCJWT0vLvXMJACCEzjbtsoWIJw1QNhMX33ISCUyidPhz1wCljIEgp/02fAAuOxGMfvI1P&#10;Zjvhy+gCW9U7xNyhhBBCZilGkVxfugO+dCcWJCP40u0/xt7BoruOW9f8KZdSPKwhMElARVGnk9yP&#10;wJiZZjsOCihi3fNPoDXXiaZ02PN5cz+D2crP5OTzLRZVJISQGaYi+8BdzuDOmSowTYNkGI2ZCJoS&#10;IZyT7ETy6fsg9ITKEfr8MGDG4bNWSqnPWVaxWHQkXtqzA/9r5U/cyeThTmiEEEJmOUZAE0y2IZCO&#10;wXdDO85KduBr61N4/+AOOCLvGgnMKKCow8vWqanaPSgK6DVAd7z0KD7Z143WVBTzkt7Pm2se0EAg&#10;hJD6x1jCUMtAaE5F0KDH7mQYH8suwdrXnh5b1CZ1hlqbGYfPWgE4s2gV39drM3YNDeJv1i2DnxkI&#10;hBBy6mIENK29YbSmO10TIZiOYn4ujP+4axl2Du6CzSUJFHVEWVKWO3ThwZ1v4gs3/xjB3jAaEqV0&#10;V/Pz5vk8GvMttnUkhJA6YYoGgj8dxVydeZaK4NMrLsXT29+CtIu609VIcbT4N2YcPms1NDTUIB15&#10;vzYQRgpFfG1LP5qZgUAIIacuRkAzL3UxAr1xNCdDbgZaoKcDvoEI2rasABzpNRAqPQT6CRTlZurs&#10;OLAPv7liKZqzUTRk4mhJxtGc837ePJ9HGgiEEFKXVHZgOJolDIFMDHNTIddI+PxNl+OD/fughAXb&#10;sXeqvP1FMw6ftVJK/bLjOP1FaUN76Fc/tA7BrJ5EVu8gc4cSQgiZHZjjeXURtxB8qQ74MkvQkgij&#10;NRlFayaOhQNRxB5aCVvo9OyST+A4Ollbd2moplZRRYqazTKLimrpf4Wjv3oZu40ACvYIrn9qMz6d&#10;jSO4LIqmPt3hZLHHIDAxi3KZmJ9nQggh04MvG63CHL8n0Nn7ITRk2uDLRtCUieMP1/wUjuNACAFH&#10;OS8WCoWzzDh8VstxnJ9KpU+EDm57+VG09OsqwTQQCCHkVMAcz80q8IFMJxr0OJ+L4IxUFAsyi3He&#10;PWkcEMMo6No/YxGT1L8Z5gENBOpUl2kgDCPv1j0oHdoCtsxDe2t5KAzao/j5UxuxQBfRykXQkuue&#10;ZKJJA4EQQmYDUzUQmjIdaNLdrdJR/OD+Pti27XbnkVJufeedd/67GYPPagH4D2FZBW2hP/3BWwj0&#10;eVM0zB1KCCFkdmCO56aB4E+UUq39uTjOSS3Beet6cEAOl6InCbw3tA99Lz2EwdFRCGHTQKBOK5kG&#10;gq53YFvAkANsfec1fG9jFjtHDsHS6TpwUMiP4toH12BhLgZ/0pxkejENAxPz80wIIWR6qG0glIyD&#10;cQMhpZeqldrw3vbqg5BjmWpCiKwZf896KaV+F0Ic0ie+ffkhBJfHPBNOc4cSQgiZHZjjubtsoWIJ&#10;g1620JgK4czUxfjh/asxMiphS8c1Aw7kh/GDLVks7I/gvLUpvLt/Bw0E6rSSaSDo+aByBO54/XH8&#10;4corMD+5BN/fmMCe/D44sCB0NoIYxXVPbMHHaSAQQsisZaoGgi8VQ1MyiuZ0GK/tfA1KuTmckEr+&#10;yIy/Z71GRkb8yhJ79DoNJR2cf8t1CKQjE2g3ZZKdSgghZBow276NXx47gRlF2jwBiNuLfoKG3hD8&#10;qQhas1EEUiEE0hdhQS6Gr26+FvuULvajYDvAvuIo/vm2K7Aw1YE5iQ60pCP407WX44PiIUgHcCxA&#10;Cm096yZFlVT/0FCg6kmew7HC/dKpph6DDEX3lkIf3e6dFNY/8wsEsx1o7uuCP9WBQKoL31vfi0MY&#10;AZTb9RsjdhFXPrwerYkQWtIxzB3Qy4QWTRTcGjPxKiejbhsw4/PqGQ8IIYRMC4FMtAq/nmNVYBZR&#10;bMjF4U8txeeSF0PaQi9dKC9j+F9m/H1KSEr5vD5xai17ZGO1gcAMBEIImTlOsIHgS4bQmIyiIaGz&#10;EWL4ZLYbF25ZiQPOqBv4QCpsH9yLb2/MYm46hPmJKIKZGJpSITQl2/F3q67Eq/veQ0HfmgYCNcvk&#10;ORyNFBrTQCi6JaaLbjGQ4UIRPc/fjwXpGJp7o2hMlow4fyqMsxOX4gcbU9g+ugeW4yCvyQtc8+Ad&#10;+FR/DE2ZdjSn249oIJQ+zzQQCCGkHpiqgRDMRTEv04l/X5MElO0aCEKv/QQ+ZMbep4Qs5VypT5y2&#10;ZeHJd16jgUAIIXWLGXBM0UDobUNzpsvNRGhJtWHRAyuxz8qj4BTdzIJDhw7h++tTaMnqk+FStPbF&#10;END3y8Xwob4ogul2/NXtV2LLtucx4loENBCo2SPP4VjDQHCriIoCDlkWrtq6EQtX6panHe7ksalP&#10;p63G0aA/a6kwWrNLceE9N+KAGEFBCOQB5KVA8pmtOCe3BK29XZ4aJN7PMw0EQgipB6ZqILQkOjA/&#10;HcbVj2yAcApuFwbbtp834+5TRqNK/J0+k0ohIKRwly1wCQMhhNQjZsAxNQOhxa2LEMPCXBh/ds/l&#10;0G18hVQQsogDo4P4+urr0JIKIdgbwbyBLjQuv6B0YuzrRmN6MYLpEPy9Hfjiysvw0Lsv00CgZpXM&#10;w9HNvjzCEgbbVhgp5NF+Tz98yRiCvXE06ollKoKGbBz+XAyNybC7HEgvZ2jJdeHr62/AQaHtAwnL&#10;kjjoFHDJQ+vcb6ZMA8FdtjCG+zsNBEIIqQumbiBEMS8Xxaa3X3CzNMfaOP7EjLtPGQFotizLKhUJ&#10;cvBPt14Dv55oJmPwV6bOEkIImV6y4RLlIGO8oI8u8OO9vc8gkFzkrsH290bRmoiiKXUJPpZZih9t&#10;vRmjtkQBeRQgsENnHmxajmadkl2B+fiBjG79GHazEjQ3PvsohsSQG4DpZG/hCDcwkzog0wGa9hAq&#10;MKVvVQrmyr9R1MlUtYVgFkmUemmO1AC2UHj1wC6cf2cO8zNxNGU7jc/D2Gez4vPZqD8buaX41oY0&#10;3hr+wDUR9F8aERI3PLYRZ2W64UuE0ZTugK+vY6JYNYtWE0JIXVGeZ03MqaoNA9Pw1bWiPtu/BG8f&#10;3OkuCR1bwvD7Ztx9SslxnFdKp1aFRXctR1BPDpPacfHuUEIIIdPEcRoI2jzwpdrhy4YxJxnB/Gwc&#10;F9x1E/YUC7AEXPNg98gwvnVnws1OqDQPjsZAOCcXx0UProclioBbWFGn7ZWCprxQR2EglKGBQE2H&#10;jmwgONDLVQWG7AKeeutV/NkdV+CsTARNiTDm9XZ7Pg/m5zOYC2NuOo6PZC7FdzdnMOSMuH910LYx&#10;bEtkn7oHC7NxNPaG4c9VdLsqYz4+IYSQGWGqBoI/HcKfrr4a7w/v1eWktHkwqJTymzH3KSUhRFKn&#10;7wkpkXxuKxZmYvCnoggk9Ro/704lhBAyHVQvWRg/oR2lgaAzD7R50JKN4NxUF/5l0zU4IIdRkAUI&#10;kXczD7R5cGZvBC25jtoGwphxUGbuCl0YLoQfbspg28Fd7jI4HYgJx4Gl20HWNBCqfyjq5OrIBoLO&#10;QCgWC1j79nP4jb4laOiJojFRas0VWDbZfMj4fOZ0pkJbqXNJthPf2JjEzuKgm6FjS4VhMYKLHlqD&#10;hZk4Amnd7qt6CZL38QkhhMwE5nyqloHQnA7h2/fciIP2sFs/R0r5NIAPmzH3KaWCXfiuNg+0Nrz7&#10;Is7KxuFLRRDs7fDsUEIIIdPF8RkIetmCzjzQ5sGF99+M/bqwj17fLRUOjRxwly3ozANtHizIHkUG&#10;gmEg6Nt8KNuB+blu/O0dV+GlN97VzRmglABkkQYCVWc6soGwZ3gYvY/di99fcTlaUlE05doRyIUQ&#10;yHTA7/b61p/DyT+bmmB/GIH+TrRm2txWj/oxvn13H3YN7yl9JizgYHEQqcfvKi1nqDAPuISBEELq&#10;B3M+VctAaEp1YMljGzCqiu4yOCHEcgD/3Yy5TynZtv17xWJxRGchvLz3ffzuqp/Cn+hEIOndoYQQ&#10;QqYJ91vKCsztBk3ZdjRldCpdBIHEYsxLLsG8/sX40eZ+DAsbI8pySx3uHz6Ab6y7wc1OqMSvCwW5&#10;jBViLJsJY9dXnix1EbjqokJhnJvpxm0vP4KiEKVWj1r6P9c80GUWK3+8jgINBepkynt8KbdeR8GS&#10;+GD0AP5jcw7zkx2Yq42AnP5MmSaB9zNX+pxOTkuvNhS68P1NCRRtG7ajCzNK5C0Lyx69E839IfgT&#10;Yfj6OuHv99ZU8PwdQggh04LHQDC+wDGLVuu50vpXH4ZdKiGtMxAiZrx9ykmp4seEEG8IIfDB6EH8&#10;7e3XwJ/QKXbeHUoIIWSamKKBEEjE0NIXd09kjakYzkx14Jt3J3BQFTCsJEaFwLtDu3H+2mUI6kJu&#10;x2EglNb8VVclnpeLoaU/ip89shp7Rva7HR6Kjo2im4KgzQszgKsV4FHUiZPn+LLdwxKv7n0X/3fd&#10;MviTcSxIdyGQCKE5rTMwj89A0JmcH+5vg79vCb6x6QbsyQ9C2cKttDBiO/jxA6vxkaT+5irstoOk&#10;gUAIIfXBVA2E1pXdeO6D19wEN0tYw1LKfzLj7VNOSqlGKeW9uuVEARbC99+EebplUXayNX+EEEKm&#10;hSkaCK2JknnQnOjAuamlWHT3CuwvjsLRq7sVcNCy8P0tpWULrYnYJAaCeVKcMA+OxkCYOxBFUyaO&#10;s3JhfHVjEs+9tw0jtv77OhFBd2g4skFQaztFHY/M42v/6DBSL9+L38hcjOZMVynzIBFCMBXDGTnd&#10;daGGgTCJaVBFTwSNGW1EtLltwL61OYvd+YNupwdbaRMhj8zjW/DJXCf8veUlEkf4e4QQQqaFqRoI&#10;n892Y7gwDD24W6K4w7btXzPj7VNStm3ntIGgqxCnXrgPLT36ZNbu2aGEEEKmiSkaCHrZwpxcGGdn&#10;O/HPa3qQH3Xg2HrptcTe4jD+ZfVV8OkiuYluzMt0TdlA0MsWqpcwVJoIYQSyMbfmQuOyJWjujeIL&#10;K3+KNW8/A8suGRh62cJE+MYlDNT0yjy+Fm3OuUWjfX0xBDOx0rIFnXmQ60DzcjOYnySgNw0Dg8b+&#10;CJoyMbRm4u5ShQXpGL65fhkKKELoz4MDFBwLlz+yFnPTi2r/PUIIIdPCVA2EH23oh+MWktYegvWq&#10;UupXzVj7lJSU8ge2bSnHUXjq/dfRmtInPxZRJISQmcI8QZkBhi/1IzTojINkO5pTUSxML8WCVATn&#10;3Z/EiDOKQSkgBbBtcAjf3pgptWDMjrViHCvK2Fx5Uhw7UZb/vjYJqploPacxMxDME64/GcaZSd3q&#10;cTU+OLQfSulvXh1YjkBRPzGlo6gJjIsUddzSxpWe12jpyZ0tbGze/hL+ctX1nuO1WWfZuIx9/szj&#10;e5yxz4N5vFd9VvV11UW3WnO6tWoc39+QwNuju90+4dpGy0sLP966Fp/KllqlavNhTupCz3hACCFk&#10;eqg1/wrmYvClQ/CnwpiTCuGOJ7dAL9SEklCqsN6Ms09Z2fn87xUKBUcX+tltj+LzvTE0D3h3KCGE&#10;kOmh1gmsJa1bzEXQnIrgQ70RLEzE8IN7bsJeZwhCSThCYMTK41vrc2hJdpbMgwoDQZsHJ9VAyIQQ&#10;6OvA/EQUf7OmB5tfewFSlxhy6ytKGgjUSZVbv1Nnv9gC0lHYUdyHnz10B35t4Kelyd9JNBA0poEQ&#10;SHe4tUcW9lyM727qw25xAI4qLe2xLYnkk/fiI7oVZLIdQbeIIyGEkJnAHM/N+Zc+JzSnY2hMhrAw&#10;GcabB9+H5WZZSihZbDPj7FNWSqk5tm0J7YcXFPDdtemxtkXenUoIIeTkU/sEFkcwFUcwEcfC3jC+&#10;fusNGLF1ZTgBWVB4b3Qf/n311fjVbBsa0t3jxkFlBkIl5t8/XgNhXqYbgXQIjckI5qXDmJ+O46pH&#10;VuMgbIygQAOBOqkquN8GAYWiheffextfXnUFAsk4mvtCaE23e45X8/j3HN/m52GKBkKwvwtNmQ4E&#10;3G2X4DvrenBIjsCWQi9qwDAsXPnIejTqz0wi7nk+hBBCpgdzPDfnX/qLm2C6Gw3pMP705stgQ8GC&#10;gO3YsCzrc2acfUpLSvmggETBcpB6YkspLXaSnUoIIeTkU/MEtjyKpmQUZ/Z047z70xgpjkLqYrjS&#10;wjuHRnD+vWnMy3agSXdI6OucdgPBl25zHfpgQi9nWOoWp/PnLsC/brwKd731DA0E6qRKL194a9cO&#10;XPvkXfitlRfBn40hmG5DMBtFUyLkOV7N499zfJufh0nuP/FZ9RoImvnLuxDMhNCgHy8Zxnlbcnj7&#10;wD5AFCB1TYSCjZ8+ugGfynZ7ng8hhJDpodb8K5CJI5BcgjnZCL57d8bt6iMgUBDF3WZ8fcrLljLk&#10;VvaxHLw3uAtnJzuMyeBR7GCjSrd5e0IIOW0ZWzIwftksvGbc3gxQgjdG0ZLthL8njGCmDQ3Xh+Dv&#10;C+GCewew3RqCkg4EgF32CL69rt/zeNONGXC16JaQKb1mMOQGcR333Iw3B9+HowoY0bURBCCkDaks&#10;2M5E1wadFKgxVSq0WLvoYulWlb+V71d9zcT1R3486hjk7s7Kve0tomlq4p0Y+3FNpgm0hKOPeV3+&#10;2V0X41bA1oG4go21bz6F/73652hIh9CS6YI/Ha3CNA4885njpcZ8SJsS87NL8d31aRxQg/rVwHGA&#10;YaFw/eNbsHB5DMGemLvGNuiOG9UTWPPzdUKfOyGEnMZMGL+l383tgYTOQAijNRnBiufuc2vtCKHH&#10;cGe1GV+f8ioqda5jO46yJfaO7scf3HSZZwJr7kDPCbfGCZMQQk5bjtNAcM2DRASBVAwNOn2uP4R/&#10;XncDhi0LBaFQcCS2De7Debcn0JRo8zzedOMJcFIh10QoGwkLMxH87qqfYuP2F7FPHBpr9Kir0+t/&#10;axsIRxvwmwbBxP2qrznax6OOVd49fiRNvBNjP4aBUHRtAwUhHUip3OrX+th5d3g7Ln/0DrRkw2hM&#10;tCOQ6URLov4MBF8uhOZsG1qSl+C8dddi9+ghCFsiD2DUsnHpw3dgQSKMxnQHPpyLTclAOCHPnxBC&#10;TlOqDQTvdl2DqjkRwqeWX4StH7w8biAoqb5txtenhYSQ7+idUBSj+MGWFZ4JrLkDPSesGidMQggh&#10;Y0zRQNCZB9o8mJeM46xEJ0JbB1AQFqyCjaJwsDM/jB+s78eC3jBaUzM//noCHMNAOCMTgi+tX08Y&#10;P7g7hyfefhV54bhBoD1WjqgSU2aAacobrlZfY26v9XjU8crc40eW+X6YBoK2Dywl3CwE/c393pFD&#10;6Hl2A37v9isQTHW4mQfBVAStqTj8yWrzQGMer575zPFSYz40JxvG3Fwb5qQ70Ki7p9w1gHcP7XNf&#10;uxQSI04R1z+yGZ8a6IQvpZ8vDQRCCJkOzPmXuX1eNo7m3gh+b9VleGn/e66BYNv2iFLq9Kp/UFZR&#10;OCttdwGqjcsf3VRa61regZNMcD0nrBonTEIIIWNM0UBwly2kIq558J9bcm63BUcHUtJBQRTwz6uv&#10;RSAVwfyeKOanvI833ZgBjl62ULmEYUG2E3MTIQR7Qgj0hvDZgSW4+N5VOFAcdJcw0ECY5arche7v&#10;etlCeW8f/xIG5ZSWMGgj4bV338CXb/0pznTrbETRnIsgmA2jKRdCU6YdrbrdVp0ZCIG+LgTSMRdf&#10;72IszMRw/uYMRmCVdoAEhkZGcf1jd8Kf1m21j2wg6Mc8Yc+dEEJOYyqzDyZdwpDUBnUX/n5TD/aK&#10;Eb10QWcgvKyUmm/G1qeFbLsYFkJhBMA9bzyDc/pi8Gc60Jzuhm9Ap9CZO3hi51bv7MkdG0IIOW3I&#10;6laJEzRlI1UcNmAZCzh0kO3LRdGYCmNBphPB3ig+koniuxuzOFCwYRct3csA7w3uw3c2LvMUbPM8&#10;n+mmhkEyHgyNvV5fphNzM4vxx6t+guUv/gJ7hg+VVrYrHW6Ksb58pdBTp65XB5tezCuq7YiSJVFl&#10;HLCI44mVZ/8b708N2cIeN45K76eEcHTWgT4CHIyqUTy9/y2033srztSmgRFgT3y2dMcSfYyVj8Vo&#10;1fE4WcB9MuYvvmy5cKn+35sx4O/TvcW78J9rrsN7xR3Ia4NEAUNWET+7/zbMS+t6CHGcMRDH3PSF&#10;pcedpPhpiTr4/BNCyKyl3Na3ur1vmbmZiFvE+pKHVsHOCwgpYVn2HQA+ZMbWp4WEEH+RLxRHRpTE&#10;K3vewxdu/AkCubhbbbI5u9izA2kgEELIYThOA8Gf7kSgN4x5qQgCmRAW9rZj0b03YrioW7/ZKGAU&#10;uwqDuHBjPxZm2ma9geDPhTAnG8Wc3g6cmYnhHzf1YPnz92OwMApblEwECQtSt6k0o01vvOq5ggbC&#10;NMuz/433p4b0e6K7imjTwFGOW+NAQriLW17f8R6WPrwWv7HyIjQnwmhxMwqOYCC4x1mlgTAxIfR8&#10;/k4SEx1PJjcQmlOLMTcdwdmpi/DtDQnsGN7rtmQtKNs1EXoe34SPa0Mx3Q6/O6YcyUAghBBy7BzZ&#10;QGhORd0OV5tfe0LX7oVtC0cI8RMAv2TG1qeFlKU+ZQvxRlEKDOcL+LObr0ZTIoLmZAf8uiWXsQPN&#10;CSsNBEIIGWOqBoKR8jw/3Ylgphv+3k74r+vEN9dmsDdfhGM57jfwe2Qe/3pLL+ZnlqKlt9MzHnue&#10;z3RTy0AwXm9jX5u7XwLpTszPdZdSzzNRfOXWG/DYjtfc/spKFSBkYdIEeE+A6glgTQPBTJGngXBC&#10;5dn/xvtTQ5XLVlwzQdo4aB3CJVtX4ty+DsxPRxFMtWN+bgmaJs1AqGbcOBjD8/k7yZSNg8MZCI25&#10;OHz9ITRmdeZnHN/Y0ItRnWOk6zwoQM/Lrn14I+b3huC/tg4+34QQcspyZAPB3xPFuekYPti3G7aj&#10;C/k6BcuyvmLG1aeNlFK/qpR6ULfSQtHBBVtvQmu2Gw29iyetgWBOWGkgEELIGMdpIMxLhHFGtgML&#10;0xGcv0kXTCzCctP5gbeLu/C99Vk06cC7Vxf0mf0Ggi/djqa+xWge6HADLL1uvSl5IVrTHW5Nh++v&#10;W4E7330Wu/MHPEGoGZy62zwBLA2EaZVn/xvvTw3prAOtomVh957dWP7K4/iz5VeiVbc/7I+gIdWO&#10;xmwbAqkwmvq8NQL0soVxA2F8CUPZQCgdg5XmQeWc5WTMX2oZCD79mrIxtOi6Dek2t0iXNhF0JoJe&#10;zqA1rAq4/NH1WJDxLimtXrZQB59/QgiZtRzZQAhkuvHlvkshdT0eqbsByYNFpT5mxtWnlYTjLNNp&#10;g1I62PLyo1iQiuKMRAQNuhbC2I47nGM/nqJ3kk7AhBAy6zhMAG0ark2pNnwoE8L8hC422I6zE0ux&#10;IB1G+y/6sa+Yh6WKbuS125L45oaBiQDJXe5QfwFDIBOuwr2+IuXafP2m4WAGWP7eKM7NXYSvru3B&#10;qjcfQkFZ44GoTm13hIBl27Ad95K36J7xU7IQSt90V9oJRx/int7y7F8Tr4dQJeEAeSjkUYRwhO7c&#10;CSmAohC6AgIs6eCNvbvws4fX4vdvuxb+jM4amMA8XszjrykTrsLcPk75/uUlASdracBUH38ghNZ0&#10;F769KYl91gFIYUFKYFQo3PDoRpzbdwmCPTE0ZRfDl1lUKqaozcOKooqEEEKOBdOQjlQxLxfG9Y+u&#10;ha0K0Kev0dHRlwH8f82Y+rSSJeVXdDsKfbIftIaxIFFqtdWUDI3vWBoIhBBylBwmwDEDaH82Bl9P&#10;FK29nfgfqXYsTEbw1TXX4YAaRFGv/rcdHMyXli20ppZUfbs6KwwEI3AyX78ZEJoGQlBX0h/ocoPB&#10;eZl2/GnuMqx98wkUnREU5WjJDHB0dQQFy6ltIJSDWhoIxybP/jU5gnmgZTklpM5O0J5B0QFsC5Yq&#10;4P1De3HJQ7fis5mlbgeChen4aWcgzO/rwvxUFPMzl+L8dddhRObd9KMigIIEljy0DsFUCHMSP0Jj&#10;omMi+4gGAiGEHCdHNhAae9vx/AdvoyB1BwZbd8S60oynTzsppQI6A0GncArbxj/esQwBnfLX6025&#10;M3e4Z0JICCGnKzUCHHO81EHR/GQ3Ar0xLEhEEd66AofksBts6SKC7w7vwXc3JjAntwgt2fi4cTBr&#10;DARju/n6zf1lnm982RAaU1E0JiPu0g3dg1nvq79d3YMVzz2Il97b7gZZtmO5jfC8AW31j7mg4cjf&#10;l1OmPPvXpMbe1HU8bFm6nQ6K80Lg3ndfQMdDq/DZvm4E+jrRmOpEc7odgdziE28gmPefYoA/Zab4&#10;+E2pOIKZOObmQvBnO3H+5hzeObB7fP+NFoq44fG78NEB/drik7Z1JIQQciwc2UD43eU/gSUllGPB&#10;0dmQSn3RjKdPS0kpHxrN590WYZmHt7iudlOvd0Jn7nDPhJAQQk5XzADF2G6Ol619OuiOoTkZxnfu&#10;vhGHhm23eJqwgYP5Ifz7hhuwoC+KBp0N1qsL255eBoI/FYX/hgh8vRHM6QvBn4qgMdUOf7IdCzJx&#10;/M7yHyO8JYcXdr4Bx5okwKWBcELl2b8mNfamXragr99lH8Kal7bgT+68Gp9ecQkae3UNgBDmZuOY&#10;mwghkG5DQ04XFjy9DIQ5uXYEMzE0pjsQTITcoqrfvqsPBdcec+A4wIiysezx9fhYbgkNBEIIOWEc&#10;2UBo39SPYZ0SJh1YwtoH4L+ZsfRpKSnVhbqnpbSA5/fvwtmJCFp6Y94Jn7mDaxgMhBByuuAJeIzx&#10;0peNwj+g047b0JqMorEngpZsG/5jUxqDdgF56G/SFXaPHMK/3n6lO6YGPOOrt7jPrGcsoDMDokBa&#10;d2iYwAwA/dl2NKW7cE6qG3+7/ue4+6VnsG1kv5uVIJ0i5Ni33aUmkLqTRYWko0Oyqh/qyDINg8ml&#10;q37qHle6voHj1jUoOg6KI0W8eOA9/PyxO/EbfV2Yk7rAcxxMtD0sMbGtlKrf5JoEE5j3L3/uAmOU&#10;jDY9+SsZbr4aRbKOF/P4NbeXmPi7E8VPKwqh6gKsY9e1ureL4ZtrrsYeax8c3eISDgr5IpZsvRP+&#10;9GLMTUXhS8bgc4tKmn+LEELI0WDGu/5E1C1e6091wp+OYvnz98KC7Y7DtuPcZMbRp60AfNQWQrca&#10;x9uD+/FHN18Bf8K7Q80JMQ0EQggpUctAaEzHEExE0JqO40O6/3smih8+sBy77AIKTinu2l04hAs3&#10;5dDSu9g1D6oNhJMT+Mw4x2ggBHMdCGbjaF4WxcLkRTgzE8Kfrb4SsXtX4fbXnsCeof0olG0Du/Sf&#10;TqO3HImixz6ggVBLR2cgjMnSxRItvLr7A2SffRhf37gcn1r5YyxI6wmZ/nKi03McHMlA0EzdQCh/&#10;e1TO2JlpA6H671YaCC7lDi5lU6E3jDN028rUpfjhpj5sO7TftcMcWCjIIq55/E58vH+p23q7wb2P&#10;+fcIIYQcDWa825rtRKtuF5yM4ty+Jbh323OQkO5MQSn1bTOOPm2l2zkKIV7RXx4MWgVceN9NpTZb&#10;NBAIIeSoqGUgzEl0YF6qEwsTna6R8MM7+zBYHISwStHtTquA/1ifQEOqDc3pzlN/fDUMATMAq2Ug&#10;zNHBaF+nayL4tTnTE0EgEUVrqgutmaX47dsuwtL7VuLlHe+6mR3CLbgIKF1gQpj2AQ2EWjINBKmz&#10;FqV0v5HRl/UeFAXgQL6Ae998BP92Zw9+bcVFCGaiaM10IZBud7uNBLJ6eYK3LaHXQKj+/NQyEMrG&#10;QXUGQuWSn5k2EEyqX59JMB1DQ67dzbRZkF2Kb92VQsF1wgSEdDBqjSLzyN04Jx1zjRnv4xNCCDka&#10;zHh3Xl8c/r6Qu8T0D1ZfiXcO7nA74+Rt65Cdt3/XjKNPW+lWFEKItJ4kOErimqe3oDGjq/zSQCCE&#10;kKOhloHgz3agKRvF2YkYvropjdFRCdvOw1E2PsjvwX/emXADn5ZkF/xJGgi1DISmZBsa0yE050rL&#10;GfTSEH82jNZcp/utQSBZ2m+fSHfin9f0YsXT9+OpPe9i1/AhODrwpYEwJZkGgpYQAiMjIzh06BDu&#10;fucFRB5Ygc/1RxBIhhDIRtCqg/lcDB/KtCOYCyOQi6Chtx2+pPd4MA2Eym/nj2YJw2wzEMzX5x0v&#10;4pij/+8LoyUTc42yb61L4d38fte00S0ei/kiuh+6A/P6a/89Qgghk2PGuy2ZMObmFsGfDuH/bkrC&#10;VhYgbeSleBYFnGnG0ae1pJQ/tPN5oSwbW7e/6KZs+NxJ3QQn+wRMCCEzhlnszCiC5g3ozUl/9ePN&#10;y7a7LrYeK/25MM5IRDB/4EK0378Kg9YgrEIBRdjYaw/hBxv7Pfcnx4lRwK4lE8cns0vwt7ddh/YH&#10;bsGGVx/H+0N7IByFgs4C0e0FS+USxiLmsV+VXfp2XVdq1BfHb2Ok8euguoLJAu4j3NxT5tGsSug+&#10;RuVjGj+T3b4S/ZQrGX8eY4xfP3aFBb3UQ3/jXX5AAUuO3dYBntj5GlJPbcH37lmBL6/6uXf/kyly&#10;5PGkIdWOxswStzvD6/m97vtQEMCw7aD3ic04t+9iNGeXoDEbR2OmzXN/z98yTTnPbQgh5PRgvC3u&#10;GC16+YKuf7CsDdc/vg66TqCjz6NKrVZK/f/MGPq0lhDiDyxL7NarRPePjOI3V15MA4EQcvpwgg0E&#10;XzrmVpdvycURTHViXm8YX1tzPfYX8u76cOFWpM/j326+AQ0p7/3JcWK8f62Zbnf9fXNqrC1kNoJz&#10;skvx77fdgL5nHsahEQkhtElgY1SXXtRvkI7jx9pEllo96CJKeh36JDrJBoLncY/TQJC66Eb5uZSv&#10;UwqWFLAd/eLdlMSxjQpWwcZj77+Fix6+Db+euxRnrehGSzqMFl0cNMkifsfPkceTeX0dCORCaF22&#10;FOetW4a82wxTt8RUKAiBax9eg3mZRWhMLUJT/1G8HzQQCCHExWMgZGJoSXcimAnjyfdedc0Dy7ZR&#10;LBYvNOPn015KKX8+b79WrqD8/bvSNBAIIacvx2kgtKZ0an0YwVQUZ9+wBN+7ezkG83nt0brafnAP&#10;fnjnAM7KLYUv5S0qR44T4/1rSIXQpN+TZBTNPfr/JfD1d+LDuS635s/H+i7B3912FS79xS249bUn&#10;8Nj2d/H+yEEMSf1dvANHCjhyLLAfi6+rdJINBPPxzJ9atzcNBL2Ovvw8LMvWrancv6yD0f2DQ3hp&#10;z3u4Z9tLSD5/P9q2LMfv3HQRFibj8CXa0dwXQXOi1FrTn9Xr7zkfOH5qjCf9YTRkFsGf0UZCN76z&#10;OY33BvdACeFmhAxbo7js4TU4V9cESRzF+0EDgRBCXEwDoTkZQUsyit/ILoEca0FsCwHbtn/bjJ9P&#10;ewH4JWU7twgJ5KWF2195iAYCIeT05TgNhOaeMH410YGzMhH84MEBfCAG3RTwfMHGSCGP72/uxbx0&#10;OxYmO12n23N/cvyU3z/3PWuDL93mZoU05+KuaaD3u+449OG+rtJ7nI0iqCv3Jzrw6Ru78KVbr8DX&#10;7uzHFb9YhbUvPYTndr9dbujg1SwzEMrPSEoHg0PDeOK959H/3L347t0r8BfrEvjNW67CR7MXoTUR&#10;g68nhLnZNsxNtaM5uRhze0JoSl+AYF8YQV0Q8WgCVlKDGuNJrh2B/jh86Xb4cmEsyMRx/pZ+7Bod&#10;LPlZQmG/HEXvU/e62zz3r3pMLmEghJAypoFQapEbQtd9t8IaKxZsWfZupdQvm/Ez5dZBUP8pdHEe&#10;3edSSpy9bAkC6Qvhy3W4fTB5wiGEnLqUJ+4hF7OojqdIYsVYqA3Wpkw7/L1xtPbGEehdjNZMJ85M&#10;xXD+6l44+QKEku5Ef59t4Z/XXFc7YCDHhef9GjeDSu3yTEPIxJxQNOba0JqN4ePJTvzl6qtw5f03&#10;Ye3rD+PN4V04KEdhFS1YtuUWInYgMSok8lLC0un/FWsehC0h3S4QgC0BS0h32YBwryglqNiiZAgo&#10;5UBI4RoMumieazy49oINW2dGKP3NSMkOkLBdhNJYKCobliNQlAKWEO7fHSzksaMwjCe2v4UVL2zB&#10;j9Yn8aWbLseCybp+1DDQJoodlossk+Oj+ouZ8S9uxvC7hasnCGT18pGL8I2112LQGoVtF6G/ACo6&#10;wDUPrsW8VAzze+Lu8qjGzOJJvhDi+EMIIRrP+JrsxLzUIry0513AKZTqHzgqacbN1JiUUk2WEJZe&#10;B6nXR56/oRdBPdlKtSGg+23TQCCEnLIcu4GgaUpH0KLThzMxt3r6mel2tG1dhaJUsAsSo0rgraHd&#10;+MHmAbS63xByAn8y8bxfx2kg+PpiaO7rQkNvCMGUTinvQjAVxlmZKD65vBt/devP3E4anVtvw9WP&#10;34O+Vx7C6jefxH3bX8ETO9/GKzvfxtsHdmD74G7stg65poBeRuA40g3/C2NZAoWy0SDtkqEg9YqJ&#10;Ur6AIxxYQhsFjmtG5aXAwdER7Dl0EC8d+ADP7n4Xj21/HQ+9/RJufeNp9L5wP7oeXY3v3Z/F1+5c&#10;hj9c8WN8qn8JgukoAqkwmnraEch0wp/Wx23166eBMN1M0UBIlY7LQLYT378rifcP7YO0Hfc4Ghod&#10;wc8eXotP5uJoyoTQtDxGA4EQQg6DOb4GM9344qpLsXN0UJ943foHtm3/hhk3UxWSjnOvzkLQ9L/w&#10;iOtwN+t0RV0kiQYCIeSUpWQcHKuB4K4H1+ncvR04O9OFC36RxX5xCFIUUVACu608vrkugfmZMObd&#10;oAMFTuBPJp73a8w4OFYDoTUZwzzdTk8XYdRtCBOdaOqNumsldarjh1IhzE11IJAOuUtTfKlSmvmn&#10;+y7Cb/Zfit9e+VN88daf4/duuRJfuv0a/Pm6G/BXq6/B19f1IrL1ZlyydRV+8ovVuPjBW7DmhYdg&#10;a9NAAq/u3oGfPbQGV21djaVbb8Z3tmTxD+uuxZ+suQ5/dMe1+NLqq/D7t1yJ3771cvzGTZfiM33d&#10;+EQ6ho/k4jgzqzML4mhMx9GcXYTmtP4mOgyfrgOhix9q+qLwZUOe11/TQDAw9z85TszxxZjg+jJx&#10;NPRF8Ku5H8Kf68J5m7LYa4/C0WktAA7KInoevxtna3Mo3U0DgRBCDoM5vjYnY/julgEUdfqgrfTy&#10;hZ0A/j9mzExVyJbyAp19oLMQnv7gTXx2RScWpLvRpL8xo4FACDllmZqBUPntoP5dL1toTMZxbmIp&#10;/vn2XuR1Ort0oIoS7+eH8e+39WLussVoTUYQzOgq6ZzAn0zM9+t4DYQz+iJo0Ev60ovcLg66VV5j&#10;WtdVCCGY09/gR92lfoFkFP7eCOak2tCQ6YC/L4LAQAyBTBwtumBjKur+Pl935sh2ItgXQ5Ourq//&#10;Trodzel2fOOBm0qZCEJi/RtP4rMDXfD3daAp04G5qRAa0lHXsArox9J/Mx1FUybs0pgOuegsF926&#10;srQ/wmjNxRBIh9GQaEOTfgxdlE/vi3QEra7RUP36aSDMMDUMhLnJdjQkwmhKt2FhshsLEm04b0MC&#10;B6wRPd91O2cUi6O44r7bsTDDDARCCDkc5vjalIjguufuL60p1B6Cba8042XKkGVZn7JtMaznLh+M&#10;HsCfr/k5AukONLoTsEq8bwAhhMxWvBPsEuMBlUFLQi/tKn0DPc+texBHSzKMH92zCnYeGNLfIUsb&#10;HwzvxXc2pyYCscMEZObjk6lRez9WB0ymQdCU0XUsJmh26/5MYN7enHCYf6/W7Sfe++rLunvHt+67&#10;Rfd9gKMcbHzjSXw01+Vmt1RT/rsGukVlOgy/DjorKBknE0s4KpcguK/X8/yrjYHx16IzGMb+RhWT&#10;PAY5EUx+vJq3KxlH3fj+XVm8NfJBacmL47jLXK57fDM+kY2iJdGJuZmQaz54jhvP3yWEkNME95w5&#10;wScGLsEj770OpWsLyaItpfyWGS9ThpRSjUqprfrEM6oK+OF9K9Gci6IlFzMMBFZdJoScOkzVQCiZ&#10;Bzr1O4YPp8NYmO3AN7aksccadbstWMLBcHEE/3nrNThb36fCQHChgXBCqb0fZ6mB8OaJMhDKeA2E&#10;yTIIzOvHXwsNhGlm8uPVvJ1uGatNhAWJH+Pbd/a6hT11cc08HBwo2rj68buwMBPH3FwY/uW664t5&#10;7Jh/lxBCTg8qzQPNl278OXYWDsBRBdjS2Wkr+/fMeJkyBOC/CSGuKxYtZSlg1Ytb0ZpeBF9St7mi&#10;gUAIOTUxDYSaAX5SX19aF39OJo5vb+zFAWdQN8Zzv/17Z/AAvrUujTMy7WhJxSeMAxoIM0S9GQgm&#10;UzMQzNdjBvReA6F6CcdUlyCUjQMaCNPFkY9X8/atK7pxRlpnRen3PoZvbs7hg5F9gJKwHWDEGsFV&#10;D96BM3OdCPRMcvx4/j4hhJwemAZC5323jTVIFrrV8RNKKZ8ZL1OTSEr5dcuyC7qG05uHdiKQbkMw&#10;2Tn27QWXMBBCTj2maiDoZQs680CbB4vuuwXDRQsFqVeu29hrD+E7d6UxLxVHU6IbC1Kl8bNsHnAJ&#10;w0xw5ICsbg2EwyxhMF+PGdDXMhD0ayybB5MtYTChgTDdHPl49dw+2wF/TneCaUdLrh2BVAzf2ZLB&#10;vvxeCEdAN/UYtoZx/dP34lxdFNs8fszHI4SQ0wTTQNjw5pNwdFtcvRTMKvYC+C9mrExNIkupT1i2&#10;vV8XjnAshT9b8RME07Epf2NBCCGzBjcQKv9vTthDmNMbQ3MijBZtMKRiCPR2Yn5fO/5j07U4iAIE&#10;irAcGwesAr5yy88nCe4mKULrGrGcwJ8Yym3wqtvhjWNmzhkp/eb9TYPHxAygS0Hd4QMy8/4TlP5W&#10;IKcLc4YQTIZw/lZtILh18LDpjWfw0dwS7/nXPJ5MzL9faSbotqNjRRfLmPvNvW3F/czHqxnQkinh&#10;eX+niHlcNeYWoTnbie+u78WQXsigi7o6QMEu4qpHNyGQ0+9bDB/uiyGY8z4eIYScLgT6wmhd1uUW&#10;Kv5ELgQhBaTjQDoSQoi/M+Nk6ggqFItP6zRcnYy78rkH0JDyViU33wBCCJm1jAdfkxkIYdc8aM3G&#10;0KK//U3F8YlkDD+6uw+DYtQN9iQk3hrchfM3DeDDiUnaNJoBXjmAPUzASabKzBoInvfb+Pvm/Sco&#10;dYk4nIGw8Y2nT7iBoKlpIJShgTAteN7fKWIeV8H+kvF5VvJS/GBjCttH90FKAUsIjI5KXPngbTg3&#10;G8YZCb1EVWckeB+TEEJOB1rSnQhmom5HpI57U24BWkcp2MI+BOBDZoxMHUEF2/6enhDrFSD7Bvfh&#10;M8svOu4THCGE1C2TfKNcic48cM2D3jYszEbwo/tWYKc1jKIUEAD2jAziW+uSaMnFEUxf5A0oPQHe&#10;kQNOMlVqGAgmRkq/eX8zIDMxj5da76d5f7PN5MwbCEe+vbnd/HyY28nU8Ly/U8Q8vpp1wUS31kUI&#10;wf5ufH/TAA4UDpVMBOhMBIGeJ+7BmekoWnR21SSPSQghpwO+nhB8uSjm9S3BhrdedDMPpJTaSLjF&#10;jI+pGlJKBWw77+gqvo6y8C8b08d9giOEkLrFYyDorKtygBRyly3ozANtHvzRliswUrQwKnV6m8T+&#10;4jD+7Y5r0ZxcjPmJMM7SXWsqg0r3Mc0A78gBJ5kqs81A0JQNhJO/hEFfN24G0ECoOzzv7xQxj61g&#10;thONSX2ct7vLGQKZbnxj3XUYtEcBpQBLudlTlzx0G+YPHMXnhRBCTlEac3EE+rvx+zdfjHcP7XWz&#10;D6SUSgjxB2Z8TB2FLKXu1ZMY23Gw4umtbvEvX38EzYk4WvpCEzv/cBMWQgiZJjwT8PEU9fJSgRKl&#10;4K/i98Pc359chGA6Cn9vFC3JKPzpi/DJbDcWPbASRWGj4P5IfHBoEN/btMLzfAiZCoGcLlTYMW4g&#10;6Pw/qRQ2vPEUzs11ew2KWoYBOb0xjg9/ZjGCuW58e0MCbw6/r+0pt1vMiO3ghsc24axUNwJJXaBT&#10;t/fsGDNQJ6g2Q03DyLxMCCHTyZG/QAiME3bxjo9htORi+Pa6ZRgsDLoeqxDyfaXUXDM2po5CtlI/&#10;KjUkAx7c9grOzcbQpKuHp+Pwp2kgEELqB9MAOJKBUMnh7q/Ng6Z0O5r0OuFkBAtyMVy4ZSX2WXkI&#10;qVzzYNfIML51ZxJBtrUlx8mEgdBBA4EcP8bx0ZLtQHO6A2dlLsN3N2cwLHUmAjBoCwzbDlJPb8HC&#10;/jga02F3HfDUDARCCJlJjs9ACPZFsCAVxrInN8FWws1AKNr2zQD+uxkbU0eh0dHR38wL64ASEu8f&#10;3Ic/X32F+8bo1LjmpG5txQkMIaQ+MA0A00A4nHFwuPvrzANtHgSzEXwk1Ymvbr4WB5wRFJwihCy4&#10;mQfaPFiYiCCYqzBUCTkGaCCQE4pxfOgWj3OzHZiTaIMvuxTf2JDCrsKQm4hgC2CkOIpLH9qAc7JL&#10;EEzEvQaCZ8nOJH+TEEJmhFoGQsk4OJyBEMi24TPpTjz1/htutxrbFraU8ttmXEwdpQA0F5R8ELbb&#10;xgLf29qPQDaOQDYGf7rL8waYbxghhEwXpgFgGgjuJNpYwnCk++tlCzrzQJsHF9x/M/Ypy+1KIx3g&#10;wOghd9mCzjzQ5sGCnPeERchU4BIGckIxJ8j9YQT6O91jR2eStiRj+M6Wfuwa2gul5FhNhCGkn7ob&#10;Z2a6jsJAqDQRaCgQQmaS4zMQ/LnF+MNVP0O+WIC0Acu2d9u2/XtmXEwdpQD8F+GIq4QUypYCD7z2&#10;DJr6Y2jKdcKXXlSapFdO2AkhZKaoKoinC7sZhoKRgVC9PYzmvhAa9dKsVBjBVBv8PZ1oyUTxgy0Z&#10;HBgVKEgJJR0MDg3im3cs8/59Qo4DbSA00UAgx0xp4lwuzOkzJ8iZ8NjYp/8PI9CjDYVu/OCuNGxH&#10;af8Ali2Rt4u44bE74V/eiUAyCl8uBn+2rfpYS1UX5OTxRwiZaY6UYWriz0arCCY6ceX9d8Bxe2pB&#10;d6t5SSn1K2ZcTE1BlpT/JJXj6JYWI0riMwNL0NzX4RbbKb8RNBAIITOOUVXfNBDMJQzm9mCq082u&#10;0o/ly3TizFQIX9+UxD45jGEHyNsO3jm4C99dm3DTzD1/n5DjgEsYyPFRbSCYx8fE2DdmIKTCOKNv&#10;EfzZOP5z/TXYXRiEI2xYUBgWEpc8uAYfSUbgS2ljVddPMB6PBgIhpE4w53fmdhPTQFiQjOK1ne/B&#10;hu1mmjqOWGLGw9QUBaDBlmJE6J6YCrj04ZvgT3Vifq9eI1c9ATffIEIImTaO00CYl+pyH6eptx0f&#10;S1+EjntX4kBxEMoplZI9IIr4zuY+tOQiCCYm+fuEHAd6jToNBHKsTLQEPZyBUDIOJgyEbjT1xeDL&#10;6eOpE9+6K4tdhQOAI2ADGCwWkX7sbnyqL46WhNdA8DDJcyKEkOnAnN+Z201MA+Ef11yn0w6glEDB&#10;saFU8VwzHqaOQcIRfToDwYHESwe24eyeLjT1eCfg5htECCHTx5GXMJgnmFL/+vL20rKFMzIhnJmJ&#10;41/WJmDptIMxHbQO4qu3X4k5+pu4TDcC7LpATjATBgKXMJCpM1UDoSHXgcZ0FPMycQRTEczPRPGN&#10;O29AHgXXQLBtYFRYuPLRdWjOLnaXLYw/XuXvPP4IITOMOb8zt5uYBkLupftQkEV3vieUeM2Mg6lj&#10;lG3bv24Vi0JPpw8NjuAvVl+NM1JxnkAIIXWDXvNbyRHHJ93WLL0YjTrjILkI/j7dSaELCzJt+P6D&#10;KQwWR3HIsVGEwrbBIZy3OTluTvg1bhDnfQ6EHCuHK6K48Y2naSCQY8A4XrTpWYl5+1wMLekoztuQ&#10;wZuju2Hbtpt1OmoXcfF9a/DRbBea0jE0pSOYk7pgzICdwPN4hBAyQ4ybCe5Sq+qxShPo7XK3t/TH&#10;8IXll+GV7e8hrytkSwVly8VmHEwdh4QQz0npoGBLdD58BwLpTk5gCCF1w5QMhLGArTHZ4Z5g5ibi&#10;aE2G8KP7b8JeeRDCceBIgUE5jPPX9SGYjlUbCG6Wg/cxCTlWWAOBnFimZiAE0m1oSEfdDNPzNvVj&#10;t31ArwOGgoJdlOh58n6ck42jMdGGgLtEjAYCIaQ+qTYQyhmnFeNV71i2Vi6Mv159PfYOjkAowC5a&#10;B62Rkc+ZMTB1HBJCXC7zlpJSYeNbT+PjWRoIhJD6YaoGQoMO1jJRzE914SPJTvznLddjREjYUrfx&#10;kfhgeD/+/barcEYqjMb0knHjgAYCORlMbiCABgI5RqZoIPTH0ZRZjEBWt21ciu+tT2DIyUM6Dmw4&#10;GEUeP394LRpT7Wh0a2DRQCCE1Cdl4+BwBoIv2eFmXOnz7uWPboAaW7FqWfbdQ0NDDWYMTB2HlFJ/&#10;ChuH9D5+/+AO/NaNF3MCQwipG2oaCJVjVDqCxnQ7mpNRfCRzEc5/JANRLKJQFBhWFt4ZOYjvbclh&#10;fqYDwd5OLMh2l9YOcwkDOUlwCQM5sUzNQPBl27FweRTBTDua0u0IpGP49r0D2HZIF1a0oUuTW/lR&#10;/PTR9fhkptszITcfjxBCZgq9bGHCQPBmTAWyuptgCIG+CO5+7yXA0cOckpbjXAbgv5oxMHUcAnCm&#10;FOp5C7qYYhFd965AMB3HvGQMwWwn/DojYZI3kRBCpgczwBojNUZ/DIH+JWhKRuHXVcV1j/P+KC68&#10;dwX2O8PuCUQB2C3yOG9z1pNxYBZlbM4aeJ4PIUfP4QwEZiCQY8I8PjxUjJEa4/6tA1G0ZJfiR3dm&#10;sN8a1GUVIR3d4tHB9Y/fhQXL42jt1cdsFC1uJ4dJngMhhEwHxvhWWSB7MoOzoT+EOenF+FLfj1Es&#10;OnB0ppVtD+svy834lzoBcpQaKOj+mEUHD7/9Iub2ht0WQP5MCA16jbD5hhJCyLRhBljVBoLunNDS&#10;E0VrMu52U1jQ34l/XpvAsCjChoAQwLbh/fjPdT1umi4NBDKdTL6EgQYCOUbM48NDDQMhF4UvE8KC&#10;1EX4z/VXY9foAQhbIA+FEcvCjx9ZgzOTHZibDuOMPm9GAyGETBtTNRCyMfj7Y/jZ1rUQKBkIUsrt&#10;SqlfNWNf6gRIAv+g2/s4FiAsgS/ddCWac2EE0h1j7c0meVMJIWRaMAKscuZBmUQ7WnpjmN8bx1mp&#10;KC54oB95WYSTtyELCnuHi/jBhgG0pjvQ4rb5oYFApg8aCOSEYh4fHo5sIDSmImjoi6AhsxiNuQjO&#10;u6sP7wzuLbU5EwLDjoUbHtmIjy/vLi0ZM/8+IYRMFx4D4chLrHyJMD6V6nKXaOm8el0sVgix1Ix7&#10;qRMkpdT/Tzj5IUtZsB3gJ/ffhpZEBIFkBE39iz1vECGETB9HNhBa0hH8aiqM1t4YvrHlRnxgjQCO&#10;gnJsjFhD+Opt17vZCdpgCPaHaCCQaYVLGMgJxTw+PBzZQGjKhhHIdaElGUFrIooFmSi+tTmNEeg8&#10;VLg1EUZGh3Ht4xvhz7R77k8IIdPGFA2EYDaE8zf2oygAoZevKqXxmXEvdQLlOM7F2n3W6R7Pf7Ad&#10;H013wZeKYe6kVcl1WtsE/qz+Vm+MituVfp/s/oSQ04XxwHyc6oDJUyTRuK0vqwuBTRBIdSDYH0Zz&#10;LoJAZgn8yzpwTjqE723I4GDRghwBpAR2HNqL8zf2eJ4PIdMJDQQyk/hqGAq+nJ7DLcHX1izDtsIu&#10;FGRp4j1csPCz+25HazoGfyqOMwbimJu+cLzt7TjG4423WRufAxJCyLFhjifVX/h4z5fnZJdg4IWH&#10;YcN2i19JKTea8S51gqWUOtu27RFtIOweOYR/XrMMwVQH/LmQ5w09ooFQ8Y0dTyCEkOMzEKrNA01D&#10;Joxgoh0L01EEU504Mx3F4q2rMGQVUHQkClJgV34UP9q4HK05LsEiMwuXMJAZpZaBkGrDnHQUZyUv&#10;xvkbktg5tA9wHBQdgaGChZ7HN+FjuSgaMqX6MTQQCCHThTmeeDJGjfPlF5ZfjJf3vAVZFBAoaAPh&#10;22a8S51gKaV+RQjxgDYQRoWDqx+7C/P0G5T0niBqGQjmG+69PyHk9OX4DAT/9Z0IJGIIpuJozSzF&#10;dzZkcciyANsNzbBfjOBfb+lBa64LwdRkBigh0wcNBDKj1DAQmrIxNPd1oCkTRSATwzfvTCIPyzUR&#10;dCZCQdq45uGNmNcbgv9aGgiEkOnDHE9qGQh/uzqF/aOjUAXAVvm3LMv6lBnvUidYAH7Jtu2YlFLq&#10;9cMPb3sJn1gZx7xJTjgeA0G/sVVLGHQHh4nfvfcnhJy+1DIQKscM7xKGYKYLH8ouxpnJNnxv0wCG&#10;i6PI60q7AN62duP76zM4IxPFr6YjCAxw/CEzC5cwkBmlhoEQ6Au54+q8XDua04swL9Plmgg7B/e5&#10;yxm0hlQBlz+63q2XQAOBEDJdmONJqfbB4ZcwJJ9cr+1Pd/lC3nHWsfvCNEkp9XtSyl2WAoasUfzd&#10;LT+DL3UB/OloFWYRswkzwfvmE0JOb3y6UGElY4N/0xjm7UuT3IkJ7/xMBxqzESzo7YSvN4wzExfh&#10;zGXt6HjwZuzJDyOv28cA2GtLfOvOnNuiTNM8ziR/g5BpQhsITTQQSL3gKRJrGLrLOzC/bym+e3cG&#10;e6z9UI6AUkDBAXoe34yP912E1p4YGrPtaMy0ewzgWkXOCCHkaAmko1U0ZXXWVKkYrKY5EUZzsg3+&#10;ZWF8PNWF/QcPQDgOHOWeZ9vMOJc6SVJK/Q8p5bMFR0F/n7fiibtwRiZEA4EQcsxM2UAYD6RKtAxE&#10;0ZyMoCUVx6+k27CgJ4qv35bAwfwIbDh65QL2jYziX26+AQszS2ggkLqCSxhIXVHDQAhmY2hJRdCa&#10;uQTfWHs1Rpy8+21eESUT4eKH1qIlFcKcxAWYmzDMAxoIhJATSC0DYV42Dn86hIZMFIs23whL2K6B&#10;kC8UHKVUixnnUidRUspFlhDuN3oHhvbhE+nuozAQvG86IYRoTAOhbBwc1kAwUm7d9Nq0rmcQxVmZ&#10;CDruH8CwrWseAJYE3hzci+9tzrgtZ1vc8ajSPKCBQGYWPw0EUk/UMBAaUjH3uPtQpg2+bAzf2pTB&#10;2/t3uSaCzkQoFvJY9vhmnDugx+9uGgiEkJOG10AoGQdl/OkwmpLt+GjfUjz01nN6mIJwJIqWtcmM&#10;b6mTLKVUQBSLI05RtwO20fHgTTQQCCHHzPEaCC3puNttYV4qikX33oR9xVGM6CwpR2GXtR//tjGB&#10;+bkYGhIdCCZ01wUaCKR+mDAQuISB1AG1DITluoZVFA3pdszLRNGSjLomgs5E0MsZ9Ax9VFlY9vid&#10;+GjuYhoIhJCTRi0DwdcfwYdS7fjrG6/GIXHAPbdqE8G27V8341tqGiRscaMupDgKB7949xUEsyEE&#10;s91oyoTcdW8TKSQlxt/ssQmPp0omIeS0xZ/VnVrGiq3q68YmruXCq1UTTp1xoCetmTiCiTBakhH4&#10;esJozbbha5tSGLbysIQFoYD3hw7h3+5c5rYWq8T8+4TMJIcrorjxjadpIJCZxzAUTEOgRV+Xi+Mb&#10;a6/Bbnu/bqzuLnEt5vNY+sA6BNKLMTell5mVujl4Hp8QQo6Z6qL9vkxHFU2ZMFqyHeh6eK1rHEhH&#10;wnHkK2ZcS02TlFJ/5hTtgg2Ft4f24c/WXoOWbBf8fTE05yrXoNBAIIQcmSkZCJkw5mQjCGjzIB3D&#10;/5sN4dx0GIse6MdeexS2WxwHeG/kIH5wdz+aMm00EEhdwxoIpK6pYSD4kx2Ym16MhelLcMHmLN4c&#10;2gcJd5KOouXg2sfvxMf7l8KXiKCBGQeEkBPKkQ2ElmwcHx+I44FtLwLa2nQNBKfbjGupaZJSyq8K&#10;9jOQCnlHYOnWW+Hr6UCwLw5/ttNrIBgTHhoIhJAyZhue8ZavhzEQzki0u+bBvFTMNRK+d+cKHCiO&#10;omjp4q7AobzAeXck0JJuQyDRQQOB1DWTGwiggUDqgxoGQnOmE3N0q8dcB+blLsb5G3IouDkIEgUl&#10;MWqNIvPI3TgnHceCdMz7+IQQcswc2UBo7InhL26+BnlLwJGAkGKXUuqLZlxLTZMA/Fc1al2hCsKR&#10;QmLjG08hkAwjmOtEY2KSDAQaCISQw1DTQHCXLUwsYdDLFpoyUZyViOHf1/VheBQo2kUIJfF+fj++&#10;sS6NhQPdaE3qFj6LaCCQuoZLGEhdU8NA8OdimJsNIdAfQmsuipZcBOevS+C90X2l5QwSKOaLWPLQ&#10;HZjfz/GXEHIiObKBEEyHcMMTW+Dkbbi1+6R8SCnVZMa11DSqWCz+uZTOkO7GMJov4g9WXIagXr6g&#10;lzGYExzjBFT9hpsHAyHkdMKvJ6Hl/42ASBuMwdQiBLMRNKZCaMx0YM71HWhNRxB7bAX22YeAEQcF&#10;YWGfPYLvb+jzZCy4BoRbcLFkRph/n5CZ5HAGAjMQyLTgzsuiVfMzXSRxYkJufuFjHI/G4304oY3a&#10;i/CDu3J4Y2Q3JIC8DYwIB8mn78K5fZcgmO1y/6Yez837E0LI0WLO95qW68KJYXd8aUhE8Ln+OHaN&#10;HAJsB450dAtHLl+YaSmlftmyrNd02x69ruSOZ7dg7oBeb7LIO8E5ooFAE4GQ05nxzINJDARNYyqK&#10;hlQ7ArpOQjKOltxifGNzBkPFUdhCp6QBe6wi/uPWHnwosdhzQqk0EBhwkXpj8iUMNBDINOGaBxMG&#10;gjYPjsdACOi2un0RnNW7FOetuQEjKu+2/S5CoegIXPvIWgQzIcxJdaCpn11wCCHHjjnfa8i2w98f&#10;RzAbR2sqgu/eO4Bhx9ZhKmxbQHcSNONZagZk23KRNhD0e3PAPoTfWX6Z29rHM8GhgUAIOQxl4+Bw&#10;BoLONvDnwgimojj7hqX4/uYBDNk2YOnG4xLvH9yH76/vQ2s2hsa+mOeE4hmPJnkOhMwUNBDIjFJj&#10;fjZVA0EvaWjOtmFetgPBTBe+uyWN94Z2w7FtCKlQsIbw04fX4qN6gp+ggUAIOXbM+Z7fbc0dh++G&#10;dnwkFcIDO95AUa+jsnV3GKwy41hqhnTo0KE5hULh4IgDKMtC7JHb0HDd0RgIGpoHhBCvgVBZF0X/&#10;7k9E8aFUGGdno/jhQ8vxQXEYBeVACWDYHsF3Nt6A+X16rVsYvj4j+2AsA6E8FnEJA6k3uISBzCie&#10;+dnxGQi608K8gU60ZNrRnAnhrL4ufPvufuwcOQhLt8gRwAE5isRT92JeRh/fkzwnQgg5Csz5Xov+&#10;P9mJ1t4ovrTmchwcHXa7c0ldKAv4HTOOpWZQSqlr3EVuFrBl+8v4aN8lnoDAfMMJIacy2gHWE0v9&#10;f2iiWnfF/0cKgBqzIQQTUczrjaE50Y752TjOSrTjG7fcgHwRUNqwdID9oxa+cuu1nvsTMpuggUBm&#10;M54iuGNLIMo0JhbDn+rGN9dei2FZhG3rBuDAqO3gml+sw7x0HPN742hIh9GYXTx+nI9nkFUwnlGm&#10;/zaPf0KIQdOArn/QifmZDlz98AYIR8IStm7f+KhS6lfNGJaaQQkh/sS27SF9Rth+aBh/vf5aGgiE&#10;nNaUJ3xeA2FSzPunQwjkdJGtOBqyurJ3G3744I0YcSzkhe2upX1naC9+sHEALQm2BSOzGy5hILOZ&#10;WgZCUN9Od8DJxPHdzQls278HUigUdHHFYhE/e3QtPtEfR1M2hKYb9Xh+eAOhxNjf5vFPCDHwZTvg&#10;T8fx0VwMj29/A1I52kAQUsoogF8yY1hqBqWU8ltCPOQWySlKXPfoGhoIhJzWlIyDccyAx8S4v267&#10;o82Dpt4wzsnE8f2tfdhrj8CxLdiyiH1OEd/amML8bBity7z3J2Q2QQOBzGZqGQh6PXJjfxQfHrgA&#10;LQNL8e0tA9hr56GErooOHHSK6HniHpydicOf6fakJPP4J4QcLa25CFqScfzTyquQLxR15gEsy9rF&#10;5Qt1KqsgLioI21Gw8daObTQQCDmtqTYQKrMPJs1EMO+faIcvFcXHkt34yh0JDFkjeoUUhFDYlt+H&#10;r29IoTHdjtZsBIE+vc52kscgZJbAJQxkNlPLQNAV0XVKcXO2HQsSXVigl6Ot68GgLOpyCIDShRVH&#10;ccX9t2Nh1lsEt9JEGF/CwOOfEDIJTcnFaOwN477XX4TlOHCgYAnrUQD/zYxdqTqQZVmfl46U+o1y&#10;lIMLN2bgT3SgKRNGINcNv1sZcwKzSI95ABBCZg/mZK9JD+IVmBNLMyAKJNrgz0bRlIygtTeOYGIp&#10;zsnGEN26Svf+wogueCAd/P/Z+w/4uK7zzB//x+nVIgnMYAoAFkmWJTtxNrubeH9JNtlkd+PsZrNJ&#10;NtVxU++yRAKYCpCUJbkotiRLJDBz7xSQlGR1iQUkRXVZ3XKLbdmyrC52os3MLefc8/w/5wIggTsg&#10;QZAUifI88tcAOQ0S7j33Pc99yzuVfbhoh1EXsAZ/HkJmE9pACNFAILOUsRK1g6VqwefojDK/ka3+&#10;mkA4n0JDqQuXPmzijaFdfj8EPc2r5inc/PzD+Gg5i2h3BuHeNBbltUE8LlbUN6W4/hNCRtH7zPHo&#10;aV1/fdfNqEoBWAqe5+nRjZ8M7lupGSJdV+JKt0+niigo/GDP64gbGTToTYG/aaCBQMhc5XgNhHgx&#10;gUi+HdFCEgvMdrQYHbjw4QIOOBW4roJwgIpdw+fuvQVLygwgydyCJQxkNjO1gaCP2UMGQqyYwcJ8&#10;O5YWvoiLN/ZgSFnQtQw13ePGtfG157eixUhhYSnhmwjBeJHrPyFkjKCBoGNJ41tPQcCFcAEp5S6l&#10;1C8H963UDJKuL7Ed29VusrAkPtmXx+JCBxblu2ggEDKHmdpACNbETtwQNeYzCBWyiBWyWFrownkb&#10;u7FXVgA9tVd6eKN/EBdtLOG0UgcixQwDSDKniNBAILOYqQ2EEePgoIGwoQuNxSSaDL2eZ3Fp31rs&#10;qh3QxQxwhEJVVHHLMw/54x+b85118SLXf0LIGEED4Q9uvx4/3vMelHJg244npbwiuF+lZqBs4XzT&#10;b1jheej+9pNYWkqjeW0nDQRC5jDHayDocY2nmR04o5DB8se+gYGai4qeFw5gn9WPy7eW0ZJfiUZj&#10;JZqLutEWA0gydzhkILCEgcw+pmsghHrbEDXTaNXZN70rEDczOH/7euysDgDKgetgxER48WGcZYw2&#10;4R2LFVnCQAgZR9BAuGjHHRiUAxDCg5LOW0qpDwf3qtQMlFLqIh30Swl8f9/b+I93X4fW7rGZ8OPQ&#10;7vMY/t/VHxSEkNnDxKBuvGFQ/9yGbl2ykEJzIY1oPoGm3CrESwl8cvPXsVvWYEkJRwL77Bo+ef9X&#10;6w1IbqDIHOJwTRT7Xn2ZBgKZ8UxpIBwJM4UFvcvRWOzCZRsNDCsHSrrQ/rElLHz1uT7ES/qaksXC&#10;cifipTTCxeQE6t6TEDJvaCwk0VBagVAxhcZ8Ox799kvQHfkgFZTrrldK/Wpwr0rNQDmO+qjruD/R&#10;HXFqooqrHikj7ndiP4KBwAsAIbOa4B2h+oyDic8Pm52ImSlEDT2zdzU+Ynbhqh3r0O9W4fpduYG3&#10;h/bioi0FnJZvo4FA5jTsgUBmM8dlIBRSaNXTdMwETs9/AVdu7cHrw7vhSheOJ2HZCjc9fT8+XExh&#10;UW4FIvkEDQRCyEEWmRlEym2I5tvwh+UvYrA2BClcCEdYjpSfDu5TqRkqPSbDdd31nq5eFh6e2vk6&#10;ltwWCH5oIBAyp5i2gZDPoKXU6WcfxAtprHjyTuyRVbhS+GO9BoeGcMUmAzHffJxkigs3UGQOMbmB&#10;ABoIZFZwvAZCPN+JkG6yWGhHdF0WVz28Af3OoG8iWLovgiuRe+lRLCtk0JzL0kAghBwkXsygwUyi&#10;JZfBnd95HHB1BpMHV6k3AZwW3KdSM1hCqD8dtmrKhouqY+NTD+TqA6DxJoL/5/qDghAyO6g3EMab&#10;CPXPj+tA08hgcTGJT+z4CoQn4er5LVKg3x7EZ+++xd9MxXIptG5YRQOBzGlYwkBmM9M2EMY/R7+m&#10;1IlF+TTCpq5h7kBToRPnb/w6BmXV74Oj09KGRQ03PPMAlqzP0EAghBwklNMjwDvwu+uvh+05/nqh&#10;b0QNSbszuD+lZrh0FoJni5eU58FWEt/+yQ+xrJDFguI1iOWSiJQTdU0vggcEIWQWUQwQ2OBE8yON&#10;siI9GcTzaTT1ZHF2Po2rHluPYduG/qcGgXcPDOCKrbePGA/FcRkMwQ1T8POCPw8hs4jDGQjMQCCz&#10;kimOz6DZHHw8WliBeKkLl27J4afD7wBK+j5CxZVY81wflha70NSTQkOxDU1lnaVW/x6EkPlBSymD&#10;SGk5bnx+GxxHwfMUHNfdCWBBcH9KzQIppf5Cep4ewobd/fvxtxu70Vhq8+vXosX6rpnBA4IQMosI&#10;bugDAaQ2D0JmO8LFFBbkU/5416u3rcNuq4Ka60F3Pthbq+GSLSaiRnLEPKCBQOYJk5cw0EAgs5Qp&#10;js+pDITmYjuazA4sK3wJl20zMawzERQw6ApUHInCt3dgmdmFhXoMZKm+RI4QMn8I59L4D/dch2fe&#10;eQ16CqDQTbiFuD64L6VmiZRSv16xref1L9J1HNz84lZEzQ5EzA7EzSwNBELmEsENfSCA1JkH2jyI&#10;F1P4kNGFT227Cf3eEKqeDVs62DU4jAse6sHitUm09E7SQyEYkAY/L/jzEDKLoIFA5hRTHJ9TGQh6&#10;rOmiYgcW5tr8JrvnbzGwyxqCHs0ghMKgN4wvPL0RreU0omam7vWEkPlD3OzCZzflMFSzAOHp7IN9&#10;tVrt48F9KTVLBOADNemmpRBC/0Jf3v8GPnTHtYiUk4jnOmkgEDKXCG7oAwGkLlvQmQfaPLj68W+g&#10;X1l+dpJQwP7aMC7fsh7NxQyaS0l/NjgNBDKfYAkDmVNMcXxOZSBEe5OI9mb9Y10bz835NC59uIzd&#10;Q3tHyhkEMGgNI/etrTi9sKru9YSQ+YPui3XPD5/1R3/DBjzPewjAB4P7UmoWSSn1u67rvqVTSlzP&#10;xvKHu/0LQTSfRsRII2KOfjXSCOs0lMNRdwHSjdSOfAEihBw7h21SNRoQ1m3wA5v5WLkdYSOBsD7X&#10;80nEejKIGe24+hED/VULVWVDr/V7h/tx/qZb6z6fkPkEDQQyv5l4fB+K//T3SbR2ZxDvXYkrtudQ&#10;8xy4CrAdiarjYO3zfYitS6HFzGKRmUa4FDhXDjLuc3j+EDKD0A31R78ePFcPT7TY4V8vo90JxAqd&#10;+K+llag5tjYOUIWCI+UFwf0oNcsE4BelJx/UBoInXTy/7xUs7UkgqhteaPPgaA2ESQ4gGgiEvH8c&#10;l4Gg7xgZnYgVdWppBqHCSrSYaXy6rwcDahA1aaMqXPxseC8ufKgH8UJ73ecTMp9gCQOZ3xzZQAgV&#10;kzhtfRtivdfior4cdlYG9G3GkZG/tsAXnnwQHzIyCOc6EDJ1U8XJzINxn8Pzh5CZw8GbT8HzdXIa&#10;jXY05TvQUszirHwX7v33Z/0mq0KbB0LsZvbBHJHrun+klPJr11y4uOjhXv8uy5hxQAOBkJlHnYEQ&#10;CLimNBDyOq00g3B3O842r8XVj92DXbVBwM87cDHgWrjs4dsRLaTRkmMTLDK/oYFA5jdBAyFAPonG&#10;UgciBd1DqwuXPNyL9yr74bnCv6JYTgWF57bhI+VVCPdo4zpoIPD8IWTmEjxHg49PpFFP9tI3o40k&#10;/vL2r2JwcBCQHnTjfunKi4L7UGqWCsDP6XoUXe+sADy688dYmk9ObSDo2cDjvp94ULGEgZD3k2kb&#10;CPp140oYdNnCaYUUTjez+MxD3ahVfA/RXwP22gP41L1fRUOhE+H8at9FDn4+IfMJljCQ+c3E4zto&#10;IDSVswgXOtFcyiJsJtBipHHh5m7YcOF4gBTAsGPhphe3IFRYUfd+dfD8IWQGETxHg49PJFzqRHMu&#10;jXgpjVUvb0NVOHClhOe4bwH4+eA+lJrFEkL8L1vYVVdJvDu0H3/XtwaNa3UKSjsajSTCazpHDINx&#10;HDxY6hb44IF2dAccIeQIBJoRhvSo1XHUPf8gYwHZVWgs6bKkdr80aXG+E8uKaVz4mA7yLAxLAcuT&#10;eLsyhPMfXjvyGr80gucvIdpACNFAIPOUYPynGydq9DVJf9VN0sYTKmUQNjtxwRYTr1T3wpOe7p0G&#10;IRWufeIBnO2Xz+nzJIEG46q6G1TBzyeEnEIC17OggRikyciioZDAb/d+Ed9976f+jSlXCt2z/9rg&#10;/pOa5VJKNVZs+0ldo6I8CeM7j6ChnESD0Y4WfReyuKruAlJ3YB082ILGATcghBw3x2kgxHW5gpFE&#10;xEzitPxI5sHVj30De+UAhOcCrodBZxCXbimjqZAYMQ9oIBDiwxIGMp8Jxn/jDQRN0ECImst9w21p&#10;dxcu3lrELne/PmPgKQ+uK9Hz0mM4s5hBKLcCsWKCBgIhM5lpGgindXegqZzGhY/cDuHoiV5Kj258&#10;p1ar/Zfg/pOaA3KlWiFt4QIe9lT24kO5LBYZCbTkEmhel6y7gAQPqLoAqo5JDkpCyDExtYEw8fyL&#10;FrKIa/JZv0Tpwvu7UXVdv62NqErsHurHZ+7+KhYVE1hUmKxGNfj+hMwf9Nx7GghkvlIX/wV66tQZ&#10;CL0ZRApXoamoGyZ24eKH1mDYs2AJGw4kKrDw1Wc2osHoQENPJw0EQmYy0zQQwkY7zsivwrO7f6Bb&#10;asFTCpbr3A/gF4J7T2oOSFlqSc123rXgQsLCzc89hHghgaiZQSjoPgeDIxoIhJxUpmsgRG5PI2yk&#10;saxnJS560kTVrkC4+lyXeGuoiqu296LVaEPc6ERLmQYCIeM5ZCCwhIHMP4Lx3/jsg0lLGArtiK/v&#10;RKzQhoVmAmEziYv6ynhtaC/gWPo+FSzLxhef24Kzi6tpIBAyk5mmgdBgpnDuQ92whYWqZ8NybAgh&#10;/mdw30nNEelmisLzvuTqrrnSw+7aXvzJvTf4AVM4n6k7gOoIHnABh7rucULI0TPF+RYMwBrWJRAp&#10;rRo5dwvtiK3JIJZvR8fD67HHHoZQEg6APa6FCzYV696vyUxPJPg4IfOIwzVR7Hv1ZRoIZB4xci0I&#10;bhjqnzeReG8GS3qvxeUbCxgQQ37mmyeBiquw5oWHsXh9Fi09+hxLI64bA4+9tzlC8P0IIaeA0etZ&#10;pJg8RCGJWL4LMV0iq8uR1nfiI6VOvPDGK9BBps5zVZ63A8AvBved1BwSgN8QQlb9eZ2qin977kE0&#10;m20I6TS0YEAUJHig0UAg5MQxxfkWNBCaS52I5lOIGiksyLVjWW8Cn7z/VtQcCdsBLKHwZm0/Pnf/&#10;WoRzOs00+Hk0EAgZgz0QCNHoa4GeyjU9A6G5lPF7HTQb1+GCzTdjT2VAj3ODpYCa4+KGZx/E0nwH&#10;FplJLCiNe38aCITMHEavZxMMBN0ry8ggaureJx0IGW347BYD71UHoQR0qaz2EP4wuN+k5qB0FoI2&#10;EHTNysvvvI7/744v+ylodQFRkOCBRgOBkBPHFOdb0ECI5ZO+eRDPJbG0J40VT9yBinAhXA+61cnu&#10;Wg2ff3gDmvMJLC501r0fDQRCDjG5gQAaCGSeMGIcHKuB0Ghk0Fjq8HvshEopXLR9Hd4c2KdDTXiu&#10;xLDnYO2zfThn/Uo0GfpcO2Qe0EAg5BQTuJ7VGQj6q5lESyGB04sduPt7T8ESOsvIhSPdbfrmdHCv&#10;Sc1BOY76HdcVb7iewJB0cPW2dYgW2uoOoDqCBxwNBEJOHFOcb0EDQZct/GYuidaeTpz32AbsVIMQ&#10;UH462YCo4V83rkHczOJ0czVa/Z4Hwc+jgUDIGCxhIGTMQJh+CUO4nEa0kEZzoQvNuRSWmhlcsq2I&#10;qtKFdAB0OUNlGLe+0IdooZ0GAiEzicD1zO91Mr6EYb02CduxpJjC79+9Gv3WIJTuc+IOWxK4MLjP&#10;pOao/DIGT9ypKkIpofDy229imbkSi8wsGowEGospLCisQEQ3lhpH8IIyNubn4Lif4AFJCDl+Rhf0&#10;ZrMd4WICDWYSzaWVCHWnscxM4dLNBvbXqhCOAxsK7wztw2Vb14xscsaPaQwafuPg+UvmO4czEJiB&#10;QOYjwXgvUkj7HDIZJp4PwefHSmn/OnXBA2vwrrULVeX3VUTFqeHLTzyAaD6JcD6NBRuyaCgur/t8&#10;QsjJI3j+BmPEpUYW4WIa0dIKrH/pET+DXY9sFUK8YlnWkuA+k5rDEkr8hauH9UKhChcX3p/Dopwe&#10;75b2Xaa4MdE8oIFAyClidIOySKeJ9iT9KQpRswut+SSWP34nKk4FnnJQhYX37GF8vm8DFhc7RsyD&#10;ozQQfIKfS8g8YvISBhoIZH4SjPemayBEjXY0mhmcmb8Ol23J471hXc4g4MDBkOOg+5mtOMfIIGwk&#10;0VzM1n0+IeTkETx/g/HhonwHFnRfgz+/62bsFwO+eaB0xqvrJoP7S2qOy5/IoLxvw3PgwcG/730D&#10;H86nEdK10sUORLppIBBySglsUKK3JhHNZRAzs2gxO3HepjL22i6U0Pd1POzzKvjM3d1YUliJltwk&#10;YxqDhkGQ4OcTMo+ggUDIIYLxXrBHQvB8CD4/XOxEpKy/zyJmduKCvh5U/blAnq5mwLC0cNMzm9Cc&#10;70BkrX6P+p+BEHJyCJ6/wfjQ/7tcGut/8DTUSOYBXOHqcSs/H9xfUvNAEPgTYdu2gERN2Lj0yTsR&#10;L6zCgsJyLDQ7aSAQcioJbFAiRga/WUpiiZHEJVvKGHJs1DwFff7+zHoHl28uIaSzFHJpNBcn2fAE&#10;LwjB74OfT8g8giUMhBwiGO9N10CIlDMIFTvRUtLnRwcWFzM4r8/Au8P74ejiaakwJC3823NbsKw4&#10;SZNfQshJI3j+1sWL+S78t41fxav9O/0+W47jSFcy+2BeSyn1oFLKd5M2//h7+EjxWjT16A6ciYkH&#10;0NEccJM8h5D5S2DDMUUAFiSSb0dDLoMl+TSac0mcnl+N1p4E0k/dgf5hxw++9J2cnbBx8dbiJJ9P&#10;CDlaaCAQcqKoPz/CvQlEChm/Z89uZ58eHA8pgapQ6HnxYZzVuwrNa7MImR1YVFpRf76Nw483ef4R&#10;cuLQjUxH8Rub5lOI9KxA1OhAU0GPDO/EV57dqrMOIJTSX3+glGLvg/ks27b/t+u6Fc/z0F+r4H/c&#10;9VXE1yb8tLOgAxU84GggEHIkgoHP9AyEpnIKkbW6ZCGN3zLa0Gok8KmNa3HAHfSNA50Mur9axSfv&#10;XINYcZIpC4SQo4YlDIScQALnR0uxE7FCAq3GF3HBplswJKr+cAZ9HdMmwqpnH/CN8kXd12BBPlF/&#10;vgXh+UfIiWOcgaCJGx1o0dnnRgoN+Sw+3JPFK/v3QBe9V4UthRA36FL44J6SmkdSSi1yHOcRfyUX&#10;Ept+8CIW62CqJ2Ae0EAgZJoEg55pGgi6XCG/Ck2G/ppG21NlDGDYn00vBfBGZRc+31dEY7EDIYPn&#10;HyHHAw0EQk4ggfOjMZ9FuJTCIn13s5jBBVtMvH5gz8iER52JYFfQ/dx2nFXOoMEvaZjkmsjzj5D3&#10;h4CBEPOnfXX6mQitvV24/qkH4AkF23FgCeuAUuojwf0kNQ8lpTxXZyBAALbr4K8fvBkNJZ22cnjz&#10;QEMDgZAjEQx6pmcgLC5l0JpfiYiRxJXbv4F9joUadPoYcKA6iPMfXIPFxQQW5ZKI9egNTvDzCSFH&#10;C0sYCDkexseA9efHgmI7wqUkGvMJRHLtaDGyuGBLYSQTQXnQPd1rUqD7uT6cUV5dd76NxJjjvuf5&#10;R8gJQ5ctTChhMDJoNDoR6mnHx+69FvudAdi6d4n+n+duYPYB5Usp9auO47ztui6k6+Gbb/4AZ+Y6&#10;0Wh2Il7MIJJLIF66tu6A4wJOyCHCRX1nZTxTNRkd24iMECmmECt1IZpPo9VIIp7PYImRxnkP9KDi&#10;2hCe7W9qdlYH8M8PfA1RPZlhHPXvTwg5WrSBoOuvaSAQciyMN8eDj+lG3HoU5NjXJOL+NTOD8x+6&#10;eaQngufAhYJVdXDd4w+hqdCGSC6DRWYW0VIHwrqPwjhG3rP+cwgh0ydipicQLixHq9mF5lwHbn5h&#10;sz+yUekZKkpVlVKR4D6SmseSUv59zbF1c0285wzhM1tMhNYmEDf0waQPsEnm9DKAIuQgx2sgNJYS&#10;iOTTiBU68cFSOz7Sm8Y1j2zAgF2FJVw/Q2h3dRhXbu1FON9OA4GQEwhLGAg5HoIZdhMfPzTRa8RA&#10;COWSWGC0o8W8HlduLeON/gP++SaUQE04uOXFLfhoeTUa89rY03dFJxoIY+8X/BxCyPSpMxDKSTQa&#10;K/BH62/ED/a+MVLl7kkIz/tycP9IzXPt3bv3N23Ix/16NCjc84MncVYhi5b8yMHVUBwtaRgPAyhC&#10;DjJtAyFQc9aQb/PNgxad+ZNP4Irt67HfsuC5CpYC9lgOztuYQ8i8BpFikgYCISeQCA0EQo6DqQyE&#10;EeNgjKiZxqJyG5pKbVhcWo3ztxVgQUApCUcANacK47kdOMvIYrGZqTMQgu9PCDl2ggZCpNCBhlwC&#10;X37iAb9sVnoSjuu84TjO7wb3jxT1/7OUvMAVtqXzVPrdvfije76MJboOppBEY2973QHHAIqQQxyv&#10;gaDLFhpLWSzLd+Jzm0oYsB0dTkEqB69ZO3HuQ2VEzC7E851+VhANBEJOHIcMBJYwEHJsTG4eaIIG&#10;QlMxiwWFBJrKScSKacSKWVy6sQfv1HZjrCfXsGPj+icfRPO6ieYBDQRCTixBAyFaSONsM41/37sT&#10;w0rP/dIZCJ4B4JeCe0eK0r0QYlLK7+nFWwiJp1/5gV/CEC2n0WRk/E3LeOoCqkkOSkLIyPkR9huP&#10;jqP4eX9EY6gnjUYzgYVrkojmE0g+ux77xBBcy0YNNnY7g7iqbx0iBT1HWwdf+mviiA1OCSHT43BN&#10;FPtefZkGAiFTETwfAviN2cYRfLzRaEe4sBqXbCvjp9W9IxsW18OwI3DrCztwVu+1aC5mES0mESq2&#10;oamoTYhRGH8SclzEi3qfl0BzKeN/XWpmcdPzD0Po8lnt5ukeCEr9p+C+kaIOynXlZUrpLpue3xH3&#10;0/fdgqZ8OxqKK2ggEHJMTG4gNOQyCHXrVM4MGs0U4uV2nNtnor9W0RNVYUNhj7Dxmbu7saCnfdzd&#10;GxoIhJxo2AOBkOMgeD5M00BoLScQKyXRsvZaXLSxGzVV8zcttp4770rc/OxG//p3mpFAQ+848+Cg&#10;iTDJz0QIOSp0FpA2D+KlDBq7V+C/fuOLeLc6oNsmAnBh29Z6Tl6gjigAvyKl/HcpPThCYdtPv4sP&#10;mysRWccMBEKmx8TzI2ggNOvsHjODWD6LxT1duGL7BvTbNqSl08U8vDO4D5c/VMYSff5pRo2DgwZC&#10;3ecRQo6VyQ0E0EAg5GgIng/TNBBaelNoNFcgWtBTv1bh0m0G3hrYA891oaSHmjuMLz6zEWcWOxHL&#10;0UAg5EQSNZO+eaC/RswkvvzcVjiWhJRA1Xb2KjUcCu4XKapOQoi/lVJWBAT2Dw3hn7fchsV600ID&#10;gZBpcGQDQZctfDCXwplGJ658+na851RQlQLCASqihsu3rkWL2Y4lRhdiRpYGAiHvIyxhIOQ4CJ4P&#10;0zQQIsUOxHqzaDI6/My6VjOLC7avx87KoN/aW2dRD8hhGC/vwOJC58g5yBIGQk4MRgJN+Q6Ecu1Y&#10;dse1+PF7b8KWevqXB+WprwT3iRQ1qQB80HKsBy1XKFc5ePzH30OzudqfSx/tyaCxN4F4j26qqDcx&#10;45nkoCRknhAp6M61hwg+vsi4Bk09KTTnsogZbWjNZ7GkkML59/fAqUhAOfD0tIWahb+/92aEfdPh&#10;EMH3GzMixr4PPk4IOXoOZyAwA4GQY+HIUxnGODiKcYIZkETTWh1jduL8Tbeg5rhwhC7q0+a6xC3f&#10;fNB/z9ZuPQ4ygcY8409Cjod4OYVQKYsl6zqx9qWNEPpmlidgudZPHOV8JLhPpKjDynGcT9quV9Wp&#10;1HvFID67sQcf1CaBmUXYbEdEN9yggUDIQaYyEBqMDkRLaf/cWVhK4ozeBC59ohf7RQ2uBBw4eH1w&#10;Fy7v60Ukl5mWgUAIOT4mL2GggUDIsXH0BoJvIgQMBF3ip/8cKWZxRV8ebxzYDSE96DFhVcfCl559&#10;EOeU0giZHWhcl617X0LI0RNepycvZPDx26/HztEmplqWY30NwAeCe0SKOqyUUr8uhfqOkhIOXHz/&#10;wJs4s5DxR+/EzSQaDX3Q0UAgZIypDISofk5RT11ox1Izg6se68U+bwhSOrBdiX5Rw6Wb81isGyre&#10;NrWBQAg5cdBAIOREcmQDYcw4OGggBM+vQhbhcgYLy8sRX7caF+8oY4+owpMC0lMYcG2sff4RLDGz&#10;/o2t4PsTQo6euN7T5Ttw93efBZSAVBKO61RqqLUE94cUNaWErf7StqSre3B6QqHt0bsQL3f5NTLR&#10;vK5Bo4FAyBhTGQi6bCFkZnBGbiX+8d5b0W+5cKDgKYG3hg/goodyiPS0oUWXCuk60SkMhPHZB8xE&#10;IOT4YAkDISeSIxsImkPmgSZwfq1LI2asRMxI+uV+i/NtOG/TGgx4NejBcnAVapaFLz1+P1pLHXXv&#10;TQg5ehq7O/B/7rsVO/v3QyiBmm15UslscF9IUUcty3Xv0HVnUnn41q6f4vfWX4+Y2Y6Q2V4XQE1s&#10;EpdEuDjK6AZootucQihA8IAm5KQS3BCMjUk8ynGJdU1GjeV+Slg4l0E0n0ZLLovTCwksf/RuiGGB&#10;CjxIuHi7theXbyvVvR8h5ORBA4GQmUs4n0JDqQuXPGzg9aFdfnq1npKi2wd9/bntOKeYRvy2TkTK&#10;nVhY1P0T6t+DkLnKhJtXpuYw16ex/VpvEuFSBiEjgXgxgbN6V6H3u48ASvnoaXxKqXBwT0hRRy1X&#10;qf9iu84ebSBULAtX7uhF1EyhIX9N3QEa7DJ/JANBQwOBzCiCC+5xGgjaPGg029FYSuE0I4UlhTZc&#10;/HAOu6wKajXX73swLCo4975bcEaBKZiEnEpYwkDIzEXPqV+Yb8PSwhdx8cYeDHs2dNfhmhSwHBs3&#10;fXcblhY6ES5mfRMh+HpC5jJ1GbCHuz6N/jmue4wYup9dAiEjiT+7/ct4e7gfgK2bljq2634ewM8F&#10;94QUddQC8BsVq3qn5djKtSV+uustfKS8CksncbjqDIRACjYNBDKjCS64x2kg6MwDbR7ojckZRhcu&#10;3NKDAW8QnvIghIefDR/AxZuKWFhMIuaPpap/T0LIyYEGAiEzl9iGLjToJov+mMcsLu3rwe7aAT8T&#10;wRHQ3eJx21ObfRMhpJ8zyXsQMleZ0kAIEMuvxIJ8Ag09CSzLX4t7v/9NuEK3zQeEqL1iWdaS4H6Q&#10;oqYtAH9Y080QXAlXKnz9uS0ITXJAjhgFk5sHYzXcLGEgM5bgMX2cBoIuW9CZB9o8uOqJb2DYVRAQ&#10;/iiqXdYgLn7ExOL8KjTlrkVLkRkIhJxKWMJAyMwl1NuGqJlGq74Z1bvC749w4fZ12FPph1IebKF8&#10;E2HNi4/75QzB1xMypzGnKGEIEDfb0NCb8m8Gf3pzHsrSlQsWdGcu15WXBveBFHXM8oRXdt0KlJLY&#10;X6niv6/7CprynYjpxbzU4U9mGCtZGBvH42+kxm2sgk11gj0RCDmljDt2dVPQcFGX4Ryi7vmBBbmh&#10;J4mIkUJLMYOokUSo51rESgn86+absVcOo6pcWJ7CfquGT91787jjX2fnjBhshJBTgzYQ9Eg4GgiE&#10;nHzGbj4d+nPwBtTEpt2Nxav8UoXLNhvYjxqUN1IWWHWruPnFbYiXdAyaxmnFFKJGfU+Euju2k/xM&#10;hMwWDpaMj+3DjrDf8jPASwn8lrkCZ5VSePyNH+qeB/A8T3/9Fsc2UidUSqnGinLedZX0G9f0fPtJ&#10;xAsZRAurEDe6EDP1hitgIIwdrEdhINBEIKec8QaCfyxPz0AI55NozKfRkNPubxZnm6tw5Y71GHCH&#10;/Y2IgsRblb24ZEsJC7o7aCAQMoNgCQMhp47pGgixUhsipQSWGl/CpZtNvGXtgytdWNJB1ZL4t6ce&#10;xIdKGSwyEohOkuFHA4HMJaZrIDQXtWGewJU7irBqrm8eeEoNCyH+T3D/R1HHLVupdke4fg72G/v3&#10;4i/vuhGN3Uk057v8LITgBiyY0j3VAR08IQg5qRyngdDUo+9ydKGxJ4lmox3XPHmXP7daSMdPsdw3&#10;tB9Xbi2gWadX9qw8aBzQQCDk1BOhgUDIjGEqA6HJTPo9hsI6c6i0CpdtLeOAM+CPoLP1lEfXgfHS&#10;Dt9EWGrW9xiigUDmEtM1EKKFFFrLSbz43k/gKECOZB/cp5T6zeDej6KOW0qps4UjfiT9tjWA+Z2H&#10;ETNW+HduFhVX1G3ApjIQ9EFP84DMHBKHjt9jKGGI62PazGJJKYW/fORGOFLB1W6bdDFkH8C/3HUj&#10;motJtBqdaCnSQCBkJnHIQGAJAyGnmqkMhJiZQshIoamUwGnFFQibWVyw5TYMqRqgBOACg24NX3jq&#10;Pr+cIfj+NBDIXGK6BkKjkcWqbUXUACgP2jyoCCH+Lrjvo6gTJle6KQ8eXE+3g3Nw/jYD0fzIwVh3&#10;QNddAMYeGwnAdH3aeIKvJ+RkEtZlCOMIPh4kZLQjWsgimkuhJZ9AxFiFjxQ6sfyJDbCFDRsWKnDw&#10;bv8ALu/bULfAT2lQEEJOGodrotj36ss0EAh5v5nqfJqiqXHUXIF4cSUu3ZzDT4fe0RMe/YbFVUeg&#10;5zk9naELsXwWC83liJR5/pL5RYvuU5dLIbImg0guiz+/98vYXRuEEhIQHlzXfRDALwT3fBR1wgTg&#10;g0LK70ptWXkuntn9A5yzbjWikyzoNBDIbGK6BoI2D3TTtXApiYVGEotLKVzz8AbssysQQmIYNvZZ&#10;Fi7cmPObKtJAIGTmwh4IhJxCpjqfpjAQmgsd/ojH080v4bKtBQxJnYkADDnCNxGMbz+B0/P6ue0I&#10;6bHJU30eIXMIPcGkyY9DM77Rduv3H4XOJtfXOUs4+5VSZwT3exR1wqWU+u+uFI5nAZVaFVc9fjea&#10;1taniNUbCBOhgUBmEtM2EHK6/jKJWEmPalyJT267BQfkMCyvBiFr2DU0jHPvX4MlPSnES4eajNJA&#10;IGTmMbmBABoIhJwMpjqfpjAQIsUUGgodWNjThnBhNS7cnMdua0jvkOC6wIBn4/on78MZ61IIG11T&#10;fx4hc4iQP41EZ4t34K8fuBU/698N4UnUHFs68FYG93kU9b5IKfXL0vPuggA8ofCtnT/E2cUv1B2w&#10;NBDIbGK6BoIuW9CZB9o8uPLxu7HPs/wNh/SAA9V+XLp5HZqLGcQKHWiZpEaNBgIhMweWMBByCpnq&#10;fJrCQIiWk4iWOxHRqdqFFBbnkrjs4RJ2De7zr8m6U1zFrqL7hS04o7B66s8jZA7RUFiOaL4Li/Od&#10;uOOVp+AJ6WcgCFd837Ks04P7PIp63ySE+AvbsfcCQlcy4CuP3IFI6Qv4oJ69q5vclDJ1B3B9U0VC&#10;Zih+UKE3CYcIl5MIGx0IGWnEjTbE81nE13dgxcMlDNouanKkvWj/4AAueLBn3LGuzbKRoGYiQYNt&#10;kp+DEHJSOJyBwAwEQk49wetn3fkYeH68O4VY7ypctc3UJd6QuneXEKgKF7c+34d4bxotZhYLC2mE&#10;yroxY/1nEjJbCJ4fwaaJi4rL0ZLP4J+/cRNqrg0phW6fqHsfpAB8ILjHo6j3TQB+seK6d1uqCik8&#10;7JZV/OntN/m13n52Qak+o4AGAplVBAyEqLEScT07t6AbhnaiZd01+MwjazEgqrBdoOp6eHNwLy55&#10;sAcx3zSggUDIbGHyEgYaCITMBILXz7rzMfD8mJHEwvJyRIudOH/TLdhpDcOTwp+MVBUCq795H840&#10;0wjnEoj4vREImb0Ez4+ggaAzdD60bhVe3v0WbOn6o8WFFO/pvnbB/R1Fve/STTdqTqXfnwGigNt/&#10;/BJ+1+hCs5lCQ25F3QFOA4HMKgIGQnN+JaKFJBq6k/iweS1WPHo79lmDcJQLDwr7hY3Ld6xHtJhE&#10;LJ85aBzQQCBk5kMDgZCZS/D6WXc+Bp4fN1YhXM4iokeKF7pwwcNl7LL6dd2tn7rt1GooPrsd56xb&#10;iQb/xlf9ZxIyWwieH0EDoTmfxOrH70NV79eEp8c2OkKI/x7c11HUSRNcXKjTthUU3qkdwD881INo&#10;PokQDQQy2xh/TPqbgmAGQgcWFdqx2FyJf30oh/6aDXiADWD/8DD++f6voqGUQsjsQkwHLjQQCJk1&#10;sISBkJlL8PpZdz4Gnt+oGxebGbQWsmg20lhSSOHCzWtQg+Nfs/X0umGnhpte6EPYbK97PSGzieD5&#10;ETQQPn77jXh552u66nzk+BfuHcH9HEWdVCmlQlLK57WJoEtqHv7J837DuGhPZtzmaGSzFNKdQMdf&#10;AA7TDIeQY0OXzYyjmJxAaLQ5ov6qGTEGxhkFgfdrLFyFsNmJaG6k4eHichpLyymc90gOFU/4XZ1r&#10;0sXbQ0O4oK+n7vWEkNkDDQRCZjMTz8+Dmylt3ptJhEpphMxOfzrDjyp7IR0PNQU4jofVj92PDxdX&#10;osnU4x0zWGQsrzf4D3O+j23Q6n8eQo6eCU219d+NHWMHj7kjx6sjN2Z1Q/qR70P+cZtAONeBSCkL&#10;4+k+WNo9EDaE477ruuq/BPdzFHVSBeDnpJSfsiyrqhO5XcfDFQ+baDC7AgbCiHlAA4G8fxzZQBib&#10;rnDIQBi/MNcvyLFCBuFcGhEjjd/KpbDYTOLKx+/EHm9IL8PQpTtDcghX9K1Hs6n7IgR/HkLIbIEl&#10;DITMZo5sIESLHYgV27E0d+3IdAb7ADxISE/BtT2sffkxLOvNoMFsQ6Q3QQOBnFQOO5UreNwdJl49&#10;NNFuxEAI59r8KWANxQT+9s6bsM8egKX3aFAQylmrp+kF93MUddKlD0TXdb/nFzK4FnYND+Hj626o&#10;S6kJEjwBCDk+jmwgjBkHEzMQxhF4v6guRShkEctnsbQnjc/d24MhPVAaAsIR2F3rx2fv+5p/ZyNc&#10;WFX3ekLI7IEGAiGzmYCBMGocHDQQSkk0mlcjYq7wMxEufagbFc+BLVx/U2XDwS3f3IymfBJN3Sun&#10;NBCCKeL1Pw8hR0+dgRC8vkwRrwZLxGNGO1qMND5a7sJjb33PzzzQ00yrwnGVGg4F93EUdcoE4PeE&#10;qO5VkH4WQu7FRydkH0z8ngYCeT84sQZCbF0nGkw9T7oLlzxWQtWScFwPDly8NnwAl28voDm/AvGe&#10;TrQyA4GQWQ1LGAiZzRzZQAgVO9C6oROxou5lpBsrZnDJ1vV4vXIA0DcGdDmDXcOXn9+Ej5RoIJCT&#10;i78vCpYwHIeB0FxOornYiSt33I5dYi+UkDrzwFbK+Vxw/0ZRp1zCE9cLT8CVLnbv3YP/ff9tCOWS&#10;iJe6EOudeHKMnCy6tvwQwROCkGkRNAxGjzf9VTP+uf7xN1rSMEZDuR3RYhci+QyihXbEjBRazA6k&#10;H9mAPWoQwhV+6cJ79hDO3ZJHxA9CDlH38xBCZg3aQAjRQCBkdhLc4BfTEwlcr1uLK9FS7MSlW4vY&#10;7/YDyvUHig05EmteeBhL1mUQ784gYiQRm3BHOD1C8PMJOR78uPVQHDvx5mt9fBncPwWP72i+Cx/e&#10;cD2efutn2huDVJ7mQaXUbwb3bhR1yqWUWma51veHaxXlegKbv/MiluZSiOV1U8U2Ggjk/SXY8+AI&#10;BoImaCDEzBSiuQTiZgqNZgKnb2jHpx+4dSTrQI40CX2zsg/nbexGSNdJ0kAgZM7AEgZCZjHTNBDi&#10;pRQWldrRaq7CBQ/ehj3VAdiWAwfAsG3jhmcewOJcEo1GO04rZmggkPeXsZ5wJ8hAiBU+jy89fg+q&#10;ni7QAVwp+oVSfxXct1HUjBCAD1Tt6tWOdD091lHaFs7fVkZLPoUFxoq6EobgCRA8QQiZFpNkIIwn&#10;+Pw6A6En4Y8gbc4lsawnhY7H7kDVceA5EsIW2DNUw+Wby4gbbYiZHXULdvD9CSGzhwgNBEJmL9M0&#10;EBYYaTSuuwa/WUwgYmRwwbYS3ho+AHgePCFRkTZue2YbPrquE2Fj1DQYT/DzCTkegjfAgiU0gecH&#10;90/B4/v/3vNl7LWH4bkKjgJcT9zOxonUjNa77777azW79n2pJDxZw5uDB/An676MhhwNBPI+M4WB&#10;oI+5sedOVsLQ3JvCabpsYW0an91e8hdf4UnotomVqo1PPbAGrYUuLDU60bK+fsGu+3kIIbOGQwYC&#10;SxgImXVM00BoMrKIlLNoMhOI51NYUsjgwj4DVT8Hwe+VjKHhKm57fjMiZgcNBPL+coINhEdf/z6G&#10;/bIcBUfKYaVUPLhfo6gZJ+U4vyulHNQp39Jxkf/uEzi90IXwWp0OlkRTSTf3aGcTGnJCCRpUI39/&#10;+At9vJBCY6HDPx5bSxk05RI4w0zi8o1F9A8JqIoHVwLvDOzHpVvXTLKgB5o2TvIZhJDZweGaKPa9&#10;+jINBEJmOQc3Wwev4RNvKsRKKcSKq3DhA7fiHWsXqkL5XesrjouvPHovWvK6rjyNhvVZNBWXI1zQ&#10;ox7Hxj0m6j6PkOkRuL7UPT6RqO5zMI5Qj86K7fDHkF6y5XbYtg2lFBxHN05UFwf3aRQ1Y+UJcYNT&#10;E7ICideH9+Af7v0qQmYCLT0rEDU6Ectrl4wGAjlx1BsIR97YL9DPM9KI5dKIF3R35jZc9dQdGBAW&#10;bKVgeQI7azVc1bcBzaV2GgiEzGHYA4GQuctUBkKTobMMkliWvwGXb8lh9/B+v/GRJR3fRLjtua04&#10;q5hFYzGFaDkbMBCm3vARcmSOz0BoNK5C1GjD75S78OI7r8J1XXiep7/2AVgQ3KNR1IyVUurDrhA/&#10;0unfenzIjtdeRnxNJ1qMLoTznVhcXEkDgZxQ6g2EIxP7egeazSwi+TRai104b1sP9ooqlJT6qMU+&#10;UcOn7+5GS6kTUT0KigYCIXOWyQ0E0EAgZA5Qf/0OPKeYRaicGYlHzS5c1GegAss3EXQmQtUVuPmb&#10;W9GaSyO6pnPq9yNkWhyfgRArtKGplIL5wpMQuueB68JxbF268Ing/oyiZryqyr3YEYBSIx3sVzy2&#10;Hi1mFo2l5YjlO2kgkBPKdA2EZjOF3yy2YWkxgwu39GJY1FDzRjYNP6vsxWWbS1hUTOI0M4Gm9elJ&#10;AgYaCITMFVjCQMjcpf76PfHxSDmDcDHjT2doMtr9mwu6J4LORKjp+c2eREVV8bXnN+GM0lgGwtj7&#10;sYSBHC/HZyCEisvx9323wpL2yNhGKXUZwzoAvxjcm1HUjJdS6tel520TUsKVEj/dtw//896bECus&#10;RFOp3U8Xm8AkJwkhR0u9ITVuc2+m0FJox6JiCq09WYR6EliWX43WnnZ0PHUnKsNDqHkOPBfYJyQu&#10;7SvVLejBJjUHx5KOEvx5CCGzh8MZCMxAIGQWUExPZPTaHzmcwT9F/Bkp6gzFa3H5thzes/f4Maze&#10;mNWERP7FPpxT+gKiOV0G2YEGffc3+P6EHAcHb4aNNvmOBGguj/Ttasl3YVFPBv/xztV4+LXv+tmz&#10;tleDEOIVpVQ4uC+jqFkjAC224+zRKWCeJ3Hvt59Bi5FB3B+Lc+QFnJDpcEQDoZBGbF0aoXwSsXwW&#10;v2bqXhwp/NPGHux2K/D0Pwo4UK3iH9ffjMWFVXUbBhoIhMxdJi9hoIFAyKzgCAbCiIkQeP4U8We8&#10;nELczGKpeR0ufmANhryaP5zBAvyxeF94+iFEzTYs6l6Ohbn61xNyPExlICwqJBDLpxDOp7ComEZy&#10;+10Y9CSkpzBoVa1arfb3wf0YRc0qAfh5KWXGFcIGJA5UhvAPm7sRL+rxOUdewAmZDlMZCHqUY7PZ&#10;6XdSXmqmcPVTvdgNG64ChADeGt6Nq7Yb+KD5eUTMTN2GgQYCIXMXGgiEzGICBsKYcXCsBkKjv4HL&#10;+l3tY+ZKXLTVwBv9u/2xePqGmF2r4dYX+/DhUgaNha661xNyPATHjAcNhIbeNOJmCrFyGn/Yex1e&#10;27/fHz3qOK7yPO/egYGBhcH9GEXNOtVqtWbped/2D26l8OP+t/Cx9aunXMAJmQ51BoIf1B8qYYia&#10;GUSMTjQbaVz96J3Y71Qw4GceeBis7sN5fbcinl+BRfmRGdHBDQMNBELmLixhIGQWM0kGwiHz4BgM&#10;hGIC4XwGDflrENUTxHIduHR7EYOyCuE39gKGYaH72T6cWbq27vWEHA9TGQghU/c9SKC5nMRdr7zo&#10;Z8dA9z3wbKXc6n8O7sMoatbKtu2/coXjwtUmmcDt3/8mFhu6+cxyRI0Mmm/rrDtBgk1vgifUwaCN&#10;AdzcoC4g142JDjFZk8SRTIMxJmYcLCy1I2amEe1OoMlsR1N3O1p6O3Bu31pURA0KDoQn8N7wfvzr&#10;Q1+r/3kIIfMGGgiEzF8ixYmMNyA0zcUEQsUsznvoFuxx9wDS1ffEYFVdXPf4RkTMdn9T15hfiUh5&#10;6h5fwXg3+DiZbwSuL3WPTyRitPvTwa7cfgcqw7Y/slEIIV3X7Qruvyhq1qumvNu0caubfLxZPYC/&#10;37wW4XwbwoU2hIvX1i2oUxoIYycTA7i5QV1AfmQD4VCpwhgTDYQms8vvtdFSzGKBmcWHiilc8fg6&#10;7Jc1WJ7n30HYVRnElbphYp5NkAiZz7CEgZD5S9BACJZANOTSWGSuwGLzC7h86zq80d/v900Snoea&#10;cHHLi1twzrpVCOV0SUPAPKCBQKZkmgaC2YGP9F6Pb7/1Fjx9W1YIbSI8opT65eDei6JmvZRSzZ6U&#10;LzqOCyEFnnr1B1i2YcSpjRiZugV1SgMhyCQnGZlF1P0+j2wg1L0+2POge8Q8WGxm0drdic9v6cX+&#10;2pA/U1T7WHuqFs7fmEPYvAaRQsck70cImS/QQCBk/jKVgRAvJLGg3IHGUgeWllbigm0lWHqVUB4c&#10;F6i5VZjPPoozCxk/5qCBQKbH9AyEJT1ZGM9ug4ILV3lwXXefEOIvg/suipoTAvBzSrqX2FJZQrqw&#10;IJB9+Ha0mm1oyCXrFlQaCPOMut/n8RkIumyh0UxiaXca/7LZwHDVg+1JCM/G2/YBfO4BE/FCF1qM&#10;LjTlaCAQMp9hCQMh85epDIRwqRMLix2IlDsQLWb82OGyh3J4p7oHnlRQUqFWk/jCN+9Dy7qpp4wF&#10;493g42S+MT0D4V/vvRUVXRMO+P9v27ahm9YH910UNWeklPpNT3n3KDXSyXbYqeH/PfhVxAudiBhZ&#10;RHWXfDPrZyQcWnx1DXuirkleOLhhnOQkI7MH3yQqjjOM6poUji2qIwtssGFirLQCsXIGYd0sUbM2&#10;jWW5BFJP3YWBWhVezUUNArvcA7hsW2nKCzwhZP6gDYQQDQRCiEbHHOOnOhSTB9Hn/wdzHX7p7SXb&#10;e/HTynv+Jk76Ma2NtS9uxzm9X0C00OXHqZGiLtWd6gYImdf4x9s4AtebhlIC4VIHmvJJ/P666/HK&#10;Gz+BgAfHEfBc9ZplWUuC+y2KmnMC0GBZ1rCtRmbqbnv3+/jt8rWI5BKIFzJ+U8WGtR1TGgh1d5yD&#10;JySZVfjmwRENhDHqDQTfUMp1oTGfRLSkzacsWow0LtxUwJA1Mr+55gL73Cr+9d4cFhXaaCAQQg7C&#10;EgZCyEGCYyHHGQiaWLEdTeVOLO1ZiQseuk0PhPYbK9qQsDyJm55+CK16kkOhA4v8rzQQyBGYwkBo&#10;Kbb5pbaLC1nc8tJmWNKB60nYjltzXfXx4D6LouasHMc5r2aJqlRAxa1ixdb1aMmtQKuZHDERzM6D&#10;xgENhPlBXclKnYEwcUENHg/NPRn/fSJGGovXrsTFO8o44NiAre8LALuH+nHZxg1Yoic0FMZnuNBA&#10;IGS+E6GBQAgZYwoDoamURri43N/sxQtpXLIth7cGd4+klLsCVeHg+qcfwulmFjFDZyLQQCBHYAoD&#10;IdTTgWajE399Vw/eHt4HKRWqtZqsOfZaAL8U3GNR1JwVgAWeox4UjlJ6lN5rw3vxH+5ejdNLKT8T&#10;IWLQQJhvTNdA0EH7wWPBTKGxJ4Ffz3VgqZHGlU/cjn1yGBV4kK6HA7KKyzf3YLHRhtbCSkR0UEAD&#10;gRAyyiEDgSUMhMx7AgaCPufHlzA0FtoRWb8SUT1FrNCOpcUULtqxDm8P9fsmAlwPg14V5suPYqmZ&#10;poFAjswUBkKk2IWP3HEtnn7vdbjKhWtJOI775rAz/NHg/oqi5rwcx/mdmmXZeq3V43B+8JOfIJZP&#10;IaQb1ugmNno6wzjqDIO6E47MZvSmfoSxOcxHJuIH8RnEzCziPR1ozWfQUuzEZ+4voFZRgPSgPGBv&#10;1cU/3nNbvSHlH1dsYkQIOXwTxb5XX6aBQMgcp65Jd+DxkKkbeR8i+HhTvh1xczUu2ngbap4LT097&#10;UkDVkbjtm5vRbHb606BCRgKR4tWT3BAj85ng8bDUWI1QsR0teqJYMYml5iqse/ZxeK4DSzgQrvSk&#10;I88P7qsoat5ISnml47pCSA/CsZF96j7EcysQLnfQQJhnTNdA0P0O9J2BkB6vZCSwpJTAJU/fgf3a&#10;nRUSLgReH9yDK7asRyQ3SUYLuyATQkZhDwRC5i9TGQjjzYPJDIRmcyR2iRU6ccW2PN7p3wfpeLA8&#10;Bdt18cVn+/Dh8ko06j5PGzJ1G8bg+5H5RfB40GUxi4tJtOazCOVT+MymAt6yBiCdGuAJCNdbH9xP&#10;UdS8kh47YlnWBsfRmz7gjf738KelG9GsU8VoIMwrgmOUgo8H0U5+2EgjtLYdi80MrnysjL2qAs9z&#10;IR0LB7waLu7Lo6WYQnSN7nlAA4EQMjmTGwiggUDIPOB4DYSwkUFjKYXTSlcjVl6Fyx7ZgL1OFZ4j&#10;oUeO9XsOci/uwIcKabQUaCCQiQSPh5gu48234bRi1p+88PibP4GEhCdsKFd+z7bVmcH9FEXNOyml&#10;/pPrum9Ybg1Cedj4k2f8mjEaCPOL6RoITeZyNOVX4uzcdfjnjd2wXQuWcuAIGzutAZy/uQchYwVi&#10;/gznieYBDQRCyHhYwkDI/OV4DQSdDRnOZxDKr0Dr2iyW5RM478G1GBQW1GiZbs2x8NXH78cynWlJ&#10;A4GMI3g8RIoZNOQTaM534mvP9cHVvcAlYHvKlpa6ILiPoqh5KQAfcF13hS0F9FlSgUT++W1oXd+B&#10;eE8GrXpkTs/KuiZ7B08+BnBzgvqL6UTDKJRvQ9TMINKTQks+gcVmJ5aVM2h/4m6ImkIFDqSn8Pbw&#10;AVy+3Tji+/ufoZshjWeSn4kQMj84nIHADARCSD2B9SBwQyvek0KonMHlO3J4d2CXthAgFDAsgVue&#10;34ZzdCyzJo1QbxoLzfZJ3p/MJ4JNwyOFNKKFDM5/wEStWvNNKOl5kFI+qJT6zeA+iqLmrQD8yoBn&#10;P64bKtqewOuV/fiHjV/HokICjX6XWz0GhwbCXKZugx8wELR50Gi2I1RKYGE+gSXFNlz4iIk9zjCq&#10;toQjPAw5NXzunltxuv+aKd6fBgIhZJTJSxhoIBBCJuPIBkKrmcUiYwWWFq/H5Q/mMOTp2nWJqnRQ&#10;c2q46dvb0arvMuvJY8XOSd6fzCeCBoLmt+/4Cr71+usAHDiuq3lTT7AL7p8oat6rolTEcuy3hBQQ&#10;8LDltZfxe+UuhMw2LNJpY0EDgQHcnKJugx8wEHTmgTYPosUUzjC6cMGWbuzzhuApAUdI/GxwABdt&#10;KmBBsQMxs2vq96eBQAgZhQYCIeToObKB0LxuNRYVkwjpNcVYiUv61mJXbZ8/4dEWCrZt45anN/om&#10;QiiXmOT9yXwiaB7EzAx6nt/m9zyQltDHS1Up9U/BfRNFUaOlDFK6V9jCrergbciz8OWn70dcz9w1&#10;OmggzAMOmQeaiQaCLlvQmQfaPLji8bsx4AjUfKtJ4p3aAC7eXkKrkUFTvgstxqrDvjcNBEJIEJYw&#10;EEKOniMbCP5GsJBFczGNaDGBqNGJC7aXsbuy37/pYTtARVRx60uP4ByzPmOSzC+CBsL/e+hm7HIG&#10;4dgOhKOU53kFpdRvBfdNFEWNCsCv2bb9tG/TuoBVc3HRvWsQz6URKbWj2UwiVFqJ0wpX1S/ggYBO&#10;1xCNR4/7G09kPJM1xSHTI9jM8uCfD/f7mUjUnEhDTwIRI4XmYgbRfALR/LVoyq/AZ7d1Y6dbgScc&#10;SOFhv1XDJ++/uf7nIYSQo4QGAiHk2Jm4Phxsxjj6dWHxajSVunD55jwGUAE8D0ICVbuGm57fjsVG&#10;0p/OsKhXv/7zUzRt5Poz8xm9+aXNoUkMorom8TndMDGLxkIKf9C7CvsO7Ienr0GeB9tx+qvVajS4&#10;X6IoKiDLspYJKd7SHoJuOvPirp/h99d9EQ3lLKI63SuvN6aZugU7uKBOy0Dw3yO4AJBpcYINhHAu&#10;gcZcGg25tD8i6aOFVbhiWxlD0objAbqrzFvD+3FhXxm/ke+o/3kIIeQoYQkDIeTYObyB4Mc7pQ4/&#10;0/F044u4fHMObwzvhavr2qWEbQNffeIBnF3uRKN+vb4LfUQDIbD2cP2ZgUzPQIjnk2jOJXHW+lXo&#10;+cHTqFo1uFJnqjhDQom/Cu6TKIo6jBzH+QdL2FXlSdTsCm574TG0dCfRlNcno95cBoK5SQI6Ggin&#10;mql+P1MYCD26M3GXn4kQz7eh7clvYI9bgfCkP599z9AALttWRKQ3iYaCNpSCn08IIUcHDQRCyLFz&#10;5PWh0Uj7DRP9cslSF67cvgH9zjCEkKgBsFwbxsuP4azySizJraSBMNsZMw6O0kBoMVJYkmvH5ZsK&#10;2FOtQEgJy7GF8LwbgvsjiqKOIAC/5CnRo6RQDlxUai7+3/03I7I2jYZCOxqNa6ZcsKc0EPSJyxKG&#10;95Gpfj9HNhDi2kQwMlhSTOITj9zoL6h6FK4SAgP2EP7p7n9DrLcDLeUONG/gGCRCyLHDEgZCyLEz&#10;cX0Yn30w8n3GNxGaSh1YVLwaoXwWF2xag2HPBpSCK4B+z8EXnt6ImJGdxEAYH6Ny/ZnxTNNAiOjR&#10;5MV29IsaPFf55QtCyheVUrHg/oiiqClk2/ZZrhA/1necPeXh9YH38Pt33ICYkcHSfBZh3XjkIEmE&#10;ixOZKsOgriljcAEg0+NgM8LRC2gxPcpIU5jg8yf+/lKI5Jf7oxqbetKI5fTYxi/gbKMTVz+2AY4/&#10;mcOFBYFdg8O4atsddRfs4PsTQsjRog0Ev2M6DQRCyHESMhMTiOiYdBS9fkQLKxAtduLSvjxeHXoH&#10;uipTU3UFep7fhGWFlYh06xtmbWgqJerWm+ANmODnk1PM2DXhML+vkJFBvNCBiJlAbN0K/IfbV2Lr&#10;q9+FqzMPoOA4zrAQ4hPBfRFFUUcpocSfesqrKih4DvDAq8/iHHOl79YFN6A0EE4xx2kgaPOg0WhH&#10;qJjEafkUWgopLN9xJ/Y7FmxHogoHB2wHF2/KI+47ujQQCCEnBpYwEEJOFEcyEDSxQhuipSQW52/A&#10;5duLGPR0IQMw6Lq+iVB4+REsM7qwKN+BaHGkdJcGwizkML+vhqIuzW1HpJxGw7oErnvyfvQ7FqT0&#10;UBGOHtu4XE+mC+6JKIqahlzXTduOLVwFDMpBXPHonYgX2+s2oDQQTjUTA+zgWJrg84O/P515oM2D&#10;WDGFM/Nd+Oe+m9HvVWErB7Zb9TMPzr3vNizpTiFe1HOTaSAQQk4MERoIhJATxFQGgt44nmasQIOR&#10;QKO5EhdsyWGXPeinITgCGJLDuO6pjWgtpf2s2+B6E9yQBj+fnGKm+H39ZiGBJmOkMfwfr/8qdg0P&#10;ALaE6wrP89S9SqlfDe6FKIqapgA02Y79SEXaypEKbw7tx59/4wujG/+xDShLGE49x2cg6LIFnXmg&#10;zYPPP/4N7Fe6Q7G+mCr01wZxycayn3kQNdrQbNBAIIScOA4ZCCxhIIQcH0EDQa8Z40sYImWdut7p&#10;rznhUgqtRgKX7Shh59A+f93RY8yHasPIvbQVp5ur6tab4IY0+PnkFDPF76vR7ECDkcTv370aT735&#10;Qziu65tHFem+oVz3Pwf3QRRFHaOq1eofWK7j6vogXQ//xltv4T/dfh1C+bSf3hUpdCFipidwcIzK&#10;QSY5ycmJY4qmMUEai+2IFhNozCcRN1agJdeJWO8KtD9SwoBjoaIcXbiCfcMHcN6mNXUB/NiYpIPj&#10;kib5DEIIORoO10Sx79WXaSAQQo6P4JjrALG1CUR7u3DVtjxcPWnKUxCORM1xcduzWxFfl/FvsjSW&#10;M2gs6abRvIEyk6i/ITmRsX1JdJRILokzetux4SdPAa4H6Qm/1xuAz7J0gaJOsKq2faUjhe0IAVu4&#10;+Oq3tqHV1MZBBtFcggbCqWaaBkJzcTWa8m0IFTKIFDtxerEDn922BgOoYBgSFSHwxtBuXPTQWkTN&#10;jroFmQYCIeREwR4IhJD3jSkMhCYjhQ+WVyBc7MLnNn0du2oVeK6EgELNFbjumXtwppFAOJdCY06P&#10;rQ5uUid5T3LSmK6B0JBP4vyHi6g6Q3CUAyGFcIVbCu57KIo6QXKFyAnPkzqw2zk8iMu2rUNLTxIx&#10;Q3czpYFwSpmmgRDPdSLq14FlcGauCyse24A91QPQ8xY8eDjg2rji4fWIFZKIT3LBpIFACDlRTG4g&#10;gAYCIeR9J25k0VTSJQ7tfkPpC7b1YldtAJASngfUajaKz+3AOWU94rH+hkrw/cjJZSoDYcw4GOPP&#10;N3wZP9r5NuBJQElIKb6plIoH9zwURZ0gKaXOsIT7PZ3nIyXwZmUXzt6wEiFdxkAD4dQyTQMhZrSj&#10;odiO5lwGn9mUR6Ui/Lo/B8Ce2gH86703+dkJTfmVaC521S3INBAIIScKljAQQk4Vi4q6Jj6N5kIW&#10;0XwKS80ULty4BjU4cHRLBKFQkzb+7blNCBdoIMw0pmsgPLfzx3CV5/sHjuMN2cL+X8H9DkVRJ1hC&#10;iL+tVqs16WjXTuLpH/07fmfd9Whcp09SPQ6wE5Fc57iGJZM3UWQAeGIJNokJLqBh4/No0OOI8u1o&#10;MtJoKWZxeimBC3Z0Y1h4OKAcVKXEm5UhnL81h2gxOYI/M7n+91e/YNf/TIQQcjQczkBgBgIhZEp0&#10;bDOewOPBptGR4kSCG89YQa9FaVyyMYfXht6DjndrSsFxJFY/dh/OLmYRKeibZUk0Gp+v+zxycgne&#10;0JoQn+rfUXcSiwoZfLi4Gje+3AfpeRB+rwtPWI6zKrjPoSjqfRCAn5dStmnrznUVhi2Brz63BRFd&#10;T5/PoDGXRmhdBw2Ek8xUBkLczCCUH63160lhcT6Fzz96B/bKQQhPN6CVqNo2LtpRQrOxkgYCIeSk&#10;MXkJAw0EQshRcIINhOZSBi2lNM7Or8ZlD9+JXfZ+eBD+xlObCLmXHseZxSzCuTbES4x/TjVHNBAK&#10;SSwy29DQ3YHL+vJ4x+6HVB5cKeAKdwNHNlLUSRSAX3Jd926h5zoCqHk1/OUd1yJqJBHryfiZCFON&#10;cWQAeGKZykCImFnEjCxiuSyW9CRx3t3dGLKFLkaBtAV21Qbxqfu/hsZSFo3FVQeNAxoIhJD3GxoI&#10;hJBj5jgNhOD6Ei93IlxoR2OhC9HCKly6sRsVz4YtHbhQqMLG157dhEYjgYYeXeI5yc9EThpTGQgt&#10;5ir8gdmFnx44AFu6EFIqIcX3BqyB04P7G4qi3mc5wMeqtcqPHK8GKIHv7nkXf3DPl/zO/lHdjIYG&#10;wkllKgOhaX3aH7u5tHslLnzchFVzYTuADT1tYR8ueaSA1p4EwmbGn65BA4EQcrJgCQMh5Jg5wQZC&#10;yEyidV0Xms12LDTSiBTTuGTrOrxe2Q8IR6dswrYcfPG5PpxdvLbu88jJpc5AMMfFp2YSH+29Fg+/&#10;8l0oOKhC6uwDq1ar/WNwX0NR1EkQgJ8TQnxCCH0XG5A1hcff/A4+Us6gxUgjvC6DsLECzUYS0Z5M&#10;/QKu68dGYZPFSQiOHZoqYA4+f10HmksrEctnEC+0IZRLIdKbQPsTd+Jdt+pfALWTvlfWcMnGcv37&#10;EULISYIGAiHklGHqNWUcgcdbylnEC6txZZ+JPfKAn7mppzPo3tNrXtyBxes70dKdQthII16sf32Q&#10;8fHvSAxc/5x5RV0T8FHG/jwW3wbj3MORS6Gpe+R60mIksPaFRzCoHL/7u24U7nliNYBfCO5rKIo6&#10;iXJdN+k4jusBGJY2bnjufsTNNBqNNoRzKxArpP3N65EMBC6gkxBcKKcKmAPP980DI4OokcGCXAKL&#10;y1n8y4NrUPUEqkrCkhJvD/fj/Hu7EdaNFYPvRwghJwmWMBBCThlTGAjR3iQaix1oNa7F+RtvwZ7q&#10;IKTwYOkSXlfghmcexNJcAovMJBaU9NjrST5jHIx/A5xoA6GYQKOZRWM+iXM392BfbT+UVHBr0qt5&#10;3qbgPoaiqFMgAB90Xfeeqqx62t17x9qH8zeaWFpMIpLvQLiQQYOfTkQD4biYZsCsMw+0eaDHNC7r&#10;yaLtqRKGnSqE5cGxgPeqQ7h6ywa0rO1Ay1G8HyGEvF/QQCCEnDKmMBAWFDqwsFcbBG1oLGRw0cPr&#10;8Obgfj/71hMehj0Ha5/twznrVvlTroKvD8L4N0DQQAgyTQMhUmxHLJfC/9rwNXznwFt+xi2Errb2&#10;fui61d8L7mMoijpFAnCWo+w9Q6jAEhI7a/34vbuuQ8xIY6HORuhN1xkI2l08tHhyAZ2SaQbMumxB&#10;Zx5o8+CixzZgrxiC6wi4noeKO4x/ve9WNOUSWJLPotWofz0hhJwsWMJACDllTGEg+De9Sl1+o/Co&#10;mcCSQhYXbyui6ifE+xUNqFSGcevzWxE1O+peH4QGQoCgYRBkmgZCvJzGb/d24Zuv/QiWkrCVnqEh&#10;9Oj5fwTwgeAehqKoUyil1P+xXXtIQenRKHj0rR/hd0vXIrI2gaZC4lBDRXOEekNhfhMuJicQKqYm&#10;EHz+QUYD6Oaynp6g/7um0apLF7pTOMNM4dLNBeyr2vCE8C91bw3swcWbb2UTRELIjEEbCCEaCISQ&#10;U0AwHg0S0Rm144jrRo29nThv4814p7obNQ8QChiybdz4+H2I9WijoRML1mURLrXXNfkbb1boJn/B&#10;n2e+cdBM0RPcJlnPw4VEgIm/n6iZRmxdGs2FBKI9KSzrzcB4fjscoWNfF67jONKVmeC+haKoGSKp&#10;ZMqVru0pD5VKFV/51sNo8U/wDhoIU3C8BkLE7ERcN0zMJRArJLA034G2x+9ExalBKIkabLxnV/D5&#10;LevRarbTQCCEzBhYwkAIOVUE49EgQQNB941qLHRgiXEdLtucw3tDe/1pZLZyfROh54Wt+Ei5Ew1G&#10;G6LF4ISAqTMe5hvHayDongcRM4NouROxQhsu22xg93AFniNhqZonXHEngF8J7lkoipoh0v0QHNe5&#10;S3hCQXqouTauesD0u9KOGQc0ECZn2gZCIICOdicRL6xEU08nWnPX4sJNRey3XX1NgwKwVwzjM3et&#10;xZLCSrTmsjQQCCEzhggNBELIKSIYjwYJGgiNpTQayyPNEsOFLM7f0oMqbN9E0JkIw1YNX3+mD609&#10;SbT2dNFAmIIx4+BYDYRFRhtiPZ1oLnTiL++4HsN6CyJdWMqCkOJ1XWYd3K9QFDXDpE9UIcTP4ClY&#10;0sK7zhD+7wNraCBMwfEaCEsLWZxWbMfSQhoXbCqi5tRge54fiL9m7cQlD5loNJII5TNYXF5NA4EQ&#10;MmM4ZCCwhIEQcnIJxqNB6gyEdXoNyqK5kEZDcTlaip2+iaAzEXQ5g45/taHwlWc3Ylmps85A8MsW&#10;WMJwkOM1EBrzKTTdlsTvfeNLeGL3TyClBzgKA47Vb4nKXwT3KRRFzVC5rvvHjhC7PXfk7vd3X/se&#10;/vPtX0LISKKlO4lFpi5p0GlLhwguGPOWwwTEwQUzXmzDglICzT1pNOTasSR/PVpzbWh/5nYcsAYh&#10;4ELYErsciUu2337wYjVm4ATfnxBCThWHa6LY9+rLNBAIIaeUifFX/foTLnWgudSFK/qK2G3tPdhY&#10;seYI3PbcdnykdC2acllEzTYsKuqeCMxAmIBulDh+bGPw8YOMrP9R/d8s34GWchYxM4V4T8bvf7Dh&#10;5cdR1RsPALbtuK7rXhLcn1AUNcPlSOd8y3ZsoTw4cPGN7z6BJXqk49c70FTqpIFwOA4TENcZCKUM&#10;wt1pxHs68eu5dn9c46c2rsE+2Q8JF66rMOTY+Jc71yCW76KBQAiZsbAHAiFkphKMv4LrT2tBp8+n&#10;sMT4Ei7c+HVYemagzsL1gJoArnv6IUQKHWjsvgYLcwHzgPHY6CS2ozcQYvr3kGtHxEj4RkIon0Dm&#10;kbswAAnHb+QulBCeoZT65eDehKKoGS4AvyGUl9cN/Dyp4MkabnzyQSzTzf7WZmggBJkiIA5ewEJm&#10;Gi35lYj1ZLEsn0b747djQFmA8iAl8ObwXlyxzcQHzc8jZmbqSkiC708IIaeKyQ0E0EAghJxygvFX&#10;cP0J5zv98YINRhKRUicue7iM1/bughIKSgJ2zcKal7bgrHInQsVDN3RoIIwSHNsYfDyw/msDYcw8&#10;aC1nce5mEwOyBiW0fQB4nve8Uqo1uC+hKGqWaFgNh2xPPOvVlM7mwl7rAK7eUkJTcefM0JsAAG/E&#10;SURBVBUNhCBTBMR1F7BCGmHdddZI4qrHbsdARaKq/yNLYKA6gM9t7UY034YGPZXB1N1taSAQQmYm&#10;LGEghMxURnpFjcVf9etPQ1k/nkBjdwfiRhJLzQzO7ythwK0BwgZ0JgKqWPPcdpxVXk0DIch0DQQz&#10;5ZsI8UIKZ9/zJfzgndfhKgdKunAs5x2l1EeD+xGKomaZlFIR13VfqXhDypM2fvrmm/ijddcjku9A&#10;bG0HGopZRLonWzDmFwfH2Ixy6LGRBbOxnES0nPZdV13/1bA2iZZyBz61JY8h14aDKgQkdlUG8Mn7&#10;bjpkzhy2KQ2bKBJCZgaHMxCYgUAIeb+Z7AbNRALPH21+OIbOPhhPvKTr9Ltw0QO3YrfYC3gCuqW1&#10;U7Nw7RObEDFXYJGRQVM+i6ZyR937zz8C63vgv+fBMfCjxM0sIkYWywqr0ffaS37PAz0+3nGcQSHE&#10;/wnuQyiKmoUC8HNKqb+zpdhrewKuY+Pht76P392wClEjjWhPBqFS/QI935jKQGgoZBDPpdFsduK3&#10;CkmcUcjgisd7sUc6qMmRdN+dtUFc1deLpp5xTSppIBBCZjiTlzDQQCCEvP+caAMhlE+iIZfEkvyX&#10;cOW2El4f6IenLQQlUJUuvv7CFpzduxqhnhQaGH/Vr+9TGAitpQx+p7ASvd9/FI7uN6GbJjq28jxv&#10;FYBfCe5DKIqapQLwi8JTqx2hG8sIKGnh/le/jbN7VyJUTqN10pSl+UW9gTBxQV3Uk/DNg8X5LGI9&#10;aXx+Sy/6a/3whPRHXex0ajh3UzdCxjV+etfUY3FoIBBCZgY0EAghp4oTbSBEi2mEignECgksLq/C&#10;BdsLqEH6JoIjgKpTReHZHTjDzGKxmal7//nH9AyE5lwHMs/cjwGvH9Jzdc8DzT0Afi24/6Aoag5I&#10;eV7BkY5rey4Gqi6uf+Z+hIrXoKnUNcmCMr+YykDwyxbKSSw1UvjUliIqFQEpbbjSxnvWPnxmk4km&#10;P0uhE7G87nlAA4EQMjtgCQMh5FRxog2EpnIWDUYa8WIasVIazcU0LtmYx1u10XIGv7GijZXffBCt&#10;vfU/z/xjegbCP2ws4L3KIKpCwBU1T0jxrFLq14N7Doqi5oiUUmEpZZ8QwoNjYffQAC7c3IN4vh3h&#10;XBqxXBciRgatJb3p1Zvg8U1VJhIykxOoX5BOMmOLXfDPBxfAYNPIwIIZeL9o4WpES0k/Fa7JSGJh&#10;TxqLzRVY8cydOOD0w3EEanCxxxnA53VjyuDPQwghswQaCISQ2ctYDDd5PLfQTKCp0IWLtxbxSmWv&#10;7qkIWwLDrofu5/twZnGV/3i4mEW41F73+iAHbzYd5gbRSWdCvFv/7++bLOMMl6AhUPf8AM1GCvHy&#10;SkTySfzlvV/Fe7t3wxYSjpSwhfiZUurjwf0GRVFzTAA+JoTYa+l0LtfDsLLxDw/e5vdBaMil/DT9&#10;hkL7vDcQwj1ZhPIdiOrXm2ks6cngoo157HUrsOGi4insEjbOvacbYYNNeAghsxeWMBBCZj+Tx3Ox&#10;QhuaCgks7e7EBVtMWHAApVD1JBzPw9ef24x4oR0L8yuwoDh1PDezDYRJHj9OAyGa70BoTTv+v9Jq&#10;/GD3exDKr9z1DQRHyn/SvdaCew2KouaghBB/LYTcracOwrHx3bd+iv+67jo0FXWqVydCZb3YBMe6&#10;zHADIchxGgiL8xnfPNAjGJd1r8QVfesxaFmQjvauPbxTGcAVm9ZhidmJSL4+xY4QQmYLNBAIIbOX&#10;I8dz8fWdiBSuQsjsQNjM4uK+HN4d3gtID65QsEQFNz7zAM7S8eHaozAQpihRPelMYSAESz6mayBE&#10;ill8uNyO3u++ALiuzjpA1bZrrlSp4P6Coqg5rqrrXqQsb0gpB9Kq4b4fv4BYKYlwOYMms2PeGwi6&#10;bOG3zATOLGRw9VN3YI9roeZ5EA4w6A7jkr4eNJsdWGZ2ooVNeAghsxiWMBBCZi9HjudChXZEe3XG&#10;wHKEShksKXbiom0l7KwMwL+RZnvYK6roefkxLCnq9S74/hOZeQbC+L4F9f/+x2sg6Bj3lhc3warY&#10;cHXWhpSeLUQPgF8K7i0oiprj0ie+8EROSunpDqpa93zrScSMdsTMlYgXM2guZhDqaUe8kK5v+jeF&#10;43nyGbtw6Fq3RN0CWNckcVzwGzZTaCy1oSmv+0Bk0JS7BkuMJD5kZnDJfSbsioSnHD9ta1fNwt/d&#10;e/OUFyxCCJktaANB352jgUAImX2M3dwK/v3I+hS8gRTN6zi2E+dtutkvYXClhOsBVVfgtm8+iBYz&#10;jcXdGTQaCYQKy+s24HXxcPAzTzqj//6jN/yCP2/w+XXxcTF5iELSn14R6UmhKZ9BxEhg1dY7oJSC&#10;FBIV4cBxnOcANAT3FRRFzRMBWOB53o7RESzoh4uux+5DVBsGPe2I6oU3n0DEmGTBnEMGgk8+jeZC&#10;F2JmFg1mGkvLHbj6yTtQ9XSXWQEbDl4b2oXL+noR1iZDMKCu+3kIIWR2wBIGQsjs5QgGQsA80DQX&#10;MggXE2gqZnHlNgNvH9gJJT0MCYGakPjSs5vw4XIXGopJNGzorNuQ18XDk3zmyeUEGgiaks5Cbke8&#10;lMSnNnbjncpeuHBR8yzURO2HjuP8TnA/QVHUPNPoZIZn/RQED3hvoN8fd9NcyiJq6PGFKf9r3YI5&#10;4wyEEePgWA0EnXmgzYPI2iTOMFbi6qdux357CLBtQEkcEDVcvDmPFv3f4zYaCISQuUOEBgIhZI4S&#10;NBAazTQayxmcVr4Gkd4uXPFoL3ZaA76JIDxg0Ksh9+J2nGmmETNngYEQKDkO/rzB59fFxwEDIdad&#10;wqINGfxesQs/2PkOdO2uC39k42ucuEBR1EEppf6jEPZrrqf8zqpCWjjnvq8cNA90OUPdgjnLDQRd&#10;tjAW/Prf567xMw+0efBPD65FxbHhKQV9NXm7NoALHsr5WRnNed0jImge1C/QhBAyWzhkILCEgRAy&#10;yxm/Jk1SwrCo1IGooceWJxDtTqI1n8C5G9ei3x32Y2B4CpZTxY2P3Y/FhWzdhrwuHg5+/snmeA0E&#10;3QthXAnDwlwHfntDF36w/024yoUDhWHh1JQlL+HEBYqiDgrAB6SU/+xKYenFU9sI33vnPfzZXV9C&#10;c+ELiJY7/cYsenEZadYydROWk402AcYz9vdjF4zg86PGCsTNDCK5jG8KxPIrsbSUwfInH4S0gRpc&#10;KE/hraF9uLSvuy6ADl6Qgu9PCCGzhcM1Uex79WUaCISQGU1wQx8kNMrY98HXjzQDX4krt5fws8p7&#10;ACQcBdSkh1ue346zzRTiPVk0FJJ+X4SxsYgHmeRnOqlMcz32bw6OI5LPYHFxJRYVV2CR0YGzN1yH&#10;+3/4MpSswYGHSrXqCCGuB/ALwf0DRVHzXAB+3nGcf6pUK5Y2YK0a8Ohr38Y5hU605rMH3cm5YiBo&#10;80AHzOFSCguNNFrMNly4I4/drgXb1dN9FCpuDZ+7+xYs0xcMGgiEkDkKeyAQQmYrQcMgyHgDQRN8&#10;vR7ZrU2EJbnrccnmHIZVbSQLQTqwHAtff3EHlhY6saiYGJ1UNrcMhJDRjnBPxo/x48YKfO25+3DA&#10;0VsBD45ydTYuJy5QFHV4aXdReN6/WY7lVJReOGrY8PJjOLN35UHjYLYYCFNt8HXmgTYP4qUUPmR0&#10;4fyNa9AvD0DBgyc9vDE8iEs2F7Cg0OY/NxhAT/X+hBAyW5jcQAANBELIjCdoGExF8PUtG1ZhodmO&#10;qI5tzSwu6evGnto+vzWYIxRqbg03P/UglhY7EVmj17y5ZSC05jNoKLbjQ6V2dG67GwraQAE8KZQr&#10;5abh4eFwcL9AURQ1Qbqpoud5dyk4kDqNCwI3P7VxzhkIumxBZx5o8+Cax+/CQE3Pt635juseqx+X&#10;7ihjialHOmYRz3XWBdBTvT8hhMwWWMJACJmtBA2CIOOzDyYrYYgUOxAtpdFc7EBzqQMRowuXbC/i&#10;vcoAlHLh2sCwNYw1Lz+GDwfNgzlgIDQZKxArpnHRI2XsHx4c6QOhoLMPXnEcdU5wn0BRFDWpAPyK&#10;K8SP9WzcmmX5fH77erR0ZxEp682zblI4MjZGfx35vn6ROqn4C/khZ3jiBSSBhu4EQvksooVORPMJ&#10;hHUzxPxVOG/bGux3qxCwYEsHe2sVfOr+r6PJ1HVu4wku0IGAOvjzEELILOFwBgIzEAghs4+xsY6H&#10;G+945PitsXiV3/vr8i0GDui78VJACKDq1HDLC9sRLycRK3diYW/WH3cYfP3JJnhDLzTaHFF/1UT0&#10;TbVxRHuTaDCTiBpphPJtaC5eiz+546t4c/g9QMAf6+667ltKqVhwf0BRFHVEWZa11Bbi27bjKul5&#10;2DW8F//64K1oMNoQNTsOLswzx0AYYzIDYWShjPlTJVKIFrrw0VwXrugr+LVuusOs/uf14T24YHMJ&#10;p+V0J1saCISQ+cHkJQw0EAghs5HjMxBi5TZESgksM7+ES7eYeLu2D0II2MJFrebhS4/fizNLOos1&#10;gZARfO+TT9BAGJuucDgDobFXZx2kfRMkXOrAf7/7Rnxn96sQnoTjePrf9T2l1P8J7gsoiqKmlJ7M&#10;IJT6b7brvusp3ZNW4r19Q/jslm5Ee/RYx0PmwcwwECamlNUZCPkEWko6+6ADrWYCyx/9BnbZFThK&#10;wgWwtzKIS/sKiOkxj/nVNBAIIfMGGgiEkLnD8RkIOoYMlZJ+n6xweRUu7+tFvz0IqTfYAGpWFfmX&#10;dvgmQou+4RR8/UkmaCCMGQeHMxAW+o3EO9FkJPCnpdV4ceeP/BgfSncQB6SUlwP4xeC+gKIo6qhl&#10;C/G3rpTS8XRzQRc/2v06/mT99bPAQNBlFodKGHT2QUO+C83FDD6x4yuo6O66umWiUBi0LfzLPV9D&#10;vJDA4nwKp5d1WhoNBELI/IAlDISQucPxGQg6XvSneZUTWFBcgSajExduXoNhqZsLSui7TsOejeue&#10;eQCxUv3rTzbTNRCiRhYhI4Ol5U489MPn4XreSMczR3kVaSeC+wCKoqhjkpTyXMd1BjzlwZUuvv/v&#10;38fHyhks1gGneS0ied25Nj2BYAZA0HCI6qB1HMEFMew3axz56n8/9tioQTChiWEwmNUYy31DIJTL&#10;IJ7Xr1mNc4pduObJ2/3RPAIuLEjsGhzGVdvvrPt8QgiZL9BAIITMXyaub2F9E0pjjBAtrEC02IlL&#10;+/J4degdv8mgB6DiuFjzzEYsLa5GU77D74cQKo/dwDpEsEdX/ecfL0c2TE7rbUO8t9M3RkLFNj8b&#10;92PFLyD3/R1w9bQFbSBIaXue16OU+uXgHoCiKOqYpJT6Valkl+VYUjdn1SbC02/8CH+0/jrEu1No&#10;KXadcANBmwdHbSD4fz+RiP4cczkaSiksMBJoLadx9Y7bsdepwpUeqnBxwHFw8WYD8UkWXEIImS+w&#10;hIEQMn85soEQK7QhWkpicf4GXL69iH634jsIg65ATXgovPwYlhUzCOUSCJd0iW/QQBhbK0+NgdBY&#10;7EQ43+HHyh8sZrA034Xydx/HoFeDUCMGglLqYQBNwfifoijquKRdyWqtuslyLOFnIggHd/7oeZy5&#10;oQvNZvaEGwhjxsFBAyFQojCVgRDWdWmldjSV0jjTyOJftt+C/d4wasqCK2t+5sG596/Bku4U4sVE&#10;3ecTQsh8gQYCIWT+EjAQRo2DgxkI5TROM1agQTdNNFfivI092Fkb9E0EIYFBWcMXnnnANxGaCp2T&#10;GAiBGLbu84+XIxsIDbmRODlmpNCcy2LV4xsxNDzk//BVx1FSymcB/Fow7qcoijoh0iaC53nrHdeR&#10;lrAwYFXxtW9vxem5E5+BMKWB4GcZHL6EIZpPY6HRgWVGF65+/A7sVbaeTgPhAftr/bhkU6+feRA1&#10;29FsvB8LOiGEzA5YwkAImb8c2UCIlBOIrevy18hwMYXFRgqX7SjjvcG9cHRQ6QKDzgAKL27zyxlm&#10;moGgyxZCvRksM7P4p748hob6/Vi4IirKVvbzSqmPBuN9iqKoEyqlVLNjO49bevihA+yxLXzlkTux&#10;qLgcS40M4oUkmrUDO5YCZmrHNnGwJCEyytiYmTHqFnDfRBj/+GhZQ93COfqccgrxcgYxI4G4mURr&#10;7guIlpNY/sg67HMc1KSALlzrH+zHBQ92+yUO4wm+JyGEzBe0gRCigUAImZeMbLwPxoNja9ro+hbx&#10;b1odItadQnTdKly53YSrRtZKx3FREwK3PrcFsXWdiOXSCOlyhlLb+75eBjNydbnCWKauf4POSPgj&#10;zK/ebmKoOqgrkeEIV9OvlPr/APxcMNanKIo64VJKLXNc9w0oBVu6OGBX0PHkXYgb7fiNQhqNuWsm&#10;GAiaaRsIfv+DcY+Pvj64cI4RL6xGONeGiDYsCivRWmzDp7etxRAc2AqouhJvDu7GJQ92I2boWjAa&#10;CIQQomEJAyFk/hIwEMb+/jAGQtRMYkHvckSKWZy3+Ra8Vx0CPAVLCdSkxMpnHsTpRgrRXAKxnN7M&#10;v7/rZdBAaMy1H/xZF3WvQNxM4G/vugU/3vMOhiB888B2nb2WEH8ejO8piqLeVwH4mPTkC9pEgCPx&#10;ztB+XLDVwBKdhVDsOGgcjDFmHBy1gVD3+JGJ9XT65oG+g7asZxUyj96NA9VBf9qCCwf7hYXLd/Qi&#10;WtTPGWmySAOBEEJSiNBAIITMU+riwcD6FjQQYsZKhMoZNPkjHLtw4cO9eLeyDzrNVZcGWDUbxed2&#10;4Jxy1l9Xg+8X/PzjJWgghHTDRG10+CW+SfzD3V/HT3a/50+g1J3QHeHucaT8VDCupyiKOikSSv1l&#10;zfX22v5dfoV+2PjsxlsQzel02EPmgf7+RBsI4/9Of6/LFkLlFJYZaXx6SwnViuPXpelRO/21AfzL&#10;/f+GhlISIbMTsXKm/oIxyWcQQsh84JCBwBIGQsj8oi4enMJAaCh1IGSm0VLIIm6ksMRM4qLNa1GF&#10;Lu4FLAFUpIOvPbfRHwEZfL/g5x8vQQNBGwfaRIiXMvjQ3Tfglb27UHNq0I3AHOl5UqnLAXwgGNNT&#10;FEWdNEkp/1kKsVd3oq3Bxc8OvIN/vPc2xMxOLM2l0Gh0oLknW99U8WCJwxg6gD1EcIEcjzYMooWr&#10;0aC/z61ArJjFYnMllhYzOO/RtaioKvo9BxXp4q2hYZy/tQeRYnIiwQvGJJ9DCCHzgcM1Uex79WUa&#10;CISQOc3YDanD3bA6WEJ7mFLaeEn33srg0s15/KyyE9KVsPTIc9fD6sfux9n+dAa9bibQYFw12lxR&#10;x8KjTRaDnzdN6gyEXBILCin82Z1fwVNvfF+3/4IrJWzXrdrCuS0Yx1MURZ0SSSk/bdlWf0UKPz3q&#10;6d0/xf+8/WtozmfRlNcLbvsJNRA0zcUswvkkmowkFuTTWJJP4apH78QebwD+T6EUBuUwLu9bj3gh&#10;SwOBEEIOA3sgEELmO8dqIDSZHf5ErzO6O3Hh1nXY7RzQKyg8peA6Ej0vPYozixmE/BteHeNi4ffH&#10;QIjlUmgpJ7HplZcw6Ll+Jq4j3KrjONcC+MVgDE9RFHVKpDu4um718zXLtf32rvCw3xnEn9zxZTQW&#10;MojnT2wGgr9gmll/2oM2KZbkkjj33jUYcvTHCwjLw67aAD59301oLGUQKqymgUAIIYdhcgMBNBAI&#10;IXOeqUpmpzIQYuUsQoU2NBQ6ESmsxKUbu1FVDhzpQkChAgtffWYjGowONPR01o95DH7eNAkaCGcX&#10;Mtj6s+9CNz3wpO7L4CnHcbYA+GAwfqcoijqlAvALjhBfrkrXtYXrd2rZ+OOX8J/uuB7hnF6Uj89A&#10;CPY8aFqnTYAszsitxgWP5VF1qnD1WBoI/GxgCJc9XETcWIFYrgstZicNBEIIOQwsYSCEzFeO10Bo&#10;LCTQsr4LzYU2LDTSiBYzuHTberxRPQDoeHi0seIXn9uCDxdXv+8GQvEHj2HQseEoBWU7wnHdewA0&#10;BON2iqKoGSEAvyY871ohPVdIAdvy8M3Xf4jfLa1CQ67NzwZY2Hs1Ij0BMyEYnPoB6kRixSSa1mXR&#10;oDf8+SwiPSv9hTLxyB3Y51gQjoADhT3SwgVbC/57aKNg7P18k0JfHMYMi+JEggsyIYTMFw5nIDAD&#10;gRAy9xkZ43iQuvVt7EbTGONe6z8+cX2Mr8ugpbgSV24p4YAzACgHngcMuRJrX9qBxesyiHWnETFG&#10;Y9u6n2d6hM00YmYa8Z52rPlWH2q2Bal04YJumuhupHlAUdSMl1LqV4XnrZWu9IQClLTx0ls/xOlF&#10;neKVwqJ8FguLYw1kjt5AaC1lEc+nEDXSOC2XwJLyKvzL/d2whIDrSdiWwpvD+/HZB25DyGw/mGlw&#10;0EAYc5dpIBBCyAQmL2GggUAImQ8c2UA4lKk6iYHgEzAQSnrSVzuazetw/qabsM8egmO70EW2g9Uq&#10;vvTcQ1hqZPzYc2Fv5yTvNz0ixTSWlTtx04sbIaReuz14eqSklN+2lX1GME6nKIqakVJKRRxl3T8I&#10;G47nwbMFel9+DGeXr0WoOGICTNdAiObS/uuacymc3pPCNU+VMSxq8BwJYQnsqzi4etvtiOfb0DzJ&#10;gl5XMkEDgRBCfGggEELmL0c2EOoer3v9xPWxwUghVO7AgkI7GkspnLulgDeH9vvNvfVIhCFRw9e/&#10;2YdzerNozAXfa/pEyyl85cWHsKda8actaAkpHwdwVjA+pyiKmtHSzVpcpTaIkSwqOK6DO195DOF8&#10;+2g5wfQMBF228GtmAs1GCpfuuAPvigE/80BPXBh29+OzG3NoMTqx1OhCtNRe9340EAghZHJYwkAI&#10;mb9M00AYv+b5309cH7VpEC9lEc1n0JxP+SPGL9pqoArbH6moeyIMV2tY88IWRE5AD4TlfQb2WxZs&#10;pVduD64QP7aV/eFgXE5RFDUrBKDJcZ0turkhlEQNLu783qP4UG4VYmYSzcUUWgpdWJbTUxrGGtiM&#10;GAqLiwlESgmEy7pOLI1YTwpnFlK4bEsB+2s2/CG7CnhvYBcu3Hxr3YJKCCHk6KCBQAghx0jghlfd&#10;46UMosXVOPeBbrxl7YYlAX1zbdhycONj9yPek0DcyGJRbwaRUltdU/FIgJiZQCS/HC3ldiQevR1C&#10;CEgp/a9CiNcty/rzYDxOURQ1q2Qr+0xXuC85QvuiwICq4OYXtqN5XQci+SQa9YSE3vEdcEezEspZ&#10;hPMpNHUnEdMmQz6B9sfvRNWtQULCUQK7rQqu7utFc3FF/YJNCCHkqGAJAyGEHCNTGQhGOxaZGZye&#10;vw6XbDGwc3AfdFdF2xO+ibD2he04p7wSC/MdaCpmpjQQmkoJxIsduPqRDXi32u+bB57nafPgR67r&#10;/nEwDqcoipqVGhoaanQlXnKlAKSHmqxh9RO3Y3F+JRrL7b6bGixpaFmb8R3Zpp4EFhc6cdFm3c3W&#10;BcRIScR+MYRP370WreVONBc66hdsQgghRwUNBEIIOUamMBDCxSwiZR3nZhAzs7hgcx5VOL6JID1g&#10;sGbjlm9uQ0t3Gs3dq6Y0EJbmEmjfuA4V4ULpZom6mbjrvu267u8H42+KoqhZLTj4WE1YL+jJMkLa&#10;GFQSX3r6PpxVXo1GY3mdgRArZPFb5SROL2Zw4UMGaq4Fx9NZDAo/s3biso05LCwksUCXQdwxyYJO&#10;CCHkqGAJAyGEHCNTGAixsu61lUZrqQMRcwVaC12+iaAzEXQ5Azxd4mvhxmce8ieWTWUgXPVQGf1V&#10;C5byUPNcnYHQL6U8F8AHgrE3RVHUrJdS6hzpyReElL4ZMFQdxpeffACthTQa9MKa7/TTsvS4xlbj&#10;C1janUDqibsxUKlCogIlbOyVNi59uFy3QBNCCDk2tIEQooFACCHHTbg4wtifI2PohuBmEg3FFYgU&#10;Mrhks4F3q7tGGnoBqDo21rywHR8urkKk51o0+2W+VyGmyxqMa9Caz+Kf71uDPXv3QnojHcod190j&#10;hPgbAD8fjLkpiqLmjKrValxI+TPHlQquhAUPNzxyJ87o7kSsnEIon8RCI4momcSnH+pGvz0MT4ez&#10;nochq4J/ueNmLDa76hZsQgghxwZLGAgh5MQwlYEQL2QRLSTQatyA8zfeDEuXM2gDwZOwPOC6Zzai&#10;qSeFxq8vR1j3T+htR1M+hb+59wbs7d/nmwcax3X7BfB/g3E2RVHUnBOAnxNC/OWgK9+ATt3S3Wih&#10;cNPzD2JZeTXCxQ4sLa/A1d8so19ZI497wJsDe3HN9jIWFVYglsvULdiEEEKOjQgNBEIIeV8YMw7G&#10;CJudaCqn0FBIItLbicseLuL1/t2QrvCTEWzbxm3PbsOHjS7ESmmEShlcsLUXbw/1A2KkEZjjugcs&#10;x9FlC8w8oChqfkjXadWU+/Fh131HJ2EJ5WGgWsP1z2zEkuIqXPJ4GbtdC8P6QQnst/px/hYTse4E&#10;Gtem0WLogLZ+kSaEEDJ9DhkILGEghJATSdBAaFyfQriURCif8MeZLymkcOF23Sh8GPBseAKwIZB7&#10;5lGcXUzjbx+4Ca/2v4eacGDpKWS6bEGp/82eBxRFzUu5yv19V7hvCukqR9uu0sbtzz0I4dpwtXPg&#10;AG87g/jkA7lJAtgjN60hhBBydByuiWLfqy/TQCCEkCMQKaQn0KTLF4opREa/BtfL4PNbddmDkcH5&#10;D96K96x+fzKDDokdV+LOl5+GZTtwhYSndEaupxsm/kswnqYoipo38ssZlPiEK0YyEZR0YOvcLO0l&#10;KIHXKgdwxY71CBXaJwlgaSAQQsiJgD0QCCHk2AgaAuMNBN9EmMJAaCymsbA3gaZcFy7r68FPhnb7&#10;N9GEJ+DqLmCeB9txtYlgSyDBsgWKoua9tIngKOejji3e9YTfEAGe52HAqeKijT1oyq9AS/eKSQJY&#10;GgiEEHIimNxAAA0EQgiZgqAhMGYcHK2B0Ly+Ewt6r0a092o0G+24Yvt6uI4HuEBNwc88sB3XkUpd&#10;AuCXgnE0RVHUvFVVVP/OGnb26wQEHbxaULj+ibtwuplBc7FjkgCWBgIhhJwIWMJACCHHRtAQmJB9&#10;cBQGQkshgaZCO2KFNrQU0jj/gbWwHEeXK/gZuZbtuDXbvk0p9evB2JmiKGpeC8Av6Louy7L8KgbP&#10;dVCpufjyk1uwzOhApJxEJJ9FQymNuNF2MEXMZ5IFnRBCyNFxOAOBGQiEEDIV6QATHw8aBmF/EsMh&#10;mo0kmnIJhM0MPtVXwK49u+BBQSgJRzieXbNvUUotCsbNFEVR1Fg5g+Oc4wrxriv1jEdgLxx8+Ym7&#10;EM2tQriUQqiQQUhnJIw3EGgiEELIMTN5CQMNBEIImZrjMxDixS4055L4uzu+iJ2Dg3A9AakkLNd2&#10;pJKXA/jFYLxMURRFBSSE+B9VIV9TSukwVucj+CMezyzcgHBPB8LrEzQQCCHkBEEDgRBCjpXjMxCa&#10;jCQ+t+k2vNW/B7qVuAK0edBvu3YXgF8JxsgURVHUJNKzbS0h/rSm5DuOTkNwgD2VffjiN+9H07oM&#10;FuhutXphpnlACCHHDUsYCCHkWDk+A+H8zbfirT27YMEZ+Uc4e2xh/w2AXwvGxxRFUdQU0uUMwnXf&#10;k0IoPZ1Bj2hY+eg9WJZfiUghhdZ8BpHuNpxe7ECkmBxpWlNI+tQFvEXdGfcQdY/XXRAIIWR+QAOB&#10;EEICHFzfJq5/Ov4cYTTenKKpd93ze5NYYLQjlF+BFZsL8LNtlYIQAo7j9Ash/m8wHqYoiqKOUron&#10;ghLiE8J134Dnt1ZEVdRw8zN9OL2URbOZQag3g6bCikMjcw5jIIw3D2ggEELIIVjCQAghAd4nA6FB&#10;Z84aKbQ/ei/2V6r+6HKN67oHHMc5F8DPB+NhiqIoahrS5QzKdT9eU+53PVdXM1QxaLvo/daTaDUz&#10;iOVTiOTbDy7MNBAIIWR60EAghJBR6ta3oIEQiDenNBAmPj9cSKJtxzewpzIM4WEs82CPEOJ/65g3&#10;GAdTFEVRxyhLqSVCui9VK0pBGwmeh3u/9y2cXboWYSNRt0DXLfg0EAghZFJYwkAIIaPUrW8n1kC4&#10;Zut6CM+BcmtQwtXmwT49xjwY91IURVEnQK7r/p6U8lvS8+BICSUker/zDD5augGN+SSiX0+MGASF&#10;bH0zm7oLwuTNbgghZL6hDYQQDQRCyDwk2NQwrP/uSJhBRqcpjH6NBIivSaCx2IFmM4HrnnkIA0OD&#10;EMqD60lUbWuf4zifYdkCRVHU+yilVERK+bzjuoBwMOAN4+6fvoDmYhLx3nbEjDSajLZ6g6Au4KWB&#10;QAghGpYwEELmKyfSQNDUGQhGGs25NLpf6MOAW/XXVw8KNdf6savUx1m2QFEUdRJkK/Vhy1ZPe65u&#10;PCMgPIkn3/l3/P6d16OpcA1CpfoLBANeQgiZnAgNBELIPOV4DYRgCUPQQDij3IWvPrsRkIDtWX5P&#10;cEe4b1hC/FkwvqUoiqLeRylLLXGBu/zhDLonghLY/OrL+L0NX0S4oCczBC4SDHgJIWRSDhkILGEg&#10;hMwvjtdAGJ99MFkJw/pv78CwXdPRKjwJuEL8SCn1x8G4lqIoijoJAvAbSqlvuEJASAeOAn7y3i78&#10;+brr0ZRPoLG7DYv1BcLI+CNzJhAMiCe5qBBCyHzgcE0U+159mQYCIWSOM1bSOkKdYTA6OWGM4Pq3&#10;KJ9FqKcDkVwHImYWTXq8uJnGh0qd2PHjb8OyLN88UEpnzcrvOo5zTjCepSiKok6iqtVqXCl1tyVc&#10;oZdoz3Xxg92v4W/uuRXRfAbRng5Ey+00EAgh5DCwBwIhZP5yfAZCxEghZqYQNVII5VKIdHfhP9zx&#10;JdzzoxdRdSWk1De5BIRwX7Zt++xgHEtRFEWdAgFYoIbV9UIpx1V6xKPCd3e+hYs33oJ4dwpxs4sG&#10;AiGEHIbJDQTQQCCEzAOOz0CIj5oHzYUUlpRS+Pj6G/Dsu69CwoXlOZBSwvO87ZZlLQnGrxRFUdQp&#10;FIBfcmqVmyzH1lMeUYMFTwD/dM8t+I38ChoIhBByGFjCQAiZvxyfgaDLFhat7UCL2YH/eFcGP+x/&#10;G3AA5QFWzVVSys0APhiMWymKoqgZIL1ASylTUohBSwqg5uLVfbvRsXUDokYG8XwSi8wViBrLx10s&#10;ghcSQgiZXxzOQGAGAiFkzmPqngWHCBWSE4gUAxSuRqjYiXAugVA+g3hvJ5qNLP7ijq/hlffeHm2W&#10;6EG4QkhX3gugIRivUhRFUTNIAH5eSnmhEN6AFAKu52BQDGHls/eitZzAokICsUIXDQRCCBll8hIG&#10;GgiEkHnANA2ERcUVCOU6EC8ksLB3OVrWZXBZXwE/3fcuLJ0CC0AIYQlHfAnAacE4laIoipqBAvAB&#10;RzqftIQYtIXyZ+9WPAc3v7AVy3ozaM61119ACCFknkIDgRAyb5mmgRAq63Uwg7DRiWghjU8+amBn&#10;dR9s5eip4nAd167Vaj0AfjEYn1IURVEzXFXb/ltPiJ8KJSA8G3ucIXz9xR34vXVfqL+AEELIPIUl&#10;DISQecs0DYRwPoUFRhuWFbqw/MnbsWtwN5RQ0JWzQ46zW0r5ed2XKxiTUhRFUbNEruv+gWNZP7Bt&#10;F9oartVsfOuVb+P3i10IGW1YVMhgkZFAxG+Ec4gmUwfJSURGv4ZNHWCPozhC09jX4AWJEEJmCTQQ&#10;CCGzlmJ6lNGYLNAEcezvx4gUJuLHe2NfdbwXaJqopys0ru9ANJ9EzEz6PQ/OKaxCzwt9cKyqLleA&#10;Ugq2bVellBcD+IVgLEpRFEXNMrmu+5+E9F6xbeFJT8FWLh57/QX8cekGxLpXYGGh44gGguZIBoJP&#10;8IJGCCGzBJYwEEJmLcdrIIxxGAMhXm5HU7EdkUInFhWTOH3dKuRfeBiOqwc1OnpEI1zX3Qngz4Px&#10;J0VRFDWLVVXVqOO5mxwppHQB6QDffPeH+Oz9eSw2u+oMhDHj4HAGQvCCVHdBI4SQWQINBELIrCUQ&#10;j03bQBg1Dg5nIDQV2vwshGajE3+8/npsfeXbqCprZEyjsvWYxm8JIf5bMO6kKIqi5oD0mEfHk/fo&#10;poqOq/xOuT8ZfBf/7/6v1RkI47MPDlfCcPBiRQOBEDKLYQkDIWTW8j4bCFEzjbCRxn+440Zsf+e7&#10;8OBiWDpQyoFtWftt2/5QMN6kKIqi5pAA/Iqw3aLtuoPCU6jZNg4MDOCyzSaWlLrQYLRhaTGJpnLC&#10;D6pjRhqxnrH0uEPUXYAIIWSWote6EA0EQsgsJGgYhAvpCUx4/mTrVWA9i5U6ECpmEDWSaDFXY3Fp&#10;NT5x30341ns/BUamNMIRjnBcpw/ArwXjTIqiKGoO6vXXX/8V23UTtiuqOkjWRsIBu4IvPvcQzu7p&#10;RKjQhobcCkQLumFOGk09CRoIhJA5C0sYCCGzlWkZCJMRWM+ixTbE/OyDLJrKy3H+ZhM/PbAbngfY&#10;ChBSwBVuQSkVD8aXFEVR1ByXUOpvq5bl1WxHuVKg3xMofXsH4kY74mYG8UIGUX0xMjtoIBBC5iwR&#10;GgiEkFnKiTYQFvd0YpHZidaelbj0wR4MiyF4lg2pALfmeo4QtwXjSYqiKGoeSQjxV64QP7JtpaQS&#10;qMLC/T94Cud84ytoLXWNmAdlZiAQQuYuhwwEljAQQmYXUxoI49eoydarwHoWynfibPM6fP25LRi2&#10;K9AzwG29Jjpi77Csfh7AzwdjSYqiKGoeCcAHlFK/67ruD/UcXy3bcfCtN9/En939NcSLKcR1HVxv&#10;Ei3ldkSLCbTkJwmogxckQgiZJRyuiWLfqy/TQCCEzC4CTRPr1quxNWv0+7iZRTyfRnjNCjQZbViW&#10;z2LdD59BzRqC8BxIT+qyhb1CiL9RSv1yMI6kKIqi5qmUUr+plNrmuq6Q0oOe1PDDA3vwvzd8BaFi&#10;G0KFDoTMNsSKCXyw0F4fUAcvYIQQMktgDwRCyJxhKgNh7Hmjf44Uk2jMp9CSS+Fjd63GKzt3w5IS&#10;0OugdD0hxY+VUh8Oxo0URVEUpU2EmOd5az3dKUc3yYHE7sH9WPHYeiwrpLCorLMPdGPFjvqAOngB&#10;I4SQWcLkBgJoIBBCZh9TGQgB/Ak0ZhL//MBaPP32jwGh4EgFIT0oKR9xHOdjAH4uGDNSFEVRlC+l&#10;1K8rpVYIz7J0GoILBwdUBbe8uAVNZgcW5ZM4rZCoD6iDFzBCCJklsISBEDJnmKaB0FLoxMUPrMUb&#10;w7tRHalk9bNQPaHySqnGYJxIURRFUXXSTrOS8lzXcXZ5UkL59W8W7vrJM/ij269DLJdGOL8CESOJ&#10;5vwKRA1tKExyESOEkFnA4QwEZiAQQmY6dU2tp1ifWsopnNa7HOFiFkvyadz49AOo2AKAh5pftiAr&#10;nud9DcBvBONDiqIoijqsdHNFIcQnPCm/qw0E3V9RCIlH3v53fGLDdYjks2goZtHQuwKLylfXXaAI&#10;IWS2MHkJAw0EQsjMZ7oGQthMoDmfxh+sW4nbvv849jsV6NZXrnB0E+2dUsrzaB5QFEVRxywALcrz&#10;vikFoDwPNengwHAFf3v/13FGoROh/HKE8yxhIITMXmggEEJmK9M1EKJr2/Ant9+IF976EYSwAMfz&#10;zQMpvHcsy/oz9jugKIqijltKqbil1J0V17YVPCjh4a1aP658+E6cXsygsZitu0ARQshsgSUMhJDZ&#10;ynQNhL+57zY8v+s11KREBRaqypMW7Jfg4GPB+I+iKIqijllKqd9yXTdpWdaQUkqH19hfG8Labz+K&#10;3+9dhXApgXi+E825LCK5FXUBd8Rn3EVOjw4aR7g4ik6vm4RDF7+x96y/KBJCyLFAA4EQcsoYa3Y4&#10;+ueD8dAodc8PEC6kRxmJlxbmOhArZRA302g20oh2JxArdGFZoRPXPfMQ9h3YB0e68HTPA7tm27bd&#10;q28UBeM+iqIoijohklJ+2lPKgZKAK+FIiR0//A7OWnctFhdTaDTaETEzdQF30CGngUAImSmwhIEQ&#10;cso4wQZCzMyiMZ9GU7ELTTpDtNSJDxVW4ivPb0U/LEjfOvBgu7ayHOtGAL8YjPUoiqIo6oRKKfXx&#10;qrS+JWzb06N+lCXxrZ2v4e/uX4NwMY2IGQi2j8ZAmMQ0mGggBN+z/iJKCCHHAg0EQshMYfoGQgCj&#10;HaFCFuF8Bs25dvzRPTdi48vfhAMFSBdVq6qqdvV1V7qXBuM7iqIoinrfpJT6kOtYD/njgiX80T9v&#10;DexC9sl7ESmvrgu4aSAQQmYqLGEghMwUjtdAOK10FRYVEmhZ24G/2nQT/n3XazrfAJ5yYAFwhPOK&#10;q9QfA/j5YGxHURRFUe+rlFK/KjzvViFlzU9FcBUGrRryz2/BGb1JhMvtCJfSiPeurDMQ6i6AZjpA&#10;EuFCcuSrn9Ew8flBAyL4OCGEHC3aQAjRQCCEnAIO9Yga6Rflxz5HoMlITaC5mEKzOULUSCKUb8PS&#10;9QlctSUH27HhCgnPAxxXuNLzHuWIRoqiKOqUCsAHpJQXV4T7rtTutrQwAIHNP/oO/nzdlxE29AUt&#10;M30DYexiSQOBEPI+wxIGQsip4lBsdGwGQmxNEmEjjVApjcZyGr9d7kTPtx6GIx2dJOqbB64rap6n&#10;blRKLQzGcRRFURR10gXgF1yl/rMjaq8pCHhCwobA67t34S+/cQta813TNxBGjQMaCISQ95sIDQRC&#10;yClizDg4ZgMhn8Gi7jYs6W7H/7zjS3jp9R9h0LEAAXjKzzzYL4T6awC/FozfKIqiKOqUSinVrDzv&#10;AVtarh7SIISEC4lVT9xBA4EQMmM5ZCCwhIEQcnI5XgNhQTGBaKED523N4XuDb8FTNizlwdJxmJTf&#10;AfCHwXiNoiiKomaMhoaGGl3X7RTCtZXyACjUajWs+97j+Hh5JaLdaYTyHYiVV6Ax34EmoxNNuWy9&#10;IXBwrNGhgN3/+0kD9nqDgRBCjpbDNVHse/VlGgiEkPeVSCExgTrD4ODzRggVU4jlEoiaWUTXd+Cs&#10;3tX44vNbsWt4AMoTftmCbduu53nrAJwVjNMoiqIoasZJd/YVQvxPx3F2jkxpEBhWVbyy/x38/Tdu&#10;Q1OpDQtv04F3GmEjgZiZmdJAOPj3DNgJIScY9kAghJwqpmsgRAtpNJV07JTCx+5YiR0/+x6GdL8D&#10;V8GTOuaSVdd123Wj62B8RlEURVEzWq5b+yPbtp93XUc4Qug5DXhn/zBWPHoHlhXaESldg1CpDTFj&#10;spIEBuyEkJPD5AYCaCAQQt53pjIQgiWgzWYareYK/OtDPXj53degdK6n58ETrm5k/WMp5ad0b6pg&#10;TEZRFEVRs0JKqZgQ4mvKsas6tc5SCkNyGGt/+Dj+YP31WGB2IFqeJANhyoD9kCs/8XtCCJkeLGEg&#10;hJwqpmsgLDUz+PLT9+G9/n0QyoOCBVda0nWcTUqp3wnGYRRFURQ1K+W68nIhpOd5SgnpAZ6Fl959&#10;Fb9z+3VoMjMImSsQ6cmgqZhEJNeOiKnLFnSgPkLwgloX0E9yUSaEkKPhcAYCMxAIIe834QCNZgqx&#10;chqRcidOK6xEvJBFYzGJBiODeE8HNn13B6pwoUbaHeg+U0oIkVdK/XIw9qIoiqKoWS0hxJ9Uq9bT&#10;ritcnXKnRwy9MTSAqx65E2et70S4lEFzMY2GdQkaCISQk8bkJQw0EAgh7z9BAyGk459iCtFyFuFS&#10;J0JmBrFSCp/aaOKHO9+ABQ+2knClULawX5dSnhuMtyiKoihqzsiyrKWe5xXgATVPQbke9nkO1vz7&#10;E/id9asQLibR1Nt20DiggUAIeb+hgUAIOVUEDYRYWWdj6seSiBX1utSJLzx7D96r7gNcAd1QSnie&#10;vgfzkqvUf9SNq4OxFkVRFEXNOUlXXiwsd6+yldLNyoTw8Nqud/FXG27C6SUaCISQkwdLGAghp4qg&#10;gdCYW45FuXY/6+DD38ji/leeQU25gK0gUIMSnmULOx+MqyiKoihqTmt01ONfSCmfkVLCgaNnD+Gd&#10;wX5c++j9WGZ0ILZGjyrKolFfZP1JDWlECxmfCRdgUwf/E6kL+Osu2lM9TgiZL9BAIIQcK7rcYAKB&#10;pofB5wcNg3BxBeKlFCL5JOJmF+LdScQKSZy7JY9/f/enEELA0/MZofT3P3Uc5zyl1K8H4yqKoiiK&#10;mvMC8HMAmjzPu9GVjgPPhYKLihzGQz9+GX9Q7kK4mMbC8gqE80kfbR40l7vqL8g0EAghxwhLGAgh&#10;x8rxGghNuTSayp1oKqb93k8fK6xCz7efwJ7qEGoYMQ+kFJDS3a6UOkPHTsF4iqIoiqLmlQD8omvb&#10;VwrPe8/1FDxXp+kBP9n7Dv7xoRLOKFyHWDHrGwhN2qEvddZfkGkgEEKOERoIhJBj5XgNhGhvCg2l&#10;BJYWsviTDf+Gp378fQw6FpQQqLmWzjror9VqPQBOC8ZPFEVRFDWvpZT6I6XkpmExKIVuEiQ87Bze&#10;g+4XH8WSDdf6ZQwN3e3+1wlBO0sYCCHHAUsYCCHHyvEaCGGjA2cWUkju2IA3976rcw7gQsJyLU8p&#10;7zsA/l7faAnGTBRFURRFjZgIv+V53g1KeX7anv6qU/eee+en+K/fuAGNZgfCvWksMjoRyncgUk5g&#10;4bo0mgoTCRcSE/Av3H5XY0IImYg2EEI0EAghx0DQQBj5ex2LjD4eIFzWz8sgsrYLUTON1p7luPuH&#10;T2G4WkMVHvQdFB9XPqaUambJAkVRFEUdhaR0/t51nR8J4QohXFjCwzsDVWS334kPrfsCwtpAyOkR&#10;R1m06PrBqQwEfVGngUAImQSWMBBCjpV6A2EsFhl9PEg5gwWFDFp70/hcXwk/3fM2XEBPt0bVqSjh&#10;inekVO3BuIiiKIqiqCmklPqI54myzkKA68GCjQGrhgd+8iz+x/ovY2k+g3BvJ0KGDuqnMBAmuegT&#10;QogmQgOBEHKM1BsIgccDNBvtOLOQgfnSdrw1cMB3DpRvILgQjvec67r/lSULFEVRFHUcklL+o+d4&#10;tcHhmlJKQP+zs3YAl2wqosVMIlxoo4FACDlmDhkILGEghEyP6RoIn7jry/jBwBuQtgvo6YxSwhLK&#10;cTzna8H4h6IoiqKoY5Cu/3Nd9w9d133EcV1XSAnlCQzYFXR/5xH88d1fxIJiAosLnWjSpQ09nYgU&#10;0hMxUxMJPB684BNC5g+Ha6LY9+rLNBAIIdMiUlyOkNH+/2/vPOCjuu58/9nsJrv73m6yMSozGgF2&#10;nLhsiuNUpzqJsyn7kk3Zty15SV6S3ZfdZHcTO0ia0YwkcG9xS0KZLtExuOACNsY2Nu4GHGNcwGDT&#10;TRVqc++pv/c5dyQk3RFgDMYIfl9/vp5hqqbde87vnvM/qMulML7Yglj7xajLJPChwiSkHpmLPZ17&#10;oYyCdsszWrdEo3lWa/s9AO8It38IIYQQcgRYa6Na618rrXa7CQ3QCiVP4PmdO/CjuwuIFROozjag&#10;Lt9YERAwQKCUHkjWQKCUHi3rMklEMk2oSycwNjsp+PfXF16LxRtWwTd+EB4YGPjSd8ssTLPWnhFu&#10;7xBCCCHkKKKUusCXcqsVUiHAokt7mPzkEpzVPgl1uZaKgIABAqX0QI4cIIABAqX0sI1NbUFNvhnV&#10;6UacnpuIxF1Tsbt3b1AoUUoBz/eM53udnvR+zloHhBBCyDECvb0RY9TV0pe7jQSklYDVeGLLWvz0&#10;7nRFQMAAgVJ6IDmFgVJ6tKzKNga1mL57y2QsXLsiqHNggzKJgNRCAJgH4MPhdg0hhBBC3mSstX+q&#10;lPq61nqbO1roGvxSG+zr7kb76qU4J3Mx6nLNGNeeRLTYhPqOZNBRqC7EEc0n+gsauVPXKahsBFBK&#10;Tw4PFCBwBAKl9FDWFFqDwCCW/XUwlfIDuQSufOR2bOnaDWGkq3EQKKXq01r/G4C/CrdnCCGEEHIM&#10;AfBuZUzBl6pbKg1PSFfRGC/u2ox/vjOD96SbMLYYRyQbRySdwvhpk4ZURGaAQOnJ7shTGBggUEoP&#10;bazYhOpCI+oyLfjSvKtx35rn0OtmWFpX6UBBKa2MMfcLYT8Qbr8QQggh5C3CWvs/hdDfF0o/4bsd&#10;t+8GC2ps696L3HMP4bMzrsW4dBLVWVfUyE1bKAcHDBAopQwQKKVv1PcUJ+GsYhuuXnEbNux+Dcq6&#10;tRkBay16pNwkpb7IWlsdbrcQQggh5C3GLfcIoEoZO9VX2tUrgoJGt/XwYtdO/OzOPMZOi6MmMzw8&#10;YIBA6cktpzBQSt+oX+y4FPesXw3pu/WhFIS0UBbwlL/c97vPdm2TcHuFEEIIIccRrqqx1vr7Sqnn&#10;pJBKKwVfaOzzelBYswyfv/lq1OUmonZGM6LTmxBJN6Iunwx0BRYjmTgiueQw90956C/CWJsfMBHo&#10;5j8ON9TIKBzC8O0ppcdMBgiUnjiGiyQPTlkc8OBFliM59xsftG5KE6JTU4hmWxHNNqM624iaXALn&#10;zrwElz6yAL4fDHmE1hpCCCOl3KiUusTVaQq3TwghhBByHGN9+z5jzDVaKeVbCasAqQxe3rkFqQdn&#10;oT6XxLhsG2qzE8qNhmwC0VwCsUKKAQKlJ5GcwkDpiWNFQHCEAUJ9rhV17n7ZBGrTScRybfi3hTk8&#10;sO159HjdQXCglAqmLEgp50spz+OoA0IIIWQUI4T4gNZqvXKVFYOJiQa+8bHklWfxtzOvxXvzkzC2&#10;vSUosliTbgpGIlQECKEGxkBwwACB0tEvAwRKTxwrAoIjDBBi6QSiHQlEso14b6YFuSeXwLNuNUYA&#10;Bi40sFrrvUKIfwy3PwghhBAySrHWRpUS1yvff80KG9RG0Fpha+deNDy4AKfPvjQYfTBmyoQgRGCA&#10;QOnJI6cwUHriWBEQHGGAEM034r0zLsa/3T0dj766DtJKaKEgrIHVostau0BK+VGOOiCEEEJOMFxt&#10;BGvtJ40x92mtymWSAfieh0c2P4vvL/odavONqJuSQrTj14hlU6grtpSnObjQYIiVDZKyAw2Y2nxy&#10;mMPChZy7bOg0iMoGEKX02OkChBoGCJSOTkOBf9iD728TqC3EUZuLI5pNYly+De9Kt6Amm0JtJoHI&#10;5CacP/cK3PrSk/B6esq1DqyBMhpK65cU1Lf37t37rnB7gxBCCCEnEC5I8H2/RSm1T/i+cfMXPQ30&#10;qV5MXbUI75/VivpcKjgyEZnSglgheXQDhOCygzVoKKXHUk5hoHQUO0Jo8PoDhGbEsi2I5VOIFppR&#10;nW/CO4sXYnwugbOmt6DtgZkoyRKkm6rgaxjpW6FkrzRqDoB3h9sXhBBCCDmBkVJ+wig1UyvlGRhI&#10;DfRY4LltmzBhyTy8N5fEmGwKVemLDhkghBskDBAoHT1GGSBQOnodITQ4rAAhk0I0Uz4f7UjitGwS&#10;/3zXZNy9YSW6pXBlk6CNhNYCQtv7lLXfCrcnCCGEEHKSYK19p1LqG9rznrcWwdrNFhZ7VSce3bIB&#10;35x/A2oKiSMPEFxDhlMYKD0uHQwQOIWB0lHnCKHBwQME9zseuH8iGHXw7ikXIZJJ4IzZV2Lms8ux&#10;q7MTnpEQ1gu2B74v93lS/kc3UBVuRxBCCCHkJMRaO0YplVZK7XJTGoJlmbTC5lInblyyAOfOuRTR&#10;dCPqC+5oRRLRYiPGTGtCNDsRsezEikBhf4HFXL/hBkyhGdFCkkUUKT0OPFARxUXrVjJAoPR4Nxwa&#10;hH6v4SKJsVwCdZkmRHNx1BYTqGpvwIfmTMJFd+Sxftc2uIMJbklG1w6QUvYJIZZaaz8QbjcQQggh&#10;5CQHwJ8A+LIx5nbf9324EQlGo2QVHt2xBhOWFfGeTApjM0nUZ1KoCwKFJOrzrYcdILjwgAECpceH&#10;rIFA6Sj2MAOE8e1JRLKtGJtuxanpJvzk7t9hyavPQFkNbVE+gKC0Fr54TAjxY2vt/wy3FwghhBBC&#10;9gPgfwjP+1fpi66g5LJwjQqBfdLH8h0v4h9mXYP6bAI1xUZEpjejPlM5pWF/cHCAAIHLOFJ6/Dhy&#10;gAAGCJSOBg8zQBjTPgFjOlpxXu4KzF39OEq9yu3moZVxQw9gjHEhQqu1tjrcPiCEEEIIOSB91tb5&#10;1uaEELt9U17yUWqDzt59uOLh+fj83Ksxxq0T7aYjMECgdNTKKQyUjmIPM0D4wMxWND04F2v37USv&#10;khCuOCI0+qTfJ7W+S0r5mXB7gBBCCCHkdWGt/XOl1AVCikXaaqGDtZ9VUI15w2tbcMVDt+HjMy/B&#10;XxUbcEpxAqJuPuW0JkQKbh3pZlSn46jN9hdhDIKFsoMrMozQGKKUHlMPFCBwBAKlo80EagttiBVS&#10;iBRbUJ1rxNhg39uI9+Xj+PclRTyzZjVKSkDCQAPBiANj9ONa638BiyQSQggh5GgA4G1a63+USna5&#10;EEG6Zoe18JXG6u1b8N1brkPt9CTGZpOoyk1AJNuEumA0QqgKNAMESo87R57CwACB0tGoCw/GFFpR&#10;X2xCbaYx2Cd/tv0SLH1hVTCSsKTL4YEbWBicGnOdm7oY3u8TQgghhBwxnue9Ryl1k1Ris9/ba422&#10;8JQJgoSbn30Y377tBtTnmvGe9jjGFeLlEKHQUrEMZLjBQyl962SAQOmJY33a/aYbUZNuxCdmTsK0&#10;p+7Dln174BkBWA1hNXq80j7fqLnSyk+G9/OEEEIIIUcVAG+3Vn5SGZVX2kBJCwkB3xrs3LUXM1c+&#10;jHPmT8T4fAOqp00IpjMwQKD0+JVTGCgdzbrf5eD5umwTzmxvw6THb8fqbRtRUhKlYNSgQp/uhafF&#10;w55VF1hr3xnevxNCCCGEvKkopb6ilHpO+L40SgXTGqzW2LDnNUx6YDbO7mhDtMNNZ5iIMW7N6Y4G&#10;RApu/WlX2GnQwSkNw6c27C+6GNItETlwWj4/8v33G+rw7F9mcv/9K5+D0pNFBgiUHi1HKBoc/v2E&#10;7hO+fW3eTfsbNJob7qmZVtR3tKG6mEC04Eb7JVHfnsD4QhxntLfhGzOvwx86t7plFYIaB8FiSr7Q&#10;Sqrt1toGAH8W3pcTQgghhBwzenp6aq3Wv5a+/4xWbh0oh4VUFk+8+iImLJ6N8dkUYvmJqCmmUJWd&#10;cMQBwuD1DBAoPVI5hYHSo2c4EKj4/Rzi9ocKEKoLE1GbSaI+m0RtuhH10xpxajaFn9xTxN0bnoYH&#10;H8b4gFGQSlkp5WYhxDVCiA+G99+EEEIIIW8ZAE41Sk0UntcDJWGsW/ZRoavbwx92b8YvF+URm3ox&#10;6qbGDxkghBtUlQ2ucADAAIHSNyoDBEqPnpX7r6MbINTkU6gqJFGVd6P5mvD1GTdg4YZnsKtnN3wr&#10;4ameoNCxdf8JOd/3/b92Uw/D+2xCCCGEkOMC6/tnamsWCOF1SgnAM/CUQq8vccsLy3H+7KsYIFB6&#10;HMkpDJQeiUP3IW6fEt5/Hd0AYVyhGbUzEjhv1iW49vE7sbunE9aN+9MWyir4Qpa0so8D+HJ4/0wI&#10;IYQQclziloSySv2dkXqe9IWnrYE2Br4U6OrpxqzVD+G7t92ISKEBkVwDaotJ1LWnEC2mEJnhii4m&#10;+o2X3d+wGujwD7cyEAhfP7xBxg4QpYO6AKGGAQKlb0wXgg91f0jw+n4v0VzIYiNi6RZEJzdjrCuK&#10;mE9gXNEtz9iMmmITvnrzb3DVU3di9fZX3DqMwZRB7eodaK2M1o94Qvyku7u7KrxfJoQQQgg57rHW&#10;/rlV6mt9full4aY1wEIZjT5o9PglzFm1HBfMuAI1mUbU5xOIFhOoaR8IDxggUHos5BQGSo/AigBh&#10;4LrX93sJBwjBvi/dgLFuikKxAfWZFozvaMQHchPRtnQGdnt98KyGKzjkiiS68ED4fo+U8kJr7V+G&#10;98OEEEIIIaMSa22j0nplyfekDw03KqFkDV7duwfNyxbgM7OvwNhCE97rOvwDwcH+AOFQAcGhrmeA&#10;QOmBjDJAoPSNWxEgHN7vJRwg1OcSqCumUJdvRX2mDR/ruBSNS+dh5fb17pfpBhxAuyJDAKSUG4wx&#10;V9uentrwPpcQQgghZFQD4I+staf5Uv63UXJtCQZ9AIwEfG3w0s7tuH7FEnyyfSIDBEqPoYMBAqcw&#10;UHrYHuUAIZb+NWoySbw/dzH+e9lsPLnpZUjlQUugZATgpgMKtU0Ye6mU8qMskEgIIYSQEx4Af6GU&#10;miSDKouuPaRhrYVSKjh/xdP34JxiG+oLl2Bs8VKMKVyIsdObgyWratNxRPLDjRaaBw037gLDjbrw&#10;9ZSevB6oiOKidSsZIFB6CN0+Z6i1hcQww9dHC3HUFVswttCC+nQjxhbcb6oB1ekEYpObEMu24D8X&#10;dmBLVydg3VoKCEbslasdWBhjllhrzwjvVwkhhBBCTnisZ08zxkxVWm10AYKby2mtgYHCk7vXI37/&#10;fJw354qgNkJtLoXqXArRQtPBA4RCZQOvogNUcT2lJ6+sgUDpGzccEBwqQIi4VRQKcVTnm1Dlfnsd&#10;bYi0J/DR6ZfioiXTsXzDarhpflbpoEaidnWDvNIOadRMZe2XwvtRQgghhJCTCgB/JoQ4x1pzhRD+&#10;LjcCoccaKK3geRYrN72Cyx6ej0+0T0KkkEQ07ZZpZIBA6dFy5AABDBAofR2GA4JDBQjVmYagxkE0&#10;E8f4XDPOLF6CxiWz8cimddiruyFRctUNghEHnu8Lbcw8KeV5O3bs+Ivw/pMQQggh5KTG8zw3ImGO&#10;8XSXlsoNRChXmvY0urxOXPPYrTh31mWVAUIwLJRTGCh9I3IKA6Vv3HBAcKgAoa44AZFsG87OXIrv&#10;3z0V67btgFCqXBQREr2iZEtalHytnlFKXRDeTxJCCCGEkBBW2vOEUL+VvtzsGlXCrXHtRiUYjY2b&#10;N+H6Jxfj67OvQSzdgHp3RMfNIS22oTrjRickhoUJQYOuosiiu91QKxuFlJ4sHihA4AgESl+PyWB0&#10;3MD+pCY7CfW5FowrphApplCfTyE6PYVoRxJjMk04v3AJEvfPxf1rV6Hk9bqaBkF4EIw48Eq9xphb&#10;tNb/ZK390/C+kRBCCCGEHADXeLK+fZ8x9lpP+F2+FDCwEEpCSInNnXtwwxP34tzpl6AmG0dttgWn&#10;pJtRlW1igEDpYTjyFAYGCJS+Ll14MCRAiATT7JpQW5iA2mIjxhWSqM0l8ZFcG9qWz8XG3bvQKT30&#10;GQkRlEh0hYSNEcJf0t3d/VkA7wrvDwkhhBBCyGFgrT1TGjVDKLldGR0crtFGQViLrq4+TH56KT4/&#10;82rUTW9BJDehYsgoAwRKDywDBEqPxND+xK0W1B5HTaYR75k2EefOugLJe2ZgY/c2SGhot/8KVlYA&#10;fKn2aq2XK6X+NrzfI4QQQgghRwCAP7bWfspY+xtp/M0CChIGRlv4xsMrnTuRX/0QfrR4MgMESg9D&#10;TmGg9Egcvj+pLrYGIw8+N/cSXPH0nXjxtQ2QbgFG6+ocSCho9Alvp69U2lr7dWvtX4b3d4QQQggh&#10;5CjxNPB2ABEpZZPnecIYC98XkEoFc0n7+kpYum01fnDrTTg11xQsmVUzzS3/2IaaQqq8koOrkzDE&#10;yg5RuaM0eJuBMKL879oglBi0ooPlajI4w5fnykbz7m8YtLJBSumxkwECHf0Obkcrt8+hywe2zwey&#10;4rGHW5VuRiTbjJpsAmOyjajNJhGd1oxTs22oy7Xic9OvwvwXVqKrpxclLeEGzfmeDzVQKFHKm621&#10;7wfwjvD+jRBCCCGEvIlYa6uNMddorZ/TWgfrXllroY2ArwQWbXgOP7wrj3NmtqE6fSFOyTdgXHZ4&#10;eMAAgZ7scgoDHd0OH0lWuX0efnlFYBC24vGHG80kEMlOQHWxDePaW1CbT+Ls6W34we03Yc5zS7Gv&#10;5MNYwGob/JassdBKv6qUyrjlGMP7MUIIIYQQcgzpn9pwuhDiX7U2T2ptNKyF0hqeMeju6cNjr67F&#10;b566B5+bcQViQQf+4AFC+PqwlQ3UEcKCEYIDBgj0eJQBAj2RDG+fw1YEBmFHeMyhjs+40QcNGFdM&#10;4tz2Nvzy3hm4Z+Ma7OnpAoJRBgYaBlJJK/u8F621bVbajwF4e3j/RQghhBBC3mKUUl8TngiWfzRK&#10;A9LANzpo2O2UXcituqciEAh3iMLXh61okIY7WGEZINDjWE5hoCeS4e1z2IrAIOwIjznUmnQCsWmt&#10;aFnajg17tga/lxJUEBtAu+o8CtbKHdbapLX2z8P7KEIIIYQQcpzhloDUWn9Pa32blHKLq3vtKx9C&#10;C2ir0SNKuPmZ5fjJnRmc2z4JUTePNXMRqnIJxHKtqMskUDstjkg6hbrcRNTmXAdrZGvcadCxKp8O&#10;nC9b7nDVFty820GD6wZOKX2LdQFCDQMEOlqt+D6+viK5blpa+f7JwGj/aayjGWOLzajLxhF12/j2&#10;JlQXG3FGMYmvLrge6Ufvxdpdm6Gkj2BJoGDuHFydgy4t9X1a6wZr7ZjwfokQQgghhBznWGvfKaX8&#10;hLLqJqHEPmUUpHGlEhQ862GL14nHt6xF4oG5+GDu8mA+q+tERfJx1Ll1vbNJ1E5za3hXBgdDHWiQ&#10;vu4AYcARGrWUHms5hYGOaiu+j68/QAhChCEBgjNWcEFyHLF0AyLZBpyWbcS/Ly7i3pdXY3t3F0pG&#10;QBgLKTVgDaxx2tn9KyowOCCEEEIIORFwS2V5SlxWEqUtvbpXGLi5qhZQBj6ALV2b8ZvHF+Jzsyeh&#10;fnoz6gvNiGUTGJdNVQQGFVYsEzncigBhhMYspW+VUQYIdDRb8X08eIAQXuZ3IDgYcOzvJqI+14YP&#10;51rwq3vyWLdnO4Qba2AAbQ0gFJQ0Wiqzx/jeHL/bPzu8vyGEEEIIIScInuedbrX+uTHmLqlsrwwy&#10;BA0h3cxViS37tiL37MP4z8XTcW7xYlSlGysCg2DawtDzDBDoKHYwQOAUBjoKrfg+HjxAcO4ffRDc&#10;fzA8cOd/cOdUTHliMV7evQU9tgTjeZDQQZUDJXxjrH20z4rLhBUfDO9fCCGEEELICQqAd1trPy6l&#10;LGqtuo01UFpBaxUcaeryPTy7awuyy+7GecVLcNq01mC5rmjxQozLNyOWT6IqF8eY9vgIR7SGG268&#10;Uno8eaAiiovWrWSAQI97w9vfcNHE2kwTajuaUV1oQH1uAqrSLihoQSSTQDQbRyzTgHPaU4gvnYOn&#10;tm3E3s59EFJCKhWs5qONRZ/nSSHEUmvtVwFEALwtvE8hhBBCCCEnCb713yeEuFEptcEXfslaa6XS&#10;8LSCALDL9zB91TL8w4Lr8aG5E3FaIYm6TBvGZFOIFBgg0NEtayDQ0Wx4+xsOEOoKbUFR3GgmjjGZ&#10;CagvtiKWbcYZ+RQ+Mf8qTF1xJ9bt2x7UM/Bkl5vYBmMtfCGU54stUut7pJSfAvAn4X0HIYQQQgg5&#10;iQFwqrb6p1LqW7zeUo9blQvK9neofOxV3Xhq43pcvexefH3W1XhPrgnjc60VDVgGCHQ0OXKAAAYI&#10;dFQY3v6GA4Tx2VbUZBKozjahviOJL8y6CvFl83HPumewq2uvK4MDrSUgRTD6zPP9klB6mdQ6bq09&#10;J7yfIIQQQgghZBgA/oe19kxPqWv84HiUOyRloKSGFBa9SmNX9z7c8eLT+OGcmyoasAwQ6GiSUxjo&#10;aDa8/Q0HCGNdrZp8E86fcTmKq5ZhW88+dBsBV/XGumK6/Zt4pQysNjeXSqXPuKK7nKZACCGEEEIO&#10;G9eQ1FpfqLV+xPf914wx0MbNi9VwdRMcT27fjPi9C/DlBb/FXxfbUDctERRYPCUfR1W2EXV5N83B&#10;db6SqHFLQ+bc9YOGG8SUHksPFCBwBAI9FlZsDwe2if3nh4YD7vJYdiJqsimMyTVjTLsrZJsKvru1&#10;abcEYwpjpsURmZLC6R0pfHbBlWhaNAv3r3sG0u8DpAsNLKy1Qc0bIeU+rfWzypibfGu5mgIhhBBC&#10;CDk69PT01Fhrz1dKXSqVfMUV13IBglQyWBDSjX19pWsr7n71WbQ+PB+fnnEJIvlGRAvNGDc5hfop&#10;zcE83BEbzCM0qik9Vo48hYEBAj02HnB7OEKAUA4RWhEttCJSSAYjC2pzcURzjajOJXFKoRkfab8U&#10;v1w8A/PXPIxXd2yHbwGr3EgDNycNQfjrC7FbGZXxff9b1trTwtt7QgghhBBCjirW2r9XWq/whW9d&#10;h8soQAsDKT13kAtdUmDeC4/jO/OuxrhcC+rSCdRkmxDr4AgEenzJAIG+lVZsD0OGA4SaYgtq3HWZ&#10;BsTSEzA2Own1mSZ8qnAxfvvkndjZ2wMhJIzxYIRCr7YoQQULMWqtdkutmwD8cXibTgghhBBCyJsK&#10;gLdLKz8lrLmhR5We6PX7eiAUpLEICjACKAmDpZvW4LqnFuM7C3+Pc+ZcVtlgHqFRTemxklMY6Ftp&#10;xfYwbGgKw7sL5dUU3BSF826/Fg33LsA9a1ejWxkIK2GDNBfwjYFRRqo+9YK0qt2H+ra19k/D23FC&#10;CCGEEEKOKa7YlrV2rJX2fKPMZCXlHusar1oDtlyhy8283d25F2s3rMc1T92Nv5lzDerzSdTlW1FV&#10;SGBMtjE4rcrFEcsmUJeLo67gpkD8esjRN3c0rtJwg/xQho/oRXPJYbpaDYHufPDv4fd3R/9q8ony&#10;6QgBSMXjh9z/+Put/BvpsZMBwmg39Pn0X17+rYWvS6C20Fy2v8hgpBBy4Hffb7goYfjxwr/vsPv/&#10;zgN8X8JFZ902sW5qCrF0C2oLSUSnNSOaTqE+14z6jl/ji7OuwqRH5uGhV/6AbV3dcHVpgto0WkMp&#10;BSEEpJRKa73AWvtdVxAXwDvC221CCCGEEEKOC9wqDlqIn2qlVvue1+0poV25Rad0BRjhwyiBlZte&#10;QfNd83D2jItxaq4ZsXwCsaLr0LUGRRhdmBDtSA1pjFeGB29JgODCAwYIJ4ycwjDaDYcE5csHf2+j&#10;K0Con96M6uKvUZubgPpMC8bPbMHZM9rwz7f+FnNfXI4erw/WlADjwVciCGh93ze+7/cppdYrpSZZ&#10;a2Ph7TIhhBBCCCHHNQD+zEr5eU+Ji6U19ypr+4J1GzRgtISvfRgIvNa5D3e9sAqJZQvw9fnX47Ri&#10;C8blU4hkEohmkhWBQdhwg/xQhhv4FQFC2ND9B4IDBggnhgwQRrsH79CHr68IBN7sAOEQ35dwgDAu&#10;04RT8y347OyrceED01F8/hE8s/NVSCshYaDdDDE3uktb+H3C11o/JYS4AcC3Abw7vB0mhBBCCCFk&#10;VAHgj6y1Y4QV7xdGXaKUelkbA6VcI9itLGYgtUWPlNi2dy8Wb1iN+L2z8dH8pOBIYTgwCBtukB/K&#10;cAOfAcLJLacwjHZDn8+QTn34cmdFIHCcBQj/tXAa7lj/FDZ170Sn9ACJYCqYFgJaAB40erTfp6zK&#10;SSk/0dfXV/fcc89xigIhhBBCCDlxsdZ+y8DM86V4pa/U1+0qJThdsOBZHxoGJV3Csy8+i/+6pwMX&#10;zLwBZ7nGd7YRkWIr6gstiBabUd0RRzSbRE0mjkghjtj0BGJurfQhVjTgg07/0EJlw69/PUXNhlpT&#10;SAwzHBBEQzI4OL50AUINA4TRa+j3Ge7AV/z+Bj6z/Z/fwQO92iB0GBJAhLcPodvHsi2oyyRQl49j&#10;3HS3TUgFz1Pnbp+PI9LRjPr2OOqySZyWT+Hj8y7FD++ahuIT92Fr5x6Ul8i15e2hqyFjAeELIXyx&#10;xRq72Gr9AzdNLLxNJYQQQggh5ISmv/ji6VrrfzDG3KSNWeECBBce+FoEp9K68ovAxu7duOOlJ3DT&#10;yqX43p1pnOWWhZzWgLG5FKqnxfcfKXRHEA8ZIOzvCDJAoJzCMOo93ABh//3enAAhmpuAaKERdcUm&#10;1BaaUD0tgbHFNtSl44gWmjGu0IyvLLgGjQ/Ow9yXHsXG17bDMy40AKSQkEoFQaoLETzf36akmm6t&#10;/YUQ4lwAfxLejhJCCCGEEHLS4ZaEBPAuae3HfV9MlVIJN8XB6fUvCSmEgpLALq8XL3fuRm7lw/iH&#10;Ob9FfT6OWC6O2mxT0IE4ZIAQDgSOeYAwQieIvmW6kSwMEEaxhxsgVHx+Bw8Qwp9/xfYhdPv69ERE&#10;0+5xmlDb3ojqTCoINj8/5zJcsfxmrNu1HXtLPSgJwPr9I6/cSjXWQloLpQ2kMQ+o8goK1a6WTHh7&#10;SQghhBBCCBlCeSUH/U/W2LlKyzW+37enpI2xxodQQJ/UUG7ag1B4btsG5J++D99fOAXn3XwVAwR6&#10;WA4GCJzCMCo9zgIE930an4njEx2X4Fu3/Q7XPXorntj0PITygxFVWpXXpJHGjbASUEK61RNeksbc&#10;5Wn9U7ckbnh7SAghhBBCCHkdAPhjN83B87yvKKEuNlo/JoXsVVLBaBPojt75SqGnrw9bX3sNi19Z&#10;jWsfvxvfmn8jPlBoRV17M+qzCdTlkqjKNCOWSQXn6zqSGJOfgFMKv0JNRxMi7SlUB4XTwh2M4e5f&#10;xrHfQ3cwDtVBoW+lByqiuGjdSgYIo8HQ5xEuShgukhgOGGoLbmnH8jSFQDeaaYixfAqxQhJ1Rff5&#10;N6L29xMQzTSjxtVeKbaiLp9Edb4J783E8bUZV+KSB2/GLeuewprtr6K31AutTTDKwOGmJThKvqc8&#10;6T2rjLpOa/1P1tqzOT2BEEIIIYSQo0z/ig61ACZKIbYppSC1DnRBglvizEh33mKvKeGVvp3oWHM/&#10;/n7+DaifmsAp6RbEii2ozTQFncZovgl1ubJRNxWinQHCySZrIIxy3+QAoT7bili+FdGCCwwSqMk2&#10;BrUM3HfBXfbFmVfjt8vvwcs7tqNHCZTcNsiNjpJuvUUE07CMsW4hBfi+v1sZdZNbPcFty8LbN0II&#10;IYQQQsibhBud4AqL+Vo3eVIuFEqt8aUrQ+Y6gAbKukkOGlJJaF/g1T07cNeLK9CybAF+cPs0fGbm&#10;5Tgt3YSo6zwWEqhzuirph+ggMkA4sRw5QAADhNHikQYIA8HBAQKEU/qXbh2XjePcuZfhO7dMwa+W&#10;zEbumQfw5O6XoV1IAMDTbr1FBMsuGmlR8qXskXKDNmaRMuYqa+3nAPxFeDtGCCGEEEIIOca4mgnW&#10;2jOstRdYrdu0MivdVOOgSR+sEelGJbhpDx6slNjV3YVVO7birpfXIPXQzfjm3OswfloC7wrWgT94&#10;B5EBwoklpzCMct/kAOGLHZfhwgfnoH3Ncjy+cz129OxEr/EgrKthUN68CBgIuBVjNJTvb7XGTLbW&#10;/l2PEB9yxWHD2ytCCCGEEELIcYa1tkZr/Wut1CpjdKfwfV9rZd3ohKFaFzRYgY29W7FgxRL8YOHv&#10;8enCpTijcDHqMm799uZgycj6QhL1BVdlvQ312RTGT29BtD2B6rxbnq0Bp6R/iTGFeDAVYqj7h0j3&#10;O9j5GeiUjtAposfMAwUIHIEwOqx1S7gOMZZpRF02jmguhUi+FTXutJAKph3UFeKozbjfcQrRbLmO&#10;wSnudFoCp01twVnT2nD2jEn45oIbcd3yO/DElrXw/BKMCyCNCwgMjHGTpYJUEqW+PiGF6FJKvWyU&#10;uQ7AR8PbIUIIIYQQQsgoA8B7tNY/MsbcKLRcIpTcJrWrn6AglYUvVTBawXP6Btu69uDRbS8h/dR9&#10;+M+H8/j2HTfgQ+0TMS7bgvrcRMSmJRDLJFDvOh9TXQ2F8siEqvYUA4RR5shTGBggjBbDAYILDyIZ&#10;FxTEUZ2Ooz7XgkgmEUxViuYbg5VZarItiE5rwfsKrfjqbdfhx4syuPbxu3D7upXYtPs1dCsPEgo+&#10;RBAUBP+5pNFNitJqtzH6UWPMNK31z620H2M9A0IIIYQQQk5AALzNWjvGTXdQVv0vY8xkIc1WN93B&#10;lA8qQrm5zNZVUnDDkoGS9rC1ZzfWdG7DPeueQeKBAi6YfjVOTbcimkugys2TTjeh2nVSMq9nBELY&#10;yk4RPXYyQBjdhgOE2kwzItnyyKH6fDPG5ieiJu1Cgzgi7c04d/pE/OcDRcx9fjlW79iCLd17sU94&#10;wWeulYbQfv8Ig3J04EYeCOl3SunPtdb+BMBZACJcNYEQQgghhJCTlB5rP9grdYOxYqkRdr3vm90l&#10;t1YkXAX18jJsrlCaMIBQCp4t4cV9m3Dzs4/iv+6bga/NvREfnnk5zpjVygBhlMkpDKPbcIBQlXa1&#10;DVI4bcZEnDn7Ynxh3tX48Z1p5FYsxdNb18KHRskaeG4pWOM+7WDNhP51FjU84XUpqTb5Jb3aCHut&#10;lPIz4e0FIYQQQgghhARYa2Oe531ZSvlf1lo3TPlxpVRJu6Ui+x3A9q/rvk/04bnXXsXSl1bh+ueW&#10;4qKH5+I7d/4WH5vehvq8WwauBXXtbah2nZxiHFXZBkQKbhk4V0OhFbW5luCI6VhXeDHoGMVRV2hE&#10;rNBQUeStokO7v2Nb1t2/bPn2UTesO59EnTvNJSuKzFU+fmUnrdLBYpCDzzeSoQJ14b/Z/X1DDAcq&#10;5fdieBFKN+pjmO6yIQ7cd6BIXuXfHnp+V1iv4N77ZvzswXkuMgq8++WncWZ727DnCt7j0OOEi/KF&#10;n6/y/QhfNpLJ/ecrXv8BXu/w9+zAr7fy8wjf/hBFP8MBStjQ7Yd+vsFn7EK0oQ68r0O+v+511eeS&#10;GOfqFxSTiHakUJ1vCn47sWwTIhn3/rSgqhhHJJtAbTqOs9on4fw516Dhvnn43YqluPPFJ7Fy8wvY&#10;t68TSsn+KQgWSrvgoBwK6qCeASCEeMH3/bla62al1Hd83z87vF0ghBBCCCGEkIMC4B2uirobsqy1&#10;/p4xZo6Ucmt5LrR2HQ9Io6CtG6mgYZSbN23QpXzs9HuxubcTT214GZMfuQf/57YpOMcFCfkJGJtP&#10;YFyuFdHJbqi166S2oDrbjKpsHPWZFGKZJGrcHO5s0wgdvgN4gAAhCA+OaoAwvGNZ2fkNG3784VZ0&#10;MA/4fG99gBCECKHHObwA4fXoOsdvPECodPjrrfw8wrd/awOEumISkWIzIh1J1HQkEUlPKNc1SCdQ&#10;l21BrNCEquwEnFlsxddmX4PJDy7Awy+swrY9u7G71IcuVYIHE4wYcgZFD60tjzZwhVNN8Lvt84R3&#10;p7X2F9ba91lrT7HW/nn4908IIYQQQgghR0R/HYUPaq1/KqUsaqsfM0q9bD3RZUvSSO2GRbvR0CYY&#10;GR1UboeBB4W9ogfrd7yCW59djrYHFuB7t6XxhbnX4OMzL8f7Ci2oyzQFndlYf4e/PtsyQocvZMUR&#10;3OEOBAdHL0AYbmUHOGz48UMd+HAHs+I5Di9AOFSHvvL5DzdAGOH+B3m+yvfj8Kx4/Sd4gBB1K59k&#10;mjE+k8JpmRQ+PP1SfHH+b/DdO36Hf70vj6krFuGxTaux29+DblelRANKCWjjw81GcIOCXD0T9xss&#10;iVJJKfmKUnKF53m3+r7f5KYkuGVfw79rQgghhBBCCHlTcdXX3QgFIcSHlFLfsNb+SpX8jNF6pS9l&#10;yQ2Qdp1RN0rBDZoO6jRaN3QaEBboERIbu7Zh1Wvrcfu6FSg8+zB+tWQG/nnhVHx05uWoy4zU4Qt5&#10;3AUI7nGGng8/fqWD4UH5vkMfO9yhDXfowx3qQ3XoK5/74AFC0KkdCA/eUIAQfj/C79fBrXj9J3iA&#10;8J251+Lnd+dx41OLMe/FJ/DUlufx8p7N2Ne3D7BuNEEw/if4zw9GFghoV61EAUoKo618Thp5swbi&#10;fX3q760VH+kvevi28O+XEEIIIYQQQt5y+oOFP/KU+opR6jql1AvWmGBUgls6UrvzrvMTLA9XDhUG&#10;dOMXpCvypiR27+vE7c8sQ9uiGfjG3Btw2hTX6XLr2ScRKyQxtpBCXTaBWM6NWmgOLqtJN6Am24iq&#10;fFMwR7wm04DaYjOikxswJpgikURkWjNq00lE3PSJ/iH8+zvB4SPu4Q7iMN317nGGGOqADnaEy9bm&#10;4sMc1pl0ncyBv6fQHLzWcId0/2P3/w3hDvX+zrcLR4LrB15fuQNb0YEuNqM61xSM/vjZsnlBzOM+&#10;m8XrVuDs4sQh4UB/J3hI+FLuMIdDhXCHO9RJHnq7EQKJsLUuFBpq+O8PfSYDr3vQg9w//O8RApGq&#10;XNMwx2QbES02o959BzNxRFz9jvZWVGcbUZ2bgDG5BlS797t9ImqLkzC+3d02gZh77GwTarITUJtr&#10;xen5Sfj0rEvRvHg6Zj7zEFZvWg/r6pb21xYZ0P1mXM2C4NQlb/vrj5RPlVSvKqUKSqn/DeCvuKQi&#10;IYQQQgghZNTjOjfW2vO11f+tjJmsjbnLV/IPSuntSmmptYHTjVWQVkP1BwkKCiL4P9DjCfxhxytY&#10;tG4lfv/kIiSXzsK/3J3GN26/CZ+eezk+OKMN9ekE6rP9HcBiClXpVpySc+veNyPqrs+kUJ9LBZ3L&#10;KldjIdShP7wAwXkUA4SgsORggBCECOEO+eEGCPsDkqMfIAQhQkWn/zAChMDw/Y9hgDCC4QAh/H1w&#10;K4tEiglE25tR7U7zTcFKFhFX3DDbhKpMEnXZZvz19In41ILL8b/m/w7fvyOLi5bOxsXLb8VtLz6G&#10;x7e8gI37dsItmChcDRFYeEpAWFenoBwcDAQJUkgrhdytpFojhbxHSjXDWtuqlPpbAKeGf2eEEEII&#10;IYQQckLhjpLu2rXrLz3Pe6+19mMAvgwgbo3t8LV+ynWqXIDgOlZuXXp3LqA/ZNAWbvZ3YJfXhy3d&#10;e/Dszk14ZOta3LnhD0j/4QHEH5yDH94xBX8z62rEZrSgJpfA2Fwr6tpTwQiGulwKY/Nu2cmDdxjD&#10;HdRKDx4ghDvURxwghJ6/IkAIdaDDQ+jDHWbXGT54gDD8/kceIIRfU/j+x1eAMDaTGGZtwb3HCdTn&#10;Uxifb8G44kR8dPpl+O6869CwpB03PrEIc9c8jkc2rsWarZuwsWsndvZ1wVflmiBSlocPGOXD0+Xv&#10;efBddwUOnVpDSvmsMeYWq3WbWxXBWvspa+0Z/SMM/iT8eyKEEEIIIYSQkxYAb5fWftzX8kIpzVzh&#10;qbXCk51Wmm6rtG+NCRaTdAO63RlXNM6FCu7frp9mXF/N/cPVWoBGt+zFqzs2YsGah3Ddo3PwH3f+&#10;Hl+YdTnOmXU5xk5vHeahA4Shl7nzRxgguE7wkCkMbtrCQacwvMUBQvCcRzKFYWiIMGxEwsgeKgAI&#10;vx/h119x/6GPMcLjhQOEMzsmDfMXC9OYdN8czH7mISzf+AJ29fRClFdI7MdAWQVhyyuSGOV0lQ41&#10;IBX6/JLRVgupVI8vVaf15Fbji/ullElPqS+5kCD8eyCEEEIIIYQQchhYa0+X0n7G0/rHvpYtyqgp&#10;0shbtNZPaqU3a6WMO3obFGocortsQOU0Gm6lCKEkOrv2Yd3O9XjildVY+NzjmLVqOS5+bBHiDy3A&#10;z+7N4gd33YSv3no9Pj3vCrxvugsDJqAu3YBYuglj0wmMd8tNFlpRlY4HK0dEpzUgWkj2jxwod4Cj&#10;2RQi2WQwAqLGddQLzajPJTE2ncL4qa2oyjQF10VcPYf2VlQVE6hxj+WW7Mu0IebmzxfccpRuvn0T&#10;IsUkou0pVGUbg9EUtTkXGiRR654j24yaQiNqC039p42Dy1jmmwMrO/Ou4+yG4Lfi3x+YE9Sl0NZi&#10;0boVOKtYuQqDG54/zI6WYDh/pOCW3JyA6kJimK5GhbtdzL3mgvt7ywGCe5/qiinUd7jLmoJaFZFc&#10;HLFsHNFsAjWZJKoyKUSDUSKtQa2BoN5AR6r8HqebEZniahQkUZ0tv19umUP3OiLuPQ/CnATGTWtB&#10;LO3eH1e/oAG1uUbU5RIYn2/FafmJ+GTH5bhgzm/wj7dPwU8W5fDfD85H26MLMW3VEty8ZhlWvPoc&#10;1u3ahO3de9HnlkJ0RSbdCBkjy6duFIEeKBLaXyh0iFKpbUrrlVLrxVKpojJmktb6Z9La892ogvD3&#10;nBBCCCGEEELIUcYN5bbWvtNaW2c9771CiA+74d5a65QyZqbW+jmltecKNg61PErBBLoQIShEZxQ8&#10;Uz5irARQ8iT2lrqxo3cPtu7bhQ2dr2H1ns14evermP78Y5i84l5c9uBcxO/O4rtzrsdX5l2H92Xc&#10;CIBmxNIp1GdaAsdmW1Gbbg06t+6IfX3BjThoQtTVWnAd64zr0DcFHecBo8VGRAv9l2XdUfJm1LgO&#10;dVDXwRWNTKI+34JoOoHItDgi7S2IFFOoybtaBpUjAN7sACFWbEKsGA+KCtYXUojkh1vvQg5XPDBT&#10;Dk+CUQzByIF4cPnAqAnX4a8ruMAgXh7tUEgGr6sql0B1PoGaggtHmjGmkECVG8mRTaE23YJYvgWx&#10;XArjMimMm5bEuEI8CFvcaIIxuQS+MONyfHfBDfjF4hxaHpyN7JOLMe/5R3H/tpfwdNd2rN27E6/u&#10;24UdvXvR6e3DPuWj5L4XbkiLBkrajSZwU2lssHqICxCE8oPwoBwm6GDqgS98LaRcq42Zr4y5Xlv9&#10;A2ntx1xIYK2NWWtPAfBn4e8xIYQQQgghhJDjBN/3z1JKfVNK+XMpZbs2+kGp1Bql9StCqe0la/b2&#10;Klnqk9KNNg86jUHKMDAgXQHGjUA3CAo5lruN/Tfp71BKGPTBogsWT25/CQ+sX4WFzzyEOY8uxtUP&#10;zUXDfR343p1T8De33IDPL7gRn7n5OnxizlX46KzL8aHZl+MDMy/BWe0TcUa+BafnkxjvOtSZZlSl&#10;E4gVW1GTSaA67cIHd2TdrSzhOt7legluxQl3BD/iRigEhgOE4VYECAOhwxsMENyKA24ERH26BeOm&#10;tlY8nxtNUe2mErhRFcUW1E5tCoIPF4C4ACXm6gm4URludY1cHGNzKYwvtOD0jjacMWMiPtwxER+Z&#10;MQkfn30pPjH3cnz25qvwhQW/wd/cchO+futkXHRvEZc9MBe5xxbhthXL8Mi6FXh+yzrs7t4Dq5Sb&#10;NQDlPkM3xcV19I2CNKY8xSX4rC2sCwOsgDFeeYlEN0pFGZQ8ba2wnvZ1p1H2NSnVq1KJlzyv9LSU&#10;/hytZVxr/U/CiveHv3eEEEIIIYQQQk4AALzDWnuatPLjyqq/FVr/UEp7kVX2Kl+prND6bq3NMm3s&#10;eql1r6sJsJ+g2MLgYPVyP9SNbDDQkBCu82k0hDtyrQdKQfYvW2mALr8UHO1ev3sT1ry2Fo/teAkP&#10;b12D+15ZhcXrnsLNqx/FjGcfwbRnHsZNq5bhypX3ofXhhYjfPx/JZbfhwofn4f8unIof3TYFP144&#10;Dd9ZOAXfuOW3+Mqca/Gl6Vfi/DlXDzPcoa8ID4I6AG88QBiTnYDxhQQ+Mn0izp91Gb4058phfn3W&#10;lfjft92Ef7l7Kv7xjt/jJ3el8f/uyeMX90/HLx+ajbZl83Hlk3fhxtX347drHsT01csx+/lHcMva&#10;x7Dw5cfw9Ma1WLVlPVa/thFrdm7Gjt5d6PS6glUL3N8pjQ/faQU8V1azP90JVjCwKggK3PvulkJ0&#10;owYGP8f+Kpza1cuwEEauLxlvhfbFEunLGUKoa30pG6y2P1a++qa18jzPeu9ljQJCCCGEEEIIIS5Y&#10;+GNr7Z/u2LHjL/qnR4yx1tZ61p6mlPqaEPrHSplrtTbztdaPBUtQ9tdWkLrcOS3XWyhX03cK4Xqp&#10;5U6qlK5D6454D2qMHmZ4yoUMjqIP6gsxzO6+niF2Y7fXM8ztpX3D3Nq7D1v7+k9H0MUi7vX0eR66&#10;e3qwta9zmFt69w1ze6lrmJ2iD3tFX/nU70NPX+8wfSmG6d4jNzLAHfUvF3B0YcugA8sa2v2XDfx7&#10;cLlDpVQQEDgHahIMqF2IYw2kFJ2+7z1hjL7TGHOttfo/APVtK+wHrbVR91m7cMCtDuKmGnC1A0II&#10;IYQQQgghR50+a2NCiHOUUn+ng9EMMqWU+o1SKmeMuc8Ys1Rr86TWeoVWerVSan2gVLu01nudAx3g&#10;CoPxCwMF+tw8/PIQ+/0GIx8GlbDDdLdxhSMHbl8+QD84DSPsAANFAAeef0B34D4oD7Df/uUH+xWu&#10;RsAQBx+7//7hmhT9IUHwt/UHBGXL56WSXVLJvU6l1Cv9792LSqsVSquntNYPCCHuk1LONsb8Rihx&#10;mdDih4FCnOP7/pnhz4sQQgghhBBCCDkuAfBHAKoARNzUCQAfdlplL3AjG5xa6x/1+xOl1MVKqSsC&#10;jclqY24dUCjxsFTqhbLyBU+JFzzle74WcA5GDf3TLMqT/wc9BC4ECDrwQ1cmHEp4mYGQ4QDEjcyQ&#10;Sq0f/JvVC1KrVVLLW53a6FuVUjONMVco416vusStUjDwflhrv2Gt/Vq/H+l/787qfy+rOVKAEEII&#10;IYQQQggZDB/Cvu11+m5l7ZeGq0IOu/7vrbUXOjXwfxXw5YrbKztca79krf1Sf6c+/PwHc9hrCr9u&#10;QgghhBBCCCGEEEIIIYQQQgghhBBCCCGEEEIIIYQQQgghhBBCCCGEEEIIIYQQQgghhBBCCCGEEEII&#10;IYQQQgghhBBCCCGEEEIIIYQQQgghhBBCCCGEEEIIIYQQQgghhBBCCCGEEEIIIYQQQgghhBBCCCGE&#10;EEIIIYQQQgghhBBCCCGEEEIIIYQQQgghhBBCCCGEEEIIIYQQQgghhBBCCCGEEEIIIYQQMjr4/9I5&#10;u7Wz0nSLAAAAAElFTkSuQmCCUEsDBAoAAAAAAAAAIQAHT1TXP8EBAD/BAQAWAAAAZHJzL21lZGlh&#10;L2hkcGhvdG8xLndkcElJvAEIAAAACwABvAEAEAAAAJIAAAACvAQAAQAAAAAAAAAEvAQAAQAAAAAA&#10;AACAvAQAAQAAABAEAACBvAQAAQAAABAEAACCvAsAAQAAAEn9W0ODvAsAAQAAAEn9W0PAvAQAAQAA&#10;AKIAAADBvAQAAQAAAHA8AQDCvAQAAQAAABI9AQDDvAQAAQAAAC2EAAAAAAAAJMPdbwNO/kuxhT13&#10;do3JD1dNUEhPVE8AEcTAcQQPBA8AQAQNDQ0NDQ0NDXAAwgNjbCBISMMFRUAAAQAAAKIEEf8Legxl&#10;EIT/GYYaHhxD/yGcIrQny/8wXDERNJf/O308ckDr/0npSxNSIP9esl9qYub/aGlpcW7Z/3pee3WA&#10;Yv+JOooBjGX/kY+ShpYS/5wBnFedaf+exp+lor3/qD6o5qtc/7DPsd+3BP+/68Dzxoj/0s7TkNb2&#10;/9yd3cbkzf/xdvJl9pn/+wAA/x37AAD/4vsAAQP2//sAAQuj+wABDKn7AAERfP/7AAEZ9/sAARpz&#10;+wABHLn/+wABIZj7AAEijvsAASce//sAATBt+wABMRb7AAE0O/8ABEKAAAEAAAEB4AgABAAAAgAA&#10;CAABAAEACAIESqqqqqqqqqqqqqqqqqqqqqqqqqqqqqqrCTKqqqmE0QgphSbBLwExyFVVTCbwKGMK&#10;M4JjATQmESYQ8CJCAhVVMJvwoYwpaglaCXphHaEQQRNQEKqphNeKMYUYQTHAmjMIrwhQEOGELQvH&#10;7BmVDRAAQAgIVMJRkmFJMEwQJlDCJkIaBEM+WQfFp5mFXyQAAAECAAAAAAAAAAAAAAAAAAAAAAAA&#10;AAAAAAAAAAAAAAAAAAAAAAAAAAAAAAAAAAAAAAAAAAAAAAAAAAAAAAAAAAAAAAAAAAAAE4SkGEoR&#10;BLoQSAEEcDCRowkKMIcMIMIIgEEMEEFGbeAD+EzVCZCBMVAjKBEdCB0SsaEcUIXQhcCNOCMMIh+H&#10;hEFCh8fGjRQkUN9Px8RRYWHx8aNFhQob6fggF9CSlCOaEX0Jg6En6EAh6EZUIZCwIXwRFBG/CJBh&#10;DBgD0QAQo4cIUqO+z8IpGEQDBHogYhxw8IcqPfYgAAAAAAAAD+Ez+Ez8EvoIRBCIILBBIeGwkvhF&#10;uEWQRxwRvhCuamgsJCU1Ndaeaavpz08GhYWnp7roSea3x+CKIIkz4Q7CE4SRwkNhDcbCSGEZ4QrC&#10;IPCAnCGUIVQglLaRbWDTRm53hENCHUIPS3TTusHnjPzoAAAAAAAAD+EzmE0UEuoIJBC4IVBB4sJh&#10;JvCJcIugjLgjnCD82aFiRM2buva2+nPnhosXPn96Ja++n8BBFcEW4Q3CROErs2PhBsI1whWEg8JB&#10;cBwini4QfCG+jw+L5W2FhvNF4uEKwiH8LAsb6tsNAPPGAAAAAAAAAfwmXwmkgmOghEEX3x4IBEwk&#10;HhFmESwRxwRzhEf/xbWyZO61VvpkyRrXyZO61Vvp+CJoIt7CHYQbCReEh8INhCMJK4RThGOEP8Im&#10;z4QnCGYQT2WpbhavXdwh2EQYQj+WpHg8p5cR/BAcIDhB4BD4OBxcsJmzW/aC+v3id1vatmWJulki&#10;Rfev/Z6ZYFBX88eBZMmEAggHqnuxuGzWW8z7zvkreEEvpsn38+Cu/M3+h0pfSAEF4JVkogOYAAAA&#10;AABr5AAAAAAGhgkAAAAADwAAAAAAAAAAAAAAAAB4AAAAAAAAAAAAB+Ep8JWwS/gjOCQWEdYSKwOE&#10;MggceCDRecytJMaArSTGgfHgheEe4RlhGOEpsJdewg2EicXCKYD1BE2ELwiLBv0JDdpDbbc2EQYR&#10;RhAX+GgHuIBt3ufwAA+CJMIkwjCCEwQnCIYIhgOBggeCwUbzexISHy5Y+f1ftbeTGhoDmzQmJ62S&#10;195GESQRJBIDCE4QnCREEh8DAYTAYDCL+CL8IhhMTBxYsEBwgNvdVQ3jRobGwgUaNBBMIJb3rWgH&#10;gI4AAAEDRyf////////////////uY//CGjCGiCHCEEIMgySDFGUZRD8Pi8IqGEIEEHIIGiMPjHGE&#10;DGIIUggHtCh4aNFhaCRo2wWyStbNt9f/AWsw/49HgQCCwWgKApaWCw0Nf/rhCKEAgQcggcwgejkb&#10;BTE8b3Ho8CAQSCUBQFLSwSGhr/9cIioREYRCcBECwCQFl4Q2hDaEOolFpKRRgkLCwfh4TBCIECv+&#10;i00YzbLnuUfJRQn+2nMMpUqK800DMf8xBjMQY+Eb0IZKCwIhgkJRlRKalo/0EA4RVQiowgcggeBA&#10;6S8ggbTebCB4HANA0krklOo2+nCQ9GpIW6eKZoYIDAUAESVjGkN3a4aCwaFhJolnXXBBIEBo9rvp&#10;Iw0u7eeEmnlKZSksIklqQPh4WE3f+Lw0VBsvV+PDxvkJi+HDho218g+LTcjaujRtG3/c+T/HxYTd&#10;vYvDhQkbBtlXKPjxv6JsXw8PDRtvBcoyC8k03V0aNo22+z7X/4C1mAAYQ3CGwQ6EyQmRYuVQ8P4u&#10;XCG4Q2CGwmSEyLFyqHh/Fy4Q3CGwQ6EyQuVYuVQ8P4uXPnwguPiY+L/Hz/977PnzYQbHxMBn/j5/&#10;e99iQQKCAwC+zyzatfOq0vatJr1kvs09E4qtL/StJoOWluZOE8aBmD+wkYSYQ3CGwQ6EyZITFWVQ&#10;8P4uXCGYQzCH4v/4seYkw8PwkXFxcIFjY2PjY2TP/3/s8EGggcec5m5JdTOaCDwQQrjGftObVjBB&#10;IIFDVkyTmTJcgnLSGxROfbXKZEUSD3JSWiyZIPNS1KlSW2uYyS0p+m3NS2kyZLa//AWswADCEYRV&#10;BByM4QOCB48Kf+4IBiYQ3CGwQ3LC5MSEWVQ+Jw+XCG4Q2CG5ITJiQiyqHxeHy5cuEIzYHPgMB2L/&#10;vfsTNmwg2JgM+PgP5/e79iQQCCBQDaeUtN6vdVxaaTArTTWr9JcvE/niuLTSQVa+xZKW7YJ4MTBz&#10;mEhiiEYwQ4RfhDYIVFhIDi4uEAjqAX8esuXCEZsDnwGAxff979nD+gh4sLbESJ9tYIDA4C7vJWoX&#10;qwQeEv+NE6P0m9+/DY0EBWZyZjk3uRs2LlvEm3UabhA4IHjfm+akbR0w2MQQGZUy3PnbYQOCB436&#10;vmqWT6KuLTWtDOjqCyX3JqIc1nGrVmlsOkfkpJx2Mos24lJImNE3FdI/JSTjEpJRZsk3OuLTSYEo&#10;njrChmWkuTTjy89nGrtH5KemPxNJLD0pqxr7i0pUSbE459NfHSSwxaUqJOkmP/wFrMP8IBhCCCDu&#10;EDIIHjYkbxjwuPjwQDAQuAhYXLG/WX/GwhGEAgg+EDIIGWOQv0bjYmNjYQHAYuPi4uTP/sn/PhDc&#10;IbhDcuLlxYSYsPCrh4sEDghCM/FTKyp7uQyyZT/XJnRUtv2VDMAAYSMJMIbhDYIblyQsIsTLD4i4&#10;fLiYmEExcXHxv4+J7v/8TFxcIHjY2NjZMbP/sn7PBA4ILD5DJlZWizYIDBAoB7ptOZuVdggkEGjZ&#10;sRKcjm89KtAk1kydJJZ4/k8kxwOTLslObajysJy5eklJ+8mX0y6Y7y5tortv1UxRCjZsTJEvMQlZ&#10;2w+PBAU80mb/Rc8bNiZIl5uU6N6anRzQXUfRNJ4u1U6PX1WnTYX1j+iRP4vVad0NBMYITFEIxghw&#10;gcEDx/3mcxvkKYbGIIC5TL37azYQOCB4371OYfpmzGz4uSLaJRLvXobGIIDebMT/qXEY2bEyXveS&#10;XTXCBwQPH/ZTmHXCIfGIIC5cq3d+uxhA4IHjfvVZtnlNmJkqTUlXUfRJJ6xMlTo5Ktqp1jBjqPok&#10;k9empbBiZKk1JrqPokk9YmSpN0nlxctUaiYvWyJySWWLlqeHJzX1WnWG+t8USSWXqtO6GxctUalc&#10;X1j6JJLLFy1Juk89/3Mf/CKcIqggcEDIIE4QL8EDzH+mwiLCIiCIQQIi4EYHAxo2JeL7+ktD3dl6&#10;kI8bsvUhPAMx/zIqmIMeEVYQgwg2KYQPBA/2x4IBC6LhFWEVYQOCBkECYIH/CB/MzNBAYIJj+9sb&#10;64mutggcEHyZsbYjrxRaZqZUyKkoQCBYCbdRkpbPPRIka8S1XlSp6IWGh7RLOItk1v8lkloGTLMl&#10;TdnVW2D7xbZSRG7r1sa+95sc0xZMtklpISuXNUlTdutXrY79+z0Un8W9z1tsYff89aN2RamKIUfP&#10;i5It6iUbT92GxyCA3lRmzvrxjZsSJ+830k+7tVsjm31H0SScfVTlg9VtnTV+sfRJJx9VtlggmMEJ&#10;iiEYwQ4QOCB4C/5WVo55IfGIIDWbLI+/tTCBwQPGv+qzajmEbPiRMkS9UbF92Gx4ICPlyiy/XjGz&#10;YkT9rzJpu4QOCB48T8zla4WENjEEBrNmkfchYwgUEDxr5KrNq4XmYmStJSVdR9EknHEyVstkq6q2&#10;dHfUfRJJx7VamDEyVpKTq6j6JJOOJkrZHE7li5baSidi9YyIkk44uWtlslXWts6bfrH0SScfVbZ0&#10;GLltxKJlXrH0SSccXLW0OJ3KAAABCeAIAAQAAAIAAAgAAQABAAgCBEqqqqrCOjCbsYdKqphMcSYT&#10;vgisEYGEfgQ0CIpg0AgKM7AUB1AAQAgIWDMKBwIECCGEpIJHgk2YoCJYIrG4EFwQnNCUDA2NUyhI&#10;gkAAgAgGgYRIAQQEHMD4IvAjYcAEOwRIBVlw3JF0ggACAAQAQCCMJqBRTCa0CTgJVGEBwSBgkYMp&#10;jYBJ7RAIJVjmFG4EUAi0wl+BMiCaYwTCIIImmqhUAEAglUwp6gkuCUhhCgTCAmZMIFiAxAQqqphG&#10;cJYAmCMmZCqqqqqqqqqqqqqqqqCguqqqgAAAAQoAAAAAAAAAAAAAAAAAAAAAAAAAAAAAAAAAAAAA&#10;AAAAAAAAAAAAAAAAAAAAAAAAAAAAAAAAAAAAAAAAAAnCQ4wi4QSBEEciwwjYfGERiKLCCFjEG8f3&#10;8JzhhDxAxBLsZBBEgggQwjQYwwiMYRaIUQQz/PIPCILwfGnYVfIPiKLiRkGnRJVgAAA/hNZQktAl&#10;nAmFpaEl4MYSQjAiCKR4QnH8rW1q1tf8JIUIgoRRQnRUCU8FgTnSgQKjX0I28kNwh9FgxBA48JGL&#10;R/xaPCJKPAECDn4kY9H/F4/glNQVCI6EW0IjU1CYekgQSlpIEL5iwoThAaI6EHIaKEEENlRkOEFo&#10;zoQuDlRBCDYsZZ+CJppEEexkHCCLqMg0eG/bMbI6xx7r6KamN1SDKwt99GNTAdTReoiSQEKWeYcZ&#10;mQldW/69W/zrq6t/WoH+8AAAAAAAAAAAAeAAAAAAABOECwgUEJgWEEwgmJAsSBQ2aG81v4T84SDg&#10;EEdQS9giGCGY2Awi/CXkEKhfBQQHA4sBhsb2UrKE8wePA4fAfzFsoXz8EpsIJhGGEssIf/CM/9BB&#10;4ILBFG9ojnEwiMwGiwFMQ83UzTCKMGsWCA3IDN1omGCIoaBQRqQ2BDci7SuZ3SuA5M2YyTKjuGrE&#10;Dy58QyTOjk2rzwAAAAAAAAAAAABP/i2/v7Vtt3o/CgFhJGGgiqCYqCIII0wgWEs8HhGMXCBcJBDc&#10;HjwOGxsvrF5POEBwMEBgGAzfsRMnn4JkcIJhHGEb4SIwirA5zCH4SBBYawAxOsIbhAP4QOBxi+CR&#10;sZHYRHhAsmEHggUciYLK1K9y1olrzappIU5Satjt3t162xjfuf3e3nuvWMsUP8AAAAAAAAAAAAAA&#10;AAAAAAAAAAAAAAAAB+E1+EvoJhIJI4Q/CAwQG+EGwkBaCOYIl8ILhDP/iW/v6qt18n/xbf79qtu7&#10;0fBMVhHuEzGE4GEtdz5IIkgkJkglZAv0CwinCBroIIiL+pijCMMIOugg8kabsY4+HhoHCQCJCxos&#10;a1q7yxwO72893dY72Q/3f729u6x1TT/gAAAAAAAAAAAAAAAAAAAAAABMDgYIFDYLLgoaPDZcmTj1&#10;+E4uEp8JH4RrBNpjQSDyQGCCYPCVmEGkEHwhWEEggkN83K6mcNNewhuEHgg8PkNyup3DzXvgiGCD&#10;wQeA2rPuXCAfwOP4mdAS4QbCAYQPHze07M55pWEKwgmEGwOf++URxbywAAAAAAAAAAAAAD8JA4Rt&#10;hN1hJXCR8fPhAYI4glVsEnIF5MIPhFGEJizBAuIXuTsxsTCL8IbGqCC+Ib2XsQ6L8AgEEBhYFFgM&#10;LHhYsSJx673+9vu3tb9feyd/f+727vyAAAAAAAAAecEhYCKiOcEJiQo4IbEhQAAAAAAAAAAAAAAB&#10;C0cn///z1g8cY4ggAhRCjADADKMohRGEYf/1wjwYQAQhBA5BA4ojRhCD/zQthIYIAhp4z+YPfYRk&#10;mEUEEITgjYUPEESxYQQvL4QgYQAQQcggcYQMx5GiFMTxvcIiGEAISQQOQGIxhCJ/5oXAhYfGMVIr&#10;7wERBwijIYBgDLZH9YKoX4bKJKIKtkf9gqhf7okTPG9P88Ex/+PR4EAglAUsEoClhoJDX/64RfQg&#10;EEgsCBkIwxhCN5mhePR4EAglAUsEoClhoJDX/6wQWj0IBQjKgKEFgsA0tNBKa/v2CLp6WBBYSBB6&#10;k7PztEibyXaJE3kgATB7zAnhCKEAgQeBA6EDMdgpG0Qje4RFQgBCYEDIE0IQRt5mheEeGEIYELKY&#10;OY7BNCEUImET6ELzrDgiCHtS0Q3CquezzQsJAgbItXNG3BHcJTwIfCkEMuxMOCDQl1aS/SIg4QaM&#10;aPG5JRSRa+HnGwSUmiUG0ZJV0aJEjauWySPFtFXNrhXFGwUVOEMjRoyyrtEiRt2PmsEyBcajRV22&#10;1woRn8we8YRGEnCN6PQhtLAFGgQCiUtJBbT8PFwR1KBCrpQB4OES0eBDoEAoChAoaAKLS0WGv71w&#10;hVHoRRSQBAiSA4SCUlPafx4mCCQtHMuePop2wsJAgcaSgL2l2GCGQ0AQl8qb0a+nCDSp5y2KSQLJ&#10;Po5bI/xoomab+Gn4kWwHzjR6kwOLRI2umSqcj5BYaJoX8ZDYktnL4g8OGkwWKJo0bXokkQwAAxBj&#10;4RkYRQQwhGCOYERT0sJAhdib8GCCQBCQkYVvWg8IFRlGNItQMEFp57XIvBiQGX0lFb3SXppB7KJt&#10;XIPDTYXcVaJ98gobLH0e8WSJZRNsfMPjRptYotbLXzCw2WPw+bFhLTKIMvewkwQaA4SHhCb07Wu0&#10;oxlEHKPjRpvFEttr5x8aNGzFF0bbf6/uvCKoIHhCPkEH0SGo5hA8CAEL4BZj/mAAY8Jj5YIBgI2A&#10;ywkJ+N/rCEQQPCAY8EHwgZCyMaJxvYRvhDcfGyQCCAZMsJiQ/d4sfLFtnjcVrYGEgcXHgeWAQQCJ&#10;kxIXH7vFz4DE9hBcTExsmNjezf+YIgwQ2YuuRaEjR7Qse1lNIDVVxqgqvntxI7SgPq2d1Xy9jVxq&#10;uUuY3FjtFri/Ws7rcmIJg94wiDEmEeQQPCAVCQQMwhEjG/zQsERYRRhAMDhB8IEYsjGCca2EVQQP&#10;CEfIIPokNRzCB4EAIX2EFwhuPBBMsAggEXLiQmP3eJBFkeEggGKWtSZ2kAggMbNWbI0OCCG4hCaS&#10;lhmpPnEggse8JRtWttcIEY+9AB/lVyD+6pMTFmkbEiTVpSVqb2xRSoH8rVkNyX1KiliTHRMNappr&#10;M7tEqMWohiDGMIl/Wr99K1VQwQ3GI2kvhWojY0SJaPFsVihMEJh4So3ZWveQFVM1SF0Cr57zSNyB&#10;erV1qHNazqiWZVbbCq+e88xsTAvWtatXy8S6xsSV1K2/f9148JjwQDAZY2AhMv4SN18BZj/mAAYQ&#10;2EwhsENyLLlxFDwuXxIfCGwmENgh2RZcuIoeFy+LD4R5hA8IBiQQOSCEpGZ/FzRskXPFrrakHYRf&#10;iYQ3CFRI8EAgEIokL3gMeHzRsSLfSadQwQ+0NJj7jqFqqrVMypUgatnWhldO1rAzs6VmWrbbYOzs&#10;60Pq6drWgXFnpZyFVvW2OwzH/MCRhEwiqCB4Qggg++iQ1CB0cggGC7sI3wh2PlgGNBAMkJlh8XuL&#10;eA54XHi21E61XPYRXhAMIThB04aEggGJAZM/Q+eNiRbm9DBDosNcxNJZxXkzNSlIqQIIbFhomfK9&#10;5IXGqq1TMylIj09Ru8oyU22bXp2tQOfedE9atsa8+86FkatsH09bUxlLI8gmDRokTPt9W1qBxd86&#10;J61b1tsa8TfOhZOVW9bYy0GESCHXhrYn97qSeV7WiXmakUTnfOhZOXW9bBxX52SSN+691sH/PWYP&#10;+EXwmENghUXCAR4BiXxFXAMfHhMeCAYCNkwEJ+EyRuvuEVaEVUIGQQPSQIHAgZmn/hA82LjYuEDx&#10;s/8bG9jZM/3oIbsB7HS/V9J7EFwLMvKh5f8xJ/NDy9QYJgABiDHhFUEDwhBBB9EvhqEDIIBo92C4&#10;QnCAYQTCEYPJibNdEicePhG8JhDagiLNjRMTHhVBAPN2Jj4mEExc/8bG9jZO8/oIPnh8Xi+052Lp&#10;Ao8LDxErbqkew+aPjRtotatmCExoBCf/y/pNF7WiXmpkUmD2e8s+K3av93htmB09WpjKzb2pCrW9&#10;bbGsez3l9RbZasnu8a2ZkO6a1Mas/t2ZFy93e1tjtBhEgh0B7sex9hEgxosSPEq1E5Az+SpiX27u&#10;tjXifU0yd6u3e1sbw/3XhDcIbCQQ7JlyLFh4RYvlhwDH7zD8xBjwhGEAggcEHwgZCzHMb3iRsIvw&#10;hsLBCYmEAgEbFiGJh+sbGxcfCCY2fFyY3sb/ebsfHhIIBgI2Aywn4TLXG/hG+ENxegiGNExoTHxF&#10;hAON2ENwhmLhDskXJMJD4swnFh4IVBAOy4s5Fezk8QGHy4EiamdOzOggMBiwGea/wm7e9ol5tMqh&#10;YGEvL9TLJ9q902N8l/2ns2LW9bGVYQ0Is+RVTFG9XvTY3erL/T+aJW691tjshgADCTCL8IbiYQqJ&#10;AYIBHhLwqwH2PA4fPgLJTXG1GCGQMfHMkUiWIqptVSpRNQggMAjQCns/8Ju/9NhtqzH8FYmo9rye&#10;8bmxf9aTW1YmRK0j02letjfeX/jshNf+IJgABiMYwkx8eCAQmAwEaEy/hKy8b+EX4Q3CFYkSAQQC&#10;Ej3hcAvsfCKsIqIIHggZBA+ED+ZsEDP5osXP+JE7qXnPpBAIDgchOi/3IWw8LDxYlCy6HrhCMIBh&#10;BsIGYQOYsx20bhI0EJggGXsTLN0V4oghMEAjTiZd+qLaKq1VUyhZUN2VrSGzn/Wke/unu9rG+8v5&#10;UyzSsvzYonvtW2x+vdlM3nef9aRvyef97Te2dM2SlM6xsebIbFhO361ettsdowkgg8EAhcl8mQ8u&#10;045f9LlCLz5OlzIjX////////////4AAAAER4AgABAAAAgAACAABAAEACAIESphRWBFQIwMJGgh4&#10;IkMIcAAEM0+ImRnIpjoM/Zdr52DitTXcVGn2uvEd7mG7VHUW7p9boqgJKK5Og5qTB34k6AAGoQZ5&#10;ErGiAABxJBWE2dvPZGUD9lYyIAGAgAAgAEAEAgiqC6qqqqqqqqqqqqqqqqqqqqqqqqqqqqqqqqqq&#10;qqqqoAAAARIAAAAAAAAAAAAAAAAAAAAAAAAAAAAAAAAAAAAAAAAAAAAAAAAAAAAAAAAAAAAAAAAA&#10;AAAAAAAAAAAAfwoEDHGAGEgBRBHEQTbDRYYRSOGNLcIhGQRSCEz0YK2RcImGURiCGz8YQC0TF+CT&#10;gyDCCDCXQ8LjCasaMQWEEdjILcaH4EfEmJFyCAEEvCAD4oYpEkEBIJfwRkMYYQEYwz0wlVvg898B&#10;c3p5nkPRgy0QQCcmvKfjCBF4ggk5OfwIaPiCDDOKEDLZUrB2VgXfdh1GOVMYgbceGjACxjtB2Eo4&#10;QEeIf9gtvyH0bRCG42jEEmAIFuNoxRRgSBKUvF6yxPIABAzzT2GRWqfwzQL4XGjfMuVEiX9EVreV&#10;zXAOOMQWFxUEAgzCCCDwxL5NwoxhYRS0gcZxBCB8Yt8vAS3BnGpQgAYwAL9tPALJ6lXgD+DOJFhm&#10;EihMmnSOBG2BilhWlr6QDsK0vCrQAvTKmWC9DLeEAAAwELsL6RYXaAPQRBsEYK5AH8Hrp4AOmCa+&#10;vi4AKJQzEQbRIHjTAZiMOsBbKcHJBVEiBnwAN3ZK6daCAhD2EiOOoxgX3ENxQhBw0YAG58QfQQx+&#10;y5aFns9Ie2Ei3GXhRQ0WHhoUYizDCw4WH6FrosgAGgADgAEAAAKACABRAQ8AAAAAAAeAAAAB4AA9&#10;5wR3AYSQjCW7gQkECiCGuEACQQaIIhAAAAAAAAAAAAAAAAAAAAAAAAAAARNHJ/+Aswe8wADjjHEE&#10;AEIIQYAYAZRlEIIwjD/+uEeDCADEMIHIIHEkaIIQX+bFoRMIGQQhWCIBYSQk/OQk4osLF0hSeCED&#10;CADCDkEDjCBkPEYxZCeNWCJxcZRHIkggSG4IULDOWnkDZUyQ7iWjYSQHVpsO9RIqmq2tE3LqSa4o&#10;0bROgdUdQ71EiabW1E/7rSoEQVjCIMInCN6PAhsLRoBgtCAUtLRJQfvlsDMIbIIpGcJQgdCAUShC&#10;iCByCESNL/Ni4IbQgEqwlwtvByoxh2UMNFaONCckFlGALD3NO0bfbeLIe9SWbsgc8I0dfbvF0tur&#10;NzdkJEEwe8YRBiThGRhFCEIRgjSBE6rAhUfXHgtHgQCloCGgtAUsFhr/9cIjIIYmEARJslcemjaa&#10;Ica+VY4DwKDynhpiTXHokY0i1dNQqh8TlfScf9zdQ7SbiFAdi0w+JQvLSNj287cg5yhM73sHvAA4&#10;RkQRRCEIwQmg4w1gYko0jsU40/olHgCFgChAIJSUlElB++XgTCHQBFO0PGiuopIaNysc8w5Z3UHW&#10;9jU2UtTYHmndgWpK1rH4+2m6hj3mfPAAsJDwBDcLQgdCF0IBRIEDIIQkaLmbFwRDD3pOu79fQkNo&#10;0bcy0wlCBjCF+lOiX375n3xKiUqaWEUY3jMWStvmLjmw4qLB7zG/AA4RlQigYQkjggsAiNczOpQ+&#10;+TYuW4aIgOe8aJrb2sWD3x78jScIzoRQMIRwjKhFAwhGAQaFp4pQruYN5owIRSX1o0pEpwjOhFAw&#10;hHCMqEUDCEYFBxGwQCAIZ9rDEIiPDwghpEYCCDEIiPDwghpEYCC+tUkjaVulSUzD9Yb/cNCiIagz&#10;EQswoiGoMxELP+6sujUrdLFKarD/cN5b6rOoKIhqDORC4UKIhqDORC4UZsYz3jEgwicIyoRQMIQV&#10;wQGABGztG8Czt7q2y+S4aoRea8aoSRYPfHvGEQYROEZUInMIQeffCBQInEEb4IbAgEI2o7P5mkpK&#10;uJJexRNX01XETqmpfEml657nlrEkmaSTNm1cS97b2JZFE1RJMJ9qEzveZXvGEQYROEZQIoGEIwRD&#10;T32UjvCn1NBaqJxRp9E2Wz1zKNYh5ZnWJq+co0kRuQ56+KWNZibeqhy0niQmM94Iy94yTi3zVjUH&#10;CBX0SDwIBAENRIWgaLfDdX4RLQhwwgXAwIdAimDwtAUIBBYWEotHl5fogYs8rX3V2LAoPC3X25X4&#10;Y9JRLORbwFQUYFD1tRQPrqoHZS2tUFGAX1qxlEH9qoHZT5YggjJLIY7CQ0QQ1bwSgIPS0BAgFFhI&#10;WCUe3F/gMCHDCKcEZUIoEEIwREqY6KfaNCWUh3NTQa6d9okLwgUAUt098fE1Ik3yisSJ1pKu1ajZ&#10;VBvcTqklYsTrG0bLQOytGuKPEuK1L8iPGHvGHv4RlQigYQgrgMGhbr7Bw8q3XIn74QKBFAgjjBAo&#10;EUDCN8ej0De4QnbSrzUIBAV80jxCTZ/aqQPNLX2abTQPM169cl1UgfNJMPZ5iY2dnm09JEaBhJ8A&#10;wiYhHQ+CGmAQVGqzFro2s843/8AwiYkcPwQ3ABVVBmmDVQZ5xv/4BhExI4fghuACqqDNMGqgzzjf&#10;/wDCJiRw/BDcAFVUGaYNVBnnG//gGETEjh+CG4AKqoM0waqDPON//AMImJHD8ENwAVVQZpg1UGec&#10;b/+AYRMSOH4IbgAqqgzTBqoM843/8AwiYkcPwQ3ABVVBmmDVQZ5xv/6DCJiRw/BDcAFVUGaYNVBn&#10;nG//oMImJHD8ENwAVVQZpg1UGecb/+gwiYkcPwQ3ABVVBmmDVQZ5xv4AAAEZ4AgABAAAAgAACAAB&#10;AAEACAIESphN6kYTW7c6RKqqYUMQTcgnVMKGgIuBGhhHCELwh6wiNgqEBbCHPbh88AgAQBAiUwiG&#10;AAzCMoQ0ERngIZBEIwgaCCoIRGESEVDEzfIMnWb+DleviRMAACAAIAEAQIk9UYSehGQI7M4EQARL&#10;MIyQQHBBEghJaiwgRxNGPIOlMABACAhEqYR5CEAhh+EdgkKYStgiCCJZhEsNT1hFpl83+OAQAIAg&#10;RKC5hIaEOBEhhBASIBJQwmPgABmEkiEL4RAWEJtduAAgBAQqqYSShIoEljCb0EgwSNMI6Ag2EK4C&#10;FVVTCQEIUCHmEdgkSCSiFVVVMIFMEVVVVVVVVVVVVUwgw8aAAAABGgAAAAAAAAAAAAAAAAAAAAAA&#10;AAAAAAAAAAAAAAAAAAAAAAAAAAAAAAAAAAAAAAAAAAAAAAAAAAAAAAB/CegQRSMI6EE3YyiCMBCD&#10;CWgzjKMIQIcW8W6yyS/Gsskvx/gnVgQGhCaE1cBQIJQgkCVUEgKjUam43oeSh5KUdMxA8AAAAAAf&#10;gijCQsEQYRLC4Q6CCRI9zBxJxREGcRxojDJ9BuAEUYohRojjL9B/wSlhIIjgiTGgkW8IHEwg8EfR&#10;sH0cIqh6EFIsZBmkFDPBUOEYwWhCSLGUZ5BQxIKh/CWkCwl1BDP4+ES/2PhITYF2jZaP6eAzYyEU&#10;i9kUR/QkCBVMsjERbqJp/wiWPBIa2EQuCFocQRDZzskzULPA51SkSZkMsuBggUIqaFM6GS3AYIVF&#10;3PGz149FMYDBABsoOjzKgxAAoSZkHAAHVpyBRzAAAAAAAAAAAAA8AAAAAAAAADwAAAAAAAAAAAAA&#10;AAeEEKSDgypADMkA/b1ZJt+/bU96qnLcsVsHZctzqQ4PwSgzwRRCxMIDBGeERQRjuEVmENw4RJD4&#10;QOGM1xpFCTo4RVAcINADPrGmULCAcJiIIPhKmCKVhELnCR8wAx/0KmJPosEA/Y/UIqrulSfRoIHk&#10;sfqFVcVbuPoIPBIfCE4EjxaChjkL/3SG12sKE2DTxrPGqnQ27wI8FnjVT7BBjAICP4AAAAADVAAA&#10;AbwAAADwAAAAAAAAAAAAAAAAAAAAHnZI8iTUgHqWQ+ceRBASEnjwhcCIC/CL4JDQRnhH0EMi4RWr&#10;4QHfW414BhAcBA82kNqX7WBYQXBQQLPxANSJ31+CQWEscJlIJhjLgsNBqEw0CRECQUH4eCHwQDCL&#10;oTKLQc8YJY/noIHhGsNmFoQGEjBrr99BHeELglvhIHGgg0xXbCDwQTAcaFkSSQQT2tId5bS5aQQj&#10;2uVqYleXL4oIpmEFiLGAAABrAAAAN4AAAB4AAAAAAAAAAAAAPYIvAZYXAAEuCAKfhGcEjIIrwjog&#10;gGhB6IX0IPQgkCAcNAIHhBsBBAcmwjU2t16CBYQnBQQXL0K0r39e+CQ2E5GEpYJWYDGwmQghUXCS&#10;8Eg8JPe8kEZQQTCIofCAj2njD0SFV2CD4RPAcIIzs8oJRYZe78EKgkHBIvCJc8EOgeEGjYOB5r+f&#10;pluUEAjIwABQQKMvAAcUBmNEbwAAAAAAAADwAAAAAAAAewRmIH3BgJhcIEAqHSH3oAi+CCwRJhFc&#10;EncIXBMVhFubCSMEaYRTBBMIf58Iugg2EUZobTA5Q1LDWJiwQnCL88OzB5Q9PD3FRvgmNwnpgk3h&#10;LSCMMIgwNQRvBInCUUEhcFwsSPBD4DjbHvWX99n5hIIlgeP6EiVn/E6fyKCUEwg0YlAAK06JwABX&#10;nokgAeAAAAAAAPAPcIKCBFojOEGCHOEJCHfhHMEg4IjwkFD4QyBVC7jYKCA8LAYHhAsWCBehDJ+l&#10;Xr0ECwguPBBfwuVfU2/774JZ4Tp4RRBIrCF4Td4OCEQSUwUBwllBCvNhDIIJhCITCCbctdssX3No&#10;IPhDIbCEOJdbbNG/zbwAAAAAAAAHsEcgoIc4MARHCBAig/hBYILBAcIfDQQDCEYsEHwEEAj5/H/E&#10;yfjd+LWS39noi5ckJ7JGrNbJ09gAD2CCmYQCIVyGXhzlMiQ4AAAAAA/CFYQqCCQRJBBMfHwhmEMg&#10;UEDxMTgUSLF/ifqosX35n8x4+XGyWtHj+yVP5AAAARtHJ/+eMveDhxwuYk9IiuEHEMIIDRiiHGAG&#10;MIgxRGEYf71wjAQQAQhiTCBxGM0YQg/40LYiQQMgBDPSk4FqTUD6DROhak1AsqwjKQRQhCEf/IMW&#10;jCJGV4W6HpL51sHPBDqSALoQptI14IhvpFOfMO9BwkSaa5xI6GgC88J3Ev4PCRJquKJHQ0g3FElb&#10;qIYohGD34IJlwUXSNtoqBeEWwPJBCIIDhAoVrOzE+bsb8XLktyAsITMICmAzffAw8EY5MBBFMEAx&#10;IkWF7H/xcEE/F9LLN975sIHUfKZd6UckZqo03RJ5A+rGKYORpNBWeLqhPJNGyNdeIeID60ZRqDlc&#10;U4mgSwsmdBCYPeCMVBhE48LD4QCAZc2AhYWL/N37DmKQC4Djfi5ItCBcITMPBAYBjxsBi4sT8bvV&#10;hGsQwiDHEEGGEAEQQgxBEGMK/5MBIIyIIRUibGrAYbJnyxvIX3ggWJlcbAVo/g3FwgGUixDDvomV&#10;+kqqodjiA/3Riqg/mJjSwXqaJs439JVqg7HIEh8l8bSiD+eJecB7TRussyxnmD3mD38IPhBIHjQQ&#10;mCAwyeccZ/N3CHYhDxFGAGEAGUYgiCFEOK/5cLGy3xMvIDBBFlzdEIhPDwRnBCIphB4hCNGEDEOI&#10;IAYtsEVGEDg/NhBs8Yjx60Xp48ILAH6eSYPqxrKILJEioNeYSNjufWKegfrRcog5VGKqN2hZWtnq&#10;xT8CwPCPMIHBAKj4QIwhBGaP8aF4RkQRRCEI/+rG2Fj/iZcnCg90uZA907UgEGEQwe+CIaz+2Fud&#10;bLmCA42aJHOsm6gwhuJBDVBDYmXLCYrh8vj4rhIZEEOggcNnvi8t83wMEQZMTahMhtMWcSK0dcX+&#10;pfAZPUytmVnkrRxJtxYkmdyF/at4l9ZvUytkWLRWjhO8ImD3gjCIYohY8LD5cIBAM2AhfwsXN36H&#10;MWIsT/6ifqmmwMI1/BDYkEKyYQCAwl4V1w8A4gjKMIhgjIwiiIIREv+sn+lIJghE4vvQkXdJ/dx8&#10;IDniQh5j7BhGEwQ30ENiZcsJD4ry+PiwQeGxbYit3+euqpNgIOtbmZTBcsSKg67wWts8BfgMvOpb&#10;QlKmmAjA7XMygcyVl2i8kS+10g38E5/OqeoA8xtgcJAwkDh8mAggEWFx8WJ3F/BCsWcWPbJ1zdVH&#10;CD4QPHgcEIggRCkZtE/ZnCPMiCETCFyH0IQQ5iYQiCB48EAwg8EDMUjNgnbNlp0dkqzU7HZBsX/5&#10;GNpiiFA4W+fE+PWpsMENzPGixs3UhvLiY/4SCCQsfGxvRMaP1eHj3xMbNxXysP86oSsxMUNGiYyC&#10;q9zqiQPJ51QmLOVFDhoqMx1f6nYnyxMHvUxtMUTcJA4sPA4uAwgETEx4kLXl/jwkPlwgEAzYCE/E&#10;hM314IflMXNBKSyiHExoSCB/hY+Nj+vjx+1nCPJBCMjCFyH0IQQ5iQ8fPi2yamPhBDMuAImHpLTR&#10;7li40LBA/w0Jj43omNG6tA4TFxrH6rZk+ZzzQ44Shr9s1IOababEzlhl/apDZvOJVtNiYxll/6rS&#10;Dnq2m4JC5OtZDYJnp5hspwjyQQjQhciHaEIId0THhYfCAQDLgM0L+LC3+zQQnPjR7rslt1OGEIwg&#10;cEAgg8EDMfBfM2m/YmEXwkENwhWWPAYIBiXeLD+A7LVuHkearc2loi//kY2mAQwQSExsZztvcxmC&#10;BYmND6VrPdWq1whuJBDYIdFWXLCQ7xMfxMqJ7qTFeMEMiYHLCL9/SPXdl6iisX6rkNuohizO080x&#10;GGbrWGjYslV5DbqUeTrxHdHtk5BMbZQwiGD34QiCBwQDCDwQPHMUjNpu0JCZc8JlqWWbJwjzCBwQ&#10;CEwgcmEIIzYbhf48JD4QCAZc0JgPxIS/2aLfJmyV02TKMEM9gbwy9P7NPHFxYWCBQ+SPjY/4mLbq&#10;NhG8EOh8mAxoIBiZIeJCf4vQQKPj4+1P3/ZnGCAZ8aAellp1g2Z6WP1a5qWL15ptp2S8uTrFb4mW&#10;P816RktmeltirtmpaGvPN9OiZzHL1y2+J2P9W9I2pgcIvxIIbBCckfBwsAvCOH4BWEIggcEAwg0E&#10;DxzFOmpu0J/9WNsre1OaUsaTkzfatSJvsIxRCMbYYRIIbOAcAUv5Em6W7remdK6PCBRsbH8T5dLR&#10;hG8JBDewiLGxI0THhXPhAI0EBzYCAcrnfPU4RfiQQ2CE5Y8Jg4BeEcNwCkT3UmTTGsENmCw4k/uG&#10;ueWnFrVJiJ/2rJiV+a8L1KPMtzS05304kXPETNpUkO8ltRZlE+/2mfD+lTQv7wxC8e8lNoFRg96s&#10;eHhIBhAMBlhM34SJf7NiwuNDQQLH/jR/40S/UfCL4IbCZcITAY+LBAL4rh/AdBAsBGeAH/b8tRh8&#10;XL+Hqhd5pwi+CJYTAQQCCFR4XCBxoWCBf6jZLGyyJj9Uzw/VludLSYkL6pnw/1f/kY2mK1sTJbJm&#10;vUrra7sEIwfosJkiC8tfRhCIIBhA4IGQQZMeQvNm/YkEJwgFQmTJ5Wla/xstTrHjy3T6TeBzF46C&#10;cvpc1rYtwyxE/SbwOciR6CZ5pATGfjFEIxtsIAQQhwg5hA8aEjQQOHLYtvd69tmVo9MIvghsLkwh&#10;MAxY0EAiGJx+G9BAMDE3Ar6r1NdEPjZckPZE2e7yxs18me8ybsacI3ghuJhENRIXGzY+K4IB1mgg&#10;mEA/UP0Ve7tUcIQQRVzEEHwQPHIXhA7+8IBiKhbUaebbbD5aLGydj6l6Rmuma0e68hePab1KmkNq&#10;yXuak7V6vTI/rqrZH95L+JTcmX/9RhEndWyk0IYIThAqcPlsVd9lMcea444Te2NUmh6s0Q2PCRvb&#10;H////////3McAFc6tTSYxu1q1NJj0wgmEExI7jRTe7vlECiG4nEiVq004kTFSJi4nFi23VqEUAAA&#10;ASHgCAAEAAACAAAIAAEAAQAIAgRKqqqqqqqqqqqqqqqqqqqqqqqqqqvv5VVVMKbYJBgkYYUv4SDh&#10;Izg0iVVUwUJgwTMmFAgAgrCeZCKsIxcfhAiVVPYmEMhKgEuDCaWAYPYTFMIAwgTyOBAECJVMIMEi&#10;2ErARRCMbCQSEWQRqMI/2/7CO3Fsc9yAQAIAgRKYSrBFMIysJgoRiCPEGEWQliCYQwleBAUIJsJZ&#10;8FwgJpAgIVQAAAEiAAAAAAAAAAAAAAAAAAAAAAAAAAAAAAAAAAAAAAAAAAAAAAAAAAAAAAAAAAAA&#10;AAAAAAAAAAAAAAAAAAAAAAAAAAAAAAE/FxlFhYXHxokWHDhvLK6eICAD+Eu4EnYE4VCM6JQiaBE9&#10;LAECZOhFcaThIJS8IiEELGDF4MUQg0UMYtvObhE4giAYQIRIMYQo0WGAL7zn/BJSCJcI0gknBDoI&#10;pwinHggUEOwg2EGwPAc9BESfIDQROmQgMoICmCIAkAAAAAAfrCU1fj+m2EArdVVoQpxrtG+loQ5x&#10;qm7NA/hIOCQmEZQTg4QiCN4uEOzwSuwhmEBgjrwieCIuERkEPmaMGPCACxlRk7ZOEUwIkRiRhAh4&#10;QIWGfRl75v1BDIIxwiiCBwRBhAcIZDQQPCAYDE4/2NrQQAAGAAUEDAB4ACUBmMQDeAAAAAAAAAAA&#10;AAAAAAAeFqcQF7iCG3EH+EoMIVBBIIugiTCGY/8IXBA4FAcTxInCEQtJSUSGk4W+10eXhC4alpaL&#10;DlsPSXXR6fwSswknhJHCJIJkII0ginCD4SsIJSRhFIgkh4RViYIFQhENaEolFhYEGp6WVNewQShD&#10;Ie6Fo1HhYEKotPNT334IRAoI9ggeERwQvCIYfCFwQPBYLE4TIK+hh54hcgADAZ4hEYAHUPMQgEfA&#10;AAAAAAAA8AAAAAAAAPwhWEKggkEDgiXAYQzHwhkEDgUCxPEiYsXJ/PUaov/dPLjxsuTFtHtHyf9X&#10;T8EKghWEEwgmElIfCOIfCOIIogEAgingik5csS8EE6AdAMTuxNE5s0WJBCPQP0DxvextGDyoAAAA&#10;AH4SNgkPhCcIrgnKhYIZg8IugljhBMImgiPwjqCKeEOIIjqnuoCaAzM3cTLwiMgimqLdQU8CBGJV&#10;/Fz/BBIHBCYBhBcBBAY2EBgGJiZOJ7KPUCMSAAKCAGJgAHMaZUGhAAAAAAAAA8AAAAAAAAfBCoI2&#10;wgmEUQ+ElMI4ghOEcQRRAIDBFPBFJlwESE6CCQDJAMXuxNFzYKLD+ghEDzQPH97G0c++EjLQRfWb&#10;JAIlu6fXcIheuV2tAbhE751PtaTh+Ep4JhuwjPFgm8wi2CBQSCgmPthFmEG4IDBKXCFwRAr9hAc6&#10;jGNndy4Q+CJlF7CCYkwhgMJW5fgjCam3StltjtFsAIHgAMCIHgAcK0gAAAAAAAAHgAAAAAAAAAAA&#10;ASNHJ//////////////+yuOIcYQAQohRABgBlEUQozDMP9+//Ewe9TG0wCHhB4EAgQehA2QQKMcZ&#10;qIUxPm9whECAUIOQQOQQOMczRikJ81sEIoQGmKiEGUSOGQmJvuJBIEEo9GgtFvno0PD3dq4RVAhF&#10;CDkEDRGHxDjCBiEGKQQC2CBUIBQE8o+NGUWg7HGpYe+6khIusQcIqgRUYQNGEDEEDHxcwgaM3Gwg&#10;eA0BQMJfNKKNih3asPRoApKS+eNcjud5RE06JszxZZr5BcWtuRL6JGyS+vhYWGz/2yvhQ4TBIXmE&#10;XT0TZP5P9fKIgtbOivx0SNku6/xcXG7bmWvwoeEiRon0ysIyIIiTCKEwhEwQgX/1Y2wmbFi5bWom&#10;O6UqxbD6U1YthEwCEFjaYBDA8DAcmryLa2dnCL4IlggEJgIITCx4WCBRsIHG6/EyZq9e01urawQL&#10;CAQH06bImta8mEVQRUQQPQgZBA95BA85m8EDjY8PhAIWAYCFywuaL/N9e3v16qmdaGwQTCBwvon+&#10;mNut5YRfBDYIViZIBCx4XCAO9cBh53p2UpbQ2CC4QOF2KZqhXbez6a6Ke9x2MXF/6/Pdj9Kk02/W&#10;SEsqrRsykdlvdWSEsqkzXL+e6Ka5x2MnGtfyskJdiNZM6o1i2/WSEuTSr+VUmv9ZYW5VJm8VgcIq&#10;ghEEHMIHhSCB76JB4EAgu7Hh8IBCwDAQsLlzRf5vr//OY2mOACPVqSTaB1zO6k0OJ3aW6k02BhBM&#10;ILiONFiNy9X/VQCIEi4kQqNGmhFSabBRDxIh4osW2rTQ4iYBCGMQYzAIYILhBY8fc0V02n37CGwQ&#10;2CGxcXLCYiyuHy+Ljn3xOSk0Sx7hIriGI/FlQ+PhAIBCYCEhMuaJ/N9eCG4Q2CGxcTLCYiy7D5fF&#10;x4fHwgEAhcBCwuXNF/m+vhBMIJiRtjRdN61+YILBB0YvEczLu+agg0EGnFWKbomV5thBYIJHjvNE&#10;ctp9+ghuENgh0XEywmInlh8vi46rWkkm0NwgsEEjxnni6udPuxMmmxJvgiZ7aRpsaTwYkSjY0bMB&#10;kMsqU95yGSVKL+YmTdJm+CTwsiZO0ma5cXL2kx2zWy7a2k6NGk8GLFtundyBymaLFF3nKZYosV/2&#10;Ll3p0RziMX/cXLvSd3LZUES4RJgIIBAYIbi4uEBggV41f43/cx3vVuWkBu7WqZbYhhBcIJGxY0V7&#10;um/0RIGJE2tN7NSJMVxYu203s0CGY4AGIMZiDGr2dSQ0Q3drVMscWmEFwgkbEjRHrer/s4QTCCRs&#10;WPG3e4f7BBoINi1ims0Wz0wQaCDYs4ui1NOc2EEwgsbFjxte6P/WCDQQbFrFNataVlBBoINizims&#10;q0vMZtBblxIm1poCTEibWms1ZcpUoreuTKVKL+sSJtbqF3TLkKlP33lyFSv/7RIZNEmI3Fi7bTS0&#10;nWLF228LNWbMVK//vNmKlt7Y4sXetyQmLNmsU3vvNmooPtTPXbPS66WK5pJqAYtwGjQ9nBqAJgEK&#10;mNpgEOEEggcTJDRSXUVuwRfhDcBEghUKs8LiY8A/1hAOnq9KcyK7uEDggNeh4073nKuwRvhDckEQ&#10;1CqGxcXoIBD+bN+/r5aW1YV3sIAQOoCRL7+lfdgi/CJcITAIIBC4QLPCwl4IHXGjZo2SJiVO3uh/&#10;dwEP1oBKfsm1tYmRrjQtGLmVxPtdrSFctaSV4Ln0e7BM4nZZTK7cmeKCVFyufaNzxGmhtcTIOPG5&#10;nidWy9HwLn9HxonMsK6dK02reWnomamVBG+ENyQRF2JCQsMuh8IBxo3+GY7wGIMZiDGr1ykIUN3d&#10;pJMceGEEwgkeNixde7rPGEEwgsaNiRXu69+QQaCDYuLRzaqokgg0EGxcSTWZtYlwgmEFixsSK9be&#10;+hBBYINi4tHNVVEkEGgg2JizoszapSOuJE3ZN7lRIm7RrismWii+15clFBriRN2jQrLloovteTJR&#10;Qa0E9aJIZuLF3bcLiosXdsaWwDmzWLb/15s1in/tUWLu2NcQObLYpva82aize16sbceG9EMfqiub&#10;AW5MsRu138ncSNsrEwCVMbTDbEj/iwu8jInvRBF+ENwETCFYmeYT+Jj4DggG4QAgWcDkHiWrlzMb&#10;NHxIINj3wHrYD1uEhIIbhDYuTCG4jhFjwsPCcWLhBoIFfLi5XSaXuiFxofHggONExcl8b9ceND48&#10;AwGEAhIkJlvCf7zZsITBAoxjWbr6kGCG4Q2LkghsI8RY+LD4nlyzq07M5YnxxYn3qjTYuqL/Zkn/&#10;Yxv6UCqtneSTEUIfEMiLkzd6o09QnBjZNqpYt2MfJ1DOpm2hsaAYDBwkJEyQl/95syppMa/4AAAB&#10;KeAIAAQAAAIAAAgAAQABAA4AMEQEYARtDtCEYIaoAEAQTOB4PAiVMKP4IxBHJoJeAmQJZIIFsIfH&#10;AkVTCdkMHMJywTJAmnMGljkBCqqwg5hRGBKcEtzCIsI3BIBBKqqYURQRCCJjCCgl2CY4nkghVVYR&#10;cYTiAlQCW5hBkIgBEyCVVUwoZAiMETmBBLEEwa1VVVjmE3QJLAlIYQNCJgRaglVVMJ6goYwkyCXw&#10;JkDJxiAhVVTCbAEegkMZwSEBJBCqqrOYTAAj4EiDCC4RACJkEqqphNukYS8BLYExJn9cgIVVUwmI&#10;BEIImMIvBJkEp1FVVQAAAAEqAAAAAAAAAAAAAAAAAAAAAAAAAAAAAAAAAAAAAAAAAAAAAAAAAAAA&#10;AAAAAAAAAAAAAAAAAAAAAAAAJwiUYRKII0EEOEEOGEUjCKRhAhhAhBDhBBhBBhgfAx/4QQYRcMJq&#10;xhGAwkiMIaMJVCCCCKIJGiKIInEEQ8EpYBwhQwiklEKIIGOHujfEOEOGEXlYIYQQceHzdG+LP0EM&#10;SOTgAFBCggqCHBBgAAPwRIMIkGEYiCEiCEjCIRARBEIwIgggwYwQjeb3EEIIcZRlEccM4sPiwsN5&#10;OMIYQEZhmEIPDEFhkFhYbyAfwk3QmboS5p6EnYEUXwJp6EEIJGxBFYwXhJzCIuEGoQ6BA1BJV0xN&#10;KsLwhNCI4EGjBpjUxtMsN+LCQ888NNDShJppdHa1bq6ttt7W1a1dXVtoAAAAAAADwgiSmEJIAEMS&#10;kUh4MakYh4H8J0MJg4JYQR3g4Iy/BEMEDwk7hJT8LwSJyc+aFi3y7n9e9P04meGjRM3Yn73rfj8E&#10;gYI3gkHBFEEAIIBEETEEBiGHxjeTPwgGBwgOL8/otI7lGTwgeEAwgmPkMmjmTcpcyAAAAAAAAAnC&#10;F4QuCJ4INBBsIfhD8DgYINBAIIBi+LF/BPJhEuEucJh8ILhFOEzcLhHkXCLIWCHcEdQRVhEeEEyG&#10;PhYECrKREvzfwirCD5DAYaBBbSmIr4nwAAAD8J3sJE4RdhE2wRXBNjhAIIpthFv8vhJqCJsIPg4I&#10;FABc7yfFrvuELwgUEFgZPEeXILXE740eGixYSEvaLe9dp3e3e5vdbr3e3e5vXrqAAAAAAAAAmEcY&#10;RlBIeCLYIbhFOEc4DCGQQ2CHQLP4GJ8FD7Gwje+EQ4R1hLG2Ef4RzhJe0N4Q6GweEAxzCGajbaLD&#10;Pe+4QHCB4EwiHaE28aHe9+AAAAPwnEwj3CLcJD/ghME0uWCR8EBwjT2TwkVBAcITgoIBA1Obc2Qn&#10;PZwhuEAggZBAc4m58kqe78zUzVJSpUFbHY0FWx2NYIAAACYHAwQKGwUNgsuWGjx8nkr4KEmEQYSg&#10;wibH9hMw8JgfYSlyrh4uEEwOTCGE4BsJJDvu4QfB5cIgKwPYVEBftAAAAPwn0wkPBF8Es4IkxoI3&#10;weELwkFhI2AZuCM7ZsseJ6sz9VhXPmhY36zv9XF1+CFQQeCIYILBAYBBCrwCAQGJXFnLkz5P9lfu&#10;83rnzYuX/s7977fqAAAAAAAAAfBJPCJ8JB4UO4kYgjTAjCxBNRXhA8mETY0WGFhXZhgMIswEaHFh&#10;9vuCFAATExIeNixsX/40SJ79PwT+4QnCQME3OEHwGEr82EX4QjCTGPn8IBlnFymESsffTDD4pjZs&#10;IrFhN9UAHxAAAAPwndwiyCOoJroT+EURsJU48EAxofj5t2Vq1tIBXKa1tID4IpghcETwRDHiEEPw&#10;IJCEEAvLFzYmfWZuRh7HzY2LrMTlZ9QAAAAAAAAD8IowgWAwnMfQSUgn/wMfCSVoD58IBhCs0JBB&#10;BcuO3YUwh+eGghAufAt2FIDAAAAAAStHJ918IQYR4QhxBCxjlEQuhCBLMQYzAAEcIAMIQQQeQQOM&#10;IGIxjxiCFI3uENGEMGENGKMQZBlkEIIoiiH4eF4gxBhBBjjGGMMUfHxjjOM49+9gQggYgEEQ3pkj&#10;12wQEQQkRKJGUYwkUPQaJ6rhDRhG44YgxBEEEQwYohRGEYb4DB4ICIIQM9HhkGeCSLFCZ/ABAhgB&#10;wywtEiwmDvp3FxFFCwsLwSJEiYETOX8Mh6NxE9Pxm6JKc1/GUrITo3h8PC0E3vZHo0bbftZH8ZT0&#10;bvicnIM/RItZzryDMKmkxt4fDwsJsv/M9GjraNvv1MUQscZhii4yiIIgoaKG7thhjiCAmWZcE2jx&#10;dxhmGILj4uIgkaJNXwoVRN+PwofJkgj6KFWUL4ULDRNNr4WGQmSCPwoWo0Sav8VmDnGP3mRVx6PA&#10;gEFgtAUBSwWlhr7+NWEAoQiBByCBtCBmPhoKRvievCUt1poSNUbThCKEVUIOYQORt8CB0chMCAeL&#10;UEAgQmFmV9EjSRsiawgFCPKcwgbAgZOHgQgze2LhCKEUwIPAgSIu+hAqNRFAgHCehINRqa0oUpb5&#10;A4EIol6pKZQkZid6LCwSEmhIWU0ZKPIrSTfV+mfwVce9aUU6h/TSJiSZu8bW1W6sKuKafrJTtkxa&#10;41CH9aUWqhyU00SZMbfh1rquzbYUYSQ8BQBDRnmkc2t8+vuN38yH77zttJZIf+cWYOdj48EAhMBg&#10;ITLCRsv/9RsIBhHmIYQOQQOTghEYzfFvj4RvEgh2SAwmNiYQDJeH8tQkAx8yibaWnpjY2EBxcBj4&#10;uTFzZP/+zQGCCw8Z7Ky/TD/eombfsvG8wlXetJuP+btEQklRTEYxhJjY2EBxcfHxcmLny//9ngUE&#10;Ehou7Kyelh0CghntxsimalXre8S17VNVKFPsnahaJyvZpVCb2i7rbbYw/ze1CRMf88qiW2+bvbut&#10;sH/3XhFWEVEEDwQOCB/MIG/zZsCBhmP+ZFUwADCAYR5iYQMggcpghBG5vFvj4RLBAIIbgIBhAsTE&#10;jZb/6jRo+Jki2p8asgUELy/xD8tupW0aNCRItqm1IQwhuENwh2JlyqExIqh4fhYsBghcWJifk9+l&#10;OaHggePiCzetX9EUpCpAbtLW0gPZpUi3vm92622D7M3SaE++yWKbbqDd2p1tID+epkW8Du9uj28n&#10;8R7ZCktfslqHvUP7/+AYflmIMePjwQCEwGAhMsaE/lr/GweEHwhGEEwgSePijxrcaEwg5hHjBCiH&#10;lOEIMfgkNBDMuXNxUiVIOPjwQCEwGAhMsaE/lr/GwgGEeYmEDIIG0QQhjYvmvnzYQbAYmNjez4/s&#10;nf88eGho8alaiohAIIc3jn7lKIzs0zKHNtWkx/Xe7dHtfs6VCev2epkWm/StJsau97tY9f8RKwpp&#10;qRhJDQQKGhKc6eoO9k40pley+OZSVf+5eEAwhEEHggZhA8KY5je42JhAMI8z4QMggeCEEmNi+a4Z&#10;g5zCQxBjwgGEIgg0EDMIHhTHMb3GxMn8IVg8mLn7AYD/d+z4QHCPM+EDggZBB5KRuN5bwsEQJYz0&#10;artiRo0SJVUTCYsbPki7Vhw28SLe9WqaQsIeCHpY7PR1EA3ZWptAcZ0oL3d3Wwd2VqY6Xdetg+M6&#10;Vxhd2p1NoDxipYL7u3Wwd2dlMHd7dbbGHxiyziC//AMHOP+Ygx4QDCEQQfCBwQMhZjmN7jYmX+EI&#10;y4PFxex8fv9+z42EgcsAxIIBEgeJCY+SJ36EIIg4rWmthXCAYQiCD4QOCBkLMcxvcbEwg5hHuCEp&#10;w9k8IOY3BM+fCDYmAxMX2Njeyd/zRoSFjRbWtNAQsEO/myxd0mkCuzqTYHGeUFjy0nbdStoT1b29&#10;rY19nmZDd1ykx12KWz8tW0L1d7vc2PzD2JM0cTRhJeJEi3qqmQN162wd7e1tg/+68fCJcBBAIIdG&#10;gOECxcW+Wv8YMx/zIqmAAY2LhAcbJj4DFzZOzYv/+EXwkEKwhseJAcXCAKAVid8eCI3iQsdm7iu2&#10;6CAQ0JGuXUJeuEAMZD5YQLhCjCG4kBhYIAsB0J3x7wQaJHeTXlQobBHSxI3yLZwVwhWLKcykKlDJ&#10;VcMuaf7t0YNLlIHsjNkwPTWs2o0toe+8tq4fl0y+7tGeqKWQPZXyklq6a16BHlj/ff/zizBzsIRh&#10;HhBCyhyXCEGPwTGxsfCA42fHyYuL/L3/PhCDCKsEHggeJGP8IHBAMc9Cx4IKsTASyJt5Jx8I3gGT&#10;CHQQDJjYsLD5IvfosEPy1GyM6OB2R0WRvrc8vRV2XaLI31uLLaEtDIqwkEQ4m9X+V3PUiwGJHhai&#10;iUIdiFZSV757zDexaU6Je/3vMN/+JZgSZ/zIq48LBAMfLgI2AhcsL+uN/CJSCGoYQHFx8IJifxc+&#10;Nj/xve8/o8WPEtFqSaAgiV5IsbrjpA5zKh7Ewj3EwgEEKggZBCEjOL3zQR/BAOl1oTeCDWj+z5xx&#10;ZAwg/RL3vSFAIeT7e16DmtOjuiVD5a5Hqok2xI20axn3cnu7XzGMy2nTfJ2KUPr7I56pF9xn27oP&#10;/3XhAMIRhA4IPBA4Uxzje42IUwc4xGMx8IlwEEAgh0bCBQG+Li5K/xosEHWbAzFfUxa4QDCPIIHn&#10;wgcEIJONi+a8WCIctRcmRocDHwiXAYQDCG5sIDALwuSE7/miQO0aGUVvQI0Bi4mN0VtCHTJEloXc&#10;QnYB3709C77apBu5XReavcYnRMj0yRo8F321WoH/5xZj/uEhkIIdCYQPEwhmEAggZBCEjOL3zQRj&#10;HwgWXFx8+AxcmL/vN/HhIIBlx8BGwEJlhP1xvwQt5Ie9jQv7TrYH6nWCUyKrCS8EQZNzdcGLBDst&#10;oBJmWBaPeJFtRMUDc8oq9zyzoFee6wdxZRULuLT8Fb7e5hv/zjBzjAAMI8ggcJWEAggZhCEjML/z&#10;QRDm7ouaMOKBfCMsuBx4BBAMmJlhIeL9foIFar+yDpg3MWGAwKvFtQiYMEcwRFlghd4nCtgYLGnI&#10;khUBnoUaJClk/YBs3rBVJsG1MJxbCjRJposuwaJA3e8CqTYN6csH/4AAAAExk9MK1oGyO0AAwIAA&#10;EAAQAIAgRKmEoIRICKzCWAIqhGVhH+EIAhlDIVVUwh8cCMIfAARhG8EEwhGwh7HgHQMQEKqphD44&#10;EYQ+AAjCN4IJhCNhD2PAOgYgIVVTCHxwIwh8ABGEbwQTCEbCHseAhAzgIVVTCHxwIwh8ABGEbwQT&#10;CErCHseAdAxAQqqmEPjgRhD4ACMI3ggmEI2EPY8A6BiAhVVMIfHAjCHwAEYRvBBMIRsIex4CEDOA&#10;hVVMIfHAzCHwACYRvBBMISsIex0B0AICFVRbCHxwIwh8saYRvC8fsIeyoaIDHAECKqmEPjgRhD4A&#10;CMI3ggmEJWEPY8A6BiAhVVMIfHAzCHwACYRvBBMIRsIex4B0AICFVRbCHxwIwh8saYRvC8fgAAAB&#10;Mv0SLWjxYA7rWvrFPbmg86KOsdHGqJmcZ8HNmDrHiCMoyIMfiUdl1KmvgAAAAAAAFXnAAAAAAAAz&#10;FIAAAAAAAHgAAAAAAAAAAAAAAAAAAAAAAAAAAAAAAAAAAAAAAAAAAAAAAAAAAAAAAAB+CJBhIoYR&#10;gIIUII0GEQiCIRARhCxBAxgxghH83uIIIEIcZRgBHGceEQfFhYbycYQQYQEZhghCDEHhGGQXFhvJ&#10;/CJIESQJAUITQhNCQ0CRFAQDBKAoChF/BF2EQ4SiUHCwsCA0IDNdaUoN40bDUahAoaGgQShBJrrp&#10;poA8BH+ggKQ5AKgAL6cQVAAWRPEFAAAAAAAAAAADwgiSmEJIAEMSkUgwY1IxB38IkgiSCEwQnCMM&#10;IhgOBgiGCB4LBRvN7CYmXLDx/Wz/tbeTDY2bNAYT1sTJa+8n4IkwiTCE4QmCQGEh8DAYJER8DgcI&#10;v4IvwiHiQkWLg4IDb2EB6qhvGjcaGjRsIFBBLewgnWtAPAR/GCAyHIBWAAP5xBUABZJ4goAA8AAA&#10;AAAAADwgiTMISQAIYmRSDgxsjEHfwiSCJIITBCcIwgOBwiGCIYIHgsFG83sJiZcsP1o+f9rbyYbG&#10;zZoD60JiZLW3k/BEmESYQjCEwSBwMBwkRBIeEwOBwi/gi/CIuJCRYuDt6CA4QHrVDeNG40NGjYQO&#10;3oIJhBPWtAPAR/CCA5DwFYAAfzoVAAWSeQoAA8AAAAAAAADwgiTMISgAhiZFQ4MbIyHfwiSCJIIT&#10;BCYDgcIwwiGCIYIHgsFG83sJiZcvqh4+f9rbyYbGzZvWgMJiZL23k/BEmESYQnCE4GAQSAwkRBIe&#10;PgcDhF/BF+EQ8SEixbdg4IDhAeqobxo3Gho0a3sIFBBMIJ1rQDwEcEEBxDgKwAA/jgqAAsk9CgAD&#10;wAAAAAAAAPOCJMwhMAE8TIsMeNkaHfhEkESQQmCE4GA4RjhEMEQwQTBYKN5vQmJly29Dx8/7W3kh&#10;sbNmt6AwmJkvbeT4IkwiTCE4QmAYCCQGEiIJDwmAwGEX8EX4RDiQkWL62DggOEB6qhvGjY0NGjet&#10;hAoIJhBOtaAeAjjggOQ8BUAAf86FQADknoUAAeAAAAAAAAB5wRJmEJgAniZFhx42Rod+ESQRJBCo&#10;ITgYDhGGEQwRDBBMFg43n9CYmXLb0PHz/tbeSGxs2a3oDCYmS195PgiTCJMIThCYDgIJAYSHgkPC&#10;YDAYRfwRfhEWJCRYvVg4IDhAeqobxo2NDRo3rYQKCCYQT1rQDwEccEByHgKgAD/nWwAHJPQoAA8A&#10;AAAAAAADzgiTMIVABPEyLDjxsjQ78IkgiSCEwQnAwHCMMIhgiGCB4LBRvN6ExMuWvQ8fP+1t5IbG&#10;zZregMJiZLW3k+CJMIkwhOEJgOBgkBhIeCREJgcDhF/BF+EQ4kJFi+tg4IDhAeqobxo2NDRo3rYQ&#10;KCCYQT1rQDwEccEByHgKwAD/nQqAAck9CgADwAAAAAAAAPOCJMwhMAE8TIsMeNkaHfhEkESQQmCE&#10;4GA4RhhEMEQwQPBYKN5vQmJly26Hj5/2tvJDY2bNb0BhMTJe28nwRJhEmEJwhMCwMEgcJEQSHj4H&#10;A4RfwRfhEWJCRYnrYOCA4QHqqG8aNjQ0aN62ECggmEE61oB4COOCA5DwFYAB/zoUAAOSehQAB4AA&#10;AAAAAAHnBEmYQmACeJkWHHjZGh34RJBEkEJghOAgGEYYRDBEMEDwWCj+f0JiZcteh4+f9rbyQ2Nm&#10;zW9AYTEyXvvJ8ESYRJhCMITAcFBIHCQ8Eh4TA4HCL+CL8IhxISLF62DggOEB6qhvGjY0NGjethAo&#10;IJhBOtaAeAjjggOQ8BkAAf86FQADknoUAAeAAAAAAAAB5wRJmEJgAHiZFhjxsjQ78IkgiSCEwQnA&#10;wHCMMIhgiGCB4LBRvN6ExMuWvQ8fP+1t5IbGzZregMJiZLW3k+CJMIkwhOEJgGBgkBhIiCQ8JgMB&#10;hF/BF+EQ4kJFi+tg4IDhAeqobxo2NDRo3rYQKCCYQT1rQDwEccEByHgKwAD/nQqAAck9CgADwAAA&#10;AAAAAPOCJMwhMAE8TIsMeNkaHfhEkESQQmCE4GA4RjhEUEQwQTB4KN5vQmJly26Hj5/2tvJDY2bN&#10;b0BhMTJa28nwRJhEmEJwhMAwEEgMJDwSHhMBgMIv4IvwiLEhIsXqwcEBwgPVUN40bGho0b1sIFBB&#10;MIJ1rQDwEccEByHgKgAD/nWwAHJPQoAA8AAAAAAAADzgiTMITABPEyLDjxsjQ78IkgiSCEwQnAwH&#10;CMMIhgiGCB4PBR/N6ExMuWvQ8fP+1t5IbGzZregMJiZL23k+CJMIkwhOEJgOAgkBhIaCREJgMBhF&#10;/BF2EQ4kJFi+tg4IDhAeqobxo2NDRo37YQKCCYQTrWgHgI4AAAEzBM7nMtjM1vCBiCBjHEiR4vEj&#10;MJzsOMYQQEZhmnScH++8IGIIGMYSKHxc2M0E7sYZhii4sMgiChokcFwwxhBARlMqNJI92cYZhiC4&#10;iDIIgkcJGheEDEEDGMKFD4vRIzCdvYcY4ggIzDNOidH++8IGIIGMcSJHxcbBmhLsQZCkSakk8KHx&#10;JImcQZCtEjYSB0SKtEhfCh8SSJnwkVRok1WIMhWiTYnk8KHxJJc5xBkKRI0kRijKK8SOJ9h8LD4k&#10;nwZxRlK0UNE4I+FCw2iTb+Fh8SJwc+FC1GiTVYoylaJGk/0+Fh8SJl5xxRlKRQ0Tiv/1MUQo1NRJ&#10;p6SEjLz2Ho0CA0pilapvxRqeiwk1JCyibP9dlJuJ4elfEoMOxk3EfpTOsTw+mvjFcsPSmrWNfACY&#10;wQmKIRjBDhA4IHjTX7vMXNYw2PBAcpjflU1dhMIHBA8eV+zzCquY2bEvfJeZPPYfGggOUxW9unci&#10;jZ8W98sWq3RfuEDggeNVfvuaZU/MNjwQHKYpKVSf48IHBA8dT+7yoVesTJTcnzydX5KHGJkJZsoj&#10;ppuQer8lDjtVrnWwImSh5svoOr8lDjEyEs2X0EXKTc2W9B635kR5YuUljZPIOq2uTwet+S+WXqs9&#10;k9Bi5aHm55z635KDLFykTNy0gf/qYohRs2Je37zpX+HxoIDlzClunb4iPmxbxMkStoU/6abkHq/J&#10;QZeqnsnoPVZuQfW/JQZeq27J4ATGCExRCMYIcIHBA8aq/fMj64hseCA5TFUXS/jcIHBA8eZ/fKmu&#10;LY2bEtb8SdK/w+NBAc2YUt0Q+RR82LeJliVtC13hAoIHjVWS+ZaunMNjwQHKYqpdL7HhA4IHjTX7&#10;5itZImSm50pB1fkoMMTISzc9BtU2g/V+Sgw9NNyegxMhNzZeoPV+SgwxMhLNlIIuWm50pB635KDD&#10;FykTNZeg6rNyH9b8lBh6rbsngi5SbjZeoPrfkoMsXLQ81n0D/9TFEKNmxL3/EnSv8NjQQHNmTK0z&#10;+MjZsW18sSdKm/aptB+r8lBl6abkP1W3ZD+t+S+WXqs9kOCYwQmKIRjBDhA4IHjVP7mNtV1hsaCA&#10;5TFJXS/CwgcEDxqr980j1m2NmxIl8kWeKn8PjwQHNmTK07WCRs2Je+S8slO4QOCB48z++ZH11h8a&#10;CA5TFJXTbwsIHBA8aa/fNI9ZpEyUPNl6Dq/JQZYmQlm56DprXJ4Or8le5dqnsnQxMhLNlIOr8lBl&#10;iZCbm56CLlJZsvdfW/MiBrFy03PSOgdVt2Twet+SvKD1W3ZDxcpLGy9B635L5aGLlJuaz6B/+pii&#10;FGzYt7ZItcVf9hseCA5jGui5+EjGzYl75LzpT92abkP1fkoND003IPVbXIf1vzIj0PVbdkOCYwQm&#10;KIRjBDhA4IHjyv2zIbsIfGggOUxUX5xf5hA4IHjVX75p1PubHz4t75YtbSH/4bHggOYxbReUbjGz&#10;Yl7ZIk6U/+EDggeOp/fKh3vSHxoIDlzClvOL0wgcEDxqr98yO7CJkJZsoA6vyUGhiZKHm57j1Vrn&#10;Wger8lBoemm5BiZCWbnoOr8lBoYmSm50pBFyksbJIPW/JQaGLloebnuPVbdk6H1vyUGh6rNyHi5S&#10;Jm5aQPW/MiPQxctNzpSg//qYohR82LeJkiVtCf+Gx4IDlMVVeTI2NmxL2/EnSm/qp7J4Or8lBodq&#10;m0H6rbsnQ+t+Sg0PVZ7IIJjBCYohGMEOEDggWPM/iZU0b6Q+NBAc2YUt4nIjCBQQPGqcl8y1G+2P&#10;mxbxMsStoT74bHggOUxVV5MjY2bEvb8SdKfuEDggeNNfvmKm5YbGggObMmVz6w8IHBA8ep/cxvWl&#10;ImQlm56Dq/JQZYmQm5svcemm5PQer8lBl2qbQeJkJubKQdX5KDLEyEs2XoIuUiZrL0HrfkoNDFyk&#10;3Gy9x6rPZPYPW/JQaHqtrk8MXKSzUtoHrfkoNDFyks3OUH/9TFEKNmxb2yXmjn+w2NBAcpil1mwi&#10;jZsS8TJFmTT7+mm5D9X5KDQ9NPZOg6rbsnh9b8yI9D1WeydACYwQmKIRjBDhA4IHjVX75mXr7YfH&#10;ggObMmVz5CGEDggePM/vm0U30jZsS98l5oZvh8aCA5TFV1myJjZ8W8TJFqTV+/CBwQPGqf3zMvXL&#10;DY8EBzGNZaz8JTCBwQPHU/tmYpuETJQ82X4Or8leUGJkJZsqDarXJ0PV+ShQdmm5DxMlDzc+Dq/J&#10;QoMTISzZUEXLTc9I6B635LfKDFyksbLQOq2uTofW/MoZoPVbdk9Bi5aHms+get+ZEBBi5SWNk9B/&#10;+piiFGzYl75LzpTfD40EBymKi/PxTx8+Le+WLW0K//ppuQer8lBoeqt2Toeqz2Twet+S+Wh6ra5P&#10;QQTGCExRCMYIcIHBAsaq/fNOi72w2PBAcpiqLyj9MIHBA8BK/fKhuyxs2Je+SJOlP/D48EBzZRS3&#10;n44x82JEvliVtCf/CBwQPGqv3zLVwiGx4IDlMVVeTeHhA4IFjzPomVNcKxMlNzsjUHq/JQZYmQlm&#10;56DppuQer8lBl6q1ydDEyU3OlIOr8lBliZCWbnoIuUm5rPUH1vyUGWLlImbl6Dqs9kP635KDL1W3&#10;ZPBFy03WlOvrfkoNDFykTNZeg//UxRCjZsS1/xJ0p+w2NBAc2YUt4njI+bEiXyxK2hP92qbQfq/J&#10;QaHprXJ6D1WbkP635KDQ9Vt2TwAmMEJiiEYwQ4QOCB401kvmWo32w2PBAcpiqrycbhA4IHjVP75i&#10;puWNmxLRPxJ0p+w2NBAc2ZMrn1hxs2Je2W86Sn3CBwQPHmv3Mb1pSGxoIDlMUl8x8LCBwQPGqv3z&#10;SPttiZKHmy9x6vyUGWJkJZspBtU2g/V+Sgy7NNyHiZCbmy9B1fkoMsTJQ83PQRctDxsvcfW/JQaG&#10;LlJZrPoHVbdkP635L5aHqtrkPFyks2XqD635kR6GLloebn0D/9TFEKNmxLxMkWeKffD48EBzGNZX&#10;PkIRs2Je+SJLJN/VT2TwdX5K90O1TcnQ9Vt2Q/rfkt90PVbdkOCYwQmKIRjBDhA4IHjzP75keb6Q&#10;+NBAcpikvmyJwgcEDxqn980j6+2NnxbRMkWuKv3w2PBAcxi3Rc/CUjZsS975J0pvwgcEDx1Nv5kO&#10;bhD40EBymKi/PxT4QOCB41Vf+adXPmxMhLclIOr8lBoYmSm9mRoNqzelCdX5KDQ9NNsLEyEtyUg6&#10;vyUGhiZCbuZ7rFyktxKQet+ZYjQYuWh7mfQOqz3QvrfkvGg9Vt3QsXKRNxJ6D1vzIz0MXKTdzL3X&#10;/9TFEKPnxb3i5a2hX/YbHggOXKOi8vHSNmxLXifnSn7tVu6VD1fkoND002wvVbd0qH1vyUGh6rN6&#10;FBMYITFEIxghwgcEDwEq/8qG7LD40EBzGLRbzj5hA4IHjVV/5louwjZsSJeJlraE/8NjwQHKYqq8&#10;nGxs2Ja8T86U/cIHBA8eZifyidFYbGggOYxqLeJ1h4QKCB401bJmWri2JkJbmeg6vyUGWJkpvZKQ&#10;dVa9Kh6vyUGXapvQImQluZ6Dq/JQLWJkoe5L3GLmIm5LSB635LxZYuWm9opQetbd0L635KDQ9Vte&#10;hYuUlrMrwet+Sg0MXNQ9xnOP/6mKIUfNiRLxMtVon+w2PBAcpiqdycbGzYlrxPzJz96abZUHV+Sg&#10;0O1TegdVnulQetkkoND1W16WEExghMUQjGCHCBwQPGqb/zMs3LDY0EBzZmiufjMIHBA8eZv/Mejf&#10;SNmxL2vkmjn+w2NBAcpil1mPhRs2JeJFyTJqb8IHBA8aqv/My9tsPjwQHNmHK5n8IYQOCB48zf+b&#10;RdKRMhLclIOr8lBliZCW5nINmm9C9X5KDL0090qCJkJu5L/Xq/JQaGJkJbkpBFy0PWS2get+ZGeh&#10;i5SW5nKD1W16WH1vyXi0PVZ7pUEXLTfSW0D1vzLQ3QxcpLcZyD/9TFEKNmxL3iZJoZvh8aCA5TFV&#10;1myJjZ8W8SLkqTV+/apvSw9X5KDQ9NN6UJ1W16WH1vzLEWh6rbulsAJjBCYohGMEOEDggeNU3+8x&#10;b2WGx4IDmyjas4T0wgcEDx1NvvMJ2EbNiXvfJMnN8PjQQHKYrxcSLzxs+Le8XLVah/7hA4IHjVV/&#10;7mlPubDY8EBymKSuUfphA4IHjyr/ysTssTJQ9yX0HV+Sg0MTIS3JSDppther8lBoeqtelhiZCbuS&#10;/16vyUGhiZCW5L8EXLQ9zKaB635liLQxcpLcY5B1We6VB62SZGeh6ra9LYIuUm7mV+vrfkoNDFyk&#10;TcymgAAAATmMuS6EAAAIAACAAEABABhCUJxuwB/idAAQAgIVVVVVVVVVVVVVVVVVVVVVVVVVVVVV&#10;VVVVVVVVVVVCkzvJYSqBAsIMsInjU9YQ7Ess/S/WXPwkODYOoEAEAAgAgDFBsRYQ9gg1CFNgHCWM&#10;aWPoYAAgADHEexPZrCPKtudOWm/66a1dYiegMAE5A1v7x9LazTZtfYsHkYAAIABABAJZhHIETwiy&#10;wi2BECESrAoKx2wggQQBAIAAAAE6AAAAAAAAAAAAAAAAAAAAAAAAAAAAAAAAAAAAAAAAAAAAAAAA&#10;AAAAAAAAAAAAAAAAAAAAAAAAAAAAPCCO6YSQIIS3DA0ggRACGhhAKQQYgBEIAAAAAAAAAAAAAAAA&#10;AAAAH84xBDiKI4xRnHh8RBEFh3xoUPDRooTJbVoWHho4UKgkaNsP4QsYS/IIhiCT4wgQsPDCOBnE&#10;QSI3O4oghxmjCDC1ggAnxtMYQREYkYQkXsEBFeOp/4whgoxpESCEzLZnprQiyvTLArwAgjUW5GaB&#10;tAH4IEMJJCGEEJHxhCBgxcwiOLwYQXiUSJfxBAhwyQRBakf4iV4VX4ggo4ZYIovRC9EWt65NxhFg&#10;4QQg+mIgJABfT5iUhYyZJXK5k2gBSHjLpJBUnQm0wGOIIQMYYhCGH4E11W6fRkFCTTUpJTAA6Moo&#10;SaaWVyaGgBBAcwSATAAAAAP5ZChAAAADklkMYAAAB4AAAAAAAAAAAAAAHgAAAAAAA/hF9CKIESQI&#10;3oRXQgsCBUITfAgsCAT01MPBaegILPfCq+5icBg9FoODwt8KqS5if4TN0JB0I5poEi4EQXQIDTQI&#10;JNPQiPrFwRHAcAxoQGlV0aRuHtYIogQGBAJUIHTq+NM3BLTBIqhAaLQhFCB0IDcZNFPRoLvnCAzR&#10;hJ5lsQCVBwgk8YWeZE5AJWBQ8hERLwAAALJPo4AAWSfR3AA8AAAAAAAAAAAAG9ai03rAUv4S9oSP&#10;gRtAjuhEkCBuFuhYEFjAgXkyYIbAgVAUDDmT9b3fDBEMCC0FQcFMs3Wkd8HCDQJBQIloQiBAqECc&#10;EgQeegLT9sqSTw9CH0IDBqeCK+jVhFX2sCoRJQgkAUaDqkoC0Mq/XYIqGOVVjVQmjhAxE3ABwg4i&#10;l2QHpoAAADAAOAAfhH0CwjQgivNND0a1CC1gvNtOtBDs0EJMIHtW+EjBVfegiPPBDTCD7q0kLGDo&#10;ycwGJj4LF/ky/fMGIoHIkiXiRbzVEwmuqiLeLHiVVqUoDFQeAAAAAAAAAAAAAAAAAAAAAAAAAAAA&#10;AACGpA88I2SyMpwBCEnAogJfhMhBKbCJIJFYQj/4IRhC4aCLpggHaBwRDhB4TCA3SyReMb++gibC&#10;FwuEEiJZI3GPMnvgkXDQSYwMeCL8IPhIA7AipUID7OD7CC1uNEgQpibGEB7CEW3ARoICLjF4AAAB&#10;O0cn0GETiEdD8ENMAgtGq5i16NrnFwv/6DCJxBHD8ENGABaGrmFnoaucXC//oMInEEcPwQ0YAFoa&#10;uYWehq5xcL/+gwicQRw/BDRgAVDVmFnQ1ZxcL/+gwicSHH8ENoAVQ1ZhZ0NWcXC//oMImJDj8ENo&#10;AVVQZpg1UGecb/+gwiYkOPwQ2gBVVBmmDVQZ5xv/6DCJiQ4/BDaAFVUGaYNVBnnG//oMImJDj8EN&#10;oAVVQZpg1UGecb/+gwiYkOPwQ2gBVVBmmDVQZ5xv/cZe/qyiqv4sILSwpApsZ6O8VEW/jcWNT5E8&#10;tE/1Ro1PpLNZ4y95jgOERUjrCOHScTsY99xgEwTQOAvhYMfmYiqggN1JDn5RBWMkWDQmwaaXrkio&#10;NdVuRK/pWQXX3DR0aav0Zoixm4ivcteVXJgH9njCIMImELtAcaUmG/WlUOTNPmsyxYCrPxUnuMj2&#10;epWjWdNmNwl+ypJaNaEwoUEwJGEQYRDxEyOh5wQ1MwCCPETI0POCGpGAQWEQX3QS9yVZJjcaAHKA&#10;I0lypXEGERqxCTTWERpEabR1M2jzTLWdTNpzALWkEVt+PxWnROgShMCnCZtNANpzgLwrQDqc4C8K&#10;kFVtu9XitPRNhOsobAxw2GPGCTFGZoRDCl5qqmhaZmoK8PKlpCssGx1AgNAw10tGjY5tVyi9GtYI&#10;/RMclq5AWkmrH0GawZm0rsT1rassCNaSesW9jPGXvGXvvQgVAUsIS7FehEFElI9GRRqENgzvpVD6&#10;NEu1PC3UheFWeUWFYcrdWw52Ewqyqo+tnmjUKwQturYKdhMMs1oxqD7mOAHdTt0y+lqmBwgxFiGF&#10;H40WGQnZxsDm9j5GbokTORE1qY8dopsdc0katKsTSJrU2K7xjY9dGwkatNlKQjUNn+Y7wDCJ79r7&#10;6Z1iowvfWNhD4llDZGVp4YmDxcX/x4Kol42EOsWiFHoKGjTysuJmz5f+etsFE9QlWjt80MqbVUgW&#10;jtnP7rMzMoBJeymAGVoVs9nYBq1VIFiETzbpNmpmUhUQYRGEmbCDwAjR8cJo6iZHPhD83o8xiSbf&#10;58uT/ubYNRfGxOVUekbCpMygJj+1ySqoS0mzXkSVKA9XbO7MtMEKQYRDGCGPhB8ARoyD0LYCi4Q+&#10;P7JMVDq+W+aJ3dJN3yfixOrt1DkJhD8tZ5yTLTA2LY2J3r2E1Ewuzs6kmCqWtNAdHlkyb6LbmS9e&#10;wuqmG9W1qQrWVrTA6ErSZNgsthioYwQx8DCYsT+tykJndqWtbEkAwheWLneWi3SiEwEfGie1sUTm&#10;3uvbZ7dQ8IBhDmsccVokfXW6mB6NOkxN5fW6mJy1FfiOlZyuidZic3gZej1xMTX1+tonLVJjV6ET&#10;LZ1My2t6v23emWKqmmLK9l1qSYMBn+M94wiYLCBRCALrNEklob4mDCBmCEaUCnwYnSqf4QLCEzEh&#10;XsUy0nCv7t9zfbrH+3iaZMpbiRUjUe7FEIXRsPmWiF1RIvtHsF6zAPdYkYsab/ZiJHHGQ+cBEKiG&#10;IMaMuaPfJ7pJwvMHhCs34xHhw23Sji42PlyeNtGXVWDM85EbtFqdHHOVVVMoRKq7ZQid41To451V&#10;VplC6v+EYqIMvexthcDDZom8lPIbAMIHgIyl/tZCqNNNsUMDMEMaAQQ6YmVFHqTaHWMEAwgsN71b&#10;F5bMvW5lr0Qmdl9+IaRTkgn8Tkhx5V1vbKES9GIp0Wv8IyKfZtapDr8Uyi+PLGeYwQmOAETLmiX9&#10;086EYDgoBbLu2dGW/WFxceJfJqaiSq7tbOtJyMK51DrVxhBMILiRtjRZ1vfz7Na0Pr9bzlDy7jqs&#10;2Xk/iJpgIBEiUeOcC2q3ZaFfrf2Rdnw9az0pD/RE0wBeqLFtq0/kUAAAAUGMuS6EAAAIAACAAEAB&#10;ACAhUwgw8WwlWCKYRlhVVUwgw8WwlWCKYRjYSAwhAENoCFVUwgw8awlWCKYRjYSAwhAENoCFVUwg&#10;w8WwlWCKYRjYSAwhAENoCFVUwgw8WwlWCKYRjYSAwhAENoCFVUwgw8awlWCKYRjYSAwhAENoCFVU&#10;wgw8WwlWCKYRhYSAwhAENoCFVUwgw8awlWCKYRjYSAwhAENoCFVUwgw8awlWCKYRjYSAwhAENoCF&#10;VUwgw8WwlWCKYRjYSAwhAENoCFVUwgw8awlWCKYRjYSAwhAENoCFVUwgw8WwlWCKYRjYSAwhAENo&#10;CFVVMJVgimEY2EwUIxBHiFVVUAAAAUIAAAAAAAAAAAAAAAAAAAAAAAAAAAAAAAAAAAAAAAAAAAAA&#10;AAAAAAAAAAAAAAAAAAAAAAAAAAAAAAAB/CFDCFCCJBBBBBBBhDBhDBjjHEEDEBECGJ4kTFEUZx8f&#10;EURRQofHh4Ty44jjGGQZBHEcWFhkHh4V0/gjYQQoYSUGEVDCCDCOBhHAghIgAgigQAQEQRTwRScA&#10;MoggghBcQEQAZB4Yg4cMTReDGYQQgQwiiBiBjMPDGHh4Y2jAAAAAAAAAP4QqhCoESwIJAglCGUIZ&#10;R6PAgcAwFRPEiYsLT33wsLKV910eXGh6NSUsPDzTUl10un8EKgQqhJShA6EEoRxQjiAIPAieAYAg&#10;RTwRSctLAgk88AQBa1EutRdE5qaBCIWFgOA7rqPddRtGAAAAAAAAAfwhWEKgiSCCQQTCGYQzHx4I&#10;HAoFieJfFi4n/xYtV/3p5cePjZcsePa2T3p5fwQqCFYSUwgmEEwjjCOIeHgiiAQCCKeCKTlywQSJ&#10;eAQDuxe9iaJzZoIRFiwOB+9je9jeOAAAAAAAAAP4QrCFQRLBBIIJhDMIZj48EDgUCxPEvFi58n4s&#10;Wq/708seNjZckePa2T3q6fwQqCFYSUwgmEEwjjCOIeHgiiAQCCKOCKTLlggl4kAgHdi+7E0TNmgh&#10;EWLA4H72N72P4wAAAAAAAAA/hCsIVBEkEEggmEMwhmAx4IHAoDieJEixcT/4sWq/708sePjZckeP&#10;a2T/q6fwQqCFYSUwgmEDwjjCOIeAQRPAIDBFPBFJlywQS94DAO7E72LoubNBCIsWBwP3sf3sbRgA&#10;AAAAAAAH4QrCFQRJBBIIJhDMIZj48EDgUCxPEvFi4n/xYtV/3p5Y8fGyZI8e1snvT0/BCoIVhJTC&#10;CYQTCOMI4h4BBFEBgMEU8EUmXLBBL3gEB92J3sXRM2aCERYkDgfvY3vY+jAAAAAAAAAPwhWEKgiS&#10;CBwQTCF4QzHwEEDgUCxPEiRYuf+SLFqv96eWNHxcmWPHtbJ79dPwQqCFYSUwgmEEwjjCOIBAIIng&#10;MAgingiky5YIJeJAIB3YvexdEzZoIRFiwOB+9j+9j6MAAAAAAAAA/CFYQqCJIIJBBMIZhDMfHggc&#10;CgWJ4kSLFxP/ixar/vTyx4+NlyR49rZPerp+CFQQrCSmEEwgmEcYRxAIeCKIBAIIp4IpMuWCCXiQ&#10;CAd2L3YmiZs0EIiRYHA/ex/extGAAAAAAAAAfhCsIVBEkEEggmEMwhmPjwQOBQLE8SJFi4n/xYtV&#10;/3p5Y8fGyZY8e1snv10/BCoIVhJTCCYQTCOMI4h4eCKIDAIIp4IpMuWCCXiQCAd2J3YmiZs0EIix&#10;YHA+7G97G0YAAAAAAAAB+EKwhUESQQSCB4QzCGYDHggcCgWJ4kSLFz5PxotV/3Tyx42LlyR49rZP&#10;+rp+CFQQrCSmEEwgmEcYRxDwCCKIBAIIp4IpMuWCCRLwCAd2L3YmiZs0EIixYHA/ex/extGAAAAA&#10;AAAAfhCsIVBEkEEggmEMwhmPjwQOBQLE8SJFi4n/xYtV/3p5Y8fGyZI8e1snvVy/BCoIVhJTCCYQ&#10;PCOMI4h4BBE8AgMEU8EUmXLBBIl4BAO7F92JoubNBCIsWBwP3sf3sbRwAAAAAAAAH4QrCFQRJBBI&#10;IJhDMIZj48EDgMCxPEiRYuJ/8WLVf96eWPHxsmSPHtbJ79dPwQqCFYSUwgmEEwjjCOIBAIIogMBg&#10;ingiky5YIJe8AgHexPdiaLmzQQiJFgcD97G97G0cAAAAAAAAA+CFQRrhJTCB4RVhHGEcQCCEQRPA&#10;YBBFPBFJlwEEEvCQCA9kxPdi6LmwcEIiw8Dgfs2P72NowAAAAAFDRyf+5jgB0aKkGjbZI1omQaN+&#10;RcIIMIIMQaNEcRxw4jNvjXF4giFYNGyGgSckkvrFEUtg0bIcAMxwAMQYzEGNRomQaNtk17RImDRt&#10;skrwggwggxBo0RhGGjSK2+4QQYQQYg2iMI1oiCYNv8EGEEGKRijEFCTUV2nBBhBBicGIMUSKNRbq&#10;eEEGEFGJaIwjWiJIN9/ggwggwnRijFFCTUV2nBBRBBipixiiRRst6mLScliCIKNjZpoMQRBI00xv&#10;DlMsUU//vKZYop5rxBEFDTSNEchliin775TLFFP32ksjSWLFEUWGmshxMURRYaaZpx5jNFi3/r5j&#10;NFhXfrxRFFhpvJrceUzRYW79fMZosK79f/uY4AbWVauMWvwri/W5xhBaEEokNDVq6wrqt6J5YWJC&#10;SqbyaRE0gogxYWatcRuXEMx3OMQYzEGPayrWLiveFcX1AwgtCCUWGh61cLVm9+EEoQWiQ0M24R1q&#10;v8wQaBBo0WiorWMpnjBBoEGlRTFlazSkscIJQgtFhoZ1rC1r/4gg0CDRopiydYzTPGCDQINKimNk&#10;dmlJciL8TiQkq1SN7pEhJVNTRRymSKKBXkMsUUdriQkqmo2TJkMsUV/68pkihXfrRNY3FhZq2Stm&#10;AYsLNU1NzRNcxmihXftWamLRX364sLWY1HSas1MVKBXmppi3+1/+5jgBu7tNpNDwXd2m0KvhhBMI&#10;JGjYjcTW3/kM5wMRcnEibpOGgkSQwNEkMnFi7pZNBBmOABiDGYgx7u7TaQvwV7stpIbDCC4QSLGx&#10;G4re76GEEwgkeNi7sV7rPEEGgg2LiTMm1NMSwQaCDYuLVUcykSYQTCCRo2Juxd3WHoINBBsTFmaN&#10;qaUWCDQQbFxKqTWUwkXWglxIm0amgokTa1I0FkylSgV5cpUVe+4kTdKwbismSige8uWit77RC82i&#10;SBixd0smmEsWLu2SOBZs1Fb/+s2axbf9xYu7YU7sWbLYtv+82axbf9/+5jgAr3ZHFFFhu7tNi1lw&#10;wgmEFjRsRuJr1/5BE0FjiRN0lOEUQvNokhhcWLukSfsFqGY4AGIMZiDHr3ZaZaHhu7tNNMURhBMI&#10;JGi4jiN69X8wgmEEjRsTYu69H0oINBBsTFqdJxInmCDQQbFxZrZRMi9cIJhBI8fE6N2tsMoINBBs&#10;XFqdJkWQsEGgg2LizWzQsRVBLM3EibR5wKJE2tRziy5SZLfeTKTJb7iRNrVojFlykxP33lyUT77R&#10;JAoLHFi7pFOWisWLukUbmRZs1iL995c1E/vuLF3bJGgs2axFv15s1EW/er/3Md4FestiRVDd3abF&#10;YqhhBMIJHjYu7F1v2iCXEibtJHKQWcRoheBxYu7ZI0oMx3vMQYzEGNW2VEgbu7TaZWwwgmEFjRsX&#10;di637TCC4QSNHxd0hv+YMEGgg2Li1Vj5kogg0EGxcWZk+KIpwguEEjRsTdivd+OwQaCDYuLVq4nJ&#10;ZBBoINi4kzO2ItSiF4HEibR8HzFEibWinyLJlJk/ry5CYm/XEibpKdiy5KJ368mWiTrRJDA4sXdI&#10;sHyKosXeskbkWbNYnfrzZqJOuLF3SJPkKc2axFttebNRO/fX/uY4ALu7LabFUNe7LabLUMIJhBI0&#10;bE3ore+DoJaCXEibpOHMSJIYGiSBixd2wprBUGY4AGIMZiDGu7stocVQ3d2m0xRYYQTCCRo2Juxd&#10;16GWEFwgkWNiNxNev0IINBBcXFqq4mTpBBoINiYs1OkWVXCCYQSNGxG4j1v/Ngg0EGxcSprSZFCw&#10;QaCDYmLVTtiaCoJZnVEibWindUSJtHTlZcpMT9ry5CYntcSJulnPHLlon9ry5aJ9rRJAokhiOLF3&#10;SKNzIosXdIpzFWbNYi/a82axEVrixd0iTqzZaIt+vNmsRb9f/uY7nbu7TYvzMFbZXFAwguEEjR8X&#10;dIXdOwoLOI4kTdpI+RIkhiOLE3rJcKKgzHAAxBjMQY93dpsX0oK3pbzqhhBMIJGj4ndGb3wOEEwg&#10;kaLiNxN1/csEGgg2LiTNbakUwQaCDYuLVTtEUowgmEFjRsRuJuv75IINBBsXFmZ21Ipgg0EGxcWr&#10;VtEywysROJE3aSOVEibpKfFky0T7XlyUTv1xIm6SncOXJRJ15MtE79aCziNELwuLF3rJGqixd0iT&#10;ouObNYi3682Wid+uLF3SJOl5zZqIvbVmzWJ22v/3McAN3dptDUoK92W02koYQXCCRo2I3E3fNwF1&#10;oJcSJukp1IkhhaJIGLF3SJOixBmOABiDGYgx7u7TYvzMFeuR8UoYQXCCRo2JsXde/cuEEwgsaNi7&#10;F16/6QQaCDYuLM7NiKUwQaCDYuLVdaiZZhBMIJHjYuxdb89IINBBsXEmdm1i0wQaCC4uLVbVUVEQ&#10;vCwsSJtHnKKJE2tR2asmQmJ+15chMT9riRN2lolZMtEnXly0T+1okhhaCziOLF3SKfouMWLu2RrC&#10;1mzUSdebNYi/a4sXdsuErNmon9rzZqJ/a//cxwA17stptSobu7TYvpQwgmEEjRsRuJu/bggsZlcS&#10;Jukp8SJIFEkMRxYu6RJ0VBmOABiDGYgx7u7TYvpQXd2mxfShhBMIJGjYjcRv+vm4QTCCR42Juxdf&#10;tDwQaCDYmLNTtqJpgg0EGxcSprasFwgmEEjRsTdit+0PBBoINiYtVO2osEEGgg2LizNbVpEUFjF1&#10;xIm6VOqJE3aRyiy5KJ9ry5aJ/a4kTdJj51ZctE+15MtEla0SQxGiSGFxYu6RTSUWLukUbkWLNmsR&#10;Fa82aiL9rixd2wpqLFmzWJ3682axFv1/+5jverbK4oG7u02hszDCCYQWNGxd2Lr+9EQvC4kTdoUf&#10;MSJIYPcWLu2FG5FQZjgAYgxmIMat6Wu6obu7TQ8/MMIJhBY0bEcV693/JhBMIJGj4vRtethlBBoI&#10;Ni4tVskUmUgg0EGxcWZ2aRFK4QXCCRo+LsbXu/bBBoINi4tW6icSiCDQQbFxZnZsRSkRNBZxHEib&#10;pM5ZYkTdpaJWXLRP77y5KJK+4kTdpaLIsmWif2vJlonfrRC8LRJDEcWLukSdLjFi7tkjXVmzUTv1&#10;5s1EW/aosXeskbgqzZrE79ebNRJ1/+5jgAr3ZbTaShu7tNpjpQwgmEEjxsTdi6/aHQS0FjiRN2hT&#10;sSJIFEkMRxYu6RYayIMxwAMQYzEGNXrkfFKG7u02L6UMIJhBI8bF3Yrb8HwguEEjRsTdivd+5YIN&#10;BBsXFqrdRMsgg0EGxcSZnbEWU4QXCCRY2I3E3ftwgg0EFxcWqraoqQQaCDYmLNTtqLSFETiRN2kj&#10;qiRN0lOxZclE/teTLRJ1xIm6TOSy5aJ/a8uSiTrQTxGiSGFxYu7ZcJUWLukU7Bcc2axFttebNYkr&#10;aosXdIpyLzlzUT+15s1iIrX/7mOAG7u02hqUFb0t4pQwgmEEjR8Xtit+0EysM4kTdpI6kFjRC8Li&#10;xdtqRqgzHAAxBjMQY13a1sX0oa9nW0x5UMIJhBI2JG3ore+D4QTCCRsSM3EbfnzYINBBsWsSa2iK&#10;LBBoINiTi1O2JyDCCYQWNiRW4m79uEEGgg2LOLNbVpEYILBBsWsWp21FAS0FcSJWnw7qiRJ06dw5&#10;TFiRN+vKYsSJv1xIm0dH1ZMpMTfry5SYm/WiSGFokgYsXdsKa6osXdIk6s2axFv15c1E79cWLukS&#10;dFxy5rEW/XmzURb9f/wzHc4xBjMQY93dpsX5mCtsrgBhBcIJGj4u7Fff1xwgmEFjRsRuLu/eywQa&#10;CDYuLMztWkVgg0EGxcWrVtUVMIJhBY0bF3YuvzOQQaCDYuLMztrFWCDQQbFxaq3VRQQWcRxIm6Th&#10;8iiRN0lO4cuSiX68mWid+uJE3aFH3Vky0Tv15clE79aJIYjixd6yRuCqLF3SJH0vObNRO/as2axO&#10;21xYu7YUbpazZqJOvNmsRb9f/4AAAAFJjLkuhAAACAAAgBA2FbvkhArCC6yRY8+AABAAEACAIESg&#10;thB4gYwmtBIICRkwiRCBEIKWEXVFOABAECKqmEgYQ8ESmFFwEqwS6MJb4QxCIHMQgRKqphImEkwS&#10;hMJlwRvCQFhOMhBUIQwEKqqeqMJjwSyBMIYSLQiZCK/CGd2BEqqmEj4RUCMDCiACQAJEmErUHhAm&#10;AhVVQWwlECUIJXGEzcIoQi3wjfCCVVUwkZCJARYYUEQRkCOTCT+PgeAhVVUwmeBI4EmjCgJCQEJE&#10;8qRKqqYR7CPgSIMJ7BwhhLv7+AhVVTCCzhjCZIEagj0wlEgsIBwEKqqFNhMKCNwR+YUCIQzCIOBF&#10;VVBbCBgi4EbMJHDCJsAAAAFKAAAAAAAAAAAAAAAAAAAAAAAAAAAAAAAAAAAAAAAAAAAAAAAAAAAA&#10;AAAAAAAAAAAAAAAAAAAAAAAA/BChhDBhEwggYggwwhYghwhhgBBAxgBgxH8T/KIwhB8ZBFGYcLD4&#10;oXG9HOI4hhkGURhiDhYZBYXG9H8JFCCVIggowQwAwisQScGEBEAGMdGC4Itwhj89cghhii4vB0g2&#10;QT9NLw5RDjGEQRBI9INkFfSMKvoIalEAgYAAAFdYgAAAFdfIAAAAAAAAAAAAAAAAAAAAAAAAAAAB&#10;4QQymEGIAAM1IhBwZ6RSDv4UGIEZqBGtCMoNC0IbRKERQIJAVCFcENgga0IDfQgkCByptFhtF//h&#10;wgkfGEHEEGFDPKLjaL+T34Jv6EvqNAkdQl1Qiykh7qEmINAi2BC/CQ8EGxaSaenhKWVZrXV5caln&#10;hKJC001p7XV5fGCPpEABAAFU0CAAFU0C4AHgAAAAAAAAeEEgcwhJgQwguQpjgwhOQ5j38JzcIowm&#10;SwiGCXsEcYTJwGGiYOCFQRV4SBwjXBEeEGMTC00CAu07vfGiYIqwhJi4WiQIK7F9I+PEmCIMIggh&#10;UEKwi2CJMIkgeDghWEDwgePw+aBA8wBgMQAAAAAH4S8EhrZf3whE27p9eEUuzlNtoU4RhtnM7raT&#10;PwTzYSJwj7Fgk5hE8E2e4CCMvYQpcEuIFghuECgCwgW9WmbefKYIhwgsCWEG71aYm8+efCCI8uYC&#10;4AAISEBgAAhYQOAAAAAAAAAAAeNp4AEmIAJbEAH+FDaCI4JOYQnCEQRjhBKxsI+ggkERYQbgiuBr&#10;hAcIW4IFv1pG9Pl0sIJwh7ggu/Wkf+fNv4JiMJUwSfgg2Ew0EGwk1BGUIoIFhEcEH8sCFFaYooKD&#10;piQdCCM8xjD4AAZjMAAAAB5QSOmEMAywhkgIA8WEQyBgD3wRDhHOE+EJBLPCBQSAwkFmgjDCY6Ku&#10;CIIIogijCAEA4/iP3LDPfugi7CBED4H0ItzQB7+4AD8J/oIhgm8wgeEOgiXXlwi6BwHCA8EQQDA4&#10;Iwh2CAbliaRGf+4LCAYRG4IFuWNsVqfJsgmGwkxBKeFwltDYSZgjx1hFVRraHBFeHsAAAAAA9gkj&#10;MIrMANwhUgZhlcIfIIEYZ/gk3hOcYRtEEgBhBhhLwQS9GUQQowjaIvBJuHgiOCBGB4DiL3LEH0kE&#10;UQQUwfBcRu5og+lAA/Cg7BILCGQSSxYIJBL3CYu2EGIJVY8OwmER45GvJC7WAFYfCKcCR+5ofawQ&#10;tJAIbAYQKGgUXBZYbPnycTocVmQhRAAAAAAfBDYI3gg2EPh8HhIuCE3hsB+vJuETQuSN1qyvrCmE&#10;WQ+WE9e2Z+sLj8E/sEwmEgMIry4Q2CLIIvweEewSExt8IxIt8marVkdcORomXPVrZXXmnzgh7KIR&#10;mAAdMFgADpg8AAAAAAAAAAA9ghMwghCAOWRCDznkUg9+Ec4UKMIgUEaYTIZ4I3yQ2Eq5gibhI8ER&#10;wMxOWnFfQj5gimCBGNz22LvoV9UAD8J4IIpMIfgSOgTuRoS4L4ElrXcT8bCHmfbAMhExYiPhEhi7&#10;YQBww5jSQAD8JNQTgQQPCE/wmyjkEA01PGE+nCCY2aEZBBOV0kDhB8DnIWQQjmdJAyCT8EjcIzwk&#10;Rmgi/Fwju+EOzRfcWocEIZYhtAAAAAABS0cnUxXOdJYIAMIOISjwiDMKGkWbtth8ZBQsPC8GiqNl&#10;fxFOyzzeKiRNsNz1yCKeyzxuHokTbDcqBMbYxRCDcIqEEVEEDRhAxBAx8XIIGjNxoIHgAwQgA8Mo&#10;0Wg0XtHdu4RUIIqMIGjCBiCBj4sMIFozcbCB4YYAY4oRRpeO+DejkEQQQkYEYIRxmHxYY4hRCD3a&#10;sEAGEGMWLi4ySjKWydwhoghowhohBFEKMkoxBFEUQ/jwnGEMIICMUQAYoxxkEQYwjCMP9644hxhA&#10;BCCACEGAGURBCDMMw/374WHhMnzl+FhY1NV0SNkuyP8RRVpMl4fC48JllxlPhcWNjbgj0SOg0TJL&#10;15BGFUUbJ28f/nGAQsbYIDQhU1aORcqqsT1YQ2BF8CFUSEoCCwSnVCAUe/qAVa6M1oxaqn6wKhAI&#10;BpStZ/rWWsNQFHhYS0zOusZP4ZqRu7OVSbTD6e6PeZTppq/LmPJD1U1TcnNVRbTaxPT3x+53noSa&#10;vy7rKowVcIQQR4kELmPsQmjiCEXpIW6ErdY3FMwgECEUIPAgZhAyg8NRSN4S0DoQqlmol5e1MjvY&#10;QiBFMCDmEDwIGZpE0Sj0IBwvKqprdf4aLku9wqqmtj/BIuZGvcf/hGK4RjbGK1pNoUGBYQeFy/il&#10;78kso+JjRY0/vxyJwhBBHiQQuY87CQQgMeNnhMkV+7iUDHgiXCAQQ7AYuBxYIFm//J9mgWEJzxM2&#10;Sy24q3YQCCEQQfCBmEDKHhYxG/sSA4QeFy/iWH+lOXovStG5r1VpuR7OzqSQPo07TkXk9F6UzXNT&#10;FX43pT1CL61t0nI9nlqSYH48unKN9x/F9KZslbKx4JA5YSAZIXBwQDEvD5eL3/1Y2wmLjRYp7220&#10;WHVbdF2r1rbou1AmCqYohBomSN6J7uk6xGEAghGEHggZhA5DzFkbG7QkCwhnqxyJ2zX1thDYIZBD&#10;cTKRMLlxYfHXi5Z3lOtMQYfCAw+IV6+7t51h8IHjR1O/KaThFUEVGEDwQPCB3MIG5o39CB4OCDwQ&#10;jCCYQJw7IaRsb9nx4fCAQmAgESEzQn75fsyzqYsq9HFFu9Jg+vr+ZW7r9FLTe9azrSSYHyElpr0C&#10;qTB9fzK3MfoxaOumr//OMAhM7nQ+ELi5stFTIZMIQQR5IIXMecwQiEDHjYuJFjG/8SgW9Ev7t6dH&#10;AgGEOWAdjerKTYmTNEv6u6mI9G2ZY4HbVvC61TaFlXiPLe6tmdaaQPo3KWOB69tOJKm0LYvwjsh8&#10;gdqt1JoEqjGe/Hh8IBgISAZoSJCXy/+zY8EbxIBhDouEAhYbEx8t/LUfPCRcvpfHLcIVBDMIZnho&#10;lsyj4kw3Hi7O7KHiE9u1bO8k0gBxNsEjbL5/+JgEKjO5xjbQ+EOxutRdfgMISQRVgg2ECzZ4hBA+&#10;EAMB/QtdXp1uZYjGxosJndH44hhDYIbkwh0JEivFhMdQ/CxYbCG5/xaiLlpPWur1buzLEceCN4BF&#10;whsTCAQ0Ji4+W/lqExo0Nn6j852uEIIIq4QeCB5oS5hA+EAMf2xej0mxkJapppCva3idXR6TY+xq&#10;mmB1b0pir0JYW8gKrZaFr2t4rV6Esmx9lSpy0hX1b0y0gP/zjAITO50JhEGLsSS5cBhAII8ggccw&#10;gfCEGmLDf81vW/XbsyxWJiRITNteYbDYRBjtWRLkAiZ4maK+8gOhCtvJKnLSQO1uk6ujlP9W1s6k&#10;B6FLbeS2dlpId7W9KYHoUtlySvbbpWZZVGNtjwRJgIIbhAMfNBAcT+Jm7z5MHBHsECwgRH4Qfw2L&#10;CfsuePiYCCCwkLbHtjfrj+x4fAQmEAzQCJCXhMveb6podKmgf/wTBVMUQiMIfltCLEJ5EKtYJAwm&#10;XHwcAyYkEAyxeheHvAYIBjwuSITaF904RPhDYIPg4IZhAh4WNxnRoIAYqF8IvjR4+DSOk1WOaCC5&#10;YW2VRkh/YwRtBDM2AhYeJBAITLF7F8e+NhGEEHwhBk5jE4/oWCB6EAjSzpMDv65MYI5ClxK7kPOD&#10;WSeZM0qEpnoqktfZLenRuiY5SkLFt3SN77WVe2maxf/hMbTBVMVrbetb+7qYFst8san42amPD4CE&#10;wgGaARIS8Jl7zfj4RBiZJ/JM6BjwSBgEJlggGXBwkPiZYv14+EEqHxFOT1MVx4IlwGEOggEbAQQK&#10;E/CZa4342DtjR0vyTFFTcipZa0ddHqWgeIseE/I9s64cS1l7KAWXOsDYWqYTxGjwmk49vtcybZWP&#10;BEmBghuEAzQQHAYn8TJl+9/84zucmNhEJnK8r7FIuBiQ2bso1IEM9hJFg31t96kE7C0LDVbEfioE&#10;pBgqwSBxYuPg4BlwgOWEy4kP1dwjXBAcaCC48Aj5MWsW/G/hDejxcARMiUBBEsEOwgGPBAsBgc2X&#10;F7F/5v4KBOLD5pSTYdBBcIzhMIBhBCCB8IQRpCv/Ne27Jt3PRo4kKvbtnQYp0aPFeAH/8TAIVGdz&#10;iMIFD5ouUqhPBMES4Q2CAY8ECwEbAZYWoX3G/BAsccioOEZwQKPFwhEUmJSIIRBA8IPhAIfCBmLI&#10;0s8JGwgVVEhMnwLQQX8bN+KhX00YIi4mEAwUEDIIRI0xXvm/hGUXHgMBwgETLlxITH6vE9OhOQsh&#10;andWgxE9aAXItSDYvp0JylkLauW6DETeoJTMKNEhv/wjO5xjKpgq5L/6raxUmxD8K7rbVIHCA48X&#10;LclTcksESwQ7CAQQLHwGbA5OxcX/m/gSBYHFMuVqfowQrCKYuER48AwgGTLlhcSH6vCQH+PdlRED&#10;AmENhBFU6kwdkFBbfV6rWDbx+NE4rFvrId1qltIevpBQX3e1aw2J772U20gOyUtQP/5xgEJnc7LE&#10;7Ja+gwQfCCQ0EJweEBhXGfD+eNFyBWEXRMIFEiE0JmTGjw03+HJA318hEIcGdUvQNkGJad0d207Y&#10;j9yiXWqd0DpBiXntYN91tAF+bollURjwRLgIIdhAM0ECwOL/FyZvvnBIaYYQ7HgkDAcSLhAMHlxI&#10;eEy15bwAAAFR4AgABatNWAkZ8SCAAAEAABAACAAgBAQqmEkgRCCJjCDwiwEaIVVVTCKwQkEOMIth&#10;DwRIhVVVhCjCBAggIMYQrCCghKCVVVhJcwiSCBATCA4EEAQSqqscwgc4QwGKHQSqqtsJNgiOEU2E&#10;BgMHglVVaYSbhEgIqMIoQhwIjQSqqs9hAh4lhAUCBoJVVWEmrCIwKEAsIUhBAQhBKqqwhdg4QOEH&#10;yqqqmEYwhUIbYQSEWgjNNVVVMJFQiCETWDBHgJDIVVVAAAABUgAAAAAAAAAAAAAAAAAAAAAAAAAA&#10;AAAB6jCBHphBsvSEDAYF2DHjgZKSF6DbADgGIAZaTxvwagBgEyByApgAAAAAAYCAAAAAA4EAAAAA&#10;AAAAAAAAAAAAAAAAAAAAAAAAAAAAAAAAD+cQTFjCGiCFjMMcYRqMYYTVjKMIpGEAGPcv48NMIKi9&#10;IeRF5B8aYQhESkBkRQAP9AlZQgECb6gKEDoRNSwJrKEAoRBRabxP/CONMIAi1GEHhdPxCDTCBovT&#10;CEyIwABOEHwiCCIYITb+ELiYO0BzRfe/CQRfDwSV78dwSN9Z78+glxydM9/QW8+nRizoAAAATgcJ&#10;VQQKCS2NAsFlwjXGjx8nEr8bCK4TCIkoywgisgOwapHTZEvsAWIXRtES30AAAAgYDIUwl/bCD3wg&#10;SRaMeCbRYVl3wSw1SJtLLAA/iYQVYQHCUcNOLBCo67ezkvFxBCDooZTeuiJFxBDD0UMx2R+xSMJW&#10;EAIbURBCiCaoiCHkE4AQh/6CCeUEAR0QsCp8U/0amRP7FHAAmEj4DNmhYW982TJbtv8sEGzqCArN&#10;DNeBnITPYnIJyy8jk9YAAAACQQeCV+EQ2wk1+CFwRvktgY2X2vxIIqx+giH+JBBF76XpbGLzEyMi&#10;C2ALzFzGREgAAAEOCIKYQlAD9cIohcXCReCgh2Ehr4CCFxonmtbFJlbiKj9saWW3wRIyIAB8JhLO&#10;CG5sJwsWCNcJroXLBFUChvYt8xMge+BB9Mi3xCpBA9JAhOjKAB8DwmCgiJ4RCsIDBMpdYSet1zRK&#10;OkEE0tE0Rotj0ghGmo2kJ4AAAAABU0cglmRVLMirwjcQQ0RRjjGEBGUQowgAyDKKGJw9+BMIbogi&#10;naaY4IWMIAOFhFG+LbY4pAIsMc8rcYgyjHGAEBEUQgggAyiKOGJ498BMIchCKeiAiRYXPofxxEEU&#10;XEKXkg+YXlNEfT2ikPe6th1o8+YRBok5xfh7xZD72LQ9R5//hmO5xkVTHc7VoxtJ6uEZEEUQhCMP&#10;TyntHq1KMYxWzceOhcNeVO4svEoQOhAIELgkCBmEIkZEKfzY0FmoGtwuuV6Lqgq2wpq9H16zKxi+&#10;mdUHrbf/XnV8qsHquZRG//lMHOMdznCQyAIbBEUS2afB+CBGEUTCN7ywtQGWaXXP1KgEBz/npkDE&#10;8rFNrn6Zja6QMZlmKbr21iTUbeaqIP/uXj4RLA8WCGwHAZcIDixo3+9HhGVIIoIIQgpgSZFXFxv4&#10;+EAwGbAZcXE7N//MpSgIINMLPUPzndBhcSJPUDFn8vSuZ0Gva9i2BAdKrQXeJg9bbCsfjlA/Kriw&#10;cSb/+peEbwQ3Gx4sAwgGTLCYuWuHvgcIaEEVFMiqZIsEQYzT0kulRMovZUt0Kzt6FzzBWwoPiTjV&#10;sLKE2r/6llhIeAIaFKZFUyLIkERZEM6gJtwRAq0TUOh2Ra0aLBoA3/5yVlhIaAIaHExghGXvMQYx&#10;hEOCHUgPyy8IHBA4aPC5Im1qAcIakBIM4Q1IAQZwhqQAg0EHgawEZ5cpMWoFgiOSYRDgh1IEQMwR&#10;HJIIjBEclCIeeg16S1jZbGjzMePNHPFOWHgsGiYl3EMCPOwZxDAnEMCPFUHRKWp6HBLzCQcwkeaE&#10;PFOaHwuEjYlBXGQMeKwc4yBnGQMVlswkwhpAIaCIyYRI57OIgUJcBxoGKy2YSYQ2AB0ERyGJHuA4&#10;kChLgONAxWWzCTCG8EAgiPECY6HsQVCIexhYrLZhJhDeCAQRHiBMdD2IKhEPYwsVlswkwhvBAIIj&#10;xAmOh7EFQiHsYWKy2YSYQ3ggEER4gTHQ9iCoRD2MLFZbMJMIbwQCCI8QJjoexBUIh7GFistmEmEN&#10;4IBBEeIEx0PYgqEQ9jCxWWzCTCG8EAgiPECY6HsQVCIexhYrLZhJhDeCAQRHiBMdD2IKhEPYwsVl&#10;swkwhvBAIIjxAmOh7EFQiHsYWUssJDQBDQ5TIsMirDBBEAee805baFE3WBnHDoKGeLYASc8f/ziy&#10;3CQ8AQ4EDhYIHhC4IBhA8QghEzIxS8YpkimRVgiKsrAPugU89JGdyXco33hxIEAaI36caBIoi0id&#10;9f/UssIyIgigghCIeJi4RLBDcIBAIDhAsXNmv34pkVTGCGCG4O7lBv/Rd0r3Dix/71CvCDPGhYeC&#10;BR8eJjYtR+3kSbYOacaLZHVcuqiSDWeEO+mWQa7XCZrljZF/+Uwc4wc7CMcIpDCDx4tt3gVQMeLb&#10;WGhscqdDYKCHQRVD4GLhAIsWExMtf8eNlxetoW6oeq9W/q2U21+sN6rSA9Wyn2v/8Ewc4wc5lthH&#10;kEDqCAYQPEIIRMyMUXw0ER+xetJ7xEJBAwwheXGgfpo5uGWIBrBLjTPaFQRhhE4QQfGj/3rATIl4&#10;kYrwMxu11ydq7GDxYxjViZldtVu1WsTqUP/4lmRVLMirhEuENwgMPBAIBGiQGEhajd74QWEggkEA&#10;hMIHhCDMRCj+GgUPG/lyB0CnJ7bBExIIHBChOLDAYIdhFMPlwMEAi5ITEi9/h7YLOeiz/gYX02+D&#10;+6qigPomStZ460mu2rLfZKOrykvCleJjSe5ev/gAAAFZjLkuhAAACAAAgABAAQAgIVTCboEhISQ1&#10;VVUwj8EHhC7CkaCY2E0WFVVQUwoSglVCXdhLUEDwg3AiqqmEYggcINYTegkFCRdVrBCqqCmEzQI3&#10;hICwm1BD0IkYEVVVMJOgiCETWEwIIthGeDCVoIphGGFVUFMJqQR7CQ9hJsDQgLAYSthBAIPQIqqC&#10;mErwRRCLrCYEEGQhLAiqqgthJyEQgiYwmvBDsIjYEVVVMJmYRsCPzCfMEloSkvzvAQqqphGcIICD&#10;mE3UJAgkUYShAiHCJmAhVVQWwoTwlWCXhhOoCJcIr4EVVVMJAwg4IYYUU4S4BMWAAAABWgAAAAAA&#10;AAAAAAAAAAAAAAAAAAAAAAAAAAAAAAAAAAAAAAAAAAAAAAAAAAAAAAAAAAAAAAAAAAAAAAD+Ejhh&#10;NKIIlEERiCMBiiCNBCDAjCEjCDDCIhDd4bBARBFAzjOMYSMAOFhFEQRht9ggggi4ZxijHEjBDRcR&#10;hFEId4AH8I7oSHgSKgQKBF9CCUIudCDz2gQCCdZcBgQChAb6NOQsRLB4bZwQCBA6EEvoCEIeRcHh&#10;72f4RLQiihGVCDUIdQh1CJqLQgNCB0ahAqTz9jwSDQkLDQSU08p1yYSCwBCw0PBZTwk0JHoAAAAA&#10;AAAAP4SIwldhE+4SpgUEZ54IHBBugjHJ1gMEAghEKoIR2NP8ixlawQKCGQyghvsecmVYGfaAB/CJ&#10;8I8gje8EY5jCLYwhwiUQQcTthIFgHjyQuG8ZMNBAcE8CiAYfzLP4sE1eBzQRdi42/zZMvv26wiip&#10;xpKqKSNYRdU4GSqikgAAAAAAAAA/hD8Ji4IA4IGoIj9BESWEWTdjQRAenadGIwVwjwRKfntERjMH&#10;4AB/A4Qf7MJNxAxogkDogMauKQQSemBR61yZBCJ+YJHz7FTCVhCCGtJBCiGZpIIeQzgGBB/7CavC&#10;LP4RO4bCMIIVnUNPCakETwqIXaDXk7PVIIth1DnYAvK2eoAHwDCeF3wgc4JQSFRgbeII1uEZaYKL&#10;eII91hWWmEAi4AHwQ+CCvCAQSavhEawj9QRY9tZj+ahBGR5AIxc5/PQg7ISQCY/IAHwRRBMTfCOD&#10;CAYEXUtCJZ6EHVdcTCHuAFaMoIxExsIkcDJ0eMAMRfhMXNAM8LfF/miRLfp2Z6dcqW2bM9POlLbP&#10;fyxDSAAKEgABQkAAAAAAAAAAA84I/ZhGZCCHng2Q5DMeECZAiGJ8Eh8Jq9wjCCKcIwjqAwQfCMai&#10;cSHwgEEUKHxYY3akgzfvYQIgi/ANHg5u6lgB1+73CQ8khnYIB5CWCBAEgA+CPYJVQQKCVWEjFBF2&#10;EDwgNYK2L3jYHCD/whJBAeNcvp1dwgGEL/hDSCCce5fbbe98ER4RNhBcIZBGELBEmEOwgOEEggUP&#10;F8S2aPEi4vZ4tr/7eXPCRI2P2JGvEye3pAAAAAAAAAPOCRWYReYggp4QHIYwyHhBMgBhk/CXMEl4&#10;JFQQzCK8mEa23CFwRFBA80wcENwgeDywigA8XN8m0ER4QfCBZoZEDY2J+ZcAAAFbRyf/AMBFn+ZJ&#10;MYZhiCwuPiIJGiaFw4xxBARmGbfJwf76zlfCBDCDjElEURrREokbe4QEYQkR6KEUQg0cMkGjvbcI&#10;GMIQNtEYQ1HE4PfadfhIq2PwofEkiRxBFKRpqaDcRjUac4xxBFyNO3MPChajRIX4WHxInBi0liCM&#10;WjYbN3jEEc2bHpMY4ojQ1PbmQ/+cz/MdjP74W6U18nVSbwNCG3kUZCDCRzyfl+PQgcHLEEHGdHhl&#10;wlbf37WkapuP69oZfBty9oQ1PzlzGqq4/HvDxZY27w2hrma51oYgx8BQgBAEQoo4yo54k+uvuta6&#10;1a1q68WgaNWmtSJmosNpzKdzrjJJFqaSLmreFMo4vLWiSSQNTTIuFr/4Znc5hIYgxq5aS0cHAYQu&#10;NaK/ENZitnjYQIw2hLhVqy4farlpIagcXBGGmPmiGX5OJhC4skF1hOi+AlVo2s+HlVVyYmyZ+qIf&#10;qq1FIVVG03OgkrtCbrRqXjUSxOllWibTQNWsSlxVCabHyKv/nM/zO52XAx4ZmJVFj4M5giG4wInD&#10;Toiny4QLLjrizFQTfTZUGSCdNb6m8k9BqJ3i4BkguGv/OTeqLKpDJJi4QbGMJVIjwnCCrbbbYNRL&#10;Es/3UW1Ci33/84wVTIq4CFhM2QxmIawHhAXP4pG5jKC3CAb+YgsYywDNk/jmc8ZLd0yXxERNcOlu&#10;ktD+UzKAie6qkYKXlz7QChMFg4bnFFFF1f/hmdzjIqmdzumt3QMWPW+0D/a9YN6HC54k7wfKlqk2&#10;KkCjaQFa0gEAUGtHTWWqW0gK5pAIAoNaOpT1MLlZbMJHBDRJAEawIjEljCMOJMqcIKAsEEGVOGFA&#10;IrLZhI4IaIIAjWBEYSxhGHCZU4QQBYIAypwwQEVlswkcENBAAawIjORhGHMZJwhgWCFAk4ZARWWz&#10;CRwQ1NiAGBEcwkVh+hLECYQUJYwRFZbMJMIabEAQRHiBY6DLECYRBljBEVlswkwhvBAEER4gWOgy&#10;xAmEQZYwRFZbMJMIbwQBBEeIFjoMsQJhEGWMERWWzCTCG8EAQRHiBY6DLECYRBljBEVlswkwhvBA&#10;EER4gWOgyxAmEQZYwRBstlsJMIbwQAEwRHiBY6DLECYRBljBEUxwAMUQsIfDp7J1APBDTKAA2E/j&#10;zhAbKJHO2nAiMykYS/EBYCC07SomfIwMZy9JLhCGrOHIxkumxH8cM8IQAL4yMTMlJYZuGOhnBCIZ&#10;LyuRNNno8MgAT4xRnJpfc3G2P/8EzucZ3OMm2EMggEvNpQWK51oGPknpkGEzT15BCB7lOiIMf48j&#10;dYB2WgfS0wQUJ9pIN0aB6WmD0tMFAP/zjIqmRVwgWCvFxL0IAYGLeYbIfMKQQC5u8s6GCAzGxM8U&#10;49b2eywbMcbAKfHsf3tUG3tu1owjeNo4SBTIbol/3ao0+n/5xnc5jawrQQChoNCVElAjS8Ih5Z6u&#10;u+7YqWDh85CaK7A9EYkfwX4IJpP5i9EYyFoL5FEjRyr4gqLRJ1aQkyiRwWMmyMatDC4QXGlwq+uv&#10;ZV6ISm819FIpula//wTGCEzucy2hMIZCZRTEzZCjOrkpeptkJgc5BrgplSl1gGEMiZUzCYVYKfNl&#10;yepdpsMNhAMSGW2MsWRf/o/FSkGqYn4+tJs/L6O0SX3AauvXDcX0J0lKwNU5Hsl1dafHcv8I1Q2n&#10;gmcfXrx8Lf/5xitaxth8ILCGGluHNOEFB1jDAcIX+JiE7pwoR1iZL5oiru/TB9F0kx7H6MtkbLx2&#10;do+yR+jdZDR7H+PO0OXTjtbR8sjYxgrCY+aGiJdxvawHCBRcAlST+RGd2pS3XrEbU8dkXomkTyjM&#10;71dU8fZF+LpFt6K//wmNpk2MCYIDhCllxpUV9/z51BwQQPCEbfFWxn1+fUSNak2mKGCB4QVw2WWQ&#10;m4L8i7ptzXS5acIFhBOx4rUVshm5/IbCJPkWSKtJT52oRZIhlLh04omxOuJEIp5yOGSOKIx/2A5Y&#10;2qtHh+KpNgZIvlI+jcKJtC33EiWTHp+QAAABYd8gGBECgOEwAABAAAgACABAECJTCRMIQCFmK34V&#10;VVTCRIIRCF6qqqqqqqqqqqqqqqqqqqqqqqqqqqqqqqqqqqqqqqqqqpnzGddhVVUwkTCEAhYAAAFi&#10;JXNW5Db67mlr0nIQRkGEQhBCEICEEYxhEMQQiCEYVFgAAAAACqYAAAAACqYAAAAAAAAAAAAAAAAA&#10;AAAAAAAAAAAAAAAAAAAAH8I2EEhhBGYoYREMIEMIAIEIIGIIaMIWIoghPgMXDjBjGojC4uPD4yiK&#10;NGXqsAGEBGAoji4uPjIMwjDRm7V4Q1IQgEDqaTDqaTAB9hIZIIiIIQOgaZiB6CAzOQCAAAAAAAAA&#10;AAAAAAAAAAAAB/PD0sGpae6HnpZ55fTmsbKKq02zNVaMVVptnhnpFIPCbyQTTSQAfgjiCReEWLCP&#10;MaCFYKCIIFBCMHhAv8Xj4QAhYgAoZRYZh4ZBYXm8DhAodwK2a+f2W8SaAAABY0MrJwg4xBiDEEWk&#10;WJgqDf38QUKEmzfCGKKFChsGzhD/4TG0wJY28YQohxkHhEHxuM9eEGGEAGOOgiCJouLWe9ggwggx&#10;ODFGIJEm6Ldp/EYRqMkGSC1opcUQwxhcRBcfpJlnjiACADwyCx/JaK+3VrJVBiTzbe3+chlIUUfq&#10;VN7vL1dM6vHzq65ReCatdFVJrFhJ9pujaaOYzELCu9ojN7vB2vmrVcu11dcoxD//////////////&#10;/////////9mW2CBUkLRYWmtNEpr7X52tlNjc/na2k2Nz/8Bn+z/MCcLBqPdSQhF09W4SHot908JF&#10;e3TGh6JdSQsJGRutmHgCAJ4SaZKtf9+FokCBUxir2lvF+ECgQKjylNasaZRjf3Up0d7tJPQd2lOn&#10;3V73m2Nk2HT+Sh1iZKbYkpp3WU6f67aS06t2lO6PF//3rGyTHVkmWJlji5ab0svtAAAAAWmFt820&#10;ciw1AAAQAAgAIAQEKqYUTQS4hMXYUaYTBgmYQqqqmE4QJCQkdYTHQjIEcGEgsIRBDKGQqqrTCe4E&#10;lYSisJOYSDBI5BKqqmEzQI3hH9hQAhJwEqj20QEKqqYQsJFsJCghMIbYRLgYIAQEKqq0wlqCKoRl&#10;ZQkuETii4KLimEtIRUCMjCTkIiBFKFVVTCFRAphIWEJBDTlEgIVVUwmZhGoI+MJv4SHBJFCqqrbC&#10;e6ElgSiMIhwhAIaglVVMJvoSCBIwwn7hJ0Eq0KqqphROhLoExhgpRkKqqoAAAAFqPRI2QSbmso2f&#10;B/EeYFRcGmniKHyWRKCio9F+TRGzSLYcXpWUaAAAAAAAAFGOAAAAAAKukAAAAADwAAAAAAAAAAAA&#10;AAAAAAAAAAAAAAAAAAAAAAAAAAAAA/hKIQTAiCNR4YR8MIaIIyGMMwgiaDCGjNzBCMEGGENGAggQ&#10;ijGFCjEiMTkwQoYRAMHBBARGGOKFjFiOJmX6CUSWIA1hBnkGsIU8gwAPUwmjwQRDtCYIImpnJBBF&#10;dMUl/CQ8CYutCQ0CQVA010CAUIgvgQd+ELcEAMIiiBjBixMeEaGXhcEDMIniCAjCAiwk9EeDNOMf&#10;QSHImA1hAABbCBgCgBH1/CM4IsgiHCZHv5vwRLBAL4Rn3gKw9PTkER0Tp7mQ3NgNEokCKEidEvcA&#10;LugAfwg+Ey8EQwRlmhtthC80kB9jEgRHTUBE5hSZ1xIEUU9BROYUmev80fFi3ibfPffzXNpVZtx9&#10;B1aarN1kyYfrEbSAAFQAAXAAAAAAHqYRBIISQQYRsyELBHzKQt/BwSUgkJhBe9BFO4QHsTnXbCB4&#10;QCIkYstiDbCD4QMiVRlOpA+gZFIG8QbwQgA/jwka2EmIITeCI7QQKcWP5va1uCC5XmZ/GvJrW4IR&#10;medmTK3J9giMJVoAiuoiCFIxKxEEPRigwpYQg/A8/ZYIL6vQQDoSth9KX00e1D8KqRNH9vQAfgg0&#10;EPzYQjCHwswKCE5sDto/yzEjHbqSJUOTNMSNz9lmyB/GwkrfCQkNFnCKoS95mGwQNwQDjcFszYeg&#10;hGwQL2uG56wQAAAAAAAAD4IygmW3CNcIi/GeERQQCCMv4HrscwiPAI6HjfxlamBMIpwOFnXHyYBX&#10;oACGXkvgkPhE2wTKQSFwMaVhEOEKiYQvmcGRuER4OjWNFZFcIHHWEUYQG2pQkfY1QAfBKKCaHsIk&#10;wjjCGQ0XCLoIngh27xsIPhBsIlUeAxecLiGavb4QrCK1CwONzhsbOp9iAAfBEWEvYIPBIGCL4IfD&#10;wkERwQSCAwGE41s8EMyYLGzd2f/vb64kEQZcIDgM/excn/b6gAAAAAFrK5DM0PMIozi4sIoyDhIo&#10;cNpwYggYgFHx0sESjp9PRQ8JEih1gm2mRoq0bJatx89xm9Es+rQ4UNGjRMtW4yD8JMbJRLLbn1/+&#10;EZ7WWxiiFwgMCFSdaWDVkTGje1Kk2vurgoEGMaIg8L0ZSYsN97iQWDXUk1K3InnlhqeUJNSuMrB4&#10;KBDCLHx8QtLR+3q+9N8EnbdldqWRuGxN/GbWSZLXm0qtkr2pq7BvcOJT1RMeN3ZXEppV0aS3TNrR&#10;cUvebSq4/63p7RR02SX/9U9mXOtpD4KZFUzudjwQLHhHy9UsWexoINC4nJXn2tTsSCDYkMa3SmN/&#10;saCEQmK6d6yDZ62SxpbwVk6RNuJWWTna6y8U/cS2W3IlvVbL6kb+RVno9nm4qzcWm7lf/hFmRVMA&#10;mXOppiLNEhgMNiZYuVINggWCnPix9fMVY4QPJCZoQxWPVQ1XjBgCCIxIILAMuWI9cj1e/9U6JwH7&#10;OaO4GLPTpbo1WX06Vf/VtFexZIjqjwYy7pkEZqjYOX87LB//OM7nMbchAiJ+C0XWU5IINFwTrYw7&#10;H28mtyCTCOjlLTJpH0KbqTC5DxdjnLpHgaNgMZFXb8Rakw+ggXyAtIh46amK0yL4oVNWoFMs5EG/&#10;/lMiqZFWCIIc+nDIV8FsEsbqDfZ1DdQb/lEOfJicLKGpFJ1STCtR1i8ktOpSOLKChMJM6//xMYIR&#10;l7zEGMYRFghCMBiFyQONi/ieqXTY4IUJoggJwQoTRBATghQmiCAo0Li5YxE1Nb4hgRIIMPCkEHZg&#10;MQzAiQJh0LAiQJh0J4uRQ09taXtbDA0JMMDQkwwNCW9UvRFsXCgESPFxEG4UAiThQCJHi4jCz+tP&#10;FsrYIehJgh6EmCHoS3ppin5i4YxEixZGhXDERU4YiKistmEjghRGJEBMCJEw6FhnQk4WRKYJ0JOG&#10;kVFZbMJHBCtEEBQRIYeGMKEsUiqEQZY1gCstmEmEKyBAUESY4MZBli2AhEGWNYArLZhJhCsgQFBE&#10;mODGQZYtgIRBljWAKy2YSYQrIEBQRJjgxkGWLYCEQZY1gCstmEmEKyBAUESY4MZBli2AhEGWNYAr&#10;LZhJhCsgQFBEmODGQZYtgIRBljWAKy2YSYQrIEBQRJjgxkGWLYCEQZY1gCstmEmEKyBAUESY4MZB&#10;li2AhEGWNYArLZhJhCsgQFBEmODGQZYtgIRBljWAymRVMirBC8DEYF6yOeKPi0bGdcFegULN/mWD&#10;NcNXSdjXStjL0bbAOa4brA3aTQaf+2Af/nM/zO5zLNasSYYosCC0FSw8vJjYgpBETS0vJQa07MkW&#10;EjW7MTokkGS7K9MkvEjnpi8iRM9oZFWxBA5AsEnLRM3LSsioFyn472uj2tcxkj1a7o9f/wDHABZi&#10;DHBB4DEikXZ6bqQ+e+eNFOLe4QbAZJSQuIjWpNJjWCB2z7Gz20VMSoODgcJCRokpJsbm9um10ud0&#10;CLaQXLEwaJCgr/7uGerP/d1AdLrdAjXlsduaJg0SFBXyd3DLV/91o00mK+pTO5xiKsLBB8asRa3e&#10;/wYSCEQ1R5Hd9jpDQQXEnGSXVflUI4eCBx5h0k/f8D2SmUdq7NzN5i7IVKKWr2TmcUkXZbMovq7O&#10;em4Sxey1Ye2G1/L3hshNf/AMcADP+wkgUELyGNo6glMjrZR4TJi1FXX0yWNCRISoimkT6Z+CCAQQ&#10;nsk4yrJd0XKBwQiLCTln/zFuMi9mkmLR4cG8q0eWLe3tHr/lU0Nn+fyvisma/zzRY9hyb01rT1CD&#10;vb7RvvJmU02KPk/nfU0KUv/6GIMcDggOTAqZHglTL+2tV7TNlNCyx4S8NEmYtUQhP/oie/sVbbbG&#10;vu3jo/h/yTcZ2SV3XrbHr9z8dOh//gAAAXGMuS6EAAAIAACAAEABACAhTK3WE7cJvoTuWEu3fYCF&#10;VVMvMYSUBDgREYSSRMXgIVVVMJCghQIcYTkQh8IkwqqqmEJBBAQZVVVUwisCBAVVVVTCLxwqYSsB&#10;FEIwxRcFFwUXDCHAi2Ea4YSshFAIwRVVU0EQwijVVVUwiiJE1VVVMIwgoQDVVVUwhsIFCD6qqqmE&#10;goQuEN1VVU+dYSIhDoRHYSAZkAAAAXIAAAAAAAAAAAAAAAAAAAAAAAAAAAAAAAAAAAAAAAAAAAAA&#10;AAAAAAAAAAAAAAAAAAAAAAAAAAAAAAAD8UZRii4ijKI4keFxw/PXokVRokbZ+nhQsNGiTsNkz+EO&#10;EFBsYoziCb4YEQRCM4glCMIUMogicf8IJ7oiDIJFxI/BWhVEQZBQuJPxUOT6GSSBUAAEsAACWAAA&#10;AAAeEWmUgYNpJMOpJP+AugGhPJVwIvoUBKeeBFdZ+Eh8EHvpSCBI+IfxzwQy+mIIMjIID45gAfwk&#10;BhBYIXhMLkiQQiCN5iGEjoxtsCur0XGfyJWB32bc9O0RcgAB/CPsBBAzCDogQgm0IBMI3jL40CxL&#10;MwCKMIAg2NdUwKLGEDQcAD+Eb7bCKctRIJn/YkXGrrJsbMSTMUg3NmPizHIAAP4SHtsEiZ92EXKI&#10;h3RzJ0tC6mQi0LwwVMJVkAIrOqQQohiHakEPIYoGBlgRMDf54I3wjrLhNGsIygg8E00xIeCA/fmC&#10;KoCj+D0lHbseJgjCCASZMA0lAt3HwAD/Q1ThNJbtgm6yCpCCNmk7QgADgj6mQqECAAB8wSAWbCRE&#10;bbQRk4uY9MiYQ1PIJJYQ1MiAAD4aCOvYQKCJsec2EzMEa2/bjZ6PYwQ5go9Y/jBjzBx8AD4INBID&#10;JhDIIbhCojwm5gkbExl02MmMHPVAdIgXyuYD9qCB5UIgAfCQR8sWCXOEZzDYSDwjGVbxsFcwOEkX&#10;qCEoIhg8NIiMEFAA//7Rb5P71W2aJL1yKmDMvnMpNoH4ITBBfxYJ4MIzxvQT+YRxhAsE+Fh7YQdR&#10;MIHcXHoC+EMUXCDRCeAoAAAAAAAAAAAAAXNHJ/1M7nbjCAmWQGXmdCoO8nvWoiae+BWJRFEmT4Jd&#10;5Ipk2MFXBEwwhwgYxhBAhgBgBCCMMgoRRCfvcIrEEJFhIwgpSB4IYguLD5TNWCECCBjCDjCACHMI&#10;GjFEYWIRG4woULiMfhLghohBlGPRABFEEAEKMoijhiePdJbHsKtjrbRupJfe4q0U9to2L/8pgqmC&#10;rwiOes0PeL4JBUSFo9BwBQgFJBaSllReHvjQW0jA8CnAmENSCKP2/KYa10qx4GvVh6e0YSQ3hCIE&#10;DgQeg6AoQIhURjpiRsJ9HR9HSg3pKvCZa8N9Hl0elL39JV8JE2v/8TO5xBnc4jAY17ZbhWBzKd0O&#10;h4XCAY8XAZoBC5ehc3f8ESkENQBAfx1MLwdpCRIuFgOEOy4+EUwCCAZcXLFhe4e9zEQgaEjaJruL&#10;WpDtHRIahZE2WuKLE3I0dbEg4L/+Jnc5Bnc4jCIosSXxIWo2eXoUwSHhCG3iYlG5ujbjC5bT0g4Q&#10;LCKAgjcHCOvpbR61rLvC7mOFrX0W8T207S567mP/8TO5xBntMirlidPSwL/CYIRhA4fCAQQfCBkK&#10;iMefEjYQuCA4FSgBUgPvaKv+Daqmg6gqCUBAWtFpoPRGqBEBAf/nGCwwy4LHDNBGUEUBBCOHmYu1&#10;pJITpo8xMkr8ytBqQLSEoAFeYSCCystmEjhCiIEQSMESFyCOxiPEnFcQMwieJONxAxWWzCRwhUgR&#10;BJBEgyCPGPEsXEDQh4ljZBistmEmEKIEhJBEg4R4x6sVC0JcDGQsVlswkwhUCDJBEjDHjXAxULQl&#10;wMZCxWWzCTCFQIMkESMMeNcDFQtCXAxkLFZbMJMIVAgyQRIwx41wMVC0JcDGQsVlswkwhUCDJBEj&#10;DHjXAxULQlwMZCxWWzCTCFQIMkESMMeNcDFQtCXAxkLFZbMJMIVAgyQRIwx41wMVC0JcDGQsVlsw&#10;kwhUCDJBEjDHjXAxULQlwMZCxWWzCTCFQIMkESMMeNcDFQtCXAxkLCMveYKowiGCqeEKIxAgkPCF&#10;EYgQSYQXBBmgjKCKAghEW1ZM39tYcVKkHrOCJCOhHOCJCOhHvaY0LFKR3f2qPa8YzQ9ADjJnqOMm&#10;PKIWgdacU99nipaDHipaDKzY43OBRNHCJDyOESHlELwO1JiRPz2eMlAY8ZdBlq2dGzhBqKX/5xgq&#10;mGzhBYwQTMEZRBFAAhE6L9wLU2T3FirTbsBYqBiFoEGHiF4EOD//FvzBVM7nGRYDxsTIx+uHhYsP&#10;BAIWARY0AqFjd71QvvHxQyqgfVulRsx5e9PWLdjgeaND4QCAYkXNAexM3e9RAoQSVSYB2oQVR1aE&#10;PLSrnlKw//iZ3OQZ3OIwMNm2jdxzixv7RrN8gjLCKAghH+i6iU6v54U2ShoFBDsIph8uBhYIBEyR&#10;cXuH/eEDAXuJuaiZicaSJy4t5VzUEyPfSRNX/+Jnc4gzucQ4RFEU2BTN2uiTTBIaEId+EgMPFwOE&#10;AxYmXLCVw/74mLroLQ1b7/jQPAwQ4gimsIlwh2ECh4IBAI0JEgFQkbvdhIUiK2vZR2t9GyRQtcsp&#10;iZ72Ugfdkog//KYKpgq653ZAhr40LDYQLNjRIfsXP2vjZI/dYCCJoIGGEMcaLnor2FxIfL1pP/cB&#10;wiqCHQ+AywQCEiZIuJ3D/E67RtrajY5ukmwImmg3VkFtqm+ZNg/+5nc4aNgn2/RgBFEKZJlQRhWz&#10;LRo4mSsxXJERw+JKLKYKpiKuERRM39iEX6gjzYIHBAITCBmEImaQs/GhsDn97R3iQQoIIHArwm+7&#10;QcIywhAYRRBEUEAwUDwg0ECxMidIjZI7lFVG9JJA87JA1hYWLCYNNN+klEH62SBrGwAAAXngCAAF&#10;TyYrC/qNeoAAAQAAEAAIACAEBCqYTCwiKET2Ez4JLglKYHJFoCFVVMJuO6woZgioEYmEHwYEBoCF&#10;VVYOwmBhHsJD2cCPgSIQSqqphNLCP4SIsJaAkuCUhiOuQEKqqYT+R4GwoZghwIhMItQiOCKiAhVV&#10;WPYTZwkvCUlhBQJIAk6glVVTCh1CJ4RZYUIgRWCMDCK8IYBEFDIVVVhHVhNzCVEJcWEJgkeCTZJk&#10;gQSqqYUSYRNCK7ChMCCghBhFGETQRaQEKqqwiKwoXQlXCXdhJACRIJJmAIoOQCCVVTCfGBg7CbAE&#10;QQiazgRFBFFVKFVVTCkdCOISAsKC4ophEGEXQRtQEJhBwkWAAAABegAAAAAAAAAAAAAAAAAAAAAA&#10;AAAAAAAB+RhD9PRiQggKI114N6DXgOKHvlE+BckYwx3IIPeV0KATZHAYLkNtC+CAAAAAB4MAAAAA&#10;AUAwAAAAAAAAAAAAAAAAAAAAAAAAAAAAAAAAAAAAAfgi8QQkYRyIJ3RiCCAiCIB8YUBBhBxCjEGB&#10;4IBCZEELHDCCQaJggEvuRBDhwwhEGiYIFL7/CEiCIhhEYghYjCFGENoggAjUwXNijEEIMw0aRo+b&#10;FnjDFEKM40aR4yGxd/Q5B1AAXEoABeJAAAAAAAAAAAB+CAwJ3aEJgKhNPQgkCCQSBKKAqNRqbjeC&#10;aaSCqaS/A4EmoEZUFAgNCEwJPTUIBQhkLAkZQgXVYShFZFjCCQZRIyCoMUFhqEZQxhB8GcSMgqDH&#10;BAAAAECCA5gjAJ+CJcKAUEhMJ112EXZYeewmyriwmGupCCJKoyhvEAwC+lIIqqgIw3iBAAfgkBhK&#10;jCHwUP8aCIMJJwuEAwjnHglHBFnBAcHjQIlotNK4j6UreHHgRZRqJK+CKmK3jf4QKCCYQqCAQ8Dw&#10;gv4aGyY0T929JC32uhI2tGTMSlh6S6+FjddGap9CEZECwALSyHAAXEShAAAAAAAAAAAD8BgoA4QK&#10;GwlbgoFFgUNnz5OJxwlMxC5wtM5CJ+CDwR1BJHGwijCDwTI+wkDhB1BKrN76AYRcRtAxo8UVMAIH&#10;hGscweNAk5IwSfsYiIgYAA4AI1wYRoAAACHAcxjAX4I1wocwR7i3ghEJhM/BMBBBo0Dwk/7hA4FB&#10;AMGQQ7KMJTGWoSkEAggeEDIIjyjDU5lYT2fHsm/GTAEgA+CO4JtMJJwSughWESRIJB4SighWTCI8&#10;fnTghmYMxFOCIMwgRiP+WCRkEKrCG4Ru4JMYQrCQEwSOwim7BAMIlgJgso32hlRISEEDwiuBmEBz&#10;RvtDxo0LzPtEADwADhAADXCBgGgAAAIcEh8wjkwBEfwSAwojQR5hE/oIlgGE1sEeQQWJBA8JV9YQ&#10;uCAQuECghqmYmmWon0wQOHwgsERKZjcZqi/T/75bWidkq3dPrLlvVLaQM7LeqW0meyRtUAAGsAAG&#10;sAAAAAB8EVQTmYR3BIeCIcIvggkEX4RtBEOEJwhOD4HiHBCswJhc4IdmDMInwQ2CGwSrwj3CEYRn&#10;hAoJncIswgWEDgkFBDvCIsIrggmEVxjNizg2X5vy8EHwjKOYmNWECZE58kie4EiHgEgADhBABrhB&#10;wBwAAACHBFWYRCYAgnwS7wn9wktBLPCARII4wkPBIbCTqglJBH/WLCQRBgIHecsJ6+/0hYIlwMEC&#10;iTmhv33JsfwjSCO8JBwRTBBfQQvCLYILD7hAp7VD4KB4v1khch0trAsIDBAsbIssPkOl/r7BCSGK&#10;BQADkIJ8ABzEFGAAAAAAAAAAA84J3swjQwhCDhczmFzh8xDCJ+E2EElsJCwTJRI0EV4HCWkEm4mE&#10;hMJDcBgj7CIYIPCGECyRPsVxok7CJoIVDGEF0Rf8dx4s766fS65TuqqpodijgKnLTFaAhldAAcAA&#10;7AAAAAAfBMJBFUEqMI7giGCCYRfBF+WCIcIThCcHwPEYIhhiMETQxvwgMEW4SOgmTwhufCMIJg8W&#10;CKcIB6CS3hF+EUYRRBCmVqFwgfibz8zhF8EOZO0NhB/k3i8154QWiAg3AAPCFSDjwh1DwAAH4QvC&#10;FwQWCJsBBBcIbhDcBBBIFAsTxLxo2TErJFjV/3p5Y8fLjWyx49sn/10gAAABe0cgRZjBCYOdxxCD&#10;CACHGUQAYAQgzCIOGYQn++HMRAXCjOIwyC5lRb1wjAYQQQQAQ4wgwgAgAhBGEQUIwhe98OIQZB4R&#10;DyFsIBEUQ4ijADKMUYQARRlFCF4f+Biw8PjiUsa8QQROMghxBCxgBEEEAGIIoijhCeP/EGDgyDFE&#10;WnnOXRI2XXk1Xw6Qar2Se+i9EiRq6JGyx5NV+PQbFfwSJrURLBI0D/+cYOcZ7eEIgQOhB6PAgECB&#10;mK00xCM2CCUFCQ99gYIQYQOIfhAIPKltaOAPCO6ELhKAg9AUIBSUWFpZQTh/8CQQ6IIq5Jq1QN7n&#10;FAE5J62QN73IAhWWxkVez3KZWcUw8sCFGTATi4WzmfzyQIi09IkyI8ld/XmmR5+6bEMTpvFJVG5e&#10;rNER+b+GpkxYk1yv/qk8IyyCKCGEIKYzWmDnZYIHFwJ1wrKOsEAwhEEHwgZBA2jmbBaIZvZYbPHM&#10;lztjofCN4mEOwGLlxokLhAK/w+XJBD/Qpdq2RVh8I3yQQ3AwuNliYkEA7/Dxc8EMi48SW3RmdppK&#10;zI0uSbo2RpqadWeMLNNWZ8qTU0lpomk5vlaJrJIpoqrXGalU9Z2aVJr/8TO5xkVSzGCGJ+9d6RQ4&#10;RhgoIPmIIRohGwe6CwIHgQC1enu1CIIIRCZVnvGHbd3zjwRlkyw+BggGWEiRexOH/BFWECwgF4eA&#10;ZsBCxezQv+84Qa3ZYhkegwg8SLX8lEzWpavz3tJkyYqbQCDpWmgMvCihpppYrUsJjbrSbA1y0kwV&#10;TaAQdbstIDNsquONFGjaKoGPw8l6tcuZTHf/5xg5xiudhGRhFEMITBDIb85rxB2DiQR7iQQyCAYQ&#10;MghCZuKXjLhByNxL5Tbsl6wR4YQOHYQiFK7yFYOEf4QAj4IDhAzCD8o8MfjZ+FE0KkXXTEXSLzQC&#10;A4nCihptTG2jYnJqRfNBKAsZFX8fLFyF4rPQcSCIOtDazruXM9OyM1RiaO3N5n1dJpqjFR4TNsNP&#10;/1TD4RLhAIIdAMIFiQDNFxL5vrgmM1pg5zLbNBAITG8XjuWBBDcIbBDcSIsXLlcJD5fFx8SCDYhD&#10;7vqfudYfCQOWEwEDxIkEAiwuP3F/iQQ2JiRheysmuWHx8IBCwDLC4DNFhf5vr7Vb0tJg5YXPHyXS&#10;4aDP+qRnVWWT358VZtk3pNhs9PSG1/1SDWefPRfmFZ9o3omoNn1dJtf/iWYwQpMBCwjzCBwkEAnC&#10;BmEImZhT8aCIoIowg8EAwMEDMWZmxCZoIgHxth3w0XCYQfJHyxMskzQVX/T7bbLnYwQgwgaEPhHH&#10;QQqCG3yYQCAuEgEJXeHghldidCX0aPjeCG4QeCEGAwkYh9sIHi4EAwgOChsSJmkXWnZc6VO4TEnZ&#10;csdK5TSH90apzYKg64TeulywcVOlyEJjrp2WOtcy5Ru9JNU50VB1mLi2p+ljpmW3V6eVOZaGo0xW&#10;jlpsD/6lw+EbxcIbgcbJhAMSEiw9eX8EIwinCDkEC/iwiwgUNBAM/ZBMYITBzmW2NBDMscjdirzH&#10;9cSBQuLkL05bAVah00BBCMIqgg5hA/4xiYIHDwQCF3Y0EMyR4y4i+afrBB8IqwgxBA/4xCcIHDwQ&#10;DFyxYBD58tkkbbs9Xp5U5lobWedNRuAn3UgSarOtOwLXumR2jTFlrtiTp0bMBXvVLBRiq2It43mO&#10;veqmx0jlpNsH/8IsxghMHOh8I3iYQ7AYQDGywmJEgFeX8EAwhGEHggcEDxTHIzYTtmx4Ib68KX9y&#10;ZXbNCQmbNV5ejgevkt/qqZaBggGEeQmEDwgeEIKIzf8NGxoIenDj8LpeQQDCEYQeCBwQPFMdMzCd&#10;s0bPBBsBHhPYmAvj+hO1rZ0+HmfJ3ZlsFNlpNg2M6c4tG0m2BbET8PMmye6ZbBna2UxrtiteF3Qq&#10;NoVsy2zw+NGybJZlqFerRLt62kr/+qYIbhG9YuEQ5omNCvEx83BAKBMZrTFtMirgYIVHyxsnldsf&#10;sw+NBAs8NFwH8WLjejdWwEEFx4032cjk8IIRhFWEHIIHhI38IGQ+CAYubGgUPnPtFWbpBCMIqgg5&#10;hA+JGyQQMh8EAhdun086UuVtcDBDWiH/W6iJbZenZFNLtlrW05FVe9InqRpi+7GdO5gW+fqaJm1f&#10;Nbmm5QFe9Mj9iRy0xbL5cxEeE5gX/8JJgIRcPj4QCEgGAzZISJ+E7zX61u9MzrRsxYDjx8ku2vZE&#10;QQ3CN+hMIiiRsbEePC4QDjVjwQSHM/fKJp5IIRhFUEGMIHi4n4IHDkEB+wWCG4Q3CHQkTJFWK4eE&#10;heLjo2kDXrcJuy9tk4l30jaTBtktom7ObZPULLUVtjGCFUOxIkVwMEM9aH/Zdc2G+tfv1M6nqMWA&#10;48b5Ot10IsZ9HpfaNpA162iKa0YFzE0fl8bqRtIG2S2i2zX/+Ji2mRVSYOdBDcI36FwiGJFxsTHc&#10;LhAONOAggUAza+V/axkENwi+CE4uSAYQCPCX2EgHUOs6tlpJi1wRBDGAGSTiBsPj4QCEgGAzZYT8&#10;SE7zXgWEHghOEEggKhscfM+8+bAwQPAEWy//mSIIbhF+EJhMsBggEfFu8XAfQ+JCw2TLZFR/Olf9&#10;IiqRix2MyPE/qtksa/FPdMtjKtk9Qm1I00xeu+cceJaNV8ttHNiVXemW2JTMtssXPfJE2aWl/rO0&#10;5aY3yurZaGX/9UwRLhF8EAhcBBCY0eFwgcLBAq43wTAQjrTGCHBwQWH/Xz2Kb0lVNMVCgQQjCKoI&#10;OYQPGxPwQMggOH9guEBghTUOZcuIt2MPj4QCEgGAzZYT8JE7zXhcWCBY0NjR/43saJXHtBDcIvwh&#10;UJlgMEAj4t8V4D6HwgEEEx4ldSy7LZb0EKwUbPCex/4G9ce+ND48XIVl6VmTbJ5NChQm5mRxP+A1&#10;q+Sm02SVO7MtsVV62yMpxvl8TmjUT1RDOjxP+CJms9lsoqd6Z1sVW/bUNk4+5jgB22nulyybpu0t&#10;1OWTdMIHhA8fYpF7GfaH0Q82tExY4l7GxppakWpMf2iaF5OLEtrRvdQAAAGBjLkuhAAACAAAgABA&#10;AQAgIVMIOEjWEqQRPCL8KqqmEHCRrCVAIohF9hH+EIAhlAQqqmEHCRrCVAIohGFhH+EIAhpAQqqm&#10;EHCRrCVIInhF9hH+EIAhpAQqqmEHCRrCVAIohF9hH+EIAhlAQqqmEHCRrCVIIohF9hH+EIAhlAQq&#10;qmEHCRbCVIInhF9hIBCEAQygIVVTCDhI1hKgEUQi+wj/CEAQygIVVTCDhI1hKgETwi+wj/CEAQyg&#10;IVVTCDhIthKgETwi+wj/CDwQygIVVTCDhI1hKgEUQi+wj/CEAQ0gIVVTCDhI1hKgETwi+wj/CEAQ&#10;ygIVVUwlQCKIRfYTAQjEEdIVVVQAAAGCAAAAAAAAAAAAAAAAAAAAAAAAAAAAAAAAAAAAAAAAAAAA&#10;AAAAAAAAAAAAAAAAAAAAAAAAAAAAAAAAAfwhYwhYgiYQQUQQUYQ0YQ0YAYAQQQQIQIYniRMYRhiD&#10;IMgjCMKFD48PCeXHEcYwyjKI4jiwsMg8Piun8EcCCFjCSAwi0YQUYR2MI7EEJEBEEQCAiBCCK+CK&#10;4TghmEEDEMLiBCAjIOGccPDF8V4QAZxBBxABFEEAEDGYeGKPD4x/GQAAAAAAAAH8IXQhcCJoEFgQ&#10;WhDaENoCgIEEgKAqJ4l8aGolJSQsNKV910eXHh6NS0sPDzTUl98un8ELgQyhI+hBaEFoR3QjuAIA&#10;gRBAMAwIr4Iqj81NAgcJCQFANrU9rUXxHnp4EHhYWBAIEAuuot11H8bQAAAAAAAAH8IXhDIInggs&#10;EFwhuEOx8BBBIFA8TxL40bE/kixqr/vTy48fGy5Y8e1snv10/ghkELwkfhBcILhHeEdwGHgiGAwC&#10;CK+CKoTmzQQOJEgUB7s/di+K8+eCDxYsEAggHuxfex/H0AAAAAAAAB/CF4QyCJ4ILBBcIbhDsBgI&#10;IJAoFieJeNGxMn40Wq/708sePjZcsePa2T366fwQyCF4SQwgmEFwjvCO4BDwRDAIDBFXBFcJmzQQ&#10;OJEgMC7s/di+K588EHixYIBBAPexfex/G0AAAAAAAAB/CGYQuCJoILBBcIdhDcBgIIJA4FieJeNG&#10;xMmSLGqv+9PLHj42XLHj2tk/6un8EMghmEj8ILhBcI7wjuAQCCIYBAYIq4Iqj5s0EDiRIFAu7P3Y&#10;viufPBB4sWCAQQD3sX3sbx9AAAAAAAAAfhDMIXBE0EFgguENwhuAx4IJA4FieJeNGxMn40Wq/708&#10;sePjZcsePa2T/q6fghcEMwkhhBcIJhHeEdw8AgiGAwGCK+CKoTNmggcSJAYD3Z+7F8Vz54IPFiwQ&#10;CCAe9i+9jePoAAAAAAAAD8IXhC4ImggsEFwhuENwGAggkCgWJ4l40bEyZI0Wq/708sePjZcsePa2&#10;T/66fghcEMwkfhBcILhHeEdwCAQRDAYDBFXBFcfNmggcSJAYF7s/di+K588EHixYIBBAO9i+9j+P&#10;oAAAAAAAAD8IXhC4ImggsEFwhuEOwGAggkCgeJ4kSNGxMmSLGqv+9PLHj42XLHj2tk/6un4IZBC8&#10;JH4QXCC4R3hHcAgEEQQGAwRVwRXHzZoIHEiQGBd2f3YniufPBB4sWBwQD3sX3sbx9AAAAAAAAAfh&#10;C8IZBE8EFgguENwh2AwEEEgUCxPEvGjYmTJFi1X/enljx8bLljx7Wye/XT8EMgheEkMILhBcI7wj&#10;uAw8EQwGAQRXwRXCZs0EDvEgMB7s/vYviufPBB4sWCAQQD3sX/8fx9AAAAAAAAAfhDMIXBE8EFgg&#10;uENwhuAwEEEgUCxPEvGjYmTJFi1X/enljx8bLljx7Wye9XT8EMgheEj8ILhBcI7wjuAQ8EQwGAwR&#10;XwRXHzZoIHEiQGA92fuxfFc+eCDxYsEAgfexfex/H0AAAAAAAAB+EMwhcETQQWCC4Q7CG4DAQQSB&#10;wLE8SJGjYmTJFi1X/enljx8bLljx7Wyf9XT8ELghmEj8ILhBcI7wjuHgEEQwGAwRXwRXHzZoIHEi&#10;QGA92fuxfFc+aCDxYsEAggHvYvvY/j6AAAAAAAAA/CF4QuCJoILBBcIbhDcBgIIJAoFieJEjRsTJ&#10;kjRqr/vTyx4+Nlyx49rZPfrp+CFwQzCSGEFwguEd4R3DwGCIYDAoIr4IrhM2aCBRIkBgPez97F8V&#10;z54IPFiwQCB+9i//j+NoAAAAAAAAB8EMgjnCR+EFwizCO8I7gEEKgiCAwGCK+CKo+bBQQOJDQKA9&#10;kz92L4jnwgEEHiwCCAQQD2bF97H8bQAAAAABg0cn/uY4AdGipBo22ReGihIkcOtEyV4QIYQMY40c&#10;IwjDRpHz/SfYknViC4rRpuGgSW2ZaQbbM+8QRBeQaamgDMd4DEGMxBj6NEiYNG2WR+HCwkSOHUTZ&#10;K8IEMIGMejhFEUaIxuf/CBjCBDHHURRFGiMb2/wQUQQUioxBiih8VorqsEFEEFF4MSDEEjwm0V1X&#10;CBjCBjHGiKNEWiNZt/ggoggpEmLGILD5OCuqwQUQQUXgxIMWDwm0W6sktlW4iFRsGwbgYguKG6Ng&#10;3E5BlpSKs73kMkqV/triC4sbNTfTkGSiimzveUZKKKLHqSyVpBslrxRFFrZDeJiiILWyDcBymaLF&#10;Fe95Rlooor/OIIgtbIaI5jLFFit48pmixQOP/uY4AdWVrRjFtxTtZVrFRbaThA6EDo8LC2rDVNH0&#10;TWeQoniDEnmrXTRiJpN8hRNJhiwkzqq7gBmOABiDGYgx7WatYxi20naytWMYttRcIHQgdHhoWsNa&#10;po/hBKEDo8JCVhatuMbkgg0CCwlFoiP5olPVQQWBBZ6IYu5RlN/NsIHQgdHhYWsKauMb+CDQILPR&#10;KIj+SKvtaCCwINCUQxZ/GRZ6pE0BE1rDeeatarDIkJKtarH6ZKRyJJvw5KRxKJvwxJ5VqaKZaRyl&#10;j8OSkcpYn4UTSbCiaTbwmJCTVdUsBFhJm6rH45aVyKJvw5jLkU+/DEhJm6rA45aZyKL2HMZcijbD&#10;/7mO4HdbumZbbEbs7qSY0RhA8IHjxYsbnpsf+Imk2DEvW7ouARak2CiaAiRLN6kIAMxwAMQYzEGP&#10;et3TMttindrdSTGiMIHhAseLFj9u6h/5hA8IJjxYkXTbbn+QQWCC3xcTwtTNn22CDQQWJiYp9q1F&#10;ejCB4QTHixY262Ot8EFggt8TE8lKqz7MEFggsXExT7VqpZIh8tE0K7xLbpuYCJEp7qEFMmR0SVte&#10;TI5oTbXeJbdNEMmR1QjryZHVCba0WpNjGomk2DEiXe6hAokWzeoXKymaKK/bXlyuiitrixLPdQgW&#10;YyxRYFeXM7Fftr/9zHADut2zMtseG7bemZbY8MIHhA8eJFi7rbeTmUQKJpAxIlbuoQRRak2MSiaQ&#10;7ixbPdQgsQzHAAxBjMQY+63dMy22I3a3UpY0RhBMIHjxYsXdY7X8wgWEDx4sWM+3R1vggsEFviYn&#10;kpmnXTBBYILExcQ+2orXRhAsIHjxosfe3WlvggsEFviYvklNnXZgg0EFiYuJ8W0layRNC1omhLiX&#10;tumiF4lbpuTEyGSKKK215cjqhNtcS9t3ROVkyOqEVryZXUiba0WpNgomk2DFiWb1CCMSLZvULlZc&#10;roora8xliixW1xIl9eoQLKZosUCvLldFFbX/7mOAG7W7Mptjw7rd0zLbHk4QPCCY8SJF3mx/8iJp&#10;MFEPlxIlbuoQZRNJgotSbGNiRbN6hBEMxwAMQYzEGPeremZbY8O23dMy2x+TCB4QPHixYumo8/5w&#10;geEDx4sWN3aad8EFggt8TFPVU2l5oINBBb4mJ8VVJb2cIHhA8eLFjdumofggsEGviYh9qbSFQQWC&#10;C3xcTws1Vi2omkPxqJpMYje9buoQK97buoRWXK5KK33lyOqEfuJe27ojWTK6oTb7y5XRJW+0WpMb&#10;iotSbGNiRLN6hBGJEtr1CBZjLFFm2+8uV0Ud9xIlnupISsuV0UVteUzRRX7a//cx3g3Z3Uk2Nh3W&#10;7pmW2PDCB4QPHixYz7dHPiJoWu8St03JlImkwUWpNgxIlm9SEUGY4AGIMZiDHu1upJjMO63dMy2x&#10;4YQLCCY8WLGfNjnzCB4QLHixo/bup/IILBBomJin21VVEEFggt8TE8kpq1q4QTCBY8WLG56bfyCC&#10;wQWLi4p9qqooggsEFviYnkpm1VVE0K0TSbBvEtumhV4lt03isuRzQm33kyuqEfuJet3ROrJldUJt&#10;95DJFFFba0TQtaLUmx1Ei2b1CKiRLa9QisuV0UVvvMZYosD3FiWb1C6spmixRW+8uWmUVvv/3McA&#10;N3rdMy2x4b21szLbHhhA8IHGx4sbu01D6JMBEmh+JvfbbqECRJodolqbGJiRds9QuUGY4AGIMZiD&#10;Hu7WpSxmHb1dMy2x4YQLCBxceNH3t0bvwgmEDi48WLpsdr+QQWCC4sTEPs2qllBBYILiXxfJUrU+&#10;zhBMIHEx4sXTbbnyTBBYILixMT4tpotyggsEFxL4p6pq0llEmJaJAxL7Wm9yol9tpoVkyU6E2+8m&#10;WnQivu8Ta3UIJXJkpyJtryZJZRW1olqbBRLU2MbEibfdQgUSLtnqEGc2UqW/bXlzFpQK4kR2eoQZ&#10;y5aZRW15spUr9tf/uY4Ad3W6Zltj8m7s6kmMwwgeECi48aNvabfxEmAiTEu8TbaaFIlqbGJRJpsG&#10;JEdt1CBBmOABiDGYgx9vV0zLbHk7u1sqW2PDCB4QKLjxo29psffhA8IHFx4sXTUef8wQaCC4t8Q/&#10;SqbPNBBYINiRMU+1NiuWEDwgkTHiRd1sf8mCCwQXFviHqmqtb1ggsEGxImKfbVVUIk0x8JRJpg3v&#10;tt1CBXibWmhWTJTKB7yZadCf9xIm1uoQRyZKZJW15MkuhNtaJNNjGok02DEiO26hcqJEdnqEErlz&#10;FSjtebLTKK2uJFdnqEGcuYqV+2vLmplFbX/7mOAHd1umZbY8N3a1KWMwwgeEDi48WLusd/giTFrR&#10;JiXEibbTQyqJNNgok02wIkR2eoQZDMdwDEGMxBj7ut0zLbHhu7OqU2NhhBMIFFx4sbnptrfhA8IH&#10;Fx4sZ82N/kEFgguJfE8kpqz7MEFgguLFxD91VFejCBYQOLjxYz7dHPkEFgguJfE8lM2q1YILBBcW&#10;JiH2bVRQiTFriX2t0TlXibbTQLJkpyI/eTJToTb7vE2tNyasmQqUVtry5KdCbfaJamwUSYtcWK7P&#10;ULqiRHbdSErNlKlge8uYtKK33Eit21ISsuWqGVvvNlosdvv/3McAN7dqZlsbDt7rTMtsfkwgeEDi&#10;xceLpqP/mUSTH41Ek2MLeJu0aIIkm2MaiS1sYOJFbsaJEMxwAMQYzEGPt7qmZbbEbu9UzLbYjCB4&#10;QOJFx4um23POTCBYQONGx4+9ujPwQWCC4mLc9VK1O2ggsEFxcSJ8WaopWEDwgcaLjxu7TTvggsEF&#10;xMW56qm02YINBBcXEv9JVNyyiSBRJAxImutQglYl922i5WTJVMT/vJlqWJt93ibtjeKy5ZoZW+8u&#10;SqYj9oktbGJRJMdxIjdtQgjEibttQgWXNYoPvLlqhlb7iRNdtQgWbLRRW2vLmooFr/9zHADd3aSk&#10;cbDu7rTMtseGECwgcWLjxubY/xEL1okh67xN2xoUiSbYKJJtgxIj22oQIMxwAMQYzEGPd3alJtjw&#10;3u60zLbHk4QPCCRYmPF3Wx/8mEDwgcWLjxt43rD8EFgg2JiRD7VpoKggsEFxcS56pqrWrhA8IFFi&#10;48feN6z5BBYINiYsQ+2qqKIILBBcTEv5JTVrVRJAokh3eJu1qECiX3bG8CyZapif95MtSMrfd4m7&#10;Y0Ky5Jpiba8mSqYjrRJMdoktbGNiRddtQgUSI9tqECzZaoZW15c1FP22uLE3baICy5qoZW15stFA&#10;9/+5jgBu7tJS2x4dvdUzLbHhhAsIHGjY8fe1mw+iSGtEK4l922i4pEk22AiS1sYmJE121CBBmO8B&#10;iDGYgx7u7KlNjYd3daZltjwwgWEDixceO+1m/mEEwgUWLjxuY+v8IILBBcXEin7qqqiCDQQXExL+&#10;Sm01auEDwgcWLjxdNW/wggsEFxcSIfZq1FEEFgguJi3PVVlVqokh67xN2jc3VEvu0b3Ky5apibfe&#10;TJRR22uJfdsaDXJkqmJt95MlUxHa0SQ9aJLWwYkVu2pCVFiN21C6sua1Dbb7y5aoZW+4kRu2oR1z&#10;ZaLHb7y5rFB9//DMcADEGMxBj3e60zLbHhu7tTMtjYYQPCBxouPG7tNQ/hA8IHEiY8XTbbyczBBo&#10;ILi4kT4s2qwVBBYILiYsQ9VTabOEDwgcWLjxdNR/8zBBoILi4l/JKquWYILBBsTFiH2ptQUiSBRJ&#10;Md3vu21CBRIm7WoQRyZKkZW+8mSaGVvuJfdo0Ky5KpiOvJkqmJ+tEk2wUSTbHwYkTXbULlRYjdtQ&#10;glcuWqGVtebLRRW2uJFbtqEGcuaqGdrzZaoZW1//gAAAAYmY0kpztRBUri4IRLAQABAAAQAAgAIA&#10;QEJhM9CNwR+YUR4S1BMOYSJwhUEPmEaEIEggmYQ/hxAawCPcj9QdfgACABAEYwhPCJQRUYQ8wi2C&#10;NBhAWhCcEOTSXooAAavBQ/lMA5G+NpkJvU8JoO0NKL1HtOdabZTlqjWz5sFGVIDBAoAAIABABAHe&#10;KYJRkATKv0RtJ1xxssGwo+kEAAQACACAQSqqqqqqqqqqqqqqqqqqqqqqqqqqqqqqqqqqqqqqAAAB&#10;ivjDIP56O1p4ujUucEeYmexA8LVLRswogAbsTRD4W8btKIAIfDhQ9Rs2rWUf1Y4WPUAQowXb9lqe&#10;gYhgEaoJuhw101FIUAXJJN3YAAAAAAACF00AAAAABC8sAAAAAA8AAAAAAAAAAAAAAAAAAAAAAAAD&#10;wAAAAAAAAAAAAAAAAB4AAAAAAAAAAAAB+CYwQSmGEjRhEwyDCBjCCiIIUQRcIIWNGEEmPwiAYQcQ&#10;QIQkFhejhjGWRJ4RKMIWIIKIYSLCJRwxzNIs/wjgSLCCUIgjUWEEhRBCKIIpFCBPD2jCDjAUYMyz&#10;EhsAtGELGCowgQzGNod4QRrTjBAIgMeIYiABgYhiIA4QSBCKEMgQKCUILB4NWGosho943pIW+sJY&#10;6NFOZFGJTQ9JaFsdGimYShwcCJJGCiCAjwzQaMojerkDxDHGoQBkaM4ktgseKyZOPQgVSEjEElsF&#10;zzfV6H1CAwjd6LaBzTIr7oyIZhzUTeumawzAMwU6Tpq1C7jVAAyZYgwwAAAAAACc0lqAAABUmkig&#10;AAAPAAAAAAAAAAAAAAAAAHgAAAAAAAAAAABEXr8EuIEbUI+oSNgQmsCJaSFgQN0IDbiZOELoCAoE&#10;BpTPg0fhbThD6CgQCBA6eikxo/BeUYIVAiWBBoEgKEFoQKiOajUIPWPGtU/uBoQGjUIbBoedVhIM&#10;n+3hAaEEo9CIYAg0IqwhAN/78imykiSR788Hv35gAAPOCK4BhAgc8WAXZ48AiMwSDAVAZwYPCuEB&#10;PwrGh8HC4CNE9Cxstv+9Xr9bdXbLAt6/W3V2yxDCFwTB4RBBKAwMQRuPDwxhoxBvVRcIdGwgxUY8&#10;hUox8Ikj4QoqMDIWlaskEK7BRDCGmIyZfNSGWLUjGFWgBDLFxpHMLsACCBYLGwH8+ERYQeBl9EEG&#10;/XBaP7VSmPE8NGSOKQZLVZTCRfjRl5a1uWvMN8hvRkT3OXGTajjocakayG2CVnYcapvaG2JI+EIy&#10;w0IS+Djs3O9ktiLtGbYSUkNhsVdoyY1ckhsBYQOYNCJ2AAAAV5ZA1gAAAFEl0FKAAAB4AAAAAAAA&#10;AAAAAAHgAAAAAADx7DAmGZ4DEvgMT7BCzFnKYXOQf9gjsjCW6MJIOBSCGkIIE4QBIIhRBBvAAAAA&#10;AAAAAAAAAAAAAAAAAAABiwhl6GMrzMKpRsg0TstWCDjCBiN4hBmEjiIirWCEjCBDtEMMwmjdF/dy&#10;NE0aNEy2SOCCDBjAC8Ej0oylTtk4+URDZsnOHmIiekm+QXFDbiE3CcsvXyiIOg0lG4PORUeK88O1&#10;zCILDaSk7sGMYIcJTwWkvnulVkwYSnotLCTTSTNYYIPQUFhKW1VCu+ry9G0U09fpSjVsPLNZxybi&#10;9K0Y1TSD9KaNW+4eWe5k9GyY/8Bn+MveMImCBQHR63uyhIyOuGh6LCUsqlqr7gg0AwasKc0kbzhg&#10;hcB2o1TJUoxn3ZjKMYxUUkof3Fu79XqyrF765brKu6ua9SRPtat/75Ly0nP9erKsXtXNfcq6TJDz&#10;0kZImbt8Vtv6yGIMZiiFgEHoCekmv2KrH4w8HgCeEnhPiq1+ceGgkJCTzRjHBhKJRqSeEhI1iabh&#10;KIQQLTMzSauNvj09FnvnnTRq+tNGrzwfXXVq+ckPVs6v6/Sk0w+leSk+4+lJph+umjWpK/7761b3&#10;5IetdWrD9NNWNTTlfSpIpkvzvppqxqacciTFEIIRBCcDiRIpnM8Y70obEhs2Wjclu1v/Jb9qmuYj&#10;ltO6LvJ09MsWvZlptsDPed4svk6umWkwdmtljxgjL3sbTFEKCH47UP5HWR9xskbJkl7VmIRf5b5J&#10;mepiMEQYzqH81TYQkPnhc+VNSRWyd1bKTQxzkSMsB6tQir1TqGx5yUbgPp6SlWqAxCJGWch6tmWh&#10;301OtivFIplzofT0y0wVSTbFZ4y97LaCFZslQ7d61jMENxIkXFPxkW0xOv7yl0OMZpTNnvNW6TK1&#10;KmhE8SZZlDz1rIov1KmhL91ymhwTxl7zEGOCCR89sAOQuekwRBGnNd/MroFV63Vs7qEYIbCZMuIy&#10;GlRWEjQkaLNWRS5NpkSP6xDxfmWrTQOflJMPt7T68m1pFgeKbE/MsIsTpkinv3bxuhhjP5iDYwkR&#10;LWmmDBCYBkxM3ELIT0tZmdctNpCYIdD43e4ilxFsDhbw5DsWrUDBAYS0KQVj26m5fKiz/Qbn9STE&#10;T/z47djyc+NbqzeVUfT1ieqZ0X+mTz8a3Vl5+4WlxowkiXiRb1aqpCGvdbbYO7va22D6jCJfvetq&#10;lAQQnLOSA3cQ3oOpJivNLnx9WpTorxJ2f6PgCDCIYEwRF+JOXIYhAY/3fMyAIrBwgPvXhpyJjC5E&#10;TDy91NJCjMEB//JAdjMcHETcyBZLSwt0mbQi9KkJf0l4PizrpF1Xlajc4ljyjQRE1STHeUWDMMgy&#10;94y98EO6tgNBNcXj44COTE8Rgk7iJntAZ0zJapk0YVEpVYqYZEaTBGlpFI9QYy94y95gTBDvZ34i&#10;5ImdYWG6zx5iP7FYIinNuRlIGCI12mEgnhIghoZnAhsQYBCTwkQQ8MzgQ2IMAhOdEv7V3IcmeDiO&#10;kK3CdAnMQOjxogRM5iB04wgitM5Fvz13IcmOKlxbCxlhugWRB6ccJGhshOpxwkaGIy95jvfESIkw&#10;RFWhi10boiDUFFHYFshC4JJ7aYFsIFjX/EpJCgHhKCq5HpUePUt6a0E8NQVXIHZ1cwNvJ41kGAhG&#10;HvvAsW0XIdFBvBDsfl4iUgY0EQx8+0Y8dBbw8JeJFLFFAX1PZAXNYWPcTaTCr7nug76t2gFxLpoH&#10;sXaTK+9/7d0FJJ/0GETEIdGcENMARNHVmIro9Z7h//0GETEjhnBDcAE1oGawNaBnuH//QYRMSOGc&#10;ENwATWgZrA1oGe4f/9BhExI4ZwQ3ABNaBmsDWgZ7h//0GETEjhnBDcAE1oGawNaBnuH//QYRMSOG&#10;cENwATWgZrA1oGe4f/9BhExI4ZwQ3ABNaBmsDWgZ7h//0GETEjhnBDcAE1oGawNaBnuH//QYRMSO&#10;GcENwATWgZrA1oGe4f/9BhExI4ZwQ3ABNaBmsDWgZ7h/wAAAAZGTUyrl/sTpAAwIAAQAEAICFVMJ&#10;OQiMEVGErQRTCMbCPsIOBDCAhVVTCIY4EYQyOAmEbAQRCELCHccAZACAhVVMIhjgRhDIwCYRsBA8&#10;IQsIdx0BkDEBCqqYRDAARhDI4CYRtBBEIQsIeRwBkAICFVUwiGOBGENjAJhG0EDwhCwh5HQGQMQE&#10;KqphEMABGENjgJhGwEEQhCwh3HQGQMQEKqphEMcCMIZGATCNgIIhCFhDuOAMgBAQqqmEQwAEYQyO&#10;AmEbQQTCELCHkeAZAxAQqqmEQxwIwhsAAmEbAQTCELCHcdAZACAhVVMIhjgRhDIABMI2ggmEIWEP&#10;I6AyAEBCqqYRDHAjCGwACYRsBBMIQsIdx4BkAICFVUwiGOBGEMgAEwjYCCYQhAAAAZL9EirR4sAd&#10;1sZ+Ovt2gebGHWOjkVAzOMuDmzJ1jxBGTZEGLxKO06lUZ4AAAAAAACr0gAAAAAAAZikAAAAAAADw&#10;AAAAAAAAAAAAAAAAAAAAAAAAAAAAAAAAAAAAAAAAAAAAAAAAAAAAAAAA/BEwwkcMIyEEJEEaDCIh&#10;BEQgIwhYggYwQwQjeb3EEECEOMowAjjOPCIPiwsN5OMIIMICMwwQhBiDwjDILCw3k/hE0CJoEd0I&#10;VQhVCRMCRNAQBPR6AoRfwRfhE+EolBQsLAgNCAytWUoN40fDUahAYaGgQShBJrqzTQB4CE+ggSQA&#10;gFAAF9OJsACyJ4goAAAAAAAAAAAeEETUwhJAAhiUikGDGpGIO/hE0ETQQqCFYRlhEUBwMERQQPBY&#10;KN5vYTEy5YeP1s/7W3kw2NmzQGE9bEyWtvJ+CJsImwhOEKgjvCRGAgEEibYDAYRfwRfhE3EhIsXB&#10;QQG3sIDtrQ3jR+NDRo2EBgglvYQTbWgHgITxggUhyAVAAD+cQVAAWSeIKAAPAAAAAAAAA8IImzCF&#10;EACGJkUg4MbIxB38ImgiaCFQQnCMoDgMIhgiKCB4LBRfN2ExMuWH60fP+1t5MNjZs0B9aExMlrby&#10;fgibCJsIThCYI8wMBwkTBIq2AwGEX8EX4RNxISLFwVvQQDCA7VQ3jR+NDRo2EBt6CCYQTbWgHgIT&#10;wggWQ8BWAAH86FQAFknkKAAPAAAAAAAAA8IImzCFIAAYmRUODGyMh38IlgiWCEwQmAYHCMsIhgiG&#10;CB4LBRfN2ExMuX1oePn/a28mGxs2b1oDCYmS1t5PwRNhE2EJwhOBgMEeYSKgkTWBwOEX8EX4RNxI&#10;SLFt7BQQHCA7aobxo/Gho0a3sIDBBMIJtrQDwEICCBYhwFYAAfxwVAAWSehQAB4AAAAAAAAHnBEu&#10;YQmACeJkWHHjZGh34RNBE0EJghWBgOEY4RDBEMEDwWCi+XoTEy5beh4+f9rbyQ2NmzW9AYTEyWtv&#10;J8ETYRNhCcIVAcDBHmEiYJE2wGAwi/gi/CJsSEixfWwUEBwgO1aG8aPjQ0aN62EBggmEE21oB4CE&#10;HBAsgEBSAAf86FQADknoUAAeAAAAAAAAB5wRNmEJgAniZFhx42Rod+ETQRNBCYIVgIDhGWERQRDB&#10;A8Fgo3l6ExMuWvQ8fP+1t5IbGzZregMJiZLW3k+CJsImwhWEKgGAgjvCRMEibY+Awi/gi/CJsSEi&#10;xerBQQHCA7VQ3jR8aGjRvWwgMEEwgm2tAPAQg4IFkAgKAAD/nWwAHJPQoAA8AAAAAAAADzgibMIT&#10;AAPEyLDHjZGh34RNBE0EKghWBgGEZYRFBEUEDwWCjeb0JiZctvQ8fP+1t5IbGzZregMJiZLW3k+C&#10;JsImwhWEKgGAgjvCREEibYDAYRfwRfhE2JCRYvWwUEBwgO1UN40fGho0b1sIDBBMIJtrQDwEIOCB&#10;ZAICgAA/50KgAHJPQoAA8AAAAAAAADzgibMIVABPEyLDjxsjQ78ImgiaCFQQrAwHCMsIhgiKCB4L&#10;BRfN0JiZctvQ8fP+1t5IbGzZregMJiZLW3k+CJsImwhWEJgOBgjzCREEirYDAYRfwRfhE2JCRYvV&#10;goIBhAdqobxo+NDRo3rYQGCCYQTbWgHgIQcECyHgKwAD/nWwAHJPQoAA8AAAAAAAADzgibMIVABP&#10;EyLDjxsjQ78IlgiWCEwQnAwDCMsIhgiGCB4LBRvL0JiZctuh4+f9rbyQ2NmzW9AYTEyWtvJ8ETYR&#10;NhCcITAsDBHmEiYJFWwGBwi/gi/CJsSEixfWwUEBwgO1UN40fGho0b1sIDBBMIJtrQDwEIOCBZDw&#10;FYAB/zoVAAOSehQAB4AAAAAAAAHnBEuYQmACeJkWHHjZGh34RLBE0EJghWBgGEY4RDBEMEDwWCje&#10;X0JiZctvQ8fP+1t5IbGzZregMJiZLW3k+CJsImwhOEKgOBgjzCRMEibYHAYRfwRfhE2JCRYvVgoI&#10;DhAdqobxo+NDRo3rYQGCCYQTbWgHgIQcECyAQFIAB/zrYADknoUAAeAAAAAAAAB5wRLmEJgAniZF&#10;hx42Rod+ETQRLBCoIVgIDhGWEQwRDBA8FgYvm9CYmXLb0PHz/tbeSGxs2a3oDCYmS1t5PgibCJsI&#10;ThCoBgYI8wkTBIm2Ax8Iv4IvwibEhIsXrYKCA4QHaqG8aPjQ0aN62EBggmEE21oB4CEHBAsgEBSA&#10;Af86FQADknoUAAeAAAAAAAAB5wRNmEKgAHiZFhx42Rod+ETQRNBCYIVgYDhGeERQRFBA8Fgo3m9C&#10;YmXLb0PHz/tbeSGxs2a3oDCYmS1t5PgibCJsIVhCYBgII7wkTBIm+AwGEX8EX4RNiQkWL1YKCA4Q&#10;HaqG8aPjQ0aN62EBggmEE21oB4CEAAABkwTO5zLYzNbwgQggQwAkSPFIyiRMu4UYgggQzGZ5g/2e&#10;ECEECGOKFh4WGiRmkl3CDEGMIguMgiCRokaFwgxRBAhmMzSej3fccZxii4uPiIJGy8cIEIIEMCKE&#10;ji2DKJEy7hRiCCBDOM8vYJH+28IEIIGMcULDwobBmEiZdxBkK2dJB4UPiSRI4gyCrZZSQeFCho0S&#10;NfhQ+JJEj4UKtjxBkLM6SDwofEkg+OIMgq2XSfGIMpbRI2EiPChkEiZwZxRlFrRI2CuT4WFho0SN&#10;4SvhQ+JFTnj8KFhtEmntcUZSyJNkleFDIKE459cQZRVokbCW5//UxRChKejQk9JCRied4SiwIFSm&#10;M/NJPCj09FnnvhIxP79KVWg9K+JQZelJtB9NNWsTs2vSpIl8svppq1icsoJjBCYohGMEOECggWAq&#10;uItFlS/kJiQQLPnQ+01D+YQKCB4Cq9W5kpfthM+Le+SJMnnMJiwQLMYzbkywmPiYt4n4kyf3wgcE&#10;Cx7VxFoqUv9hMSCBZ86H2nMP5hAoIFgJr1ZR0n+xMlh5SiOr8lBriZCdlKI6qbkZLq/JTy+qnqBi&#10;ZKbTKfOr8lPPYmQiZSijFy2HFHK9Or9Uh8DFykWijl5XrW3ZP2e9WSZQ+L9a27J8+uLksOKOVuvV&#10;koksbWLlItFHKcf/1MUQo+fFvfJcWb37C4kECzGKVK0yIhMTFvEyRC5Nb+qm0D1fkpYvqrdkZLqs&#10;9k/NfV+pQ+L9a27J+awTGCExRCMYIcIFBAse1dZZnOvkhMWCBZjHsyVcOGECggWAmupZR7fbHz4t&#10;75COpe1hcSCBZjGTK0yIhMTGvEyEJmTv/hAoIFj1XWWbZ18kJiwQLMY1mSrhmECggWAqvUjFbfbE&#10;yU2hy6ur8lcDiZKHnlV1U2ger8lcD6rNoGJkptDlrq/JXBWJkItniqLlItFPFlXV+S7gcXLYccsX&#10;V1rbuyL19WSaaED9a27si+4uWm9LFxr1ZJpoT2sXKRaOWLlf/qYohR8+Le9zOJXrC4kECzGMmdxD&#10;EJiY0S8QxZWf/9VNsDq/JXL6q3dKb9Vt3ZFr6sky0JfrW3dkWsExghMUQjGCHCBQQLHqreWbXswh&#10;MWCBZjGTL43TCBQQLAVNuWXR12x8+Le8QzoW+sJiQQLPnaM/iHlhM+LEvEMRLv+4QKCB49Wry3M9&#10;XNhMWCBZTGch4nTCBQQLAVVuW5R70iZKbYsKvq/JXLiZCJuwHqptgdX5K569Va2FiZKbYsLx6vyV&#10;y4mSw92Axctm9LhOPq/NNCXFyESOXAeq2vZA6slFzPa+tbd2UO4uWzelwva9WSZHy4uWw45cB//U&#10;xRCj58W94hml33wmJBAs+dr+ojYQmfFiXuYiXf96qbYHV+SuX1U2ygXWtu7Il9X6poS/Wtu7KH9A&#10;mMEJiiEYwQ4QKCB4Cqry3M9XNhcWCBZjGcm4uFwgcECx7VbluUddsfExbxIhml+3wmJBAs+dr+oj&#10;ekfPi3tcxKF9+4QKCBYCary3KO5YXEggOYxXIeJHMIFBAse1W5bmcvkiZCduwHq/JXLiZKbYsKXq&#10;p6wOr8lc9r1U2wImQibsKHq/JXLiZKbYsLcXKRaOXCq6sky0JcXLYccuF++tbd2UO+rJJLntetZv&#10;ZQ7i5SLRy4UPV+paEuLlItHLhN//qYohR8TGiXiGIl7f+ExYIFnzD5Hxi5j58W97mIiu16q3WU11&#10;fkri+qm9A9a27soa+r8yPl9a27sodgmMEJiiEYwQ4QKCBYCprlrMW+2FxIIFmMZzZFQzCBQQLHqr&#10;cteaXzYTExol4hiFff+ExYIFmzD5cji5j58W97mZLquECggWAqq8tZivbC4kECzGM5siRmECggWP&#10;areWvNOwiZCdu6D1fkrriZKbYug9Vm2F6vyV3l6qbYETJYe7oPV+SuuJkpti6WouUi0cvS11ZJJz&#10;eWLlpvS9K19a2vZTB6slS0LzX1W3dlMGLlsOOXpU6sky0K4uWzel6J8//UxRChMTGvEiGIV9/4TF&#10;ggWYxneR6yPnxb3iGcVe16q3dEB9X5K6+qm2B61t3ZTGvq/UtCvqs3sisExghMUQjGCHCBQQLATV&#10;uWvKL0hcSCBZ87X9I1y4QKCB49qry15lvNhM+LeJEMQr7/wmLBAsxiuTItZHz4t7xDMr7fhAoIFg&#10;Kq3LXlL6QmJBAs+dr+3EwwgUECwFVXlrzLebEyETd0Hq/JXeaxMlNsXS89VPWF6vyV19VNsCJkIt&#10;u6D1fkrriZKHu6WouUiRy9KvVkknN5rEy2b0vRZ31rbuymMnVkmR9frW3dkVxcpFo5eg9X6JzXFy&#10;2HHL0Vf/qYohQmfFveIYhW/7C4sECzGM5Min5j4mLEvEMytf/1U2wvV+SuvqrWwPWtu7KYydWSZa&#10;FfrW3dlMdgmMEJiiEYwQ4QOCBY9Wty1mLssJiQQLPna/txSmECggWAqa8teVisfPi3vcxIqv+wuJ&#10;BAspjOTIp8I+JjRLxDEK3+/CBQQLHq1uWvM55ITFggWfMPlyNphAoIFgKmuWvKy2JkJ27pb6vyV3&#10;hiZCJu6D1U2wOr8ldfVW7pQkTJTbF0q9X5K64mQi27oMXKRaOXpderJND73sXKRaOXoPVZ7spg9W&#10;Si5r9a27spgxctm9L0ler8yPri5bD0vS1/+piiFHz4t73MQk7WFxIIFmMZzZEuEJiY17xDEK+//V&#10;TegdX5K6+qzbA61t3ZTB6slS0L79Vt3ZTBBMYITFEIxghwgUECx6q3lrzTvNhMWCBZjGcuRxTCBQ&#10;QLATVcteUqx8+Le9zMk19hcSCBZjGc2RIyExMaJeIYpXz/4QKCBY9Wt5buZbyQmLBAsxjOXI6ecI&#10;FBAsBU25a5MXCJkoe7tB6vyV2uJkItu5B6qbYHV+Suvqrd0oHEyU2xcirq/JXXEyETd2gxctN6Xt&#10;KerJNNC3jFykWjl5B9Vt3ZTB6vzLQr9a27spgxcthxy8ix6vzQ+uLlIkcvRX/+piiFHz4t7xDOKm&#10;vsJiQQLPna/pHQ7CZ8WJeIYhX371U2wOr8ld/nqrdYHVZvZTB6slFzf59a27si8AJjBCYohGMEOE&#10;CggePVq8tc5t5ITFggWUxnLxCjuECggWAqrctcmL6R8+Le8QzJ2/8JiQQLPna/txBCZ8W97mIXt+&#10;4QKCBYCqry1zm2WFxYIFmMZyZFfMIHBAse1W5a5MXLEyU2xclPV+SuuJksPdyD1U2wOr8ldfVTbE&#10;EiZCdu5B6vyV1xMlNsXRa4uWzel6L8erJMj64uWw45elv1rbuymD1fqmhX61t3ZTBi5bN6XpU6vz&#10;LQri5bDjl6LX/+piiFHxMW8SIZlX++ExIIFnztf26KI+fFva5iRV/16qesDq/JXeHqptgetbd0u8&#10;vVkmh9/nrWe7IrBMYITFEIxghwgUECwE1Xlryi2wuJBAsxiubJV8wgUECx7Vbp15pmkJiY14kQxC&#10;v3vhMWCBZsw+XI9Aj58W97mISb64QKCBYCarlryl2wuJBAsxjObIlUwgUECx6q3lrzTPtiZCJu6U&#10;er8ldcTJTbF0t9VbrKBdX5K6+qnugRMlD3dB6vyV1xMlNsXRXFykWjl6D1foua4uWzel6Xz1rbuy&#10;mD1fmR9frW3dlMGLksOOXoPVkqWhfcXLTel6L7/+piiFCYmNe8QxCv/7CYsECzGM5cj0CPnxb3uZ&#10;xU/Tqs2wOr8ld99VNsD1rbuymD1ZJpoX/fVbd2UwQTGCExRCMYIcIFBAsBM1y1yYvMLiQQLMYzmy&#10;IxwgUECx6tby1rNM8JiY0S8QxS9/5hMWCBZjGcvGKVj58W14hnFa9MIFBAsBU25a5yrMJiQQLPna&#10;/txPXCBQQPHq1eWucy58TITt3IPV+SuuJkpti5KOqt3SiPV+SuvqptgRMhE3doPV+Su3rEyU2xci&#10;8iZSLRy8g9X5loVxctm9LyTp61t3ZTGHq/ND6/VbXpVxcpEjl6D1ZKLm/XEy2b0vRbz/9TFEKEz4&#10;sS8QxCvffCYsECymM5Mii2x8+Le8QzKv9/VWtgdX5K6+qm9A9a27spg9WSZH1+tbd2UwQTGCExRC&#10;MYIcIFBAsBVW5a8sisJiQQLPna/t0gMIFBAsBVV5a8yncJnxb3uYhXvvhcSCBZjFcnEN/Y+Ji3iR&#10;DMq/34QOCBY9qty15ZKQmJBAs+dr+3UgYQKCBYCary15VLEyWHu6D1fkrriZCdu6D1U2wvV+Suvq&#10;ptgRMlNsXReer8ld64mQibuluLlsOOXoPV+qaFcXKRaOXpU9a27spjB1ZJLmv1rbuymMsXLYccvR&#10;b3qySS79cXKRaOXpbAAAAZmMuS6EAAAIAACAAEABACAhTCSoIghE9hTMhNPCb/hFWRKqqYGEXwjX&#10;hJbKqqhSYS6hG0I+sJzINCA8CKqqYQEeJYTNwjaEf2Efd3AQqqphIMEdwkLYUgISHhJH9IlVVMJk&#10;ISOhJqwnQhCoQ7CqqphIgEQQiewoqwlbCXvCHZEqqphJCEoIStsKEMIjhFGFVVBTCRQIlhFVhRmh&#10;HGEgfCIVuCVVTTbCX0JYwmEsJh8AgeAhVVTCRYJHQkzYUroSVhKHi5EqqmEdghUIfYUP4TEQmdsI&#10;+bzAQqqmEAFnsJawmPhNNYTJo+BYCFUAAAABmgAAAAAAAAAAAAAAAAAAAAAAAAAAAAAAAAAAAAAA&#10;AAAAAAAAAAAAAAAAAAAAAAAAAAAAAAAAAAAAAAP4QgYSnEEQjRBJMWGEIGjCMh4SQ/LFEEKGJTCC&#10;RFhD6GxxBDxjUwhER4QLQ78EkBBKkQSMGQQSVGKII+FxBGgzCSCIP4sridncTlhCksTIAAAAAD8E&#10;NgSMotCRVCa0gcQS1EE0gxxwwkvexjkEGjxHwYhhAUhZhSCEx8hkYxhBkh8YGEqaYSVIIRoAD8ER&#10;EE70YRyMJHjIIAMIzGE2IjjMIJghgeCExsIZIiiCIKJGYQo2GL1wxmiMIIkokZxAB0GPNQAfwgNC&#10;CQITBYEAoG+hBKLBYSDW/zuIgyjh8WgiCh1HQxBFGYcPi8EUUOo9D8EbwJFwIbRYFDqhDoBoR9Al&#10;hQjiAaEjYL4RZGxRhEgjihgC2GZUtMUYRSIQUMGLQRqKhaAAAAAAAAAH4IRhFeEh8DhEMEK/BL+C&#10;OsIfbCUmTggdoeBExn0A40Sszg69YDAiwxNBVjRnM4BW0wQGCAwQmBQKCCQkEEhIFDQ0bjWAAAAP&#10;wRpBQawkRbCV+EDhcJYYSkgg2wSewPBJXHgNKQ+CJenr5VmXkIHTEBwRV09fMs68oAD8IpwkhBFu&#10;LBGEEGvg8ILhD8XYFwQbGgMCEUIAzB1HjF+7+mCAQIZQgboQFqCQ5fu/5+CT8EysEvI8Erol4JLw&#10;R8ZcCJabz5ESS0UBEktFAAAAAPgj6CebCXdsJyMHHwiSCBwR/BMfixfLhFUEAgQEhMEM9ONm/jKb&#10;aCBwIGQ+CIfzgM+XAKbYAH4RVhIyCJ8HBEUEQx1mwi/CA4QGCDcERYOCAQQnCBbgGot4gveSYIHB&#10;DsILuDcxokYXvLXwSugmYgmEggEEn47gkRBFmEEggONhCPCD4QGZlKVKSSJmUpUpJIAAAAAAAAAf&#10;u0p165SaiY4oCIdigfBIqChHhKn+EtcIjjYTPRoI6gj2y4JWYRHBA4pBAcEJ8T7Eyi6aCDRCCC4I&#10;f6V7EzC6cAAAA+CFYQPCVOEMwkBBHWEBgmWgibCCYRtBA8In8IigjGCDQRSYnLmnBzFIue+WCEwR&#10;eYvLnrCBTGI2eJmkEYQRnBISCIYIpgi+CAwRvBCYIhghsEFgHA4wAAAD8I0wj+CO4WCH/iYQfEwT&#10;wMED4IBgoHBAsIFkxS+EsnPvqggUEGwguTHImFvOz/9b4JiYJw4JZ4QCCM8I5WEKwOEnsJBY+B8J&#10;AdGjwt4sWo9r3qeSPCQ8SNGqEvEvU9AAAAAAAAAD8IHhA4IXA4HhBcTCC4sCh4bN5r3vm9+JMSvd&#10;08sWLn/+LUWv+6eX4JXQTq4SRxcIlwkZBBcJv4IdBA4DaCDcEtYITBBIITBBLQqV1m9vvL0EHghs&#10;EIvDJRJz+3/m8AAAAAAAAAAAAAGbRyf84zucY4AcIcIAKHxxERlfwwgFHhHLoLHGOPj4x5IKtomP&#10;hQsOGjrCSsERChhBRCCFEIIYYwxBEHDMMbtfHO70ChbL78LCRJXgaWya+QfkGrCnpM2JQxOja/Cw&#10;kSL7weRsGwS+UyYGKQjBABBHhiTCBxhAxmNi4ghBGxQgkNCEIcEEZUgiggBCP/gGCqz/MFXhBYBv&#10;npX36sEZGEUIAhPHolJGAYS/eXCQIHAgFEoQuhAyCEIzGLLxvSrKtkHHoQOlpKBjNiVy/gRlB4SA&#10;KBoQCEhIJS0WXj/wQOC2vmuNvhG5hDUI2JcmJ2kTHhuCJ2r08ZiQ+/2TQMa9R9bTxPzRBGkwfTxn&#10;jvNfLcmgf/iZ3OIMcACMINAsuaM9Q46lGNhAskBcUt5cES4Q2HggWEAgGbAxYWE7/mvBCoInh8Ij&#10;i4DCAZIuJCZYfr8CxMuAzHckwOAhM2SEyUh/UEWZYIBBAsIPBAzFmYi3CZsCQQ6AIpwjIwiiEIRF&#10;ujE3nXU8T0a/xjNEFrRjYkl86Fj3xjV511C2SqHJGUZEk4l0Y2zN9yXDf/uZ3O/ixVGZkj+gsTCI&#10;CoiiRC0nTL+lKNndJXRCPne6TbTkSSuiF+OvchTBVMSLhEEW2WouRNgwR5hA9ggGfCBkEImYjG7x&#10;o+EDz5zPFSiwNhAIIoiwQggg8YgzCHGEDMIBHsFgg0Nbe1huEVYQMPwR7hAXBAMTCBkEImYjF7xo&#10;RuXoHr1JJ15PG1CvSY1eiWqhFXk+bQP/4BjsYz/MFXLhBsuAFVI4xYnPgYUhZl3uPggcEHwhBhA8&#10;CBODU1FZCfNZXKWttIDMYRD2CRmfs8HBIaAYQ7NgMTEeZmScSCAQQiCDkEDkEDwemIWYnzemJJZx&#10;Ob9wuLWgFEIjuFTaqkRKYtWRO7Y6ie9JJ60TYFELg77iptVSIkiDgjLIIoiCEf/EzucQYDGRhB4f&#10;2eOj93TNQ9hB6z5bRU6CYIRhA4BBAMIPBAzFmZLeEzQRFBFGDggEJhAzCETMkL/xsaP/PDZy22SS&#10;CJXEhMIJC54kNjW7G89sIJiRjPgiZO2EEb1hBIfLgIIBEyYsPFhfv4Rfix4eCAQCNEgEJeoTjXx8&#10;QMkblWsljOJiRN7XblXSDm4eKJWlR3JRz0UNpLGUbBQmmrv016hiOfw8yoltKjr1f/OM7nGAx+/a&#10;/tnXMoHFwh0W8cWTpTflWkOugz4LExch9biwY2ELhI0QeZ0l22YIRBFWEDMINL6aDwSBA6KYQCyS&#10;2hE6j6zvYgym1VIFRu030CkvUJdoXWe0l3KC1VaqkVVCdp2kuUpiSIy4mbEzf97nrBggEEIggcEH&#10;ggZDyFmaYn9mh4I3whuTAQ0SCAYkWE7H4v4IRBFUEDIIPnpjEwehA4LQgG6ZmZSFimZmUhYv/iZ+&#10;4xJDBjEK0m2KBi4QmFj05Mvw4TjYQLFx/elK45YggEEeQQOPhAzphCHMf8LGh4IlwhuEAgEECwGa&#10;FhImb/1yCHYoGJhAsXF49VmbqGNhCo8eI6yH466YIbBDcTCGxdiRYTF3Hi8LjwQ2CL4SCFZc+Awg&#10;GJiP9cAh6jbo9Eqr1SE9dXqkJ67Rt03ROBJLVUftN0TgbRKtInrqJVkJ+O0J2naJwP/zjO5xgMe7&#10;Na9SljmPhDYsSEVZDu6E/yXi/7qmWOZcTNiZf7z0bTAYQ5sh5bL3IGwRUQRVwgeEDuYQOQQPeKYQ&#10;OMibFVo+s7ZsjSXqSGuampSAtHS4YIkTaE2O0I34bNEuZ3pSY7mpqUgLQiXh+YimJIjFweJj/R0s&#10;0IghsEXwkEKy4DPhAMR4v4B1DwQiCKsIGYQfmvCQQMh+EAtosENghsJBDokR5cVwmPi+XHq02J71&#10;1erE8I/+7P//7Rf+2qbpcqS9lJjXMvpSY1hmdzjEkMFXFwEaGyPyHmXZwOEIy4t7O8RkzmPHwGEF&#10;hIW2Jj3tj+89oIBBCIIHBByCB4chZmfeJmghBBHjhC8c5hyCEGJgsIRFhb08mRygmCAQQfCB4Qcg&#10;geHMaZm3CZsTGzY2XeYs6KYIRBFMECIIPy3xMIFD4QBHoSrbwu67RZoe020Fmq0be0cTi6qalCNW&#10;v3ie67xZsNo2xILJlXjb2jiSeurTUoD/4BjgYZ3OMSTBYQ3uh7ul/U3AYQKNDtb37bLIaFxcIFDQ&#10;98+NaJjd3z91X95zT2lZwOEM3oe+zPzbcbA5sf7OzT1EEIgiqCBkEH5r4mEDwgBDz0LBDYIvxcIV&#10;kwGeCAQv3C4Hh+tGU8PblWiacUjCJE9Qt/e2jpcPbqq00Sq8dT7R7ulovHmQTUiezLQ+9vCKfaPd&#10;0q9WJLFIRBAII8wgecwgcghE7mMXxrw8PCQQCAQCNEhLxKhO8b/zmf5jsZky2jf/O0zdrODwhH8W&#10;JELSJ3lXCAYQqokJEO/9tkwQ2CG4mENiRIrhMbYTE8eNMvpTQy7xVWsc1VyLo43uuafSTu6FvGmz&#10;1mlRCPo8b2IMwVUIwOEEikArJkV9ahA4IPhBMIQQQLjMh+Yt80JiY2XGycPwq7GCGwRfCQQnLgMI&#10;BiZ/uAYvD1Dw8JBAIBAI0JEvEqE7xoIlgi+EwgGAwhWaEzwQOCBdC/81omnkTrqpqROKvF3w4nXV&#10;TUicV/7mf9Wk2IAGEBMITUORnvnXrcio41kUQjo8bsE6gzHAAxJDEkwODiwDnvnZ0+XJltHyfmte&#10;ltnGx8mAyHVsr09T73f97d1s3WCEEEAkEHwQMxObNDwQM9CwQ2CL4SCFZcDhAM+J94sA4esIBhBv&#10;40S9nFT08QQ2CN8TsIhyRoaFh3i4QDqNBDYIbiYQ2LFiuEx3iwnjxbXZ52e5l6k0NdVNpFx1RJIQ&#10;FeIqbHGu8TTzon3Nb0ofXVptInUiSQncESLNmxxr/gAAAaHgCAAEAAACAAAIAAEAAQAIAYKERhCU&#10;BEOCJw6U0HyAABwTXZZU8OAAEABACAhTCXe1hRghMHCZewlSBCYIbMATwTMAhBKLOPE2IAAQAEAI&#10;CFTCb6JFsIfCQEJFWE4sEbgR9MIk4KBAZACAhVVMJ7IGDsJKwjGEb2En4IPBCxhAmMgCgBAQqqmE&#10;80BBWEloSFhI+wm0Aj+CRFAQqqqYTazxLCaCEgoSMwqqqphK63VVVVVVVVVVVVVVVVVVVVVVVVVU&#10;AAABogAAAAAAAAAAAAAAAAAAAAAAAAAAAAAAAAAAAAAAAAAAAAAAAAAAAAAAAAAAAAAAAAAAAAAA&#10;AAAAAB+CWYwmFGEwwgiMQSLGEPEEgoMIYMQQwxhhCuCCwQTI0bINEyy2ORo2QaJllsf4TGCCKhBE&#10;AwkoMIiGEohBKYQAYQoYSZEEKEEaiL4QfB4IQMIgEEBHDIIwyiaQ8fnMTBDRhEoggg0ZRHGcSNID&#10;H5zF+hkggxBLwALAOJkACwQXoAAAAAAAAAfwhYwhggicQQUQQUYQ0Y4whwwAggggQgYxPEvjCMMQ&#10;fGQRRQjCh8eHhPLjiOMYZRlEcWEcWGQeHxXT+CFiADCJhhBRijCGCADCGCIIGIoiiCCcEEvP+uYe&#10;EILihGHCLR60f3pX/zjwhhFFCOPCPR8aNGTyIy68AAAAAAAAAAAAAAAAAAAAAAAeEEwtMJFkAIYE&#10;3kgm8l/CdSBM3QmBgSFgQKBBKaBFNCAUJLQIjgRpQjDgj6CFYITC0SDT0sqw0910fXBDYaiweEpp&#10;Vh4S6+Xz+COaEZUIRS0DQi+BBKEFgRZQkRAiiBF0CJ/CLYIJwhMCDwILTUnYIw4fH+JvCGwIXAhF&#10;OZOwQg4fGTja4GCwIFBYEBoGhAKBpYLDQ1/+Y2DtTXnRaCoNGjYUGntRKQ6LQWEjho2D1r2LC0IF&#10;ffQMqBlDSlBeFm5m3HbtZ0ipU1G6lx+7/77WESmczq3bZxY7QL4AAAAAAAAAAAAAAAAAAAAAA8AA&#10;AAAAAAAAAAAAAAAAAAAAAPoJqEwiEwgWKmQxTGTIYt/CbaCamPhKjJBIrNAcJC4SqgiGCMsIBwQ/&#10;CC4sLFwEXPb0e/vT640NGwUbEt6Fie/Pr+CMcJr8IzwkvmwkZA8IHkwgMEIgj+CQfeCFYQPYsEQY&#10;kJqhdeLgP3sINsaCJsWH1Q3PHwX/3gAAAAAAAAPYJtpnMIFhZlMWYaZjFvwmnqCbPCU8DgkB3sJC&#10;YSygiyCF4RRwQrExIsJjxc/Wj396fXGjQ2BjYnrQkT/p9fgjLHwjbCCYuEY4KCDwRbhIeCL4Ihgi&#10;rwiCCAYQj8EKgguVjYe+1J33CGZIIdBCM7HcFvtS90cEKZdCMwADwDFIAA8FRZAAeAAAAAAAAB7B&#10;NPOIEwkykKYaZiFvwmWggME0UET4TBQOf4QLCRUESQRZhGfBGUEIyXiXz9lqLf3p9csSLExOzVGv&#10;70+vwQDCLcJyMJJQRZ/CV8ENglBhI2CMIBCcbCHYQtwQvFggHR3nhz9+xcIe4IgxoIF0K8WAn32N&#10;4AAAAAAAAD4JljCAkEHEPkKimQhX4SygjWCWsEe4DCYXCQEEEgjiNi+wHA4EqQr9JhVIV+kwgAfB&#10;LIwjUgAEBQEAAAAAAAAAAAAAAAABo0cn5xi2pwRUMIqMIGiCBjCBi4+YQNEbzYQPgBAhAB8ZRI4a&#10;JLaK/dgioYRUQQNEEDGEDFx8ggaI3mggeHGOMIAIUQowAgAijKIUZhmF//bDw9BNz2mw8PwTdv+A&#10;mMqmFrLb8XGUULCw/RQqjR0eEBEEFIBHDILmyNg60ssk7l4IaMIaIIaMQYgyiLRCQYAZRl4fE4QI&#10;QQgVKMwhhokSbvecOMcYQAQohRgBABFEKMouMwzf+wQcYQAQQcwgcwgUh5FjEELxvcIGIIOZYzQQ&#10;tHxUO9cg0TbSdq3GQ9k83q3GUaSjpfucQZYSnc3GRoq0aJ+rEGUf3TWLFGYaJ0cN2XOKM0Knsn1b&#10;mO4HhwsOEjhIm2WnRokbBslu04QQYQMY4i0RRwjDbPn0lljxBcV42DcISDZLWksnvEEQWtkG4QGY&#10;4AGIMZiDH4cLDhwkSJtluPRooaNkluThAxhAhjiKIo0cIw03ZP8IGMIIMcRREGjRFtJ2fwQUQQUX&#10;GKYmDwoTRYVbYIKIIMIgxDFR8UWihUrhAhhBBjiKIo6iNbv/ggoggwuMQYkg8JlFhVtggoggoijF&#10;MRHxQqCiqSWRpLFuIgsNG6aMxBcVRshojkGSiiSv18gyUSUy/XuIgsNNmhOQZKKK46+QZKKK7bWk&#10;GyW8akslrxBEFho0bMIxBFFrRs3E5TLFFNtr5Rmooora8URBajRs3E5jLFFAr5RmosU22v/CSYOc&#10;mCAUIQYQeQQOQQPTGPpqL2hIWiwIHRoNR6NRp7754fqPhAYEEo1JPTFa647QQ2hDaEOpISiwSCNQ&#10;ejwvCxY1NAg1EglHoCgJ77poJ2hIIRQiqhByNoQMggeD3kEAwTti3pJRcXgojbS1RKaUaxeEI28S&#10;BZbGAhMtsIBAgNAtUszLboissLDwlJW93FJJgYDoFXXQqlE7NzUEVUIqoQOBA6EDMIHL7zNhtCB4&#10;kPBYSkrfa8lJnHg9AT3udl9orG982if9TWr3Z12vLZDf65rasUkg2umeje64lJMnJhmtXFLeu9IX&#10;wSN7OZrasUorvb3ztKprLVzHADqytWMYtt42s1rRjFtvGEDoQOjwkLC1r7cfJKJgRNJhvCSrWqwU&#10;RVSb5aKqTDFhZm6rH4hmOABiDGYgx9aa1oxi2nzayrVRi2nzCB0IHR4WFha19f/nCBUIHR4WFhrO&#10;tde+CDQILPRKJclGLlN2YILAgsJRaIfZicpdGECoQOjw0ND2rU1e+CCwILPRKLdqk5TdmCCwILPR&#10;aIfqYnNLJE1taJrXEnmrU0+xvCSrWuzEyGSKKK/a5aRylm/XEnlWpvcTJSOUsV95KVyjm2tFVJv0&#10;iaXuLCTN1WCkSFmbqtxMtK5FFbXmMsUWK2uJCT1rVYRlM0WKBXlpXIora05/wkmAhJgirCKcIHBA&#10;sIGYQJv/MRfhAzFhoe5k5PuWTcWFx4h/eJstOMEIMI8w5hCygE4QgxZjw0Av+cmRztHMEVYRVgYI&#10;GYQPhA8IHf+aNAfBYKu5izXXWaHNLrvNEwNd7ZkTy29ZrdEyuu9syTQmOABiDGYCEy23a3ZlMceG&#10;Aj55zRYsm9UwwgeEDx4sXdIpf+ZwgeEDx40Xujaah+CCwQWJiYovpq02YINBBb4uIl6lNyzyqbV1&#10;by7f5AYIZ3Y8xe2qmp0EX4RLBAIBhCYWFhc+ECggd64sbHhoBf+TImq01xYXGv+5e1LARNIfjbcV&#10;EjTeVeJW6KaCve26kaCy5XJRW15MjopzWIvzunsyRUbjxXecoCvWaYySLUmxjb8VFDjSlrEi2bSN&#10;DMSJZ6loisxliwrttebM6KL6zBaezqhRuP0rvLUE29dbprtf/4STAQkwRVhFWBwgcEDwgZhA980b&#10;8B8FgsaHgH7/yLeJ648PgPXvEe9SCYIqwirCB4QMggbhA75o3wwgeLCQ34n/vWkMgirCKsIHhAyC&#10;BuEEiZYuQMIFXeTQuKt6yb0We67paAr3p2ScVvXT3RZXXenZJoFlsYCEy2wMAwPqvc3tpUnNGhMs&#10;T/91DzzOEAgeCU1fI+pPsQRVhFWEDwgZBA3CB3zRsIGH4uaCDwmfHwOPb1q/x4TCBwQHHr1VlbWq&#10;Vb1k3os4zuy0hBa3/YbSc6o9TSAifppsk43/dNtC3md1akLm1iZLjaSdqj1NIXBi5LOWySv/wkmC&#10;VMENwhuENiZISExId48IuLFhMWCBw2NjY2N+9qycePhB4IFnjGbOVPeoghmELwht80eGzkNxYSe8&#10;aCGYQyCHRMmLiwkPuPiryZYIRhADCDzCByCB4xD7RvFhCVRck6S4HGyrinZIwRl+MLTGCHCEQQNx&#10;8cbPH5KqbFQEENwhsEOiZcXFhId4+IvLlwg8EChIpn7El7dbQ+PhAIBgIWFhfxb9l82aCL8IbBCs&#10;BExYWEx8/4BPhAK63/WqqTbn3cIDAiA1k249mvziR8X8SJYmcr1imSNKfkYTEydso07RHKbYz8L+&#10;PInn5XUmb4iNkfFvZY42TtlGl9E2Z1sb2F/H9E3F11lpv3/+pi2wRvhDeyQRFCYkKuhofCAcaNiw&#10;kN6IZPpfJkEVYRVhA8IGQQOYQP/NeMGEDreWk8qu5aTyv//////////////4AAABqYy5LoQAAAgA&#10;AIAAQAEAICFVVVVVVVVVVVVVVBQXVVVTCNQSmhLawjCEowSzO0aAhVVTCnHCUUJYWEzwIxhHNhHU&#10;EfASIGDZcaQMQEKqsIfYUl4RhCN7CGoSNhJqwkkgjECOJm0IKAhEsxUAglVTCcqJFsJ/4RrCPbCZ&#10;0AgMYRrghCCF5iafBUnkNACAhVWPYUR4QuEPsJcIR/CQ9hIXAACMIQgQPBBwMRGFxk1IqgDBAAgC&#10;BFSCHWwocwhMIZYTAIQpCHKCLxkMIQQAAYziNR+GjK3H/oCRAAAgACABAECKYTf99hOHCFQh1hMD&#10;hDEIgcIRgYQZDR6AIESqqwlNYTHzTwAAAaoAAAAAAAAAAAAAAAAAAAAAAAAAAAAAAAAAAAAAAAAA&#10;AAAAAAAAAAAAAAAAAAAAAAAAAAAAAAAAAAAAAAAAAAAAB+CKxhHAgmlGElBgRhLAQQkaLCCQwwh4&#10;zDCUPBDsBgikYQnogggxRYd0Qnrgi8YQ66IIOMYWHrohvX+EZQtEgSahIamc0JddbreETjRVGjRI&#10;62RcIsGiw4aOFDqNkj9ScSoAAqwAJQWAAAAAA/BEsEBwjSCHQRbhFMEUwQLCDQQ7CDYQaA+BzhBC&#10;YRQQQ6EW/BOFhJ6CWOEdegmfwjOCFYQCCQGEUVBKXzwQLBDqEFoQOC7ZVohF0pgiOhCaEHg6dyrR&#10;iNpz+EwkELwiGCMo0EBymEGjR8WF/LecWONQUCA0ILfRZpmpOvW8BQgECCUITfRpy9Sdu3fQQBMU&#10;gdAAAACxEiENIAFipFIdAAPAAAAAAAAAAAAABAgiWmEOIAQLwgk9SxACABBBbyE0EJeQn+EwEE40&#10;Eg8XCWsNliYRRhJCCPoIDhIDggkA5YsS+JmtsS/un15o0W+Lnt0W/+r1/hGGE5WEy+BgmHwmTgiW&#10;8EKghkEC/hI7gguEO4QOCJjEygQO1aSN7ISuEGgi0xcoEHtamjeyGr8X8EXRMSNhAazX97eUid9M&#10;IHcTbi0DSWO6YQfWVfi0gF7HBqcajAAAALNQAAADwJQAAAPAAAAAAAAAA8AAAPCCYDIVCQ4ufQk4&#10;2fQqcBAIaGwgWXBRYFDZ88Tyd/CSME+WA6CAYQOCabCK8I2wgEElHBHHj4RVgoIHUAMIDxYs7y7m&#10;cIBBBqgRhBOPGnfLup/gcJmcDhBYIswkPaCK4IRhAYIt6eNif1fCAEEH4QqEh9y+uY7awgUELeEN&#10;hYD2b0TAC2mYVQvSsBqYIqT3x1XCCOIhqBJyuy4QdxJGpoBqVsJPwAAAAAAbgGAAOBYAHgAAAAAA&#10;AAAeAAAIcAzGQF84JI5AEAQM4FhzBAIdMIigiWCDQQ3CMMImxoIFBD4INhBMBC+f/4R7BPNgJhoJ&#10;lcIBhIbCIMaCWnoIN9gMBBA5gOEAxnGFP2YGCCzA8IFgHCEzJcPwguEvnhIqCNMI59BIhQQOBWwi&#10;DiY2O3wBBDOECmBPAHuRkWcGQRFwgswQHcH7InHkoTBzBE+AIWMIaOGQm+QhECn8IA+in8RUCyEG&#10;TCBv0YyYqoEmoBxc+QI6gAAAAAFlkQw6gAFmkUg9AAPAAAAAAAAAAAAHgAAAAAAACHBEWYQYgDec&#10;Ee5ACAEAOAZpAMBmkA/CSME7mNBMthJvCJvQSOwhzwjLCJr8ECgfVM+5qXKb1TPuarZTfwiO6woM&#10;wRrBI7+E2+LhIeCBQRquPDYpBEeCB4kuNsX/nXHIIpwQbFpx9jZPurB4SxmLBE+EdKCWewRNEzPt&#10;6kM/InBSXmafgMmZfimEAyROdn4DsckXCCkEXxiCNBhFUHPLT7Y4exz+56QkJfBx/AGTE9DDhOYt&#10;AoINMICQBa1Y1UJgWPIQgyNZYCwMhSDK+yA8AAAAAAAAADwAAB5wSRpDIsdU1AOqagEwkHBL0glL&#10;oSegR9QVCRhhFBoQDxMv4QyCaiCFXjYRPmglDBKJYmI+LGyw5Cc8R5vCQc0AhTFxXn+JBAAAAIwS&#10;DAIEAAABq0cn//////////gmMEIBgIXCAiAjACKJJ2D5UWpjjOIIKMcY4xBCi4+McQgji363CEiC&#10;ADMWjFEUaJGQVRvX8EMGENGENEIIUZBFGwYgiiIMfhoTBDRhDRBDhiDFGQRBokQgyjKMfh8XhCRB&#10;ABGHqMQRBsEQ6N5t+LDILChceGwUNtMEbjCGihiDEEEQjKIaCEGYZhD+wQDgxABARmGi1Ni1Gi32&#10;7jwsaAT7S/LlYw+SihsztMUfGyCfG3ClE22ZW48PCZ87YYg+Lmvk6FS/KscZJ4sNm3aYwyDoTsG4&#10;ORomjbr3Hx8SN2dsGZbYKD0BCzyrY5lH6b3TW7M+RLprP5mx/+qYI8MIQkEL0c5gQijiEEwRDGe9&#10;Ji2xqaBBqAp6Ags1Hgk193HrCFQHSyoqnd8rRU9BCKEAoQeBAzCBpDzFw0NwloIqoQiBBzCBtNCQ&#10;IHRKEAMfwvjWkHCDwFBaSkU7hblEms8NRYSFmvtKzJsPR6EAgtAQWAIWC009Lf5ugjwwhCQQvRzm&#10;BCKOITEhoLSwtrWZKGCKqEIoQcggczZ6EDglCAGP8WyNprVGvTl3cEW+0V8Gy81aTqmCq2jVLWjq&#10;mkkGPSJzG5LvI190V0bK7WmrWKDVrRqkA8xmtZbYQeAqLC3yapZ47rDUaBAaJQEAQlFosNPSX9Rs&#10;IVAUNfTwnzn6j0ZoaiQkLfaaNnjFulWPRPJFvrGPbi1WTqkGPfKsXok0ka+0Ymo3NatKtUvX/5AD&#10;BEh8fCAQuAgEWFhc18vf80EeGEIYIXjnFBCDH4JiRoTLF93MmK4QmBZ4mUs5C+fEEVYQjCDkED5i&#10;/CBwmEAxy2LBDcIbBDsTJEeLCZcdYnD5a3p1IVxvS5NZ9Vb06kkDH/To1E2xAmM95i2mAhER0NAw&#10;g8Bhs3qcR/VBOAhcePEftkeZ9II8MIQwQvHOLHIIRwSNngg2AzwtsfAQn7W/R4IRhAMIPBAzCByH&#10;cUjbcaEwhxAHHL0POQJ9X7VuzOoGCL8IbBComJgcSEhcIAvwDx6xo8LFzaf7KFYvuUjRpN26zN7n&#10;xG2gI50rzSOW0LVW9soWOL89J7BoW/rad2xo20BCedkPnXOzrSTBru2UmAwzn4QuHzZYxMi/KQVT&#10;FGoCP01o5vaoT01o43ZUjA/+qYIbhDMIblhYjiYkJjKE4eKEYtpjNamCKsIQQQbhA818QggfCA45&#10;6FwgcPDLEnuL6AgjzCAZ4IGQQPxBCDGxfNfCCQAx8eXc/uBA8IPBBxYIHmM/NhBMc9C4QiHhPYk7&#10;kvTQEEb4Q3oIihckNGxIeFWEA+jRO8yu1xfFRv2OLx0rINcT3qH28kb1uFo0T2MX3Fdg1gstjFtM&#10;ZrcIBCY0LfwvFRGCEYQCCD4QPCBkPIVIv3GxMIVDRs2V2yFsqYQSBx8sJAMHkggELD5cSL37CAwu&#10;NC3+L4pWsLjQQLFx4kPHxr5Mav8fCFQ0fEP5y2oUCJ1cxMcbtkWifcTrcxMcXuoTRLi9XMXXH91J&#10;NhMX1vNS2DG91C+JbMtsIHCYkNPjs0kqxOo7J7jdR7J/v/6jEkNjYOEwESEywC+SE7/lgjfCG9CQ&#10;RFDYkbJDqFwgH0Y18kj1Dy5xCMW0xmtTBEmPBAMIdgIIDCRsD/JCV/jYQaGhcV9f1WFEQR5hAM8E&#10;DggZsghCRuL5r4QqEzQ3t9EpJ7GCKsIPBBjCB7wQPEy4QAx56FwUeFxIn5SQkgiXHwgEEOwEECxc&#10;2B/kxe834vcVl1xunhYNdt6dAi+8Vl1wnT0paDburQARl7zFtMETCHwvr4suJXEw3LfLe/LhkCCP&#10;MIBCYQOCBmzCEMYhf/N+0T1+2daTIfHwgEJgIkJmgF8vQnm/hD4Ss2cXLPJAYQOExIavr00JYJA4&#10;+WFgODggEJkh8kTE+tBDcIbBDcTK8sLFx1i4vlh4/JlfqlzuoBG0DH7ZJgYvSdl1wp2ir9JqtndQ&#10;CNoGE50TE1xuk9ljPGXvZbYQGPHx6MmlKShhEMJtsWi+vpg4t8seJ86MgX3qYrhDtFX6q2dcgRN6&#10;zJ+4U5Fdqts9sgf/kAMW1gjJIIohBCITCAQmEewQLCFGEIKMQv/mwj6aggNIUZBwg0eNjb79lYSQ&#10;RfhDcIVCRc8EAxcD9YDF+x4u6Wk/cbuLxM9iYCQxghSBhD4vo85IrFAgg8TN2SJy0aEwRvjxMIdD&#10;QDCAQkTHy5cXq+EWYsEDggWXGj40NbJWNx/sZyBbCJIsTsTfIREZY2wQSPnImfIGHx8IBCxcBmhY&#10;BfL0L5vwRVj5YIFeAwQDEi4+SLC/XvhAITCMsDBAjCEFGIb/zQmrXIbl0mJGoE8iXE3bCqjY+NE9&#10;ULupyG5tdToD0q4220nOJrT8cK6gRl7zFtMETGvCZskTkMgMNMSESFxsW8ECx4+LAL5KxeN/CGRO&#10;x415FAghGEAggcPhB8IGYpRi3hI2DjQ8BWbnPhQISJAsf7oaBBEWEIwgZgpBC3HghBgCEcThFAQQ&#10;y3bM6B4qFvWzoN909E5W/2hXf2zWgfLQt7bOhsXu86JV39omzzAkZe/1Vv7amagWOhMfAXxIILiQ&#10;mNaGyVjcf+ER7i3vvpFEmaBQ5fkHaQELA8DEMmelAS05YGoFBbXEqdHVe8Ou9bRXLWzoGoE0zUa8&#10;6auveNiVuS2ytQLMtv26epijUy00wJ1NMSv/kSBBG8ENhsfLAIIBiY8XJFhfrsEhoYQ6CJcIbBAs&#10;eCAYGNC/wOWoTjfIYqIYInu2rUSg4LGyWiUIJBEsEOggWPhAMBmxf4HJ2L5v4GLDxKymWOAkEB6/&#10;fIkUCCC4uEFwgGJBAyCEFGMX3zewjKAY0SHwcJjRMubE6iIJrvUtg091yEp9tINQTXepbBbxo2iQ&#10;JZI0bBIX/+AAAAGxjLkuhAAACAAAgABAAQAYQlCcbsAf4nQAEAICFVVVVVVVVVVVVVVVVVVVVVVV&#10;VVVVVVVVVVVVVVVVVVVUFMJNwmShNVYSFAoIDMIeFhoxhRd+tcPuQY2df6jZQ6HGI6Uam7rxfi5g&#10;ufR1PJl2+4AAEAAQAIAgRKqAAAABsgAAAAAAAAAAAAAAAAAAAAAAAAAAAAAAAAAAAAAAAAAAAAAA&#10;AAAAAAAAAAAAAAAAAAAAAAAAAAAAADwgjumEkCCEtwwNIIEQAhoYQCkEGIARCAAAAAAAAAAAAAAA&#10;AAAAAAAH8ISIJ7xBChYYS5EEYjHGUYTWiKYRFEEU8a/KIInMkQQkTaIAOLQvMIItMkQQ0TaIEOLQ&#10;38IFQlRAh8FoSUgQWmhYFAmi0JLwDbyxvxDG6DIlmEHiLyCADjCAyLZhCojeOEZxEEEBGQYIRhog&#10;i0fEAEi301irwkSYOWT0f+EiRhASxUg//1CDQ0CJDGYMIgI7Ql4TcofhkgxyyQQCPeGUSMEWkECR&#10;9/QcNAhBnjCClSIj3To0A0gqPwZ9IVG9H4MQSIB5pCDsvDrexuwAAIGp2yLoVHQehE8Y3oKMHrTU&#10;qoto3Pp+uiOcMr3FEEPHxhCBYQIQEaIIKIo+I4ny1xxBEYyDCGC4ggIggI0QQkRhkEKK81gYmRod&#10;ZYchkgAAMACggaYGI6vgCggyYOITXwAqnsKuK4lTGV3HQ1BUhNnQVoBmE3YDaAKJGYaKEUKFx4Tc&#10;QwBrEi1BEo0ZQJkA0JESjRnAgQBsqWsSIF5IO4HarkDNfmRJE1MoAczI9CSNsZgAcvkai54xywgo&#10;3KqrFUK4fUPCRHg4RwykA+FCEg4Qgc0AFEkaOGIGKBp3rAjFOE+fMLChYSIy5H0cQWFC4oR07PoE&#10;QALAASAA4AAAkQEADIAIeAAAAAAAPAAAAA8AAeAAAAABs0cn0GETiEdD8ENMAgtGq5i16NrnFwv/&#10;6DCJxBHD8ENGABaGrmFnoaucXC//oMInEEcPwQ0YAFoauYWehq5xcL/+gwicQRw/BDRgAVDVmFnQ&#10;1ZxcL/+gwicSHH8ENoAVQ1ZhZ0NWcXC//oMImJDj8ENoAVVQZpg1UGecb/+gwiYkOPwQ2gBVVBmm&#10;DVQZ5xv/6DCJiQ4/BDaAFVUGaYNVBnnG//oMImJDj8ENoAVVQZpg1UGecb/+gwiYkOPwQ2gBVVBm&#10;mDVQZ5xv/6DCJiQ4/BDaAFVUGaYNVBnnG/hGCIYwQjVwgc1xAehNApXGLKkRCsEZJhFBACE4RNRo&#10;EBgQ2i0ehA4ApKLDQ0/+m6eQOEOnhTJFzBZBKx5RmPSOQfBCKEAoQeBAzCByHkaMUhPGtBEVCAGJ&#10;EEDMEiMQQiX+bFiNHoHzUnyTrru6yqSTt8nJRneTA5HKL6nZN3rNaJt3edQQgRl7xl7wAMIiKRFD&#10;pqG3Keg8e0T+KU6NqggFY/o1ah0wSGIIQ0E4QOYRRAEb4RNjQQ2CA4QLARsWAZMWNf/UJ0aiZ0TH&#10;zqijuv7kqsEK9GomPbHrum3t1/rM41ACCYIhiIg6Feecv6lAYk5doCHx4WLhAMBmhYBlhc1//MES&#10;RBDCCAlJJpn6XQGWJMKuDkAnY6k0Gl7Q2apE0w2Kqk0GfCnjCIMImES7MAWmhhaEnM9CoJAwuPg8&#10;sAggGJkywnQ/eLcxYQFRpxXoVEU9oGBwh2PBFMWAYQDFiZYSsfvl+YkAGETOxHulsyse/FDK3iUW&#10;2tpmkN2oo8xUQxUTCBwHMg25uOCMsIoCCEW6UxY7dKaaHjwjOCKAwhMS4SMkoFBGvFbtTthTxgQj&#10;Mq/tyaBRgaw0mrcEgw81AFBaghaqAGC2IQosJGEk/GXvPEIiNDzghpEYCCPEIiPDzghpEYCCPEIh&#10;GDzghpEMAC7gVbSA7ge4E6IhqPMRCzOiIajzEQszoiGo8xELNAIBAHRENR5yIXCnRENR5yS8KdEn&#10;QJ5yS8KgEAgDxhEGBCVNyOuJvjbQDZbQyj6taBDUQAmNGBABw4IGjSYJCgA5NAgZ4wSYpOAhcrkf&#10;V6WwIIRhA4eCAYQcggcYpmSE+a0EIwgYQ/ytWQnQITawlAyESr3CZetm0CeMEjBOEPIaNhMN/NDa&#10;iodBIHEwcPlwEEAhYuTF6H/xbwgYBMTtdBV8+P20FYGCGwRTDxcBhAISJExKx/+X8KEAj1e1Sjmp&#10;ZEtaxkCGrXakicS2U21rEUAMveMEs3v1A40Jk9fxK8INgs28DCWW8GwRlBFAQQjAYuWGgcPFxYmC&#10;xYv+9Qke+9ozcEU4QqCBw+EAgOaFi4CEzf79hEmENDCAgrXRTBEmJrfi6ptKEFe+SYIs8UDjcErr&#10;DQYjL3jL3jKIMomEMggOfqk7/r+NAD0WNAyx8OiyiY2A90ltUEeYQPYIBiYQMgg8zJfxsWFggYYQ&#10;sd4QKCKAgjiPfFNgSa7airNeyktcJfGLYmZrtCrJbXs0yx1iZWMj3jCIBix8nr+Cc+b38uQ71wRd&#10;hBYILD4QCA5oWLgYXN/v2CIseLfeJjQH6iHnIWHxQjQKCHYRVD5cBBAIWJlxOh/8W1kmCUlFA1hs&#10;0gzK7TQq90UwSkooGsN/nqZ79NLq//gAAAG5jLkuhAAACAAAgABAAQAgIVTCIQ8FqqqqYRDHAlVV&#10;VVVVVVVVVVMd5NVVUFMIvBBIQiwlFCQSEjGBFVUFMJJgkDCRdhQQhIZCSGwmlzc/gCBFVMI6BB4Q&#10;uwkjCV8JgbCc3CMUI42EUeM4AQEKgphFoIDCCWEChFuEaLCZtCHcIjrCRx8kP/gEAEAglMJKgiiE&#10;X2Em4SQhJ2wmJwj1CQywjJvjji8wBAiMGNPYRUBFMIxsILQheEQLCAODIQFsIKcbwFs78+3s0cmA&#10;AEABACAhDCXaE3kJ2rCTLCRsJMfyMV4KEA6uQECCESmE8sknCA5VVVAAAAG6AAAAAAAAAAAAAAAA&#10;AAAAAAAAAAAAAAAAAAAAAAAAAAAAAAAAAAAAAAAAAAAAAAAAAAAAAAAAAAAAAPwRMMImGEZCCFCC&#10;FDCIRBEQgAwIggYwQwQjeb3EEIIcZRlEcZxwsPiwsN5OMIYQEZhmEIMQeFhkFhYbyAAeEETUwhRA&#10;AhiUikHBjUjEHAAAAAAH8BQECBQaDUFQVLSwaHh6T/W019rTTRjatVy7z0l1088Y3WtHlAB/CLsI&#10;0gjmCAQRBhEBhAYwIoQg8LcfLgMCwgGXEhYqvp59MDggOEDzYsPGV9Pb7P4JWwT64S1wOEk8Jo8J&#10;DwOCK4JBwRHCQSm4IXhDcEGgEEEqCBLV7EyPL84IVAYIRUEFnZ9i5Hm/aAAAAAAAAA/uEX4RrhFG&#10;EQQS3gkfsER4SEwkPsEB8eCD4INBEpgoxBnGUVBCCNRvP8EJgiswgEYoxhmFQQwhKN6yfgl7BOzB&#10;IPCDQRPhJXCR0DxcJP4SIrCIeLBCMLDwGJHhY03teQMPAIHFhIaPMS8SZAAAAAAAAAP4RnhIKCQE&#10;PBFuEU46MINgKkn4TLAIIBhAPY0MWkTcn6QOCCYQP2Bhy0i70/p/BIiCefCYLcJnsJHYQuAwQyCU&#10;8ElvwRTcJBQQSCCEBwILT0kaSiU6tzeCDwQYggGBCqJSypaNRY3dXmCJ4ItgjWCAwRDBE8EHtBA4&#10;IFArBERZAAAAAAAAAAAAAAPwirCN4I6gMEV4RdhAnhCYIOQDSYwsAwPsWGL4uQ6BDwPCAex4AXxs&#10;p1PwR/BMFhMPkwm0gjuJUEYwSegj7CT3c54IBBEJWBYQH85jJjuzBA4ImLYIFhBMk58rhHa+COYJ&#10;RQRv0EV1hAIkfCB4RKYQ758y35mrTNSkpQDlCqq0zVJTKQyBQAAAAAAAAAAAAAAAAAAAAAAAQfIf&#10;whGEnYIHhBYI3jQRPFwg+EAwi2CHYDgeNDwQ4wPCBX2YRRPukCgiMwfCCxOmFUXI6fBF0E82EnOw&#10;nzwgHbBHMEy8ETYRE+B4RDAYGRcEPwHTjY7KTA4IDGIIk4Lpx8FpKfgi+CVkEWwRys+EFtBAsIBh&#10;EZhCvk+TCZq00iaUoBzkqqtNTKUygOSFeeEa5hCzGISAAAAbgzwAAADcHeAAAB4AAAAAAAAAAAAA&#10;AAAAAAAAAD8IBhAoINAsIDGxuxISP6vS0TJ6+0q7UDeJm/E2lXagfy4Sc9BGkENzQPJhA8IbhBoI&#10;BE/THgh2cwga1CWsHQsES4hhBnVC2sHkEAglJhEWEwUMuiwSLgiCCC4Q7P35ON3iqAGSPjGwrCk6&#10;JGUDyjrHOhQBDkJBFuWCMMIh51hGWEHqEeyVeNqKJgIsUuqFlgpGIi4KPGIioaWwILA6PDw8JCWU&#10;xLygFsxbx3N1AAAAAAAAAAeAAAAAAAAAAAAAAAAAAAAAAAAAAAAAAA+CNoKBkEQQTe5MIXAcILBK&#10;fCBYRJhCYXJbWq0uplALa9rS7TMgSCJIIqgjOCIYIpghMSCBQQSCCwQKPF7VDwgmYMxioAAAAAB7&#10;hEgKMIC8EF8ENAAAAAABu0cn/1MUQscZxii4uMguJGy8YUYgggQzGVG5g/2cIMQYwuIgyCKJHCRo&#10;XwoVbH4UPiSRI+FCho0SbXhQtaJNBHwofFCZwR+FhYaNEmglf///////+7P/hBqEBgpURhEtGQ7b&#10;bFnNRprMONCHI41mY//Pb8xwAP3+QOEBoGAIWsU3edmOELoOdQA4S1bNX2cEFgGhC6EFgOtoNT1o&#10;8M/PWJNcaATrxp/PRu5SLdUerFnuN9gmPCQnj5uZAkQzHAAwkMSRaxVaptJp5qaCQlJfNZxKg4QS&#10;hAKApJFrrCzSd3hCaECOwaGVa7e9sDgQehB/gQKhBKeDuHpjFtgiqBCDCD6EDM2eDwIHBKEAMWsP&#10;B4EAgCCwBBYWFgsNPDd641Eo1LS3Wt72GCN4ENtQiKiUlEgzgsNB4brCAYIlgRLAdAwSgYJAgUCB&#10;UIdDXw3+jasxtFoOJOWieQ2vFnR01n4alKKigImkw6ldFVDiTl0khtePCRuOKfhtKaKisr/wGf5j&#10;gAYSYQbBQ1rkXu5fSvayZIuTr1zmmBhBcDDqxFXk8Vs42Jj5Oze4diwwheCyQ0Tnu3o86CDwPCEQ&#10;QNmEDw2dmNhPNaCKoIqwgeEDMIG3uQQORvGwgcPDwQCAQCFiwsWFjXjd6i35s0hOGZ2U0NcW3Nmk&#10;JjqalShKjWnmIrcI9+3TSE5pM9K1Ngxr82aiSV1VSpQEe9ayWjdQZgMYRGfNCZfROqaBwg2CxrVk&#10;1xbbIM2whkSPhAKwONi3v3fPBGRBEUwihIIQRgnAUENghuEOixMTcSEivHhfHiwQ2CGwQ6JEhHCY&#10;uV4+L4+WHh4IBAIBCxYWFjRb13jQRVBCCCD80EDL8IHiQ+EAPQtV0rRLiWK0mN66mpmUkBavSuFr&#10;i3LaTpq6mpmUkLh/z2f5jsZnywmXovqRKzCAY0Oex+30u244QzA5Ia5/ElPuYWEwgcNDY18+NjRL&#10;92z1PStQ7vY8jZMuNaeZMbyrV0rUP1RLHkdIJ9x7z0jjeUIy/mAxmJIgmhxqAwheAix4lfZ7rCc2&#10;SNlidXpljGELwOWPksW3e6HZ8uJmy+97dYzBHhBCJhC5jzWHIIR0TCCY5jZxLaX7Z1giqCEGEG5s&#10;IHCRCCB4fCAFsWCPIIBCGEDwQPCEHJmwvG/BDYIbBDokSEyvFhHj4vj5QijWfPRd1zPStYrjWnXI&#10;/qZqVKSAiWsKK/rhLvm0hZHU9Oppgx71ss2bUzUykkKolrIpnWgSCAQQgwg7BAoQzcIHD5isWCL4&#10;IbBCssJgcIBnxMV/gHD1DQ0DgEJAIsSEhIl67xf89n+Y4Ae9f1unZljG7WzqaTGMIdjXhYlZEdfU&#10;4DNiZcR78UYotTETRNAx6fNiNVMyTimdlpgImmJrhbPzYjA1NSTiFn+Y4AGCIB3W6dlzLHp7r+t0&#10;7MsemENxrwkSsiO7oTi5cTLnfH4w4Q7FvCRayM29Ax8XHzZ93yOqZMEXwQ7CE5cTAwPPCQj/gPoe&#10;CKoIQQQfBA82JcwgeHwgHsFgjiHy4HCGRIIDCx88TGv76CEQQCCDwQMggeFIdM33iZkTTARammmD&#10;Hp82LlVNSTijlRw241VVMpCpE000wZnVqaYMJZ+bF2R1NTKQEJZ+1iKK1WqkhUQwRAMIdjqHmw1/&#10;1kSJhCYuChMasBgav7xLQRfBDcIVkxMBBAM8JC/eA+h4IPBAIINBAyCBYUhzl7z5YI3ghvYRDiZI&#10;0NC4kO8IBxqh4eCAQCFgEaLCwt4tca8cqd5qZlJJICELT3mBmZmZSQH92f6qR3oo6ADRajxl7zAY&#10;8ILnj7AFuTysxmEPzfiZ1FkSD/0T9vTs0x44Q/NaLHWVDsHLky5Mm97dBgjyCAZ8IGYQPBCDTmxu&#10;8aLJs9k1x5WlTTUrZbSYMeXuk2ilJICNR0eJzaoSp2xq5nZ1pMGFp7pNpMpJCoWf5jgAYIgGEBzQ&#10;niHmTqljM+aEyxLe9NA4+J+NhBI0aZHYMETR8INCfxJhsbGtE7z3wgmJi9jL6LbAwRBDYQCHWeFg&#10;GLi3id5rwRVBCCCD4IHiXzGED4QCH9grhFSYQND8Eaw8SCB4DCAYQXJC4kPFy9fwieCAQQeFggcK&#10;QQw83vEzRJ3hd11PbLQrqpibo7zJaJUSqoXfbkTlxa49E7rtXtpMT2NVMXdNvOlomKJVWRK3InoU&#10;hgiAYRAYlQssmejGJlxMub/e18OwSBh8mJgMIBBAMmJDwkSJ9+CEQQCCDwQOCBw5Cnm94maCN4fL&#10;hDsDDQQCLC4+JFi/fgiWHggEEOgEECjYHF/ixa4145SO5KZmZSQqhS2HvVUzUpIVfnt+MverSBxv&#10;wkXJkoaBhD8kNRFmZHBsu2ZBjzzNgQyvPtmgYWeeslR4y95gMeEQ/zberCgwPLkzfxNSJg4+SEjf&#10;yE0OOYQLIqtFMlDgwRvDYQDCAQCCEZsD+EiQvea8EAIfkwGWCARMeEi4sX78eZTYPpUzQFl2oJuL&#10;aOT9OhYWVQ7yTSmQLzvkExE1vBL9PQos/xl7zBEGJN2Z1ocUDCCZoeM8mquGGLkwgWxYe6HBwh2b&#10;H/FZHzI4MEG9Eyf8atjsEeQQCCBx8IHxhCCM2F/xnCPJhA0Kgi2Hwg2EAgEEHzYH8LFhO814IVDw&#10;RPFwGER4QDJDwsXEy9fFt1xJ42J2qpiLfAxptLRuvItkB2atGmgI3q1qWBMWVvGko9qlrWDl5SBo&#10;yYZjgAYIgGEDh80fsjnpGmCxsufJk2ZQ1gjXCAw+EAgEEIzfhcDFhM318Bgczjwq85YpBBM2TPlx&#10;TkdgwQqCBQ+XAYRHBAIfEyRIXuL/CJ4IdBAIIPBA4IYQpGbifs0ESwQ6HggEAggUb+LgIuLG6vhE&#10;phDiDCBRPSbyrVNTIHjiC2sTHDfWWpmZAjek2JkdqmpkDxyFq9LuHjzTM1InUQBEEKwgsDwgsBgg&#10;WK1v5i9ZII8ggcEAj9hAzCEEZv+FjQQiCBwQCCDw8EDIUjNxP2b/IYIhiSYQzBf9+ryBBAInffDN&#10;gwRkQRQhBCMIlwhsPBAMIDAI14WARYWN1dgg2GwgMLD5r4sAiYub68EYYsEAxMuEDghA0zb+LGxz&#10;FQyxrpE6/8kwONXHiKhE8nlsoDjbQCCQMJD4OLgMIBDwuSLiV5fwQiCBwQCHgg8EDIUjLxP2b///&#10;8AAAAcGTUyrl/sDpAAAQQYbaHCI1gg5GjiIAEAAIACAEBCYSchEQIqMJWgiiEY2EfoQcCGDA4ISw&#10;hvYRxYrjbtQCABAECJTCIYACMIZGATCQEEcoSDWEu6EEoQe5fAgCBEqphCwSahKmwp1QktCUXCIs&#10;iVVTCKgS7hMfYU1oSWhKLhDMiVVUwp2QkZCS/CFZVVVY+qqqqqqqqqqqqqqqqqqqqqqqqqqqqqoA&#10;AAHC/RIq0eLAHdbF9jb7loHnRh1jo41QNDjLhKMydY8QRk2RBi8SjtOpVF8AAAAAAAAq84AAAAAA&#10;AGYpAAAAAAAA8AAAAAAAAAAAAAAAAAAAAAAAAAqGrKSKhmRhAmhoABMTQ0wA/BBhBCRhFw8MCPj4&#10;oUQRHIX+wgrOx0XeACCAEaJHxkkPxsljThgQggYjwSMgyiYZI2S8C0/iSCpMqj1ngYishAZU4AAA&#10;FmC5gAAAHStCwAAAAAAAAAAPAAAAAAAAAAAAAAAB+CJaEjqEZQITAjahEMCIoAoQqBA6CoKF8vcS&#10;BAoPS0BD09oa+aavJxoEGgGmoKCUS6GpJpq8n8ImgiaCPMIThCcJEwSKwMBtgMBhF/BF+ETYTEwU&#10;WLBAcIDb21UN40fDY2EBjRoIJhBLe21oB4CE+ggSQ5AKwAL6cQVAAWRPEFAADBDIIThAcJNYQ2CE&#10;+ginoIrgMLhDPCKbQLzAiCAyYyiRnEmontIBAwQEggkmMwkYgk1E9pKPfYaHgceEhrQCJHi3rtOd&#10;vpegAAAAHgAAAAAAAAAAAAAAAAAAAAPCCJqYQogAAxKRSHgxqRiHv4RLBEuEZQQmCE4RDAcDBEME&#10;CwWCjeX2ExIfLlj+rP+1t5MNjQHNmhPWxMlrbyfgk3BGOEwWEWYSjgjPCI8IHBMbBE8ETPCV/hG0&#10;EIwQKCF4noX8eKYQfdDEArBBIIgxMkP+FimEL3w8Ay3YImgiSCMYIXBB4IfDwOCI4IHBAIBF49sf&#10;oAAAAB4AAAAAAAAPVpIbdTkYI+wfBKGCJ8JscJGYRhBJXAqCQ0EhoIXBC8JG+EgYIBggsESSRdCA&#10;TKgTWF7zghEEU0RtCBl9BnMNxJkEUwRRBGkELgg8EOhYIigMDgMLbuOa8AAAAAAAAB8El4JLYTj4&#10;QfCN4ErVBMRCQRThFPhAsJB4IZBEkOqwNY1jF1m6j4IggikgWVByoCYx9p+0JIIxgjSCQkEQwRTB&#10;G8EJgi+CAwRDBBYIbA+ARgAAAD8JDwGCBQRFDQKLArQ0ePE4lWEMEB6wiEQHgAI4FMYwlAAAAAAA&#10;AAAAAAAAAAABwwTO5zLYzNbwgQggQxxYUPC1EjMJku4QYoggQzGb+kx7u8IEIIEMAJFDhXjKJEy7&#10;jjOMUXFxkFxNl4woxBBAhmMzcwf7OEGIMYXFxkEQSNEjQvCBCCBDHFCh4WGiRmEyXcIMUQQIZjMW&#10;6Pd94QIQQIYAUJHFIyiRMu4gyCrZ9JB4UPiSRI4gyCvnSQeFCrY/Ch8SSJHwoWtjxBkFWzpIPCh8&#10;SSD44gyFtnSQYoyltEm6SDwofEiZzxxRlFvEmyQPCwsNGiTTnfChkFCZyu1+FCw0aJNOVxRlFWiR&#10;pL+fChkEipyu1xRlLaJGkgt2f/74WU118q1j9mY1bUXhMys6qLwkWf5gqmAxowNBwDNCVrez41/H&#10;hAKEGgqnhISmrVO2MDgQehCHQgjgQJwenh6ajYX76S111Jazq7VghsCGwIbBYJCwlFbpaPS+Lh8S&#10;iQaee+kVWknFotHupLjEnqXDBUHQN17ZGqMZFBEsCL4EAotFoQqgKJTw18CBQ3UCBwRVAikgQO6C&#10;B0EDoIHDcFIvAgcNae5nwr+bwpujjlMiiWyYFUrqtFx1KUUi1aeZZ/hvCX16X8zEhreONFykSSSy&#10;rTXVaFqU0YxiC888Ypfe1QmCAQIRAg5AgaQIHgejQLRqE0v6mKIUfPi3vf6NtMhcSCBZjNE/Q9tC&#10;YmNeJEyyb2g3qptgdX5JPB6q3dJN+q27pLjXq/MsTg+tbd0lxqCYwQmKIRjBDhAoIFj2q3sylavW&#10;ExYIFmMxeJtW+ECggWAmrdlSJz6x8+Le8T4uuWQmJBAs+din8te3hM+LeJEyE9chuECggePaq9mS&#10;nZ9YTFggWYyl4mP7bCBQQLAVVuyqU59YmSm2if6dX5JPBiZCzYSEeqm2B1fkk9+vVT1hMTJTbRLK&#10;ur8klhMTIW2wkFFyltGiSt1dX6kbhMXIWRokkI+qz3SRHqySV3P19a27pOZ7Ey2b2SWXPVkmRuBi&#10;5S2jRJPqiswGMx2MIVoVsDdqVupsdUwgGEDx99a0ZbrmGEDwgxiXGixNb8mCGwRfhCoXEyYCFh87&#10;wEEA/9hBMIOeuFj17Xy2wgmEHkeGjvvHP4ghsENwh2LixIkJjtwsXx4sENghuENxcSLFhMduFi+P&#10;Fh4eCAQsLAIBC3ixajd4yIbFe9kmzaiRCsG00qJFEjhtzKRCKQ47N0RMeRxIlkTpwmJFLYNprlix&#10;iUcNG7sYsYSOHWSaIRBFUEVGEDcIHhA4IHGvhAyNzw8PBAIWAQsAhbxavF40b/qYohR8+LEvf5Z2&#10;/YTEggTz50jPyPCPnxb3vkLO2/qptgdRnkrkPVTbC9a27peQ9X3VC5D61t3S0mETGCEx2MMBjCYQ&#10;KCBYCqr2YV/9IXEIEC4xi3komHwgcECx7WrsyTP7cILhBrEFYJu/KTuEFwgsUglQ+eW+IGGhsIDD&#10;4uLD414l+iebGj58WJeJkLPV+2zQC24tt7wu4eEFwgsSEUx/+7bbWGhsIDD4uLD414l+iefGh4bC&#10;AQDFxIBi3i36L5saCAQQiCDkCByBA3GIPyxuC4SCGwQ2CGxISEiYuO8fFflxYmSh2ikHUZ5K5DEy&#10;UO0W8MUhJqbWgiRWa1SQeqnugLPMn6xYkRmtUk0CLltrZZeg6jEzKxDFyW1suXmsUhZrXdBFjM2Z&#10;UtQOtbVuiWwrPNk9ymNFfGTuoCBIIBBCMIOQIHMEDmNIPixvCwSHh4IBAIBCQl4SJeonGhoIRBAC&#10;BB5AgcgQNxsbKD+Egv/dn/3W7pluR3JRNC9aLUmN7KgGOxhgwYTCDYQW0KQr3d6eMIOYQXCEK+HP&#10;eYIZBDcIdEiYuLj7Hx9heLFVpsRAYQfCB5IQhX3X3ecILhAs8aM+fRXp4ghsENwhsWLiYmO4TH2F&#10;4sWCGwQ3CHRImLiY+wmO4TixYeHggEAgEJCXiQl4lcaNDw8EAgEAhYW8WFvFrjRopFjjmbFFIkcc&#10;7YosTpN7LIokTa0TDcUaMenZdijReR7myJEmBGi9XCYN1RYm2NyDtiQJBCCCAcIMQQNM3CB5oe3C&#10;YsEAghEEDIIPzQQMhzm9wuJBDYIbEgh0THhHiwmO8Xy5f/Fn+YDGYDGjFxPQ2VWairhzkyfjfdtq&#10;zN8zhAsIBWAqTcXwuysFgHgesdtklzJgi+CJcIThAMBBA4WCBQsL/P3mzYQAwOA7RX0SW/dxc/8Y&#10;y/azLPb0ePCYQaEtgMe+Pa/eJiQRVBFWEDggeEDI3CBl8a4QQOCMiCIkwigjBYEEEItS6WNCzK0W&#10;/y3Ly2w3g2LRaWeJd7Hn4aIqaROQlwRJCyYRa31L1G6pnpJjbcGJELso3eN7XUpsm4l/DaJNEVVp&#10;kWEuiJJCxIBBFUEVYQPCBmEDxiCB7xS/QgcPDwQCAQCFvCwsW8WN1G/+iIIbBDYIdEiQmPiwjx3l&#10;8XL/////////////////V01QSE9UTwARxMABBA8EDwBABA0NDQ0NDQ0NAIAgCAAAAQAAAEcB6f8G&#10;OAalCR3/EDUQhRHF/xWrFi4ZPf8f5SA0Ien/JZkmBihz/y9KL2svl/8vsS/SL/7/MBgwOTBl/zB/&#10;MP0z/v86+DtSPQD/QMNA5EEQ/0EqQUtBd/9BkUGyQd7/QfhCQkOV/0eESABK5v9R1VH2UiL/UjxS&#10;XVKJ/1KjUsRS8P9TClN4Vgj/XOVdPV89/2OrZCtnHP9t+G47b3b/c3Rz5nZ2/31/fct/XP8ABEKA&#10;AAEAAAEBnAIAAAAAAAAAAAAAAAAAAAAAAAAhPeABCoXQu9wACFW4hd+SFAOAAhV2IXe4hNXAAQqS&#10;0LvtQmkAAIUL0LvvQnpAAAAAAQIAAAAAAAAAAAAAAAAAAAAAAAAAAAAAAAAAAAAAAAAAB4UHxhQQ&#10;EFHMQTuCCbUYUGhhPmMJghhJsQTRiCY4QSnGEh/COIIcADwqNqFQ1AqZIFB2BO3QoIUJ0qElKEMo&#10;QaBA6ENgSm4Ja4Sl8KqChUw0KpGhQqoTeUJ3aExdCOaLAl5Ai+BISBNdwTQwTAAAAAPCrEwqroKq&#10;yCfqCdjCZbCX+EExsJtcJOYSagnF4Ju8Jh/ClbhSfwp/YUBcJ4MKFuFAjCWuEkMJS4Skwj/3CQQM&#10;AAAB4VXeFWRBVXQTuwT3YS8wmEweAwm+wk1hKWCbvgnFwmB8KLWFFLClphPXhOthQlwoIYS6wlLh&#10;MthL7CVOEYeEUYIAAAB4VIGFTDBU/QTsQUG8JvMJ9sIHhIHCQuEZ4KCZLgmKwlz4Uh8KSOFOfCeH&#10;CfvCgfhQqwk1hLXCXGEkMJV5/CAxgAAAHCidhRigpaQTiwT+YT+4UNMJJ4TFQTJwSVgmLwh/hGcA&#10;4VGeFS7hU7YTn4UJcJuMKAOECwkZBHkEX1BMTwTAwSyAAAAAAAEDSf////////////////uHwioY&#10;RWII4EEOEEQjCKBhFYwgAwgYghgggQggox/AReEvRhK4QTCiCRggi8YSLGEZjCIBghDCCCCMI/CY&#10;nCcoYTSDCaEYSJGEDGEJFDKPiCMxBDBFEEVcCif/A/AMzNq4QChAIEHgKAKECoQCiU0AQSGpPJX9&#10;880111rTRjX04UI6E88EngsCYaBKGhBaELMFGQYRv4QmA8KDtCeGhJWjzQJcwJMUIioQ+BIiEotC&#10;IPCC4RaGHJwnRoTWwJn4EhYEGoGHolLQjqhDqNAifggDwoE0J24Et4EKUCSkCQ1BUFQkXQhNaXwg&#10;MEWcIsoRZQjyhENCHUItoRXQgdCA0IZQg9CC0fx8vCVtCT9CXVCRVCLaEkKEbUIooQGhCaER0HSU&#10;56JR6WlolFuvpb6Sv2/+B+BhIjCQ8EnYIxgjDCP8I+whOEIgiOCFwQrH8a+Eq8JWQS/gjmCPMJAY&#10;SDwgeEGggUPAonfEwkthJOCU8EawRbhHuEa4QjCAQQWCBwDZ7CbvCa3CZzCPsIvwgOPhAMIBBHED&#10;jQRRwQ+BYTPYTSYTP4RjhHmEQYRRkxYIZDQsEN4IfBAEAwi3CLYI8giGCIsIswi3CBYQOCGwQWCC&#10;4/jxsJ98J3MJhcIlwgkEcwRxkx4JHwRDBAC2EUYTp4TkYTUYRVhC7QBxYI9ghUENghXBCt/8D8DC&#10;WGEtIJhII2gkBhHeEhcHhCIBFgMLx8fCS+El4JWwRvBGuEgsJAYQjCDQQ2CDwQX+/CUeEpIJbQRr&#10;BHGEd4R9hAcIJBAIaAxeJnwmkwmdwmfwj3CMMIpwiHPkghcPDQRBwQyCAYTN4TVYTM4RbhIPCEYR&#10;LhAcIGQRLEYQQjgiKBoBhLjCV8EwkEg4IvwkHhGOEKx40BqG4BgcJpMJncJnsI+wjHCJ8IfgMSCG&#10;wkJBEHBDIIDhL3CYbCY3CM8JCYRhhH+PhBqeeCBcECgf/gfgYRNhFEEbQQyCIcInwizBYQOCGQQK&#10;CDY3gIuTJFtb/+61V3xg8HBBYBD4QHCAZ80PHj5PJWE7mE/uExTwhkEhYJBYQXBQSayQQXA8XCKc&#10;J6sKDOEfvHgk9BLbCC4CCLYkEAwhXhFuEWoBhIPCQUEloItgizCOcI4wg2EFgh8EIgg+L4lsJt8J&#10;vsJp8IowjbPhBL5IIyghsECgibgiKAYTlYTt4TMYRRhGUEAggmEAwUEk4HBCIIdgRD/7rwmxwnDg&#10;mkgiyCPcBgsIF7CPP4RHBDOCNMIHhKjCVsEvoI0gkBhHWEhsHhC4IHCQQOLznwlphLnCYfCMMI/w&#10;jLCQWTCC5qwEEB4aABrkwnmwoRQRL6NBJ6CYvCFYRPhD7ZsIX4RbBCsJzsKBEEuIaCK4I8gkLhC8&#10;ICYSSjCFDZBD8DgcIHjY2CwWbNjZ8+Tydumtt+2uEWYRhhHuEMwiTCJsIvx8IJhCcFhB83jf8AAA&#10;AQmcAgAAAAAAAAAAEJZoVjYAQpOoWT9CpooT2SEAIAAQCFh1QrYKFB3QmTKEQgxQAAAFCpWoVBch&#10;PNkIkUwAACFSQhcoqFfPQlBgAEEhayULLDQmegAAhdeyFsAQiWAAQsdIAAAAAAAAAAAAAAEKAAAA&#10;AAAAAAAAAAAAAAAAAAAAAAAAA8JjhhLYQTSCCWYgjYYTDDCRQwkOMCII2EEhhARhCfJfwrpxhO4I&#10;J8xBVRCEGEmxBBxhR4GEQDCTYziAiCSXBB8IUAAADwp+UKIUCl5ApMwInoUaqEZ0J/qeBEcCb2NB&#10;cM+FgfoUToEsqEv74FHyBHMCnZQhcJQoYUIHQljxoIr4JsaEydCYGhT2UCGwIRQoKUDAkDAkrRoE&#10;beJi/97goA0IhoRfAmRoKhE1CCwI4voKhA6Sm92lDzJ3QQNIGQBEcAAAAAAAAAAAAAAAAAAAAADw&#10;WCggsPD4QDCAZs0PHj5PJXhYnMKbkFJmCoY2CXcEk8JX4R7hOxhQogjCCbbwh8EM8INhOphNZhUc&#10;egkjBC8bCBwSZgmcwcEjfCAYQHfj8FCfAYQGCYbFwWBghWTFzZv/+DsxLFAAAAAAAAAAAAAAAAd2&#10;Um2xNeFifwqPYKa0FMHNBNHBLnCJ8JBYT+4URIIxgmy8IwgkBgmiwn9woL4U18TCU0EJwkdhCYJR&#10;wv4JMcEOghcWVAAAAAAAAA4VQmFP+CpWgo+QS6woY4SewmhzYSEgjvCLYJU8ErcJK8KYWFTthUOY&#10;ViuSCUMEwEEs8JEQUJYKBuEUQTleEGwjAAAADhAcIDBCYFAsIHhA8TEgULC5fLbhZF8Ku6CdmCUO&#10;aCpZgoIYSCwkxhNFhLzsJ+/CL4JruEnMJM4S8wkVhIDCUmEmcIuwiPCQGEa4RXhDfCFYPKsAAAAA&#10;AAAAOFg0wrCcKibCe7CJoJ64J5cIgwkXBRkgnGx4JIeEX4TUAATgrHKQQYgBJUAAAAAAAAAAAAAA&#10;AQtJ///8/vkGQRBYWHx8cOFhIkd8cJjBhFogjwQStEjCLBowkAPUQQQXE04UXRhIkQRaIJlYII9E&#10;QYQQZBghhJMUID5Y57HhSGGEcDCFDCTI4gkBEEeD4sQSKedwTIjCMBhGZhIiMAJGEyIzC4ijML/b&#10;wgIwgAgg4gQhxhAxhABiDKIcQgjDJ/rhPkMI7EEhxBNaM4whwggQwlAM4whQoRBBApuCcIYREMIv&#10;EEvRiDCJhgBBHQ4Ygwgg0+0EXpBEhACD/57D5KSGnnpaW1p5Sr6cJ0KEnIErYExsNQjWNCRFHoQi&#10;CQsCEcbPz08GhoaiUS++Gnnt9PCj9QkvQglCMKSBJqAoEW0aDQIoVCC9sXhMlQkrQlfQlXdQke6E&#10;fWglCIlD8e4DS4KgYECg8PQVGp74eGmu+OE51CRMCTECZSHoRfahJGnoKDzQIBxsvCgrQkhAkVAm&#10;bumg9CPKJQglCIoaA/LE4StoSaoQWhOtBIEpoEHgSxo9EgR5KhGHEy4J9qEe0JLUI1oChIahAaEu&#10;6agKES09L92CYm1oErq2tAkK61rX1Ix4UjqEjaahAqWBJiBBYEkKAhoEChKEWcbAYJl6Eg6Eh6Ex&#10;M1CAQWhM9RYEBg1FgHy5eEraEi4EqIEmIDoSVoQWhG1YDgRW6bl4T60I9gRAQRXgRtCwItp7qEdu&#10;k7uCeij0IDAmTolA0DAkLS0Snp7//UOkIQikU4UfKEhaELoSjlAkfBoENpbQJEyoQTrLwmioSBoS&#10;boTBUlCRdNQkhfSUIopDt4tPRqa6iX0jupGa/v8I+wjaCRcEZQRBhHmEWYQ7CAQQ+CHQQLA+NFA4&#10;YGTJGvf//evVd8YRHhEEEWQQyCCYRJhDMIDiwQSCAwuL5r4UdsJXwOCKPwS6gg8EAxqwiasIr7Zs&#10;Jh8JT4TDYSfwheEnMIfhGk4uETx54HC4UVMJYwSGglVUEiYIBGxMIdhJWYXyQLCeLCUmErMJiMYw&#10;iLQjugIENglLAhvCRzU37CGxWE/GEtoJcQTFXwg0BwjPFwjMwhOBFvD42EqsJO4RThP8oJNQsEV5&#10;4hBJLRenCUWEiYJQQSKggWEicINhFShoIg93G9hQRwlJBEmSLBJ+CDQSRweECwj7sIP1A4KHmER4&#10;RjBJPCDYRPhD8fHwg2EGwWN58jBEyQQ0hBA/e/3e3293b6tkpEosJ08JL4SnwmPxsI0wkb7NBA8X&#10;YIJw8LkyZv/y9l7/vb7v9/kyRr3/7/r1XfAHDWEhsJBQSYgjWCKsJB4Q7COMIHBEsEQwQbB+PFwi&#10;zCJ4I3giOCC4RXhBcIbnggkEFhMT/WFErCYeCQ8Em6gk5lghOEBwiLCRpE+w2ExuEqsJgsJOYQ/C&#10;RmEWYRBi+whHo/HjYUYcJnIIbBDM0EyKgjPCB5zCJOEgrAMJPYSMwlHhIPCD4SFwiXCG7gMIet4t&#10;iBrCSmEgYJLwR/BBcJA4RJhCugRBDv+24UdTCXF3gmHh4ITg/23CM+LbCRuEf4SXwj7CHYSHwibC&#10;KsDhDsIlweC8TLhRsMJkOuCZWNBFmDkXCQ/LhJrCQmEmsJBYQHCQWETGEF42EPruLX/P44TQYS8g&#10;mQgkvBBsJBYQ/CAPAxs0EE4Hi42NAoSExsuNlhIkT/+cKIGE10Ei4I3zQSzwUEd4PCLcI0i4QXwg&#10;0ES4T74TR4TG4SZwg8PgYbGgkHBGd4Iw4IBfd1tttttDYEwlNhJiCWMEhoIkwkZhEmEWZoIFBD79&#10;3/hRDwmpwkVhG0aCWGwRzgoIngjl4Q3weEUYTx4TIQTHQSsgguEDwhtYQDCPcIgUEccEHwgeE8+E&#10;xGExWEqnhB8ITBAsDBGEEMxoIorgsDhAsbEwebAfxM+T/7sJO4STwlVhIDCJcJE4RFhF+JhBsIfm&#10;ycz/3+EicJAwSVgjWCIMI+whuEU4kEIghcbE1ADAmLiQGEjY2TE9GiX72cJksJawTFwSRghuEhMI&#10;fhCuyw+SB8DwGE9+E02Ey+EkcINE2NhBYJCwRxkgjjgUL3VM8+ZLuuFDHCbuCT0EWYsEpceCQOEI&#10;wjzCKYBgPCAwQ/ChDhN5hKXCNcBBJPNBGmEGgkJBFl8vuESYSAwj7CSeEW4RVhHeEJwjnCD4RFhD&#10;MIVgfAZkWFE3CayCLIIRiwTEY8Ec4QLCCYQqLhGXiQ+EYYRfhIHCJMIhwjLCC4RfhAsIdhCcINgP&#10;Hzf+GwF716r2+2kt1woW4TpQSIgg8wS8zQSNxsIswiHGwi7wg8Eb4Tj4TUQTSwSKgg+EQYComEZ4&#10;QLCEQRNwQ3AYTL4TC4TLYSLwizCPsINhE+LAOqCFcEHggmESYRNhGeEKwh2ESYPCKMIHhCsIFhBs&#10;bwGXCg5hOnhKHCFWglHjwSMwgEEeQQx4QXwgeEV93bvPnu7vr////////////8AAAAERnAIAAAAA&#10;AAAAhaoEKoNCgJQlAoRC05qtT9WanWl451c8p42YmAzyigAAAAf27E1ovRVLQAAAAAAAAAAAAAAA&#10;AAAAAAAAAAAAAAAAAAAAARIAAAAAAAAAAAAAAAAAAAAAAAAAAB4WjAYTeiCUIgoqiMIJ1hogoPDC&#10;CjMMKAooX4TP4QKhMnQkVQqgp4E1E8COaEBugTlWovGvwS9oRlQhdCgBYgjWMKMAyCIIJCDRE5Lb&#10;b4JIUIPQiCtaEJrQiSroAbkNP3v+CKKSmIIgmSIIH45pIz6dlQHfggVbECnRCffU1+uamHhurCVL&#10;V2DTL9us6Tl8iieiTiQcOyJJakqFEF48p6IWmRArlc7KuKzwggnhBoSFoMmM+SYGVeW8als8Ma3w&#10;UNNAJnkEHQi1Kq73VttcItfgIeMCIaKQRPEw+ni5rABMlg3ns+JCWgQOkMIAQDVzoJtQZSaf+Tjo&#10;gHgAD4AARAAFwAAAAAAAAAAAAAAAAAAAAAAAAAAAAAAAAAAAAAAAAAAAAAAAAAAAAAABE0n/4HS5&#10;xnEMIoijEGIPDwii4uPfp4UfRhFIgBBKCIIsEQQREZowiKDF4nuIMIqGcYTSC4gjARhBCh8eEEJG&#10;jBScEmRhGgwi8YTDihEEMMJqRnEEJEEIGYQQX/7BOuMImGEaiCYcZhhFYxRBHw+Mwwg4+PXQ21wl&#10;zQhsCKYEoUYRBoR4ZMBkT8cJiKEPgRJAkbWgpUIbTuMMvThKqhFUCDUIhtAjCMCStZUI8d1OEZUI&#10;kuoTLqBFMHgTJ0zgyoQnif4lJSmWf3m7N1oRIpC5GPCjTQiOhATCZrAigwgu8gjG1DBJehDKEQUI&#10;MY+hIJ18Paxi41ZrFvHtNBT2k3IMEoqEIoQ2BFdCAuHVLS0s0v3YJP0IFQhUCQ9CCVgRTW1HtV1I&#10;K4RvQgsCHQIsoQqahC75oPfNXvvCYKhDoEVQJUmER6EgVaBACn0/vpLXWtda1rV9a6VFcJY0ITAh&#10;ECR9qEU1gtAUsFoQOBAPd4RXQgEEoRhAgcCRdYzUIRaVv0QiXCj3QMLAlnAcCGJU1CBlVxcvCCGP&#10;oRxAMCPIdWK0z6dUAYRTgOmhEyt/1KBMImwHSwqZWkNSJWFImYRikEhggRmES40n/kK4DRaEPvgt&#10;CKqakvgCGglu1yJcKOd1CYWs0LJVntZyceC0IBCUahCL6qgZyIbEkEDRBC+PAg8AQ1BwIhnmdCB3&#10;0jkkS4UiDCTJCCQCwIFAakYQJpjl8UWBCCLmpr3M4Qnt6BEhWEuNxctSJcKR8CIYUgkrpry2s+7a&#10;gRfANFoOlokJCwIFBaPd9fBC4EcQIDQkdQglPGkcCEVlCdYmCIIEhYECoSgoQSiWgkoEJmupv8Ia&#10;1woCQJ0oELoTBwIdQiSM1aEAi4/+wTC0JVwITAkHAhphEU9MG26MEpaEkZoEZT0m1thwKjyhpHun&#10;GvCEUIFAgNAQIJAhFrrQW1b/JvCTlCRcCA0IugQSBCXFwbvIITS4Ts0JnIEGoSYgsCFIiuwhwlFQ&#10;h8CEwrgQe6To0MR/73CRMCUUCI4EylCKCCBS8wjM+9wgECY6BEkCMKEVUIFGLgRlVbRbM+FEeBNz&#10;AiGhIijGELws8CDUAQ39OCX9CJIEPo8CB0ImhJ7j+MvN2CYihKGBDIEbQIhoRTMnQgSa8m4I8MIw&#10;iCG201nrBwgVBw1FhoJFuXxhwmkoTBwI1oSRgR7AkWQiQQ+4ThbHiPCjHQmmgRbQiahGkCETRjQk&#10;FWxu8IpgTVwIpgS4oRddN8Eiw4IrgTQQIpoS3oRdQgxeQR0q3LgnRoRhAkJQiCBI6hKCHjQim0XP&#10;+xf///////////////////////gAAAEZnAIAAAAAAAAAhUmoVIOVAAQvaFCkThUY8KIBhMgcyQAA&#10;AQpEoVe6FV4QpTKE3bwlXmEABAAAAAhQgQtgaFarQoz2FAEYQ84AAAEI6Qs7iFZ3QpqWE+XzbAAA&#10;AhL1C3poVSNCqLsJSGAAAQqlELP2hMigAEJToXKeAAAAAAAAAAAAARoAAAAAAAAAAAAAAAAAAAAA&#10;AAAAAB4VawgnsGFEcQVJgwgIgoGCCEDCjeIIWMICMJjhhDhCcAxuCrHgGhA6FR/B4EAoKBRmhYPR&#10;KJScT2ipkIG4AAAAACGE9lIICQQhfhTkgoBwUZ8KQ+aChPjYT6wQDNBM3A/dRfCvtgocwTQ4S3xM&#10;KLcwUHIIgggGFJ+r+JvBI+CbLCYGCo3eErIIPhJmCE4R5BNRhA4Iz4DjnrbgoTwQ/CK8JewQOCI8&#10;IXA4SCB4QLGxOL4M1qbvQNMAQD+EAAAAAAAAAAAAAAAAAAAAAAhhQDpGIIQA8KMkFA2CjthQfwkt&#10;BQzwlrhNpHwktBNDfCKfIeFiOgpfQSmgi/+FPSCVcFDKCK4+FAjCHYTneBgkVwUuoJ0cKBcFFqCE&#10;wTZYQPCbuAYLCRGwQfwgUBfkugmdTCWBACPZQAAAAAAAAAAAAJ4UDaQSWIJ54UvqXIIRXwkNBIeC&#10;UeEcYRxBI/CR2ERwRFhHEEUwRThCuCFwLhZFYKiCCg7hRIzYUnYJewRNBH8EyuFHGPhA+CJoJaYK&#10;QkE7mFBSCkVBGME1+EX4Spt7CQENBBfCIYIPObbBMkmEoyAEZRgAAAAAAAAAAAATwkPSCOCCERTw&#10;qIKRiCEf8JmoJlIJzsJeYSrgmlwmVwkbBHmEq4JMQSHwjPgi2CE8LH3BVGwQGCT+TCqognTghMEj&#10;ofCH4mFFrwEEKwVPsEicJTQSLgjeCSWEjceCIII3wizCJsIVwQfApKewRImENIAQHoAAAAAAAAAA&#10;AACeEylIJVkEI8nhVG0iEEJHcKsKCovgqcsKOeEtoKAGEhMJdQOCYX2EWQTQeEvMJScJYwVQuFUz&#10;BVowSdgmZ6CQUEKwnogllBE8E8XhLaCTVgpMphNaQAhUAAAAAATwqL6QS2IIPhL+CXsE2GEpcJSQ&#10;TGYTFYR/BH2EpIJFwSKwjDgi+CFcLGrBWjYUH4JJZsKi2CiXhJ+CUGE9kElMmE63BJPCeAAAAAnh&#10;L2kEpCCEfTwrRqRmhCUAAAAAAAAAAAAAARtJ/+e3wmDEEXiCPzCU0gjCMI+FxQggwoScJuRBGQgi&#10;sYR5BiiKIQRxDDCGiwhP2ThJMQSEGQQTYjRhIwQQIQTLiEFECjCJfzgmJEEcDCPxBNRBBCBcYThC&#10;OMFB4QD9ZtwjuBEdCMIEYSgRPdQhspUIJZzf/yJcIoggkENwh/oIPkwgd/Q1u6nhQWgkTBIkwm2w&#10;SD0JNQ0CIaEElAhv3uFIyCPMsBnCQkSCRkfYIDOP+ycKCsEhMJBQTWZHBAMJHx8IVBCsSCC8fOEL&#10;vBQHCCQ8PBAMIBmiw+JiZOJ6gSY5CNwkvBHkElMJDY0EhMHhFixoIif/XhPzBH8EXYSFeER2ghEa&#10;AYRxUN+ycINBKDCM4KAywk7CQQqHxoJVHMuCgFBGGEhcIjiQRvmwjuPEwh2L3f3CFwQOCF4QTLBB&#10;sTAzlhp9A9DwoHwSYgkxhNP+PC4SLh4IrwhdoIn8+JwlVBIvCISCffQkPDQJeQ1NAkJat3BPtBJL&#10;CVcECiwSN/hKiJ/CIui/qoJg0wlEQgjfjw8DxMSAYDLExIsX3euFBCCS0EjsJjY+eCBYRdAIIXhE&#10;8PBAePGZ8KN8EqsIqgk9lwlVBBoBC7BJdYQ6YDhIiCLsJBQR1AYI1wgeERwsBwhmAy8X//5KsIzg&#10;iWCNMIoxYIqwWEIWKQQX9wosQS3gkPhLD+Em4DUeCHYSrUA48EBwoNQSawknBMluWGwi6PhBYIo+&#10;QQFCCyxITARo0Li/vGyZPdtwmtglVBMHhLPoJGxcI6tBB4IP0EF8fEwo9wSmxoIlyYS1gg0EMh40&#10;EP/hFv+EwkxBH2EmIJDwQaCQ+EPwiyFgg2ETY+L3/hHEEVwR5hFeCgjDCC4QmcDBCJyOFGOCXsEc&#10;GEkOEqoIZAoaCD4SS3CA8aCFHhPCcKCUuEuYJduCOoXCOoBhBcfHggXb2oSmMRhQqgl5BKPCXcLh&#10;EMESYQ2CBwRrhHcBghfDwLCgPBMPhLyCW3tghmEMgGEcQRblgijrP63qm3ap7Xy//rcJ94JaQS1w&#10;l9kgcJhE8CgivCHxIIn8XGCHXChLBL3CVEEtY+EPh8HAMIwgkLkgiTyGeNjxo0JiftGyZO63Zpum&#10;bGswnlgmHgmLwln6CHQQDCJYSCN8IK4It8fPhQYgmKwlpBLHPhBIIowhEEEwj6CM8HBEPDYQHCgF&#10;BL2CXGEs1EggWEHgcEW4RTCQRH9p47CemCYHCYGCW8DggkTCJ4HhGcEL2CL/CAwMlQkdMHEjw+XJ&#10;CZv2yXt3RhQzgmaglHhJeNhIeCLc8AgjXCQkWE4IHBEWEz0Et8JjYJOwQWCQ+CwiacFgY8EF8IFA&#10;P/1WETQRNBGmENwhUET4RJhAYFhCIIHBAMbhomFF+CZqCC4PHwmVgi7LBA4IdiZMI/9ghQQWBwj+&#10;CNMJEwRnBB4I8wh+EQWgg+EP/jTcJawSZglnhJLCGwSMwiLCLIfHgh0de+wodwTKYScgkf2EioIl&#10;qCB4RZBIXPXEwgHV6qrtVdzjhQDgmbgmIwk3ExYIlxIIHBH2EXQsER9obCaKCXeEyEEn4IggkLhC&#10;MInhcIAY2CFeEDggWEWwRNBG+ESYQSCK8IbhBY+EEgg0fE70zwopQTX4QKGhsJloI9wMEGwhdThI&#10;LvhBsIPBBsIhggcECghWEJwENBAsFgc/Hyf/hUK4TpwTNwTO4ScywRHBAsIReCOMIBngijwWTCbm&#10;CZTCZyCSkEQQRdg8IHfCJYBCwRT4QyCB4RNBEUEY4Q3CCwRPhDcIFCYQSCBQ2LxbYURoJvMIHAI+&#10;Ex0EhMBBAcIHDRMI94fCChiAcDsHA8INAIBBAcIDnjQDFxcvF9hPJBNhBM9hIj8eCG5okEgsIhzw&#10;RJ4kXCYmCXeEyMEiYIsgkNhFmEIs8aLBAfCDQQDCRkEhoJOYRthEkEgcIvwhcNhCYIXC5scKDcE3&#10;2EsII0hsJHQRrkggeEhoIut/thE//6r1r91vbPTO8mFDSCcGCRWEMj4S0gkTgoIPBGOELj4RFwQC&#10;CIAQqFhEUERYRhBCoIZBEuETYOCAQQrCBYQTH4fNhONBM5BNDhI3CDQRF/JCwRdhD3BGHhAMDhMf&#10;BLzCY6CRkEVQSAwibCEx82ZQQbwgcDwkdBImCT+Ea4RXBIHCOMIZBBcIfBDIINi8LbCf6Cb7CY+C&#10;OrYRFBGP4INhI6CJvQQWYQfBwOCDY+PBAcIDnjY8ePl4tYUL4J28INC/wmTgkthD4IFjkA4RvwQv&#10;CAf/rdUtp6hoP////////gAAASGcAgAAAAAAAAAAAAAAAAAAAAADNAAhcvqFygYQ7AAQtN6FXwhZ&#10;SGEOoAAQsb6FaMhZguEM4AAQsOKFVohZWmPQAAhZB0KByFiPQAAAAAEiAAAAAAAAAAAAAAAAAAAA&#10;AAAAAAAAAAAAAAAAAAAAfCRwkSKHeJGjRsdSaSAB4WImBXFQKItCRdA0Kf8CjlQlXAlTAoOUJA3U&#10;JsOCVEE/fBYO4JF4SqgmKgj2CSuElYJCQRJBHuEXYRdhDeCGYQDQRKmENIAQFgAAAAAIYVxlIcgh&#10;Knwr14K4mCpLwmIwkPhPvBP3hHkEjIKRuEpMIjghfA4JxOCs8gmZwnVgoDQS7gmrwmqwcEjIJd4S&#10;dwk5hHXBHeERaCRaYR6QAiWgAAAAAIYVxNIJDkEJGeFcJBXEwVPOEwmExGE0sE0mEawRrBR9wklh&#10;JSCQvhIaCVfBV4wTIYTlwT+QS2gmiwmiwgUEiIJbYSYwkxhG/BG+EQaCQ6YR0QAiOgAAAAAIYVxN&#10;IJiCCEa+FcdBX1wVHOEc4TAYUEYKC+EkYI/gpG4QrCUOEReSCdzgrUII8wkpBKyCMYJB4SDgjGCG&#10;wRjhEuES4Qbgg2B0ENTCDkAEgAAAAAE8K+ukEwBBCP+FcJBYqYJ98+Ef4UdIKjDCVMEtoJ4/YRzh&#10;KrgnVgnZwVwicIhSCVGXwAAAAAAAASNJ//////////////+25xCDHEYRhCjEHxYRhkGQd23/8IHA&#10;8KCECdeBKyhE9PQk1AkJQg8HgSNoRFffwQeCM+EZQIwoSEgRRAiSBG1CMqEJgQWBElCG0ITQgHA8&#10;ThObAmwgTSUI+oQmApOeBG1CH0BAibwgf+Ep4EpKEuIEdQI0gR/QjmhBoEBgOg6PCeSPwmFgS7gT&#10;GUI/oRlAjmhGVCAQFMpoEF8IBhAOE1UCZShM/AkPAiWBGVCFUVUINB4NAiDwg0C4SVgSSgSroRzQ&#10;jSBIihIShDoEJoRLAh8CE0Bwt23CdiCcTCZyCNoIfjQQHCAQ2EjIINAIIi8IL3/4QLBwiuCK4I6w&#10;h+EOginCKcIFBAcIVBA4IFjcPfCfaCeHCYSCFQQLCPoJC4kEPwk3BAYmX7CK8DAYIJjY0EAwWeLj&#10;R4/+JWFBKCenCSUEJrCWMEn8Ilgh2EjIbEwgfBEOEZEsz8rxoWBZ88NjZImeJE/2nCgjBPphFiWE&#10;tYJU4QCCE4Qy9sIv4IXhCetfdt2rUnizwoLkE+ERxEGEuRBK8YQgQRSOF4MIv4ISatSTaTYP/4QI&#10;QPWvu27VqTxwoEwUAr5f4S5glfhC4ILATdCKOCKoBqltNoaH1v1Vvaq7t5cJ9oKCcERQkfCV0Eus&#10;IighcEHiXwhnBF8D2dmaZuNauPVbdrmtS0woBwUB+z4uEsIJc4QOCHR/ZMIq4InhskSP/8XL1fqt&#10;5G2E/8FAvCETHwlpBLbCI4IfhBvVhE3BEuA//CBwOS0Tuif5dM9DCfeCgRhI03Qk/AlbQMCA0Ivh&#10;YahD+CI8InwgEDgg2Ax4IDhAM8bHjxsnErCd6CgZhLSYIhwkbBKLCCwRNhKHEggGEM6wjvCFQQuC&#10;JsIJhBYIbhD8eA4QSBQPE4WJhOhBPPhM1BB4IqwiSCHYQacJKWgiGG8IThAcI7gj6CR2ESYRXBF+&#10;EbYOCD4QuCAQQfLwtNsJsIJuMJo4IugjyAmEIwBQjCBCYAgRR4RFBAP/wgcDhLGCWcEw2EcYR/BH&#10;2EhcIBBB8DHgcL5sbCWsEwWExMEUwSGgirCQn4IRa2Agfjw2E0cE18Ez+EXYSAghGEQYKFgirJhA&#10;4IZ4RVhBMI8gkBhJGCJIIvgi/CO8HBCoIbhAcIZm4b2E5kE+cEyuTCLsIygiLCETBJS2ER74QiCC&#10;4GAYQOHh4Hgs8WHxMTJ39hO1BQtgiqFxMJLwTE4QSCDQQmJgcITwRpBA23T0zXDzu7H+AAABKZwC&#10;AAAAAAGxCTXEIAQAAAAAAIW6FC0aAAQrG0LouQgQABCJ0LmeQnfgAELQEhafAAISxQt/CEsgABCz&#10;tIWbcACZC1zITXAACFb2hblAAELMmhW2AATIWOhCXYAAhUsoU7wAEK8VCxyAAAAAASoAAAAAAAAA&#10;AAAAAAAAAAAAAAAADwjUYRqIJEiCKhBFQwjoYR0MIUMIUIIqEEOEEOGEE8IJDeFWkMK9YYVOowk+&#10;MKBAgmZEEnhhFQwgYgoui4gm9EEC4Jq8JAaCkGkEIIARFgAAAAAHhV+ULIVAiSloRBAoLQKqWhJq&#10;hIkwg8YMYQnwokwQsAHhUx0KzyBVEQJBwKQcB0JsaEQ0JM0J4qEIoSbgSn4J3MJL+Em6Em6EwFCR&#10;NCRNCUtCUtCLqEXUJE0I3oRvQiLwiLCBgAAAPCL8IvgkJBE8ET4RrhGuEIwhEETwQyCGYQHwgML4&#10;VKeEQYVOeEXYVksEVYTRYRnhAoJ8lBJ+CSXBPDBIkAAAA8Kk3CyYwUCtgoGwTWwU0sJDwRLhMb/C&#10;h7hEXhK+CZcAHhMLhMVBN3BKOCWGExOEy2EcYSFglHBIOCSGEU+EXQQfwpJQVomFQRhKLCq+wldh&#10;RsxcJ58IdDYTPQRXwkEMAAAAOFOjCyQQTofgnyglZBTMwjOCYHCPcbCjrj+EqYJNgA588NFi4mJ7&#10;0W1vfjhSxgqiMKgHHwrfoImwoGYRvhRMgmLwhGEfQRVwS8gisAAAA4Uh8K+eClFlgqcIJD4Szwib&#10;ChFhNVAcI0ghXBMhhCAAOFFrCokwlh7CuWgjuCkVhD4Kf14IJBQuhfCW2EZAA588NFi4mJ70W1vf&#10;jhQtgrtMKT2XCcjPhRNwiPCoFeES4TXY/OOAAAAcKBOFXJBRswMFSnBBsKEuEQYUccIHBEEEzGPw&#10;0LKCpg+QU52kFCzWADhO/hWDwS1vhMT0E/uEOgp5fi4UO4DxMIAAAAAAAStJ9/wmOGE2ggmXEEOE&#10;ElRghhF4wAwhAwiGjMIIHwRHgwzwDhDhhEAgioQQUQQoYQ0YREMYYMQQUQ4ggAz+LfhOiMKFowjw&#10;YAYQkQSKEEwYwhAwhogjoXEEAGB8Iqwi3hNwMJ2xhM+MIWMJBkAjFGIIJECFEERCCC8EW24TiDCh&#10;QIJPjKIIpEEiRBKcYQ8YQUYSIECGEMGED8HBFP4+Mg4cPDw4cOHDhvrwi8YRqMJBjCHDCKRhFQwj&#10;YYIYQoYQ4YQEYQwYvgsv/x4Ac7VJNt5bwjChGkCQ0CIYEVUIvoRxQgFCEwIhgQOBDKP4OLwmJoTY&#10;0JlKELoSUoKhGFAUIRAh9YSA+CIIfhNtQodUJGw9CKoEfQJb0IPQgkCNaPAiWhAPCD4RDwm0oUGo&#10;EsoNAj+BFcCQlCB09CQtjCMfGghfCU9CXECYKBFUCSVCMqElqPQiuBBIaBEU3v+EjKEnKEo6ENoS&#10;CoRLQkPS0IkoQSkoRBHS9rVtm34f/nHAyZISJEy5feiVW+mE1WFD2CRcNBG8EXQSuwg2JhGX8IvX&#10;hC4IgwlJhLuCXsESwSRwijCRmBwiiGjQQmJ2zYSAwkXhJjCGYR1hE+EhsmER4QrJhEe+P2E0GFB/&#10;CW8bCR8EWQRXhBdgjzHgjnLwQTBJMJqcKCOEvrYSQgi+CKMIHgYJD4sEYY/BCMIT/7/CYPCa2CZW&#10;CBQSez4SCthEOEJwgESCE8EMwZQyYTM4UKIJW5IJKQRTBGmEE3CNoTCPv8CggGEZ4R9BIiCDwRjh&#10;EGEdZcIdBB4sEO7x5wlBhL7CXOEQ4SVwiXCRmDwizFx8IZXa2Ez+FF3CE4LCBQRhBMrhBsaCI7x6&#10;8JAYQ7CGYQ3CKMINhB8IdhEGAwWEGweEBxPFy//AE8/+9re93Wmd9MJoMKCeEvdwk3BEcERYLAQS&#10;C9BHP+CHYQHCZXCgrBLiHglTBAoIdgcIBhH04SBvwRVb+TL3fyb3bz9cmSNe//+9eq74wmGwoowS&#10;A9BJOCJIJQYQT2EQR8JA/8eBYS8wnFwmLyYSpi4RtjYRNBDsytwQuf/ufCGYQ+CKIIHBCcIVhEGL&#10;g4IHDwQDL4l8JdYUaoIi/BISCFwS6wU5Kwj9eESSUCYRLhFUEaQQSCI8IZhFeXCCQQSPBBf+JWEr&#10;cJmsJiMIPhKbCC4SS/hGkSsIZA+AQ+Ex2FGGCM7wR1BFMEuMDAsIZmwj3/hFUET4ScwmKwlpgMJO&#10;4DCRGXCMLewhd+NX/wADzCGYQ+CKIIFBCsIThEOfBwQKFggGTz2wllhM5hMbhBcJT4QHCSywjSEh&#10;cIZBBuCAQLCW+FFCCRF4JTwQKCRWEBvhEFsJKVwkbNnhbxcmbv3q2/GEwOFBKCW2WCX8EMi4LCHY&#10;R1C4Rrm4Isj4SmwnPwlpi4TAdhGGLhHMEG/sbgg8T/7/CE4RBBEcLBCsDhDOwcLMBe8oZMJU4UO8&#10;JFxMJgYIPBF+EAwhcEOxIJAf4bPhKLCZ6CW9QSovhIXFwjTCBxYIJbggPY2Ngc2bGxsmTNly//9h&#10;LjCj1jRsINBEkEwWAgiHMoIffwkF7CQOErcJNYmElsfCQ+LhGmfHwiXJ+//847wojQS7gklhLXHg&#10;kFBBewk1nggdsIk4IDgI+FAzCP8JLYQaCKCFwI8o9aSBBOFnCW8EmoJWYSSwjTCSODgMETb7Ykiw&#10;UJ4Je4QrCBwQjCDYQPA4+b+JgfLkwoBYQOCG4STglFBJKGvhHWNdY3izBBCCAIhf/xOQ81TrbF6q&#10;4TMQS8gk3hIDCRmEicSNBEp7GG/GE+OEzmEo8JNYSNwiGP6+JG9BEPBDoSCeKCZHCAYCCQuBxc2f&#10;2/zfuwnowknBAcJRQTBwSvghOTCMMWJ0XwjO8EusJxsJEYSJwlzljTBBs/s0D4B6AkKiN/9/hCcI&#10;ggiSEghWPhDVg4TYDP9KyYSygk5BKnCRmEc4SWwgMAgizlMA8pgsfCCYLNhAMIBj4mb2Jj+TJhP1&#10;A4IbhICCQ0EexpwjjE5ZPJeBEOiNBAMKAOEZYSSwiKCQseoJNZ8uSBcJ6CgPBI7CPMIswgOEY4QT&#10;A4QnN7NgfN//5x14T5wTUwSIwj/CTOEPcSs/4mNw1sJnMJn4mEiYJtoJJwQT2AxDs/hFNoJVYTYY&#10;RrhHOEz80oIRmr0bi1jwsEAx8uBwMLFy1Fhf/4J4YJX4R9hFsEPwjTHxDCF/on6Um6atv22//OIT&#10;CghBN7BIXCQOEpMIFBBM+YxcNQh/BCNwlnhL+FwjGCZ2CN7vCEZctLxJgg2E5OEKwjjCP4JAWqCR&#10;XjtfLME4sTCTeEgsJF4SKmcImy9lmb/8AAABMZvAAAAAAAAAAAAAAAAAAAAAAAAAAAAAAAAAAAAA&#10;AAABMgAAAAAAAAAAAAAAAAAAAAAAAAAAAAAAAAAAAAAAAAAAAAAAAAAAAAAAAAEzSf//////////&#10;/////////////////gAAATmbwAAAAAAAAAAAAAAAAAAAAAAAAAAAAAAAAAAAAAAAAToAAAAAAAAA&#10;AAAAAAAAAAAAAAAAAAAAAAAAAAAAAAAAAAAAAAAAAAAAAAABO0n/////////////////////////&#10;//4AAAFBm8AAAAAAAAAAAAAAAAAAAAAAAAAAAAAAAAAAAAAAAAFCAAAAAAAAAAAAAAAAAAAAAAAA&#10;AAAAAAAAAAAAAAAAAAAAAAAAAAAAAAAAAUNJ///////////////////////////+AAABSZvAAAAA&#10;AWEja4QdmAAAAAAZC5QEKoJhNRwAAhMqhdDyFYhwZAACFZShPbhXKIABC3vIWi3CapAAQnmQtwKF&#10;hrQACFpvQtNOEziAAhNOhaQ0K75AAIWi5C1lZMABCpCQrT0KVmAAQsdyFgkgAQsJiFpKgAQrF0Jq&#10;UJKIAAABSgAAAAAAAAAAAAAAAAAAAAAAAAA9EirRVN9p4UmxBUrjCb0aII/GEzognrGEXCCIRhMi&#10;PiCPhhFPBIPCXf670E5riAEGbAAAAAAAAAAAAAQ2rwmzoV/ECfqhMPQoLwJuqE5FCR8CC0Jh4Eno&#10;Eq6EecEgIIh8KkaBVm0KoKBL+BRmgSIoT4UWBKehMjAjiBCIExPhNbBK7QUIkwj4gdgAAAAAIYTb&#10;0gmUIISc8Km2CW0FUXhIXCrlwgWE0OEVYQaCe7CAYSpglJ4Ty4SV8JGwSNwlZBH0EfQSWwkthE0E&#10;TQR9hF2EXYQ3ghuEA0ESphDiAECgAAAAACGFaLSCj6QQkf4VQUFmHwmAyQTB4TnwVOOEjIIdhICG&#10;gmW3goQ4Sl0FUEkQgBIwAHhP3hYaoKLWExWFGiCb3CgthGsErcJiII6gmTwh/BIGCB+FFSCk5hTM&#10;gmGgofwTYYUZcFBN7BLDLhNlAuCLYmgmpTCQRAMAAAAAAE8KDdIJ4yCExvCoagsFBBK6MKgIYTNi&#10;Co7GEejCe4QQsYQoYTuCAcFASCTVgqGggCPQAcJucLHvBQBwldBCYJmcJ0cIvgmXwldBG0ErsIfw&#10;RpBA+FC2Cj/hShglPBQ2gmOwoq+gm/glLWE2cB4IvmwTKphGRCcAAAAAAnhObSCaYhhKbhS3gsQu&#10;EZ9hN5hL6CnnhHmFGy0DgmMghnBP3hE1gpbpRCCPAAcKPeFarBTqwgOFTzOFFLCJ4KaUEWwQmCZK&#10;B+EXYHgIBhAoaGgeBzRIbPn/36xUyELAAAAAABPCqvpBT/IYUJeFF2CvJwpC9BVEYRthMlhEsFEz&#10;CY7AQkEP8JdQQywUXUohBEoAOFDeCppgiJYVc2EmYKMOEXmFVRolCTcCE8E2cEDAA4UC8Kk6Chni&#10;YVROEIwmKwg8FXhBJyYDBEPhJLCHAAcJE4V0MEpcIugqmoJAYSRwg2FHHCLoITBFWD4INCcJmIJz&#10;8J0YIsgmpgj7CavGglPBFmLhJvuCCfsEi0wgpCIAAAAAAUtJ1vKIohB8fEYZh4UPihQ7oBCoXCdU&#10;QUFRhKkRBBEwwkEIJRDEEEHGEiBQgiEYQrjYRpwjMQRoIJCjCIRhEwgiwYRkMICIIMMIYIIEIIOM&#10;Xh78JohBN+MJoRBChBI0SMIlgggIwjAQQEQEQQ3wiiA8JgxBMoIJkhhF4wkaIInGEfjHEENEAGiM&#10;IIT4QjCCcJCCCRowk4IIkEEdCCLxhIUY4giIQQ4YAYREP8A7hN0IKCIglyMcYR4MIuEEfDCDCGEE&#10;jKMIsE+eCGfiwyCwsIg8OgsOHDY//qfhNxAoi0IuvgQahICBMbQhUCC0Igp4ECpuCNMIBwhcCHwI&#10;ooQOhCIELoRBRYCoQOAIEApeFuXA8Jl4E41CZuBBIElFQiOgYDoRfaBBID8IrhuEwMCaqBMhQhdC&#10;S8CB0I3o0CFwIMrQD4Q3H4RfAjOhIOBD4EVQIroRtQUCEQIfQgNCGUXgWXhNXAokwI3noRXQjaBM&#10;NQhECCQIihaEUU3BE0EF//CoR+tfdt5rULjhNPBQEwmFhIJIYQ2CF4QSEwkJ6CMInhDs+EpYJgoJ&#10;fYQ3CSsEQYSNxIIqy2ghUT/kwkBBIrCTMERQR5BF+EiMFBEsERYQDCJsTgeXCaCCiRBH9YRrhGEE&#10;scITCwRPHwivuCGwQDJaL70T/p9VdBthMlBP/hMW4JQ4QScFWEbY0Ed+8It//+CDQsJbQTRwTFYQ&#10;vCUEEDwkFgYIpggVoSCAeEKweERwRPhGMEEgiCCG4RPiQQKCCYuEFycL7CZ+Ci6sXcI0gmUwgNoX&#10;Eb4JCQQHCK4IugjzCG4RJBFOEY4OCDYQ2CBQQnH4FGwlzBM9hMZBBYJOQHCQnQRLhAY2PBAvCDQD&#10;CaOCg9BLb+EmMIkgjbAQsEg6wkJi+ELghXrfqre1V3by//qDkvG96L/0+qu5MJnIKB+EwUPBJ/CA&#10;QQ3HiYR9sEh14Rdmwl3BOFBMT/CVWfCMsaCJ4Iki+v4RD8uCwMBwgcPDwQDBZ4sPiYmTiewl/BRe&#10;MIziCR4wgwgleMCNGDHEEjfBAcuEnYJeQS2whmEloIhwkdiwRbiXght/v4RbBGmEfQQeCKIIgwjD&#10;PBB4ILiYQn3C9/+EfBYTNQUYsIN0EKwiqCZrHhTPgQ6/gj3AYSOglDBKbCD4SEghmEhnBEuP0EOj&#10;85MI3gjnCRcESwRbBGeEd4QOCFwRHhBsIdgOCAZ8JbQUdM9QQbCEwTB4HG84IFE4IwcJGQShglRh&#10;EGEi4IrwkfgIItwhkNBE/uHrCOIJCYSMgg0EawQzCO/QQ6CBdhDFhv/1PhMbBRowhd4IiwiiCYzA&#10;5MIFeCI94I5whOEl4Jg4JXY2EnIbCRGLBGKjwQ17y5WEHghWEQQGCCwQPCFZoBAc+Bycb2EsoKMW&#10;EXfgk/hCIJUY1Y/QSM9wQXA4TAQTmQTIxMJbYQXCPcSCMIIuVo/hEmbJfLe8X/pv73c7/+CekwlL&#10;BQQMJQYExNFVFgRRQhtJAimbwhNYS3goewScz4S5xII1wMWCLYphJz4ROYQmCGwRLgsIPBBMIblg&#10;WCiwL3GnCSEEwGErIIJBKKCEYSQ9BHEPuETROawk5BSBk/oQKBKej0IshaSs/BEcL/+ck+EpIJmY&#10;Je5sJVXwkjlgjiGqCHRfHyYCAYQKGhoHgc0SGz5/9+wktBQfwkc4JlM8NjQRdhBc8EWLwgJhLWCj&#10;BBHu4SvwgcEpMREEI4Smz8wQXCK4JBQR5i4RpAcIwywRDixoIT7iS2wiSCN8IzhIIth8IpywQuEz&#10;4Qb3bv/ykcFFuCYDCPsJTxoJJYBQSlx8bJhCfAZcBhQOgjPCRsEBgi8zcI/xfTAP8TCg1BKKCPMI&#10;reEYwQzCCQQnLMXCCcJ0EgYI1wkRhGkEQ4R3BC4IHhD/b6CB8I4RiQRQhhCIKB8ElcIuwkRgIIx+&#10;oJAZpeb2//4nxyQUZ8JeQRjhKBQSexVhKnFI+G63CgNBF0EgcIugi7CNYIDgIIVntCYDi/ghkEHw&#10;iDCDwHCFQ0cwKo/cwk9BIwUwi+JGQHBO5BMphJDCRMEjMIZ0W2aNuEI8IPHgmSwnJhMJE4TYQSUw&#10;gGbCEYsAyR+CI7//nKTBP/hNBBIDCQEEi8TLWDzVEh/E/hPLBMXBD8INhH2EJggOAh8kxMBxfQSD&#10;gjbCQ+EZwRDhHcEHggGEPb2CAccwhBBA0MeCgFBLDCJsI5ggMEUecEcZn7JugkJhOBWEc4TAwSCx&#10;Vky5SvBBa//U+Eg4KA8Ei9wm6xcITmglKQQ/+H8IZjYQKCKYIV/CII2EF9BA/xIbupLiYQ+CM8Ir&#10;qCKb4RHsEIrTCBY4RhBPhhHSgmuWEPywSg3JiP5wj+CkXhDPQSMyQSIz4SKL4JI3waAAAAFRnAP1&#10;NadAAAAAAAAAAAAAhVQIT/AABCofQntAAhC0KRyECgAEJy0JGAAITNgAISQAAQkRAAhMzAAhOdhH&#10;2EOgAEIiwpD4TxQABCoTwp2gAIVTOFZ0AAAAAAFSAAAAAAAAAAeEGGE4ZjRhFMEEJGkEQIgh8b20&#10;Dv6e/GhgpXsAAAAAAAAAAAAAAAAAAAAAAAAAAAAAAAAAADwmfEFHwYTMiMMKgEQRHRhBBhV6iCRA&#10;wgIgjwZ+COswAHhK2BUx0Jl7oFIGloS8o8CbW6gaEgqT3IADwhuEQQRTBAYIXhB8IhzYQCCAx4IB&#10;/zV4SLgp1YSpwh0FI3CK8JLfgn3wh38IuXgdAAAAPCM8J+4JD+gnKiYRzmwl76NBDfc1CCTtIJFE&#10;AIuAB4QnCb+CJMsEzULhDqwlDl/Ar9aABXCUVZYJHwmzhF+U6K60ADgg8EmcIh/hIiKQQqIIrPxg&#10;huIAHBF8E3mEg9wmXqCN7wSf3LhDZmgAYIjgn9wjCB4Tm4QWCKKgl/A+wgi824I/wkZBJjCG4R5h&#10;FMEiI2ETYQ2PBEtvA1cIckBIewAAAAACcEVUwiIhBBMEq8KcMEy3sKQ2SCXcAwny9AoJARfYlwlW&#10;liGAABgmfwqYYJpouFJOCIIIfBAMJy4JCw5hEfAjkADBOLhSGglNEgprXwnfggEFWYf0KCV/i8AA&#10;AAABU0gZyH4SlEEkRBGowicYRkMIr0QQUdBVOE1wglCIIuGEVjCJDB4PD40UPZuAGKMQZRlGbx/3&#10;gBCoC8JbjCVYghAwjQQTWCCPILDCQYzeetggYwnEGEKGEZjCPhBHVGiCRAxBFHhPMT/8oY8KANCa&#10;yhFNCJKEmaEAbd1T2vEhoS68/UepwTJQJJ0InoQyBENCIIxoQG1biXhIqBHkCN6ET0IkoRbQMFgQ&#10;allCQX/2CU8CSdLSQIyvvuuurdd93CceBMfAiyhFFCSFBQW1brRoQHgU4hZFv/ykJhR2gl/BAcIj&#10;gEET+iYRjk8snFnCDYSx3CFQSEIIfUJUMNhKjNhCsIhgh9nBBMic+W0ETYSex8IPhLOCFikERbJV&#10;/+58FhBoIKoIC8IDfGWWPe9hAMJYwQeoJN+wgW4RxShHqUhMIdhQLMIo0J1lQh81CYaMLQcLzWEM&#10;wlUYRRoSUdCIEYRrlQgM1N7XvPW911NvIP/zjnwm6gmWggOAwk5gYbNFy1Gz9/4RzA4BgL9nj9zq&#10;eXCKY0CwcJvV+05EYRNFgeDhOT8VDyQ1NjsH/5x7hRkgmkhMIDhEUEF2sITeN7esmBwhtssEURei&#10;YneX+LOECMIoQgjf/8458KTkEXz0EuqW+ZufTJjRMWBQ3RMDpvJxjsuWAQmCaggfstPm0YgaGEF/&#10;/OOfCkXBJP8JBIjF/Gh737NwnrEZDFgUEOzwLCKsIB6PBBJnc3CsAgheaA4RJg754IHa3Qni9/+c&#10;c+FE+CbfAQ+EgrR81FfPWCJMuAh8SouQq9esEWZsFAs9NW7i2MEW4mDgGJE4tu/uDYMT/9TwLCX+&#10;EEglNtQQDcI/2sU4gguEW4Q2CJXMEIhcIM8DgY8yFIQ3GYJuMwYIjwkXBGOEeWiQRNAsIltBAIIH&#10;D8xIImwnmgjfCbr+WCLIfCWf4DBBo/1//ykJhRPwnPh4ILhJ4whDhDouWlP4RZBKGFggsEwOEIJm&#10;EK1q+MFBKKYITBFRhC6/FGfh4JZ4OCIMIiwiS+WCKyri6J/+Ug4UOYJ1sIggifCWGDI2CG3yfwgP&#10;A4kE3GErcJBwRjBF8EcRPYQ2L7P7m8EscJN5bwRvEF5M3DCRuEfQRPBDMImgh/+ggEao/WJADGQj&#10;YTJYSfgimCJMIvggEikJjCr/8E59hRiwmaghcEWYQnCKJ3CN4rqF47hG8E2uNBGcEyOEdQ9QQ6cI&#10;DF7whEwSmgmZwiqCLMJwvXUEDhLZMBw/QTSYSEwjKCJY0ESE8IDS7/ZzfjRPxdda23/4AAABWZvA&#10;AAAAAAAAAAAAAAAAAAAAAAAAAAAAAAAAAAAAAAABWgAAAAAAAAAAAAAAAAAAAAAAAAAAAAAAAAAA&#10;AAAAAAAAAAAAAAAAAAAAAAFbSf///////////////////////////gAAAWGbwAAAAAAAAAAAAAAA&#10;AAAAAAAAAAAAAAAAAAAAAAAAAWIAAAAAAAAAAAAAAAAAAAAAAAAAAAAAAAAAAAAAAAAAAAAAAAAA&#10;AAAAAAABY0n///////////////////////////4AAAFpm8AAAAAAAAAAAAAAAAAAAAAAAAAAAAAA&#10;AAAAAAAAAAFqAAAAAAAAAAAAAAAAAAAAAAAAAAAAAAAAAAAAAAAAAAAAAAAAAAAAAAAAAWtJ////&#10;///////////////////////+AAABcZvAAAAAAAAAAheLGFctAAhVQIVjcACFRMhYLoAEKTIACFCs&#10;ABCZgABCLAAEIngAQmSgAQoQwAIUloAEKiDCsqgAQql8Kb0AAAFyAAAAAAAAAAAAAAAAAAAAAAAA&#10;AAB4TfCCwjjCdQQogrMhhABhJMYQ0QU2RhI0YIUIIJ4SGgg2gm+TFIAQ0AHhMnApa0JGxoUclAmn&#10;oQGhU21ugToQ/scADwlfBMlBEWbColxoJfYLClHG3CT0bghFgAPCU2E2MEaewpMVBLPEgp9lowmQ&#10;Ff9AA8IywmQghXYUKqgjr8FJoqMJDz9oAHhCsJJQQB4S9UEDzwTcTbCF17kAAqYQiMgwhotBIgi4&#10;Wtv+QAOCEQQXCAfghVsIFfCKq2CF7/kADgjGCSGEK6CW04RxfCa27gkPu4ADglHBMXhGfoKD9YSw&#10;h8KRlugmOy/4gAGCVUE2+EUfgpK5sJcwDCoKL4Er6XgSABgmTwl/BI28FQ/OE08EBgo1+rCdHP5M&#10;4AGCb7ClBBOTCwUmMIJBGcELgqksJKw2EOwgfhI3CCgAAAFzSf+Ug4KNowmDEEOGEYj4gi6jRhHw&#10;yUUITROExgwhIgisYROIJNjAjwkcPCRQif+4TXCCW4gi4YRCMI+GETCFGUQQKUaMvasKI4wAxBEG&#10;KIURhlGQcMojdvcIvIIlQhBsE7IgmqGEjRhHQglMMI4GYcMISMkGQYvmP/ynPgo1wJlKEBoRJAUC&#10;KauBGVNPaPV8EQUJiq0IgoSeIIljREGaUTLcINQmKgQOhEsCQUCKo1oRobor54ScoSTgRfQimBMV&#10;QgtGmmpL5QIF4K3/4nIckEksJBQRvhE8EUYRbAcSCDeVYndwkHBG9+wiE8r9EWm2k/ajBJOCQmEO&#10;wg0EVGEJaBpLjNv8BCrcrE8xBwSrgkZhC8IPBFOBtbnugwSfgifCFYQe+KpeZ5XN//OISCjbBMlg&#10;sIbDQRDvQRTlv1u1oIwwlLgcIXhMWQQ+oET0SHPIubCU0BwhMEBIIbVCJKeiFIuET4SUhsILBLWC&#10;D17CHcdpO8//nEJBQ/wnKgWBglBlyRBP9GEbQQeB4D+WNkRsnthGkEGhM//Ic/LNwimCAreH3rP/&#10;zhGCXphKVEEfRiIi2ESwQ6/sIF63Tsqftixd2zNt8cDDQHEy42LGifvPuN1TupzO7rXLhDSCDowU&#10;QtFf/nCMEUGEQRBA4IMQQGIbPFhP5c/7U0tzItWtJsdR/fAbHhdWXqFnpknEnrNogBjRF46H/84R&#10;gijCIAggcEGggIQ0EDwcLhAoCQNp6SGKZPdtqKU68wQPBwgz8PuNIMES4Q2CBZLRP9Zc32M2T6SJ&#10;4If/nCSCZvCXsEjcDDQ2fLFt7e4tSTlGRUkrkgijCCx8BCxcziyc9GhsEa4Qa2NCXTd8g0wRrhB7&#10;4QCAxbvzE+n/5xCQUZMJpIIjxYILhCPQQ2NDZIWE8ueCK4JNYS8xoILhCHBDp6clW0EFgk3hIOEg&#10;g2EI9hB930WLzbCL4JVQTFwCCEYQucIjnuu7b/8AhyQUNYJv4JLwQqCERXkFra77sJO4RAoIbBCo&#10;Y1hC5MJmt+1kcQwRThEMEFwh8EFghN8D7qU/vYSqwkJhEUERwQiCGIgLV/cJP4SOwi+AwsNDRI94&#10;k349//ynPBPjhOBBLXCN4IpgihYQPY2bfdTBLSCIsJN4QGCI8IocEZTdqfdgiWCYrCVkwRCYRJP8&#10;uGEDgmFgjyBQRHhFHGEVN0KRZ//KGBBQNgnKglrBHUEYQQ3Giefv4DwgGWCD4QKGwhkEDgg0AwGJ&#10;PO/iGE82E1eEooIpghsEQwQKCAQCpUXgBBNFhLaCQeEaQRVBDcue1duXhTCJcIaGEBgmYwgGEW4R&#10;DBFmEJ+QRPhT+jcAYAAAAXmcA8VmZoAAAAAAAAAAAACFd7hWqgABCqKwpb4TtgACAwsbOFKOAAIW&#10;YvC0HAAIV4WFmBQobQACCwtZ+FSeAAELQzhaKkJwAABCZbC3mYWKaAAIWlzCyEIUZYABCQeFzMYV&#10;gNGgAAQricJhUK8OAAIXA5hYEkKb4AAAAAF6AAAAAAAAAAcEKGE34wEIIyjCHChBBfEES2CWufUD&#10;0htgAsq8AAAAAAAAAAAAAAAAAAAAAAAAAAAAAAAAAADgoECCreGFGMYQAQTwiCHiCgeIIjGFSGMI&#10;kGEQjCYYQnBCMgAHAYFY3QgkHoVO1CAQIBCwKQMHolEhPJ7goRUKh6BSSotClrQMCiVAhFCgjRYE&#10;IgTXQ3+E2EyCXII6AAAAAAQgVMcgG4KK+FfPBMP6CR8ETYUh4IPBS+thAsKNfvCR0EVAAcFIKCmZ&#10;hSByQV9MEh4IqgiPCmDhNdhAoJaZuCZO4AHBAILBNhB4DhU6YQOCBx4KBcBxsaL5v8FKTCrVgqCM&#10;IRhT6jQUPYIrwoIwSXggMErsIk4JKYRHsJ0UhyCEEIAAAAACEEBpgSAfgpxYVe+EyygrIoJaYU+Y&#10;I0gov4Q6CDwUP8vhNrhJkADBNRBZFMJ64JV4TH4TKQTfQRjhNVBKvCPMJTQRH4RnhBcFGjCmhBTi&#10;wlnhRhwmTgo4w2E6RhJWIJshhBPCG4twmzSCOCCRAAAAAAJwTcUwmVIQScwVJGFdzhOD6Cpbgmvw&#10;qF4JCwTx4SWgUFAyAeE4+EwVwqSEsQwkKADBJGCybYSzgkFhNphJuCTkEUYR1BILCMcIxgh3hEGE&#10;BwVF+FYBBU2YSJwpNZoJ7YIdhMfBNnhCMIFhKngm2wkzcKCyQRGQwWAAAAAATgknTCQRCCKcFUHh&#10;MlhVBQRNBWNQSEgk3BGkEl8KCfQTRYR7wT4QRZgjfCNoJG4RXhFeEeQR7BCsIXhFcEPgh8EF8IJD&#10;XCFJBBCGAwAAAAACcFcpTCj8QgjbBV8YWT6CR2XCMIKCeFUzBJrCUcEgsXCNIIX4UPYJJXCr4SKQ&#10;wk0ADBJmCxx4S9gkRBLrCUkEpIIrgjWCRGEbYRtBEXhEWEDwVb+FcRBVOYSSwoSwSHgg0EZ4QOCh&#10;xhCsJqcJJ8E7uEMuFG5IIoIYQigAAAAAAAABe0gRyE5hFGKIo+IwzCKMgsNGQRfpxjKg/CVQwkqI&#10;JEiCNBhGogjwYwzEEORozfu4T0jCSwgiMQRzRhGAiihhIIXFxQhOLfhGognCHhBGIgmDGEbiaIUR&#10;PE+9gkeIJqBhFogjcYTPjCDCADIIIpEIPjFGED4FE//OE/CMIETUI4gRRQhECLaEJgQKhCIStJAg&#10;XiVwiShDIEUwIZQgMCIKEBo8CATKVH8pgjAwiZAEI4TpUJhIEewI5oR7ARMZxGEiIIve/CZOBK6B&#10;AoEhoE0FCR8A30IygsFpITwheTBKmBPFQkDAkLQmcrDygQ2Cz0lCGcEJ7/9bBEmEeYRpEgjHNBFN&#10;YQ6J7CDL1KQKCE4RZBEeXCI88ENiYQbLFgN/1QSSwoWwSHnCamA4QKPhIGCJIuEZxOCG3gkHhSAw&#10;gdQR/EwkPCwRjk2CLe/TBJjCbbCV7gmEhIJEXwkThBXhCsTggMUXFvIP/wTnJhObhMVBJmCRuEiI&#10;IphVEITDQILwQEwm6glNDwSQgmMwk3BAcXCHwsCzQ3hEf4Js4JvcJPwSOwmZII0w1BQaFpqEB4IF&#10;kgnKwmQwELBI+GxY+W/ZY/6+Toluif6Up70wmlwmCglJBIrCR0Ei8bEgiSK7+j/+cEDhSFv0EmII&#10;6wlFBBotoDjVl8IrzQTkQS4wljBJ7CXcEeQH2DiXeEK4ILl9t7bb2oVV9mCbswl6iCP8J98JjYJQ&#10;wSewjmBwKsILDzHgh/BCKwlrBPDhEcErYJGYSwghX4JGQuEArfCJz/9bBGOEicJBw8Ed4KCN4uES&#10;w+bCG28nikGCKsI7gjvAYRdhAYIvthC8e0EHXkIJe4UYYI7WEnYIThKuFiwQV4SfjeAggsEpMJ6s&#10;JWbBMPDwQ+AYRthCseGicEF+GJndmWVrGtVWCWmE+0Et4TCYWCHQQaHwjOCMYXCCxOCJIv/4R8FB&#10;LnCinhITFglRBEOElYBkwhOWCR8P5sIPBCMIZhEUAgg+EBghdsDAP4K3k2CSWEw8Eq8fCUWAgkTH&#10;wjfYpBD/TBMBhRxwhtoIlgirCXkDgheEBiQRQ/COsIdBH2EisJKQQmCOMIhgj+2EPgge4Q7vNMEg&#10;MJFQSYwiPCOcIvgkJAsIiwiCBwRFH8Bf/9TwSywo72WeCEYTBQ5A2iUnhGHQSPwlJhK2CIYJG4RZ&#10;BJSGwi6CGY+EVW8fi4KCN8JBwSLwguEZ4QyCOr4Q/CA2IIX0sEyOFGeB+wgsEXYTFwOGh8mEGnwj&#10;+CAwSCwkthJqCCwSAwhUEgpwiWAvCH//VBHeEiIJJYQ7COMIpgkBAsIiwhkEAgiCE8aJ/+EfBQS8&#10;wo5ZpgUELwmLggETlAM/hG3oIywjbCQ0EQwRZhF0EcQQDCFwRDhBMIfD+CzwSawlxBLLCB4SQwgk&#10;EiVhFfZIIXjd80Ez2FE7CQNQR7BFuEt4DlwihQR3DeELwiWCCYQbCGwOCBYQWCER8aB4uAi+b8Ex&#10;GE40EyeEJwlJjQRbGwh8ET5cFhCOCK8IN/+tgmRwoF4S+ywSrgiXAQQfCC4SCwgUEZQHginBlIDE&#10;yR//yxa79VPpBMhhQzglI8JNwQ7CPYIG4Ivi4SLngcPBKLCYXCXsELgk1hDIJHw2EX2xMIdk40SC&#10;McI7gkJhCcIuwiOCN4XCG4QmGghkXwF4JoMKLGEMhoIXBGeExcEG7CExoIPvhHuEN//CqjwQXCDY&#10;Q+CBQQLCEQQiGx4IFgcDH8+SCZDCc2CZfNhJ2Fgie+EIgiv+CxOCIugmVwnSwmXgg0EpJgiSPhEG&#10;Ecx4HhDeCMYINBB8ITBEWDwgmEFghcbAYOEgMTy1BNzhRNgULjQR/hM3AsIJs4QOA+EgJgiTCJMI&#10;xghUENwiSCJoFhAIIThAcIJDeNlbQTKYTdwTO4QTCTHQRpuEKgijCBfwhvBEmEB//FOqoJn8JycJ&#10;oIIZBJHLBDYXHwjWLBDMIVwRnBAYIfhEEEWYQXCFYQ2CI4bCAYQWAQQGE8S8E4GFETCAQkBgkPhM&#10;hBA8HhA4kLAfCPcIMGJgeDwg0AgGEBggMfPAMXFieX0E2uE9cEz3YSGgiRxssEh/4RFk4IkhIJY4&#10;S6wmGgjCCQuEaQSHh8IVC+wgOPwkLBJTCTsEq8ImwjzCLoJCx8IdhArwQnJ9k//WwTeYUAcJi4HB&#10;H0ER4RTBBOMJG4EZX8EMwgIJE6Jlj+/li1700vSCcPCh/BB4uWCRGEyMEGwhMCvngPhG8LBAsIDh&#10;CIFAsIHBBI+JAsbGjeX8E2uE+MEyeBwkJBDcIFBAc0EilhFP+CIoeCSWEn8JWQRJBIPCLoJGQuES&#10;QQjOYRD8xBLnCYWCYvCM8JEYRlBIKCBYQ3Y0Ax+A4D4AAAGBm8AAAAAAAAAAAAAAAAAAAAAAAAAA&#10;AAAAAAAAAAAAAAGCAAAAAAAAAAAAAAAAAAAAAAAAAAAAAAAAAAAAAAAAAAAAAAAAAAAAAAAAAYNJ&#10;///////////////////////////+AAABiZvAAAAAAAAAAAAAAAAAAAAAAAAAAAAAAAAAAAAAAAAB&#10;igAAAAAAAAAAAAAAAAAAAAAAAAAAAAAAAAAAAAAAAAAAAAAAAAAAAAAAAAGLSf//////////////&#10;/////////////gAAAZGbwAAAAAAAAAAAAAAAAAAAAAAAAAAAAAAAAAAAAAAAAZIAAAAAAAAAAAAA&#10;AAAAAAAAAAAAAAAAAAAAAAAAAAAAAAAAAAAAAAAAAAABk0n///////////////////////////4A&#10;AAGZm8AAAAAAAAAEIvwtvbCMSAAEKvDCceABCwjYWEOABCxzYUz4AIU/sK4rJgAIWhrCv1gAhL/C&#10;0w4ScQAELRNhZXYAITZYW67CUuAAhbkcLFDABCrAwugnCD4AEJUYXQ3hO5gAIXGPhY6IAAAAAZoA&#10;AAAAAAAAAAAAAAAAAAAAAAAAAOCNhBHQwkYMIlGEXCCNBBHoggYghgwiUYQcYRCIDwQHPwSxEE+o&#10;gnrEEkBBOMII5EE4IyCCXYgikQAQSkFuCBxNhJNMIGQS8AAAAABwUCYFb5Qog0BQqk6NAmygQyBR&#10;5gSHo9CMqEK8JBQQiGE+tMJxiCEuwAcFDSCqDwjqoKjPCSGFF2CKsKt/oDBNBhBeCaDCIAAOCixh&#10;UPwUafwVnOEewSYgiCCqTwmYhsI8wgvhMDhAgAcFGmCpowpx4QvCm1BCYKNkEHgoNRMHhNfgPBRu&#10;CE4WAGCI4IJhVJwQyCGQ+FD6CCQGAwvCxAAAADgpbQV0MDzQU/MJgsKeEEdYU04+4RVhC+CgHIAO&#10;CZKCZ3CcvCUOEvoJhoJo4IxgkdhKHCOsJMQRJwRfhBOCijhYRoKZkEnoKIMEvYKNswUkYJH5oJuc&#10;IJwRDnAAAAMFQpBZDsJpP4TM4TG4VCcEgcJXQRzBBIKFX+CcLCVAAME5EE7eFBbCX2E2ME10E8ME&#10;dwSuwl9hIbCXMEU8EeYQrBR/wrxYKfMEuoKoOCZeCjnHgnugkVngmrwiLggWEDAAAAMFUFBYv4Iy&#10;yQTxYTnYVTsEi8JD4QPNhHuNwUUoIpABgqQIKuvCp6wlJhR8giaCeiCEQSzgmogiOCG4S38JtoJR&#10;YJbwS4gmmgk9BKKCYCCYSCOII8gk9BIOCQ8EV8EWQQgAAABgl/BMBhNlhKbCU8ExsEx0EfwSAwlN&#10;hIvCRsEYcEY4QvBU7QR3BVKwSegq44aCauCFYRhhO3hE+EpcJb+E7mEoAAAAE1EV4KzuCwyQUA8s&#10;E3OFETCpBglFBD8J17YSTgkbwTzwTogAAAABm0n/c+HEEFMIDGEAggUIWNGfOCQognRGEmRowmhG&#10;iCPxGEEoBHGQYQu+YKSYI8EFJcQwyCCDDBjCQghBhKoixhDB/AiHBGIgoLiCNYIJux8QERxBJ8YA&#10;WGUd4+TBEggkmIIyogkHRBFIsIIposIIIJs//OOOCkHQkXQgMCP6EX0JD0eeBGUJcr+CDvCGwJ0Y&#10;ENgRvAjmhGRk0I3hfr39vdTTxhYW66NbruZ4Tw0IXAlLAkTAjSBJGFngRTCKEJME5VCY6hIeBHkC&#10;R0CIaZUkNWmgPwBwmBMJTowj7/8AhyQUhMJH4QyCQGEfYSFyuCQkLrvx/4STgn9gkLBJOCYPCE5Y&#10;+EcQ+xcIm8IkII2wivCLYIfBCoIkhcuEDvuXL1UFAXCV+Eh4JOQQDCK8TJBIuAexIIm8IithPrhL&#10;yCMYIjwiaCJ4t4IGVjPyYRwYRcjCF//lDAgo5QSjgiSCRGELwkB+sJCREsX2YbPgoa8AgGfNfs2f&#10;vfCfvNBKmCRsEk4JJQOAwRPTUfr0FArCZLCRUEj4I4yY9QRDHy5oIJ4KJhLUwk2jCNoJRQT0wQyC&#10;UuElsJZ4QXNhI6LC5I3BFm//OOHBCYIgwiTEwhMAghqggBiaDrnglZBQtwk1iYTKYmERQOCKII1x&#10;YJFT4RjsEloKKkEfVBL7+EZR1hApwkj3hAOgkNBJXCUOELwkFBEkEi6gijCEPCJu4YgiiCLYI6gh&#10;EESwRDBF0LBBoIRDwQiLw1kkEcQSpgkhDQSVgMEgrwRrDRIIiXEn/48h5Hj4+TLHhLXyfyV1sEmY&#10;KO2ENnCQ+NhJuGwh1vQR/7gEwSrgnOgl7CQTC7BHdQSAwh2WPhA/CG4OCUkE/GEqM+Ex/oIHCwRz&#10;BEXQQXH8Ihh4JUQUToJD2glpgMI9IFoQ6EoSSfhAKqrVVUlSSP/ueCN4JC4SMwgeEaQQqCOagh+D&#10;3CG7xSCYWCjcYQ/QiehFdCX0A0IZAMNAi+PBHeEQlAkEpIJhcJhMIRhKGCGwSfcEb40TCKseRoIf&#10;BEMEVwQSCGQQuCIoWCAQQSGggMbhLwSsgo8x+gg+EFwl1DYQaqwgnuCLMSCP4JHwSXghsEfQRPBI&#10;WHgiWCFQGCI4vD3/+AAeQQyCIMImweEJgg8EPjwLB4uEAi8f8ElIJdwSugcEmIHBIqLBGKqCHZPJ&#10;kgl5BRowiSJhITCGYS8IDjegkA+CJPQRJBFGEZ4QbCIIIfBFMLBA8INgMING4b8ExEFGbCJc2EY4&#10;RPhLmCAYKCFxIIvngizCHwSugmNgmLghsEn4IbBJpwRjfFgiDCA+XAf/c8EnIJZ4S1wheEjYIfBI&#10;uYImzWwheN+iwTSwUTYJCegjnCMsJdwiwiL+EgoIDwRFBFhQJBGEEc4SDwhGEXQRFBG0NBDMIRgM&#10;IbG4bJBI+CV0EqYIJBJGCEwSMjwRdCxYIh2MEw0FG1xcTCIcJkCAcXYD3BHMWCOoJAQSQgiKCM4I&#10;vgj+AwQ2CIIIBBEEJwKJ/8PgB2t/utaZ7unlgmGgnPwmOwhGErrQRRAYIpgjSoBhDfCMoIRBAYIH&#10;BCYeBwQCCBxYSHjQt+LMEyEE98ExXoJTYQuHgUEDwjePhEdvCJo0Ey0FETCRiwkLhE+EniCB4Io/&#10;BHl+HwgsEhIJMYShwhOEhoIkgkdEgivCE5MIoXAOgkfBKOCVMEQQSIgimCRcAgiiCCQ8EQ1xT/4H&#10;6IJn4KAmExMfCTmEU4CCBwGCQuCgi6H8InwgBqIYMEawR5hIjCF4RdBEsEcQkELwhGJhC7cL0Euo&#10;JloJj4IkgkvBD4JDQ0ERGNh8IH4QfCAwTawUQ4I3hYIkwkBhL6CERcIty4RBF4IxgitCQTQwUQ4J&#10;DxoI9wi3CV0EIjYRduEabwQ2CGQkJAI8eFhb3jxIlu0/+57Wyd1rTPd08sE38FDbCQ8LhCcJC4S4&#10;ggsAgi3FghMC4Ikwhga5IJtIJ/MJlb4SFwi3CAwK0Ei/wRVfwiDCBwSPgkzhKfCIsI8giuCQsWCH&#10;4QT+EM9xKglZBLeCYSCLoJDwRlBImGghsNaCB43mxo0aGixYSEqotrV0QTcwUF4JbQ0EdYRbhIOC&#10;AVhIT2EbW8kEQ/+/RDUIm0B9CIJAQSEwkphE+EYQRnBHcEDgheEPwguEMhuAZIJlIJu8JncIPhI6&#10;FgimNCQRJUEEwfhFENBFEETwRtBEEEOgiuCKYIHBAYIdBBoIJAuAx4JgYJm4JkoImgkhBDoI8hYI&#10;RhAGsIJ4Q3CBRo2NkyQkJVZMmSutgnDgoHQTATBGWEc4R5BB4uEjbYRRG80EQQTrQUM8bFyYSTwm&#10;Tgg0ENggEWYHwSAwgH8AAAGhnAIAAAAAAAhF3QnIRA9AAAAAIUfsLtVwtBtCQkAACFV5hds+FnNo&#10;RugAAhW44WCPCzY0JEgAAIVsWFjQws0oAAQqksLyUgAIUSYAAAAAAAAAAAAAAAABogAAAAAAAAAA&#10;AAAAAAAAAAAAAAAHBSTGFK8YU+hBOaIKCwwn0EFDwQR8MJhhBKYYRYMJajA+LBA+CSIwqBhBUgDC&#10;lIMKEYwnhEFC0YQMYSyMIdEEgxhIvgjPCQewnySCVJBCBsAAAAABCClfTCgsQAmG4KomhNnQqpIE&#10;4sCo6oTBQJuYaBJChM7AkjAkfQmu4JwIJhvCiXQohQKTtCkxQnhoUDYFB2BKGhLihM9AlfAl/AjL&#10;wjiCC7CZ1IJTkEIzYAAAAACEFV3TCgqQAiDgrBsKa2FVnBN5BS6wh0EWw0ErsKBUErIJc4TW8E3k&#10;EjfCn3hQIgoxYUgsJwMKAcE/8Eo8JV4TSwS+gl1BITwkFBEWwmDSCUJBCNqAAAAAAhBWNUwnXIAn&#10;BWJ4VfOFVjBO9BN3hG8ETwuBwoAwS6glHhOBwTUQSR8KXmFE2ClfhTJwnUwoQwUDYJX4SmwmXgl7&#10;BKiCMvCKYFsJqUglmQQjzAAAAAAIQVfNMJuyAB4Kp3CptwqloKDkE5OE6UEysEW4uEvYI4gkPhNf&#10;wTSwTBeEpsKg6CpdwqRsJ0MKDUE5UEZ4QuCAQRDhDMJN8Er8JPAAAAE4Km2mE5JAFwUfYJp8KZsF&#10;AiCkzhQ7gn7gmMwi+CYfCYnCREEUeEA8ABOCjLTCccgBIwAAAAAAAAAAAAAAAAGjSfnA3BNIMJxh&#10;hNCIIOIJGihBDhIwYwjQQIQQAYQrgiiGwRmMI1EEhRhEIwiYYRYIIxEEBGEFGELEEBEEGEJ4t8E7&#10;AwoFjCW4hBBDxBIEYSWEAGDGEjhFEELEB8XCMo2btlqLgsKMQQEZhmGKIYXGQZhEEQX/TgngGFCk&#10;SIcWEEoBhMGIIgGEAGIIo0QQLwjzF0OHCRI4VKJGjZ64J3xhQNEEtRYYQEQSRGEmhBDxhARBJQQg&#10;wIgfg4Is//CoVwQ6hD6EUwIJAhNCGQIhg1BwIJQNCBQTxMmCcmhPBAmVoRJQjeBBqEIgQWhA4EmK&#10;ehCaEH4ImMEhqEiKEm4EWwIwoRzAjuBBaEHgQ6hBaEIh/E7BNLQmwgTS0InoR1QgsCJKa0CH0IVQ&#10;gVCHcEOwGCVlCV9CYGBHECO6EeQI/gQChA4PRKNReFh2CwTA0JjIEyFCMqEhKEWwI9g1CDQjhKED&#10;4IHhAMExFCZKhMlAjKBIOhFMCNoBoQMwEaMIJwQeCAYJW0JWwJgKEeUI4oSCgR9Ag1CBUHAgEGpO&#10;Nif/hUKwTTYTVYTSwRhBHWEKgiX2fCIIIRD4RLwRBBAoJKYSUglRhGWEY4R5BHcEFwgmEIggUEBr&#10;3oJrMJwcJnoIrgkJlggkDwgmEex4DhEfBFUEBgkPhImCTmEXYRjhHcEfQQbCE4RDBB4ITDeNeCcL&#10;Cb/CaiCLIIpzRvLCNoIdBB8Ij4IdFYKCO8I+gkfhE+EV4RnBG8EDwg+EOggkEIhPHvBObhODhM/B&#10;H0EV9iQQXB4SRggEDwizgieAwSGwkNBJrCK8IvwjiCPIIJhB8IdBBIIRCeJX/4VCsE32E4eE1MEU&#10;wRbnI8RRhGwggwgiAYQzgiWPBJnCS8ErcI3wjTCQUEgIIThB8IbBB4ILF0kE2WE1uEz8EdwRphBo&#10;IHAsHhGkAhcIo4IkggUEpMJPQS0wjzCL8JCQRtBCsBhAoIJHfGywTN4TO4TQQRtBHOEVQRXf+EDh&#10;oBhC+CHQQJgoJe4S/gmOwjjCPcI5gj2A4QH0xMHwPBwS/wlthMRBIKCMcI9gjKCC4JYmTB8CgME0&#10;GEy0EzeEgcIywiuCI4FgoIZn9hEXBDMIL/+FQrBJfCS+Eq4I0gjPCPoI8gg2EEghGEDwgVezBOhh&#10;N3BNThG+EMz/3YI+wiLCA4RTwQrPBGWEZ4SFgiaCJsIzgjOCC4QaCIsIVhCoD4LPBP5hO7BL/CJ8&#10;IFBIXCOYfLBJHCJMH/x4IxgWBwgcPDYOBRs0NiZ4n/wOHBiYKEuE8METZckEx2El4Imwh0ES64I4&#10;8BBCK6271J6ktSVYmmGCg9hOzhIqCER4JX4SUggWEQYR5A1BE3jYRRBC8IVBEuEFwgWENghMBxsI&#10;FAoeE81v/1TBPHhOFhM9BHMEMggBg9GoSKgRZBaEUcCzQSfwk1BLDCOsItwkFBG0EJwOEFggsJXX&#10;4Jh8JeYTHwSIgi/CQcEWQQrL7Hi4QHghEED///////////////gAAAGpm8AAAAAAAAAAAAAAAAAA&#10;CFgwwsGAACF3JYScwr8iEFQAAhFeFuwwqdeFS6oSyIAAAhVu4WhfCh5wqAhCRWAAAIQLCzC4VpTC&#10;iPITsJCO2FgAAIRlhZVMKwbhRnsJq4hIvUISAvAAAAhUn4V7OFY+wpc2ErSAAAEJ9cKjKAAAAaoA&#10;AAAAAAAAAAAAAAAAAAAAAAAAAAAAAAAAAAHBXoDCr5EFTyMKC4wjIQSGGExYggQwkGIKKwwnDHxh&#10;N1wQmCLthXoJBQXIIQIAHBGkCrCoSKgRVAk9QjqBHcCEQIngRVQh9CHwIH4QTG4LKThV44RzBB8k&#10;FVLhQOglDhJfCJSCGxBRK8INhGHhU2YRpBIrCNsIqwjuCO8IJhCcIqgh8EPggnhA4bQE7CEpBBCC&#10;PGAAAAAAAAAAAABCCNaYRUQAhUIKvGkQgBJfgrCsKkbCp8gpFwSRwnehYJb4QnCb2CJ4IhwnC4JZ&#10;QSe4Jp8KmCCpewrNMIVhJDCReEQ4R9BQQwmlggGE9vBGGEUbCmwkE6RBCKcAAAAAAhBUjUwkiQAh&#10;PBBcILhDoIDBAcIRBCIbGggOBwMfz5OCyOYVIuFGiCkJlgosYTKWwkHhOVBRkwheEUeEe4S/8KGe&#10;E88FBnClJhCsJoIWCVuAgiuCLv4RfwRDhC7L1sJqkgleQQjbsAAAAAAAAAAAACcEFphASANOCpFp&#10;FIASDwR7hHuElYIygjHCQsEhIIbhDYIxwiXCJIIP4QbA4LH9hTcwolQUuMBBQkwk1iYR3hM/BSQw&#10;izCT/hGWEgeEw+E6kE6WFRI8IFhEUErMILBKLCQcLhJTjZdyfwoC9aCZPerCOHsymJ8/sdGrPwAA&#10;AAAAAAAAAAAAAAAAAAACcEe0wjEgBDZwU3KQAgBHbBVg4UdcKccFQfGwooY8FDDCLcI2wmTwiLCM&#10;uEhMFblhRZwhmFMvNBSGwlLhUv4RhGgkhEgnK4IRguFBrCZSCaTCkH2Ee4QCCipjQRwfjCMeCBYL&#10;tDeE9+PBAYJpMTAw+Elv4kaJb9IMyZ0Vypcgy9AAAAAAAAAAAAAAAAAAAAAAJwUdaZiAEWmChdhO&#10;bhQbgn1girCeiCOoJmMBBFWEu8eCCe/wV3mE82E28FQu4JRYRBBObjYSWgm0x8JFeEMwiEAAAAnB&#10;ObTCKiAAAAAAAatJ//////////4OQWCcYYTTiCZ8YSKGERjCECKIEMYQRyMIMMQYRdwQ/CA4IrGE&#10;UjCNxBEQghIwiwQRGIIIMYQQcYQYYEQ3myYKEwwnKEEkBhEIwIglsMI/EELGEIEEhBhBRwghvlgi&#10;rYcLjRo4Wg0bIJcFDAYTfDCSYgikZRBLEYSFEEJGELGEfCCFjBCCC+EBwiTBGYwjAQSCGEUDCHDC&#10;NRBFYghAwYwhwghYggQgXjxf/1uCbShMXQmVgSXgQmhGUAQITRaEPhY0Ih4IDDiFqDgm0wmMgmWw&#10;kthC8IvgMEIx4IgzrCIuB4DBFmEVYR1BEkENwi+CJ4ILgoIbhCcIFAfHzYKJGE18Eb4RNUExeEcQ&#10;QrCFQRPhEUSCKvJBCNdbd9SepAHZisrwUC8JqsJfQSMhIInwiSFwg+EhoIuyYQbvgcEs8JNQS2wk&#10;lhC8JJwRFBFuTCAQRJN+3YJQYSTwldBIeCKMJIQRrBFGDgh+ET4OAeTmeChdhNPBKLCQd4JH4RnC&#10;4QqCOsIyh588EGTZbaWjL/+RBJuzLS2dN1goTYTO4SzgkmoI1wiH+EFwjmCRGJhBfsFBLLCTUEts&#10;JIYQ7CR8ESwRViYGCIIq7fgkXhIDCTEEdwRBhIWCK4Ijx4IbhEWAgHl9BRMwmcgjnCOMkEtsIrvh&#10;B4IiwjX0EQ8wQgHAuHxoHiYmAgETLiRYt/1QT0YTJYTHkEo4wgIwgwggYwQwjgQRAM5hFH4Jy8Ji&#10;oJksJUYQbCKqgiTGgjDAfwi3ghWEFgg2EFwhkECgOEHggULlgOAzxvJ6CihhNThG0EWegmJwjONl&#10;wg8Ea2gi7wgGESwScwkhBKjCQOEPwkRBE8ERPCAwQ7a4+T/9bBJfCR+EqII/gijCRUEZwRFjQQzC&#10;IcaEQgXYKL+EykEQ4RXFgmKwiiJhAYXCLbQRd9FghuEJgiTCDYLCGQQWA5sFAYsf/UE0eEqsJfwS&#10;oggGEg4eCMcBj4QDNhAe94KH2Ew8Em8JQ5oJCYQL2EDgizCSl8IH2iQuNAs+fGhomXPEiW/zBO5h&#10;MbhMpBLGsIpwgsET5sI6h7YRfwQGFPBcFCHCYyCWGErI8EQ4RPBAcIBBHGEeQuEK8aCBRPRfd+87&#10;0oJgnowlphLqCXkfCFZYIqwWESwQTNhEfGjwUIcJfwSowlpngh2BggOCgjDCQdsIk4nRs8Nly4kJ&#10;b2W96/T/+qTdmWls6brBOxhMHhMdBLeNhF2PBFuTCMo8TCLeCCwMIF2CijhLKCQGEs7wSQwhUDwM&#10;EOwkdF3xYIBGzw2XLiQlvZb3r9ME0GEoMJawSrrCQf4I1z4PCCZMHCCjbhMFBFGEaRIJd4RNhB8a&#10;Gwj/JBGH+CEwSGwjWCRGEbYPCOoILBEG4CCFqJlBIXCNMJEQRxBBcI6ghsERY8EFwh+BhfPkPBCg&#10;o6YSuwhEEb5YJaYQrCB40wRnsEV8+wm3wlhBMLhNffCQmEBgkbjwRNAomEO42W38lretPW7p9XCb&#10;tIJbEMI4goFYSdwkzBMX7ceCLsHhCYIhx8IJ+YJGYS4gkHhP90En8IBhGmJBDMJVLJ54IE2gjTCJ&#10;oI1wirFwiuBQQnsWCCzd//IgYJE4RfhIOCO4DhG8EDgiTFgOEMx4vl/BRvwlZhFEEm/wSvwguPl6&#10;CS1QQ77CAwUFcJMQSSwmZvfBwR1jQQzCI4bCCeLCQuNAc2bGhr5M0SJf/MEyeEmsJZwSrnCRnoI7&#10;z4HCH/x+9hbqgo/4SQwhUEd1BJHFwjXHzQRvsN29hMThJ2CUmE7mTCIM8EwuAgijPbCJOAYHCeHA&#10;wQOCZD+DjYSFfyNFOEBSAkM6bqTFabTBMJhHOEjoJUx8I/hoJA/jYRDkv7sE+uEpcInwhWLBKvCD&#10;YSrzxIJO0QRJgTwQoKGmEg4I3wmfcEE2CMc0LhF1YnfLhP9hFkEeQSzwgWEZQQrCDdhAoITRHmCK&#10;MIlwjOCIYINhFUEOggeJBBsINjwvm+4RokEVEMITBQZwkHhF8EwewRTlgiDJiwR77L+yQSCwkFC4&#10;Tq2gkZgsJZ4nYQuYIbxPs4Jz8JEwSfwmeWEgskEns8AghcTG66CAY0DwHYCxH2hHE//JVBK3CK8I&#10;8gktOEXTBGmR4QfK6wUSMJD4RrBNHEginJBF2XCFwSB/hCf+SCkZhH0EHwkG4JC5cJGYtYSC2Ad5&#10;ICFBPzhGcEbYTSMwWBJGkmpZ7fThORhEUEYQS9xMImgGEcdiQQNBeCC4QTCGQQCB4QWCDQuNA8Bg&#10;I/n+4RekESkMIPBP5hHmEgYJscmEDwgEEn8+EMvlwgsmCVmEW42Es6gjT+EzOXYIa4Tqf/4AAAGx&#10;m8AAAAAAAAAAAAAAAAAAAAAAAAAAAAAAACFw8YVQ6E/tCUohDQn1VqrqvSm3nGurXd3p/wAAAAAA&#10;AAAAQrNYAAABsgAAAAAAAAAAAAAAAAAAAAAAAAAAAAAAAAAAAAAAAAAAAAAAAAcFpwGE4gwjYQS/&#10;GIIJ3hhFAwpsDACEEEyQhRBJGYQjwmToTRQJK0Koa6BNxGBSmoOehPLGk4n/CZChHMCOKE3k1qAg&#10;UG6aBB6EDhaEC/WkF3hLGhAoEKgSIdCCxoRDVwYm5KkWU3hEdJDEELmSYQBBD8LxWUrp08IHacgc&#10;9GLonzUdtTkoIb2RLsHd1jVfj+fhVVw81IYkvIiFNjIyKgz4fghELRKEDI0h0OShAispZqLwRXB6&#10;EAoRHALgQVKmYeiiAsqmzeCEQt1KZZyA8EqoJLD3/LObgcEvgRAYswi3ADqogLSpqbIeKvYNCQIp&#10;o5FYEHi6kadnV3TM9gA0ABgAKAAcAAAAAAAAAAAAAAAAAAAAAAABs0n/////////////////////&#10;//hNrBSAGEXCBjCTYkQRqMowim0YRYOEAsThLQYRuII+GEqIMIUMUQTNjEEEJgoYQXi5uE7Ywg4g&#10;iAQTQDFGELECGEmR4YogIuIns8IqHChBENHCTCCfqwQsYQUYQ0QQYRBhCBHEAFCIMALCuxgmMGEO&#10;GETCCVYkwg8QR+Pjhij49U9LBQ2oRJQiOBNyq3wJH3UWD1one2CTdCKqEGoS1cCMXQmwuiQR5E8e&#10;hE8CB0Jop4EWWgRLTXUI3lCcTLwkrQiCBEFCTqpawJkawtK6TrjxHBN1QhcCHmExuhAHAknaU0be&#10;nCVFCCQIZAkWqEGdCKaVQYi/0pWqT1ptOBXXkNP4b7VVeEjLp4EfVumoRPWqUdbySQcEZUIVQiSB&#10;FU1CHTwITGahAIx6MEz1CHUIqIJfzCIsCR5/QgRk/ae3gol0IRR4E68CGKBKlXuBEda9qwRVQglF&#10;oSZgQi1CXdb5oEMrNzOCEUHGhIyBAYmEi87u/+f0IBGhH0CBRIFp6n3i6e3gpEUHGhIkggUwj+Rd&#10;3+U4GjQlCMIApoEWXTw1BqXn9wg1JNQiqFugR3aU9Mo//cIFSzUIlhb4EaXSnp1H/497BQ9o8LQn&#10;vgGmgTGXTw1CAqXn7jUkJTXzQBakmjG3pYSISCOkYRIe9gnipIWhNtfPAljdSTylb04RBANCCQIT&#10;AgFLQaglLRTfTQRKmEORBAj28FAOBBaE6NCGwIRTwJgVAFPQH92gjKYRQRBCQAwCDwIXS0BQiSHl&#10;SU0B2gv1sCgKBD6ehAaEWxvdYEElLvmPbwUaYCoTK09CAQHK91gQSUu+XBB4NAiuko9CPIWN9LAb&#10;gns48HgRy6BoQilhVDSb8htAcCN60IBQETtS9dJ7eCkXAgUCSEPQglCRN8bp6EGZGOESQIRAkfAF&#10;CGQJVVgBxoRHCR8XAcI7gQyBH8CHQ0CUih6WhAaSegvv8JjIERUJRwIvgRLQjaaeeaBA5o8h4gYI&#10;TAgVCB0IRAgsHuuhLqNPL8YJRQINQkhQiCBCiCMZLQB2OCHQSBCYAgsBTxhISeUceEGmoQKEno2Y&#10;gwSwgQuhIChEEAkEJlps7HBKmBEt1CD0IfQia6eBFjg9qNGzTKjwHELC089JCEROE4KUFCCQIqot&#10;CL6EwkpQIVRaygQa5+EWwJoIEUwILQi+BMLZUI8rKs0nhLWBDoEQwIlgMgkvLdLThMnQktAh8CLI&#10;ESUIkTIIDX1FtLBL2hKSBHFCR8CQECPrpUIihLqvpwTp0JJwIuoQyhFUJNBIEcUk9Jb62COIE1UC&#10;LVQjOhMpWFtWLt0cIhgTUQIugQahGpBKbKhH/t9T//AAAAG5m8AAAAAAAAAAAAAAAAAAAAEI4wuD&#10;6ACFQNhdDWFWhgAhIDC1e4WVHhMjwAEIHhY8cLBHwo4uPIAAQmuwsvOFb4wpa+EUiAAIT0YWCzCq&#10;B4UPrCaj4QVoAAAheZGFXVhVicJubAOAABCsmwhsAAAAAAG6AAAAAAAAAAAAAAAAAAAAAAAAAAAA&#10;AAAAAAAAADgkIIJCDCT4wjYYRsIJGCCRggiEQRCMI2GEUjCKRBCuCFYLgsWggrRhBK0QSVGYYVQA&#10;wokiCSYglCMJLDCJIIKEfBICCTYAAADgqQIFOShUiUKLtCZmBRDgTLwJmoNBKEl4EPoSA8JNwSH4&#10;KNECq+gVRcCqogRhAg9CTVCYGBG1ChjQm9voTx+EZYAAAADgkdBI7CV2Ef4R/BJeCS8ETwRPhH+E&#10;YYRhBDeCG4QHgsk8FUXhMvhJ7LhUzYTo2gkZBJ6CaqCAQUCuEwmB4JcwSvgmbglDBIeCXkEo4I7g&#10;iKCQ0EgYIogiHgg8BFcYAAAAAAAAOCDQQbCIMIFhAoIVBCoaGwgWBwMfj5OCxmwVEmFJLClxmwn3&#10;wlVBEEEeQTxQUZcIlwmK4I1wkl4T/QUAYKFMFMCCFQTFKCQkCwkPBAM2Eh/CKcIj8e4AAAAAAAAM&#10;E60E3WFAXCa3CUsE6cExkEq4IkwlLhLLCKoIw4ILgsFjdgpfYTlmE9EYUrxhI0YTPiCNhBGggpJi&#10;RBIO4RzwoiwT0wUEIKZdoJg8IRBMjBBcJHwQSJhIXwhGEGoBoAAAAAAAAYKDsE52FB/CebCNYJ64&#10;JFQTIVhGuEvJghPnMFgxgof4Tr4Un8mE+GEMgUEZQSegoqYRFhJPgOJgjGCbKCUUFSB2E1+Bwk7B&#10;BcDhOrF201suFCqCNIJE4SHggsEdwQ6CJrwQWCHXhYDDdS3gAAAAAAAAAAAAAAAGCvLgnlgoPQVd&#10;OwTZYQiCl1BEOEewR/BB8Iz8TH4VwUEgYJOYVVsEVQSKgjvCktBA4IqgiaCDwQTgUcAAAAnhPLSS&#10;GEQgAAAAAbtJ////////////3+CdYQTVjCaEYSQGEEEECGOIIGLCCQYgg4gYwi/whkAD4YGACADC&#10;BjFGKIGIGIgiDFGcZxfv2CgMIJyRhMAMIuGKMI6GEdChBDhBJEQRGOMuEPwUOBBOaLiKI4wmRGEj&#10;xBBhBDhmGQZhBH/CwHYWFxQoWFhIkUJEieTBJoQSTGEqBhHgwigQSEEEYiCGiHGEFGEKGKKs4J+R&#10;BOAIJiBBHQgggwiwYREIEIGMJHjCJhlGEG8sEDwTFCCXwgmTEEjRBF4gkUIItEEOFhogYxBhAPCE&#10;YQT/z+OCS0CSFCVFCO6EWQJDwI4gQ+BAKEOoQ6g4L3cxq3Ipo0bI4KDUCbahK+hIOgaEi6EUQIDA&#10;cCRUCMY0fi4RDgoYQJs4EoIEc01CT9CPIAgQOhHtCM4JCcEEgibaaFmmhISMZpSUAwwJgUA0IHRq&#10;LAcBQsJRaemhO/YJcQJV0JhaEjaEXQJJwI2gRLBqECoQ8y/NFwUAYE2kCYyBI2NCG0IugQKA6EkK&#10;EWTUIi4SCE4KHMCcqhDaCpqEyFCQ8CFQHAhsFlAjTggmEKwRBAh0CKoEKgQWBEMCGQHBoEEgQCDw&#10;Xj3MWNYJQwJKwJWwJAwIkgSGgRXAiGCQIDAhcJH/k/7+CgRBMPhMBhKy3sILDQQGCNII4wOEVd/A&#10;BgS1sndEiJd3KMEwMErMJhMJIYRBBIyCIIImFGEIEcY3hA4FBQigmtglpBIlYSDwjCJD4SCwj54n&#10;AoIqghMEHwh+EDwUEJggkPGwWBxI/F9BRUgmmwibCIIDhMbhG8LBA4SCKMsEbcbFgm+gmAgmMglN&#10;BDIIugUEQwPCIsW+EUeECwgUEh4JAQSYgjaCJoJBQRjBD4FBEEEQQOAcWyAQUHoJtMJbYSCzYSFw&#10;itQkEgoJAXxeGwiiCWsEo4JeQSLgiKCRcESQRIo8EIzZfCAYC1olrRIiVplQ/38EnoJC4SbwkNhA&#10;YJCQQWCKKxcIftfpA4aglfBJPCVWEjsIJBIiCDQRVbJhDV3niQSKgj7CSuEc4RBBIOCLIIigWENw&#10;iLCBQDhMsFGyCY9jjCZIYRaMUQOaIJEX0EkoJBQSYgj2CDQSCghsERKBQQ53/9BRygl1eBRcJisI&#10;VkgeTG6CNfPFgkHBHkElYI3giSCQkEYwRDAoIkgiOCAQQDhYhA1BNJBLTCYrCU+EIgkVBA4IwiQL&#10;CB2wgvhA4HBRcgmagi2CK/4TBYRliQHCAYRr+CNeNBDoIjgh8EWQQyCBQRHBCYIBGggUEBjwnEqC&#10;hlBMTBKGCUObCN8IjjwQXCLsJBw+B40AqrTNUlKSP8/tFraST00wTWQSNwlPhMJngkZHgkeRtCIr&#10;7ekFH2CU8EDgiaGwlZhDsIxggWEAwiPPBGXmgg4DASIasTaIJ0oJRYSwwmExYIwqCP48EE97CC+e&#10;LBCIIRhEWEDwgcELghcPD4QPBYKE4TJBRQglBhHRhLvQkDQMBQBAgkCRFIe/BLyCS0Er4JMwCCRk&#10;PBGK6CHey+JmgoEQS9glxBMBSwgUERQQHCOcIwhsIx+9HjQsWJGi3tEtVchA1BL6CUmEv8JMYQ6C&#10;S8ESQRfEx8Ij1+a8FFmCWsEgoJPRMJJ4QLBQPCHYSWn1hoIogiSCM4Ihgg8EUwRBBA4aCDwQWAQ3&#10;GvBR3gljAIIjWEwGEEwBCzCIsCKfugkFBG8EjYI2ghsEfQRRBEEAgh8ENgMB4SJ/P7gjuCH4RbhG&#10;GAgiKCAwQ2FwgeAx4nG9BRFgkRhG2E1s4RVjQR3HgkHBC8TCDcfPBSCgj2CBQR68JAewje+EUbV5&#10;88NQTRQSKwk9hLa8Ee40EgomEHggOTAekE50Ek4JSwTKfgjrBwSThYIBhDL4Qfy5nCc5MJlCDCSc&#10;E7UEh8IighrwkNmwlteCRRCa6xMJOwSZgkjBP5FwGaCWcfCL8IksYRChsNQSUgi/CQWEg8eCNoID&#10;BFMJhDMfGi8T8FA+CUmEaYRrOEnsDhE8aCU5D78TBQSegkRhKTCROEGgkdBD4IsnCJ8IG4/4wiWC&#10;SEEeQUDfYRLjwQ+EwjvAWPzhQeghkET4S3ggcEPghWEBhYIBBA4eE414Imgh0EUwRBCwRDAYIEoI&#10;AQsLuETJhEBBhAiKQUcIJKYRNhJl4SLxMIVDQSEhrd8wT9wSoglXBMraCC4CCP4XCC4RbhFE+JiQ&#10;CHggENHgELFtFj2t0f5BARDUJHTIJg4Iuwj/CVDIIvwR/bCD13mCZKCQ8EpIJbsgkjgkTFgipuLz&#10;LhMk4S2EmEiUCCcCCNMIqwjXsIE8IHEgiWBYDf1oJDwSHggEE5HYSRweEwMXCL7QRB/2OGSKCfCC&#10;OIJCwTWKCJXBJ+NC+9ErBEcELgieCGwkEQQCCAbBAIS+/P///4AAAAHBm8AAAAAhB3sIFOgSAAAA&#10;AAhYasLpUwguABCvWwux7CQGABCwc4XZfhJjAAhZpcLqTwkPgAIXR7hHcACPAAAAAAAAAAAAAAAA&#10;AAABwgAAAAAAAAAAAAAAAAAAAAAAAAA4K3sQWH0YUgRgBhJ8YUXBhTZEEqBBJ4QUQoIJJCCTvBMd&#10;hQL8KXQkUI4kUKMIyiYqApWVgwAAAAAAAAAAAAOCtbgV1VCp5oSgoTZUJqKEyMCPIESwKO0CMYEv&#10;qEVeEqsJTcEqYEqYEycCSsCSsCW0CW0CM4EZwJKwI+gR9AijgiiCDAAAAOCs5grSMKp/CajCb/CL&#10;8Iggh8ESQURYJRQSlwmQ8Jl4FwTpQTpwUIIJo4JpYJ3YJ34JQwSjgmagllBLSCQ3BIeCJwAAAHBX&#10;GQVqOFUVhNthLXCVeEwMEPgjGCjNBL2CQWEvPCRWEf8E7cE7kFCyCamCauCeaCeiCUcEpYJnoJaw&#10;S3gkPwSIgicAAABwWE+Ct6wpsYSzwgOFIvCiLBI+CUUFG+CUKgkdwSPwoFcEwcEwcE28Eq4JVQTJ&#10;wTJwSAgkBBKqCR0EjoIy4IyghgAAABgGFbZBA4eCHQOBxcJNw8ePfvQAE8BTHIJQAAAAAAAAAAAA&#10;AAAAAAHDScAMOYJzBBPyMJixhARhGowikYRiIQQMQSTEcQRKJ8ILhDcEyggmrGEzowiEYSJEEEEE&#10;ZUQMQQkQIRhhCPCGwHBIgQSNEEnxBFIgjcQRsIJBiCAiCHCCHiCAiCHCNw9YJKCCTYwlYMIqGEeC&#10;CNBBIYQ4ghowg4xBhChvesEUiCKBhHAwiAYQ8QRaIIsEEDEECGEPGEIGEHED4FiYJshBOsIJpBBB&#10;BBHwxBHEMPjCPR8YRSMD4RZ2CYYQTJCCZMQRkIJCiCKhBHAhxBAhgBo0YQfwheEESYGIGIIMIAIC&#10;IICIICI4jiACEEIInEt/4AZyYHAdCC0ejwIDAgMNDUeiUSF4vkXZithgnxgUFIEXw09CUdCX0CGQ&#10;IVQiiktAg3BGUEORVbSSbDgnygUBqEj6ei0JK0JZwDAiOBHk8LAhnBCcIowT4QKCtCIIuhLKhK6B&#10;F0AwIW4wILwRhhCMSEh554WFlKeUo8iEwTtwKAkCXEPAiGhIGhJSGgQahI+noQqBBO0EamLGv/A/&#10;Agnugnrwl3hCsIPhIXCQ8EIghEEm4WPbthFUE+EE7GEwuESYQjCPMI1ghEEQQSeIBGT9hEEE6kE9&#10;WEyuECwiPCKcInmoJEQQOCH94mEQwQuCFwRLBBIINBDYIdDwCCCQGBQvCxIIxgi+CQMETQQ+CMoI&#10;rgg0DghkEIggMA4aIgEE8sFAHCXSwgGEjcJGwGJBIa8EEggPAMIsggcEDghkDgcEFggsLCwOGho3&#10;GtBB4IPBEMEEggUEKghMPDQQKAwCPx7/+BwwIJ+oJ8cJXY+Bwk9hIyCGwQKCSMSNBAOAYRYaiK4s&#10;XP/8aNVf/+utgoMQT4YPZwmJwk7BFEAh7qCJ+CJ8HBQQgnvwkRgdwlfhKaCCwRDBHkLsERcELwiy&#10;AQCCAQsLAYDEiQsWLE4lRIke94sWqvVTyIBBPjBPVhMJhA8FhIHCQcJDQSPggUDi8XCLYIPBB4Ih&#10;ggMEDghMEKhoeCAwCAx+PeCGQQyCJ4IPBBoIdBDoBAIILAoFC8LE/8AMOXvl96LFmfd6edgjGCLc&#10;I/wibCGwRlBFMEGgOEMwhWEBgPC5YJ+IJ34Ji4IVD4R7hIWNBD8JPYQJloIrglbBKjCXmEgMIwgk&#10;PBG0EMhsFhBsneJHgm0gmkwmgwkHhFkEQQQSAwkEWwOHwinwiGCCQTDQS5gmMgkNBFUEgoIrggxe&#10;IQZBgvCA4CCcqCbSCaCCQUEUw0wQCHwkHhBcFhFnhEWEAQIKDsE8kEfwQDcJe4SYghsECwi/CATB&#10;EHBEMESopSSSA/+kgjqCNYJEwRZBEMEcwRbBCoFBDoIZBAIFwsT////////////////+UEsDBBQA&#10;BgAIAAAAIQDQCKuT2gAAAAUBAAAPAAAAZHJzL2Rvd25yZXYueG1sTI9Ba8JAEIXvhf6HZQre6iaK&#10;aYnZiEjrSQrVQvE2ZsckmJ0N2TWJ/77bUmgvwxve8N432Wo0jeipc7VlBfE0AkFcWF1zqeDj8Pr4&#10;DMJ5ZI2NZVJwIwer/P4uw1Tbgd+p3/tShBB2KSqovG9TKV1RkUE3tS1x8M62M+jD2pVSdziEcNPI&#10;WRQl0mDNoaHCljYVFZf91SjYDjis5/FLv7ucN7fjYfH2uYtJqcnDuF6C8DT6v2P4xg/okAemk72y&#10;dqJREB7xPzN4T8ksAXH6FTLP5H/6/As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o0fmT3MHAAA1&#10;HgAADgAAAAAAAAAAAAAAAABIAgAAZHJzL2Uyb0RvYy54bWxQSwECLQAKAAAAAAAAACEAeiEAhuBv&#10;AgDgbwIAFAAAAAAAAAAAAAAAAADnCQAAZHJzL21lZGlhL2ltYWdlMS5wbmdQSwECLQAKAAAAAAAA&#10;ACEAB09U1z/BAQA/wQEAFgAAAAAAAAAAAAAAAAD5eQIAZHJzL21lZGlhL2hkcGhvdG8xLndkcFBL&#10;AQItABQABgAIAAAAIQDQCKuT2gAAAAUBAAAPAAAAAAAAAAAAAAAAAGw7BABkcnMvZG93bnJldi54&#10;bWxQSwECLQAUAAYACAAAACEAdtKeUuEAAACcAQAAGQAAAAAAAAAAAAAAAABzPAQAZHJzL19yZWxz&#10;L2Uyb0RvYy54bWwucmVsc1BLBQYAAAAABwAHAMABAACLPQQAAAA=&#10;">
                <v:group id="Group 56" o:spid="_x0000_s1041" alt="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style="position:absolute;width:43243;height:43243" coordsize="43243,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9EywAAAOMAAAAPAAAAZHJzL2Rvd25yZXYueG1sRE/RasJA&#10;EHwX+g/HFnzTu7RoNfUUkbb0QYRqofi25NYkmNsLuTOJf+8VBF8GdmdnZmex6m0lWmp86VhDMlYg&#10;iDNnSs41/B4+RzMQPiAbrByThit5WC2fBgtMjev4h9p9yEU0YZ+ihiKEOpXSZwVZ9GNXE0fu5BqL&#10;IY5NLk2DXTS3lXxRaiotlhwTCqxpU1B23l+shq8Ou/Vr8tFuz6fN9XiY7P62CWk9fO7X7yAC9eFx&#10;fFd/m/i+ms7mEdQb/HeKC5DLGwAAAP//AwBQSwECLQAUAAYACAAAACEA2+H2y+4AAACFAQAAEwAA&#10;AAAAAAAAAAAAAAAAAAAAW0NvbnRlbnRfVHlwZXNdLnhtbFBLAQItABQABgAIAAAAIQBa9CxbvwAA&#10;ABUBAAALAAAAAAAAAAAAAAAAAB8BAABfcmVscy8ucmVsc1BLAQItABQABgAIAAAAIQBNnx9EywAA&#10;AOMAAAAPAAAAAAAAAAAAAAAAAAcCAABkcnMvZG93bnJldi54bWxQSwUGAAAAAAMAAwC3AAAA/wIA&#10;AAAA&#10;">
                  <v:shape id="Picture 36" o:spid="_x0000_s1042" type="#_x0000_t75" alt="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style="position:absolute;width:43243;height:4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CGVyQAAAOMAAAAPAAAAZHJzL2Rvd25yZXYueG1sRI/BasMw&#10;EETvhfyD2EBujWQRSnGjhFAoBJpCm+YDFmtjmUor11Jj+++rQ6HH3ZmdebvdT8GLGw2pi2ygWisQ&#10;xE20HbcGLp8v948gUka26COTgZkS7HeLuy3WNo78QbdzbkUJ4VSjAZdzX0uZGkcB0zr2xEW7xiFg&#10;LuPQSjvgWMKDl1qpBxmw49LgsKdnR83X+ScYeD2pcX6fL+77oHU4Xr3nt6oyZrWcDk8gMk353/x3&#10;fbQFf7NRSmldFejyU1mA3P0CAAD//wMAUEsBAi0AFAAGAAgAAAAhANvh9svuAAAAhQEAABMAAAAA&#10;AAAAAAAAAAAAAAAAAFtDb250ZW50X1R5cGVzXS54bWxQSwECLQAUAAYACAAAACEAWvQsW78AAAAV&#10;AQAACwAAAAAAAAAAAAAAAAAfAQAAX3JlbHMvLnJlbHNQSwECLQAUAAYACAAAACEA9NwhlckAAADj&#10;AAAADwAAAAAAAAAAAAAAAAAHAgAAZHJzL2Rvd25yZXYueG1sUEsFBgAAAAADAAMAtwAAAP0CAAAA&#10;AA==&#10;">
                    <v:imagedata r:id="rId89" o:title=" People who inject drugs including those who do not have access to sterile injecting equipment. People who have medical procedures using unsterile equipment. Men who have sex with men"/>
                  </v:shape>
                  <v:group id="Group 1" o:spid="_x0000_s1043" style="position:absolute;left:1068;top:3954;width:39963;height:34069" coordorigin="7953,8338" coordsize="48576,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1zAAAAOMAAAAPAAAAZHJzL2Rvd25yZXYueG1sRI9Ba8JA&#10;EIXvhf6HZQq91U0UJUZXEWlLD1JQC8XbkB2TYHY2ZLdJ/PedQ6HHmXnz3vvW29E1qqcu1J4NpJME&#10;FHHhbc2lga/z20sGKkRki41nMnCnANvN48Mac+sHPlJ/iqUSEw45GqhibHOtQ1GRwzDxLbHcrr5z&#10;GGXsSm07HMTcNXqaJAvtsGZJqLClfUXF7fTjDLwPOOxm6Wt/uF3398t5/vl9SMmY56dxtwIVaYz/&#10;4r/vDyv1p9kym80XS6EQJlmA3vwCAAD//wMAUEsBAi0AFAAGAAgAAAAhANvh9svuAAAAhQEAABMA&#10;AAAAAAAAAAAAAAAAAAAAAFtDb250ZW50X1R5cGVzXS54bWxQSwECLQAUAAYACAAAACEAWvQsW78A&#10;AAAVAQAACwAAAAAAAAAAAAAAAAAfAQAAX3JlbHMvLnJlbHNQSwECLQAUAAYACAAAACEAevpyNcwA&#10;AADjAAAADwAAAAAAAAAAAAAAAAAHAgAAZHJzL2Rvd25yZXYueG1sUEsFBgAAAAADAAMAtwAAAAAD&#10;AAAAAA==&#10;">
                    <v:group id="Group 224056648" o:spid="_x0000_s1044" alt="&quot;&quot;" style="position:absolute;left:7953;top:8338;width:48576;height:31340" coordorigin="7953,8338" coordsize="48576,3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2bxwAAAOIAAAAPAAAAZHJzL2Rvd25yZXYueG1sRE9Na8JA&#10;EL0L/Q/LCL3pJqmGEl1FpC09iKAWxNuQHZNgdjZkt0n89+5B8Ph438v1YGrRUesqywriaQSCOLe6&#10;4kLB3+l78gnCeWSNtWVScCcH69XbaImZtj0fqDv6QoQQdhkqKL1vMildXpJBN7UNceCutjXoA2wL&#10;qVvsQ7ipZRJFqTRYcWgosaFtSfnt+G8U/PTYbz7ir253u27vl9N8f97FpNT7eNgsQHga/Ev8dP9q&#10;BUkyi+ZpOgubw6VwB+TqAQAA//8DAFBLAQItABQABgAIAAAAIQDb4fbL7gAAAIUBAAATAAAAAAAA&#10;AAAAAAAAAAAAAABbQ29udGVudF9UeXBlc10ueG1sUEsBAi0AFAAGAAgAAAAhAFr0LFu/AAAAFQEA&#10;AAsAAAAAAAAAAAAAAAAAHwEAAF9yZWxzLy5yZWxzUEsBAi0AFAAGAAgAAAAhAE5ijZvHAAAA4gAA&#10;AA8AAAAAAAAAAAAAAAAABwIAAGRycy9kb3ducmV2LnhtbFBLBQYAAAAAAwADALcAAAD7AgAAAAA=&#10;">
                      <v:shape id="TextBox 30" o:spid="_x0000_s1045" type="#_x0000_t202" style="position:absolute;left:7953;top:31575;width:17115;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xzzAAAAOIAAAAPAAAAZHJzL2Rvd25yZXYueG1sRI9BT8JA&#10;FITvJv6HzTPxJrsWIVBZCJAYRb1I9cDtpftoq923TXdpy793SUw8Tmbmm8xiNdhadNT6yrGG+5EC&#10;QZw7U3Gh4TN7upuB8AHZYO2YNJzJw2p5fbXA1LieP6jbh0JECPsUNZQhNKmUPi/Joh+5hjh6R9da&#10;DFG2hTQt9hFua5koNZUWK44LJTa0LSn/2Z+sBpcds9mz+j70p698s3t77w6vtdT69mZYP4IINIT/&#10;8F/7xWgYzxM1n0wfErhcindALn8BAAD//wMAUEsBAi0AFAAGAAgAAAAhANvh9svuAAAAhQEAABMA&#10;AAAAAAAAAAAAAAAAAAAAAFtDb250ZW50X1R5cGVzXS54bWxQSwECLQAUAAYACAAAACEAWvQsW78A&#10;AAAVAQAACwAAAAAAAAAAAAAAAAAfAQAAX3JlbHMvLnJlbHNQSwECLQAUAAYACAAAACEARFvcc8wA&#10;AADiAAAADwAAAAAAAAAAAAAAAAAHAgAAZHJzL2Rvd25yZXYueG1sUEsFBgAAAAADAAMAtwAAAAAD&#10;AAAAAA==&#10;" filled="f" stroked="f">
                        <v:textbox style="mso-fit-shape-to-text:t">
                          <w:txbxContent>
                            <w:p w14:paraId="23628121" w14:textId="77777777" w:rsidR="005C547E" w:rsidRPr="00452332" w:rsidRDefault="005C547E" w:rsidP="00CD2ADD">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who undergo tattooing and body piercing without access to sterile equipment </w:t>
                              </w:r>
                            </w:p>
                          </w:txbxContent>
                        </v:textbox>
                      </v:shape>
                      <v:shape id="TextBox 31" o:spid="_x0000_s1046" type="#_x0000_t202" style="position:absolute;left:10457;top:21220;width:13606;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k4ygAAAOMAAAAPAAAAZHJzL2Rvd25yZXYueG1sRE9LT8JA&#10;EL6b8B82Q+JNdm2I1MpC1MT4gIsUDtwm3aGtdmeb7tLWf++amHCc7z3L9Wgb0VPna8cabmcKBHHh&#10;TM2lhn3+cpOC8AHZYOOYNPyQh/VqcrXEzLiBP6nfhVLEEPYZaqhCaDMpfVGRRT9zLXHkTq6zGOLZ&#10;ldJ0OMRw28hEqTtpsebYUGFLzxUV37uz1eDyU56+qq/jcD4UT++bbX/8aKTW19Px8QFEoDFcxP/u&#10;NxPnz9X8fpEmyQL+fooAyNUvAAAA//8DAFBLAQItABQABgAIAAAAIQDb4fbL7gAAAIUBAAATAAAA&#10;AAAAAAAAAAAAAAAAAABbQ29udGVudF9UeXBlc10ueG1sUEsBAi0AFAAGAAgAAAAhAFr0LFu/AAAA&#10;FQEAAAsAAAAAAAAAAAAAAAAAHwEAAF9yZWxzLy5yZWxzUEsBAi0AFAAGAAgAAAAhAGmI+TjKAAAA&#10;4wAAAA8AAAAAAAAAAAAAAAAABwIAAGRycy9kb3ducmV2LnhtbFBLBQYAAAAAAwADALcAAAD+AgAA&#10;AAA=&#10;" filled="f" stroked="f">
                        <v:textbox style="mso-fit-shape-to-text:t">
                          <w:txbxContent>
                            <w:p w14:paraId="1A283644" w14:textId="77777777" w:rsidR="005C547E" w:rsidRPr="00452332" w:rsidRDefault="005C547E" w:rsidP="00664EE8">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in custodial settings </w:t>
                              </w:r>
                            </w:p>
                          </w:txbxContent>
                        </v:textbox>
                      </v:shape>
                      <v:shape id="TextBox 32" o:spid="_x0000_s1047" type="#_x0000_t202" style="position:absolute;left:41248;top:33198;width:15281;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cwzAAAAOMAAAAPAAAAZHJzL2Rvd25yZXYueG1sRI9BT8JA&#10;FITvJv6HzSPhJrsQbaCwEDUxiHqRwoHbS/fRVrtvm+7Sln/vmph4nMzMN5nVZrC16Kj1lWMN04kC&#10;QZw7U3Gh4ZC93M1B+IBssHZMGq7kYbO+vVlhalzPn9TtQyEihH2KGsoQmlRKn5dk0U9cQxy9s2st&#10;hijbQpoW+wi3tZwplUiLFceFEht6Lin/3l+sBpeds/lWfZ36yzF/2r1/dKe3Wmo9Hg2PSxCBhvAf&#10;/mu/Gg0zlajpYnGfPMDvp/gH5PoHAAD//wMAUEsBAi0AFAAGAAgAAAAhANvh9svuAAAAhQEAABMA&#10;AAAAAAAAAAAAAAAAAAAAAFtDb250ZW50X1R5cGVzXS54bWxQSwECLQAUAAYACAAAACEAWvQsW78A&#10;AAAVAQAACwAAAAAAAAAAAAAAAAAfAQAAX3JlbHMvLnJlbHNQSwECLQAUAAYACAAAACEApOBXMMwA&#10;AADjAAAADwAAAAAAAAAAAAAAAAAHAgAAZHJzL2Rvd25yZXYueG1sUEsFBgAAAAADAAMAtwAAAAAD&#10;AAAAAA==&#10;" filled="f" stroked="f">
                        <v:textbox style="mso-fit-shape-to-text:t">
                          <w:txbxContent>
                            <w:p w14:paraId="54C1458A" w14:textId="63C96913" w:rsidR="005C547E" w:rsidRPr="00452332" w:rsidRDefault="005C547E" w:rsidP="00CD2ADD">
                              <w:pPr>
                                <w:spacing w:line="216" w:lineRule="auto"/>
                                <w:jc w:val="center"/>
                                <w:rPr>
                                  <w:rFonts w:eastAsia="Arial" w:cs="Arial"/>
                                  <w:b/>
                                  <w:bCs/>
                                  <w:color w:val="000000"/>
                                  <w:kern w:val="24"/>
                                  <w:sz w:val="20"/>
                                  <w:szCs w:val="20"/>
                                  <w:lang w:val="en-NZ"/>
                                </w:rPr>
                              </w:pPr>
                              <w:r w:rsidRPr="00452332">
                                <w:rPr>
                                  <w:rFonts w:eastAsia="Arial" w:cs="Arial"/>
                                  <w:b/>
                                  <w:bCs/>
                                  <w:color w:val="000000"/>
                                  <w:kern w:val="24"/>
                                  <w:sz w:val="20"/>
                                  <w:szCs w:val="20"/>
                                  <w:lang w:val="en-NZ"/>
                                </w:rPr>
                                <w:t>Men who have sex with men</w:t>
                              </w:r>
                            </w:p>
                          </w:txbxContent>
                        </v:textbox>
                      </v:shape>
                      <v:shape id="TextBox 33" o:spid="_x0000_s1048" type="#_x0000_t202" style="position:absolute;left:42838;top:19733;width:11987;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59ywAAAOEAAAAPAAAAZHJzL2Rvd25yZXYueG1sRI9PT8JA&#10;FMTvJnyHzSPxJluNIK0sRE0I/7xI9cDtpftoq923TXdpy7dnSUg8TmbmN5nZojeVaKlxpWUFj6MI&#10;BHFmdcm5gu90+TAF4TyyxsoyKTiTg8V8cDfDRNuOv6jd+1wECLsEFRTe14mULivIoBvZmjh4R9sY&#10;9EE2udQNdgFuKvkURRNpsOSwUGBNHwVlf/uTUWDTYzpdRb+H7vSTvW92n+1hW0ml7of92ysIT73/&#10;D9/aa61gPJ7EL/FzDNdH4Q3I+QUAAP//AwBQSwECLQAUAAYACAAAACEA2+H2y+4AAACFAQAAEwAA&#10;AAAAAAAAAAAAAAAAAAAAW0NvbnRlbnRfVHlwZXNdLnhtbFBLAQItABQABgAIAAAAIQBa9CxbvwAA&#10;ABUBAAALAAAAAAAAAAAAAAAAAB8BAABfcmVscy8ucmVsc1BLAQItABQABgAIAAAAIQDlam59ywAA&#10;AOEAAAAPAAAAAAAAAAAAAAAAAAcCAABkcnMvZG93bnJldi54bWxQSwUGAAAAAAMAAwC3AAAA/wIA&#10;AAAA&#10;" filled="f" stroked="f">
                        <v:textbox style="mso-fit-shape-to-text:t">
                          <w:txbxContent>
                            <w:p w14:paraId="1595B320" w14:textId="05A87345" w:rsidR="005C547E" w:rsidRPr="00452332" w:rsidRDefault="005C547E" w:rsidP="00452332">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who have medical procedures </w:t>
                              </w:r>
                              <w:r w:rsidR="00452332">
                                <w:rPr>
                                  <w:rFonts w:eastAsia="Arial" w:cs="Arial"/>
                                  <w:b/>
                                  <w:bCs/>
                                  <w:color w:val="000000"/>
                                  <w:kern w:val="24"/>
                                  <w:sz w:val="20"/>
                                  <w:szCs w:val="20"/>
                                </w:rPr>
                                <w:br/>
                              </w:r>
                              <w:r w:rsidRPr="00452332">
                                <w:rPr>
                                  <w:rFonts w:eastAsia="Arial" w:cs="Arial"/>
                                  <w:b/>
                                  <w:bCs/>
                                  <w:color w:val="000000"/>
                                  <w:kern w:val="24"/>
                                  <w:sz w:val="20"/>
                                  <w:szCs w:val="20"/>
                                </w:rPr>
                                <w:t>using unsterile equipment</w:t>
                              </w:r>
                            </w:p>
                          </w:txbxContent>
                        </v:textbox>
                      </v:shape>
                      <v:shape id="TextBox 34" o:spid="_x0000_s1049" type="#_x0000_t202" style="position:absolute;left:32935;top:8338;width:13621;height:10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bSywAAAOIAAAAPAAAAZHJzL2Rvd25yZXYueG1sRI/NasMw&#10;EITvhbyD2EJvjeSCg+NECW2h9PeSuD3ktlgb24m1MpZiu29fFQo9DjPzDbPeTrYVA/W+cawhmSsQ&#10;xKUzDVcaPoun2wyED8gGW8ek4Zs8bDezqzXmxo28o2EfKhEh7HPUUIfQ5VL6siaLfu464ugdXW8x&#10;RNlX0vQ4Rrht5Z1SC2mx4bhQY0ePNZXn/cVqcMWxyJ7V6TBevsqH1/eP4fDWSq1vrqf7FYhAU/gP&#10;/7VfjIZ0kSxVlqQp/F6Kd0BufgAAAP//AwBQSwECLQAUAAYACAAAACEA2+H2y+4AAACFAQAAEwAA&#10;AAAAAAAAAAAAAAAAAAAAW0NvbnRlbnRfVHlwZXNdLnhtbFBLAQItABQABgAIAAAAIQBa9CxbvwAA&#10;ABUBAAALAAAAAAAAAAAAAAAAAB8BAABfcmVscy8ucmVsc1BLAQItABQABgAIAAAAIQD47+bSywAA&#10;AOIAAAAPAAAAAAAAAAAAAAAAAAcCAABkcnMvZG93bnJldi54bWxQSwUGAAAAAAMAAwC3AAAA/wIA&#10;AAAA&#10;" filled="f" stroked="f">
                        <v:textbox style="mso-fit-shape-to-text:t">
                          <w:txbxContent>
                            <w:p w14:paraId="2B058CFF" w14:textId="2A66EE4D" w:rsidR="005C547E" w:rsidRPr="00452332" w:rsidRDefault="005C547E" w:rsidP="00452332">
                              <w:pPr>
                                <w:spacing w:line="216" w:lineRule="auto"/>
                                <w:rPr>
                                  <w:rFonts w:eastAsia="Arial" w:cs="Arial"/>
                                  <w:b/>
                                  <w:bCs/>
                                  <w:color w:val="000000"/>
                                  <w:kern w:val="24"/>
                                  <w:sz w:val="20"/>
                                  <w:szCs w:val="20"/>
                                </w:rPr>
                              </w:pPr>
                              <w:r w:rsidRPr="00452332">
                                <w:rPr>
                                  <w:rFonts w:eastAsia="Arial" w:cs="Arial"/>
                                  <w:b/>
                                  <w:bCs/>
                                  <w:color w:val="000000"/>
                                  <w:kern w:val="24"/>
                                  <w:sz w:val="20"/>
                                  <w:szCs w:val="20"/>
                                </w:rPr>
                                <w:t xml:space="preserve">People who inject drugs </w:t>
                              </w:r>
                              <w:r w:rsidR="003C1DA3" w:rsidRPr="00452332">
                                <w:rPr>
                                  <w:rFonts w:eastAsia="Arial" w:cs="Arial"/>
                                  <w:b/>
                                  <w:bCs/>
                                  <w:color w:val="000000"/>
                                  <w:kern w:val="24"/>
                                  <w:sz w:val="20"/>
                                  <w:szCs w:val="20"/>
                                </w:rPr>
                                <w:t>including</w:t>
                              </w:r>
                              <w:r w:rsidRPr="00452332">
                                <w:rPr>
                                  <w:rFonts w:eastAsia="Arial" w:cs="Arial"/>
                                  <w:b/>
                                  <w:bCs/>
                                  <w:color w:val="000000"/>
                                  <w:kern w:val="24"/>
                                  <w:sz w:val="20"/>
                                  <w:szCs w:val="20"/>
                                </w:rPr>
                                <w:t xml:space="preserve"> those who do not have access to sterile injecting equipment  </w:t>
                              </w:r>
                            </w:p>
                          </w:txbxContent>
                        </v:textbox>
                      </v:shape>
                      <v:shape id="TextBox 36" o:spid="_x0000_s1050" type="#_x0000_t202" style="position:absolute;left:18357;top:8688;width:14317;height:10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9kywAAAOIAAAAPAAAAZHJzL2Rvd25yZXYueG1sRI9BS8NA&#10;FITvBf/D8oTe2t0UlDR2W1QQa/Vio4feHtnXJJp9G7LbJP333YLgcZiZb5jVZrSN6KnztWMNyVyB&#10;IC6cqbnU8JW/zFIQPiAbbByThjN52KxvJivMjBv4k/p9KEWEsM9QQxVCm0npi4os+rlriaN3dJ3F&#10;EGVXStPhEOG2kQul7qXFmuNChS09V1T87k9Wg8uPefqqfg7D6bt4env/6A+7Rmo9vR0fH0AEGsN/&#10;+K+9NRoWy/QuVUmyhOuleAfk+gIAAP//AwBQSwECLQAUAAYACAAAACEA2+H2y+4AAACFAQAAEwAA&#10;AAAAAAAAAAAAAAAAAAAAW0NvbnRlbnRfVHlwZXNdLnhtbFBLAQItABQABgAIAAAAIQBa9CxbvwAA&#10;ABUBAAALAAAAAAAAAAAAAAAAAB8BAABfcmVscy8ucmVsc1BLAQItABQABgAIAAAAIQDG2w9kywAA&#10;AOIAAAAPAAAAAAAAAAAAAAAAAAcCAABkcnMvZG93bnJldi54bWxQSwUGAAAAAAMAAwC3AAAA/wIA&#10;AAAA&#10;" filled="f" stroked="f">
                        <v:textbox style="mso-fit-shape-to-text:t">
                          <w:txbxContent>
                            <w:p w14:paraId="7D9F2D12" w14:textId="01E061A2" w:rsidR="005C547E" w:rsidRPr="00452332" w:rsidRDefault="005C547E" w:rsidP="0077002A">
                              <w:pPr>
                                <w:spacing w:line="216" w:lineRule="auto"/>
                                <w:jc w:val="right"/>
                                <w:rPr>
                                  <w:rFonts w:eastAsia="Arial" w:cs="Arial"/>
                                  <w:b/>
                                  <w:bCs/>
                                  <w:color w:val="000000"/>
                                  <w:kern w:val="24"/>
                                  <w:sz w:val="20"/>
                                  <w:szCs w:val="20"/>
                                </w:rPr>
                              </w:pPr>
                              <w:r w:rsidRPr="00452332">
                                <w:rPr>
                                  <w:rFonts w:eastAsia="Arial" w:cs="Arial"/>
                                  <w:b/>
                                  <w:bCs/>
                                  <w:color w:val="000000"/>
                                  <w:kern w:val="24"/>
                                  <w:sz w:val="20"/>
                                  <w:szCs w:val="20"/>
                                </w:rPr>
                                <w:t xml:space="preserve">Infants born to people with hepatitis B unless vaccination and other preventive measures </w:t>
                              </w:r>
                              <w:r w:rsidR="004203CA" w:rsidRPr="00452332">
                                <w:rPr>
                                  <w:rFonts w:eastAsia="Arial" w:cs="Arial"/>
                                  <w:b/>
                                  <w:bCs/>
                                  <w:color w:val="000000"/>
                                  <w:kern w:val="24"/>
                                  <w:sz w:val="20"/>
                                  <w:szCs w:val="20"/>
                                </w:rPr>
                                <w:t>are</w:t>
                              </w:r>
                              <w:r w:rsidRPr="00452332">
                                <w:rPr>
                                  <w:rFonts w:eastAsia="Arial" w:cs="Arial"/>
                                  <w:b/>
                                  <w:bCs/>
                                  <w:color w:val="000000"/>
                                  <w:kern w:val="24"/>
                                  <w:sz w:val="20"/>
                                  <w:szCs w:val="20"/>
                                </w:rPr>
                                <w:t xml:space="preserve"> provided</w:t>
                              </w:r>
                            </w:p>
                          </w:txbxContent>
                        </v:textbox>
                      </v:shape>
                      <v:shape id="TextBox 44" o:spid="_x0000_s1051" type="#_x0000_t202" style="position:absolute;left:25718;top:26665;width:14096;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s5ygAAAOMAAAAPAAAAZHJzL2Rvd25yZXYueG1sRE/NTsJA&#10;EL6T+A6bMfEG2yIQqCxETQiCXqB64DbpDm21O9t0l7a8PWti4nG+/1mue1OJlhpXWlYQjyIQxJnV&#10;JecKPtPNcA7CeWSNlWVScCUH69XdYImJth0fqD36XIQQdgkqKLyvEyldVpBBN7I1ceDOtjHow9nk&#10;UjfYhXBTyXEUzaTBkkNDgTW9FpT9HC9GgU3P6XwbfZ+6y1f2snv/aE/7Sir1cN8/P4Hw1Pt/8Z/7&#10;TYf58eNsvIin0wn8/hQAkKsbAAAA//8DAFBLAQItABQABgAIAAAAIQDb4fbL7gAAAIUBAAATAAAA&#10;AAAAAAAAAAAAAAAAAABbQ29udGVudF9UeXBlc10ueG1sUEsBAi0AFAAGAAgAAAAhAFr0LFu/AAAA&#10;FQEAAAsAAAAAAAAAAAAAAAAAHwEAAF9yZWxzLy5yZWxzUEsBAi0AFAAGAAgAAAAhAOo+qznKAAAA&#10;4wAAAA8AAAAAAAAAAAAAAAAABwIAAGRycy9kb3ducmV2LnhtbFBLBQYAAAAAAwADALcAAAD+AgAA&#10;AAA=&#10;" filled="f" stroked="f">
                        <v:textbox style="mso-fit-shape-to-text:t">
                          <w:txbxContent>
                            <w:p w14:paraId="61E0173A" w14:textId="33B6CF23" w:rsidR="005C547E" w:rsidRPr="00E938BA" w:rsidRDefault="005C547E" w:rsidP="00CD2ADD">
                              <w:pPr>
                                <w:spacing w:line="228" w:lineRule="auto"/>
                                <w:jc w:val="center"/>
                                <w:rPr>
                                  <w:rFonts w:cs="Arial"/>
                                  <w:b/>
                                  <w:bCs/>
                                  <w:color w:val="027E48" w:themeColor="accent1"/>
                                  <w:kern w:val="24"/>
                                  <w:sz w:val="26"/>
                                  <w:szCs w:val="26"/>
                                  <w:lang w:val="en-NZ"/>
                                </w:rPr>
                              </w:pPr>
                              <w:r w:rsidRPr="00E938BA">
                                <w:rPr>
                                  <w:rFonts w:cs="Arial"/>
                                  <w:b/>
                                  <w:bCs/>
                                  <w:color w:val="027E48" w:themeColor="accent1"/>
                                  <w:kern w:val="24"/>
                                  <w:sz w:val="26"/>
                                  <w:szCs w:val="26"/>
                                  <w:lang w:val="en-NZ"/>
                                </w:rPr>
                                <w:t>People at risk of hepatitis B transmission</w:t>
                              </w:r>
                            </w:p>
                          </w:txbxContent>
                        </v:textbox>
                      </v:shape>
                    </v:group>
                    <v:shape id="TextBox 5" o:spid="_x0000_s1052" type="#_x0000_t202" style="position:absolute;left:20318;top:40102;width:12359;height: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VqyQAAAOMAAAAPAAAAZHJzL2Rvd25yZXYueG1sRE/NTsJA&#10;EL6b+A6bMfEmuyDBprIQICGKeJHqgdukO7TV7mzTXdry9i6Jicf5/me+HGwtOmp95VjDeKRAEOfO&#10;VFxo+My2DwkIH5AN1o5Jw4U8LBe3N3NMjev5g7pDKEQMYZ+ihjKEJpXS5yVZ9CPXEEfu5FqLIZ5t&#10;IU2LfQy3tZwoNZMWK44NJTa0KSn/OZytBpedsuRFfR/781e+3u3fu+NbLbW+vxtWzyACDeFf/Od+&#10;NXH+ZJqMlXp8msL1pwiAXPwCAAD//wMAUEsBAi0AFAAGAAgAAAAhANvh9svuAAAAhQEAABMAAAAA&#10;AAAAAAAAAAAAAAAAAFtDb250ZW50X1R5cGVzXS54bWxQSwECLQAUAAYACAAAACEAWvQsW78AAAAV&#10;AQAACwAAAAAAAAAAAAAAAAAfAQAAX3JlbHMvLnJlbHNQSwECLQAUAAYACAAAACEArZqVaskAAADj&#10;AAAADwAAAAAAAAAAAAAAAAAHAgAAZHJzL2Rvd25yZXYueG1sUEsFBgAAAAADAAMAtwAAAP0CAAAA&#10;AA==&#10;" filled="f" stroked="f">
                      <v:textbox style="mso-fit-shape-to-text:t">
                        <w:txbxContent>
                          <w:p w14:paraId="6CE7FCC3" w14:textId="6546F3E0" w:rsidR="005C547E" w:rsidRPr="00452332" w:rsidRDefault="005C547E" w:rsidP="009A4954">
                            <w:pPr>
                              <w:spacing w:line="216" w:lineRule="auto"/>
                              <w:jc w:val="right"/>
                              <w:rPr>
                                <w:rFonts w:eastAsia="Arial" w:cs="Arial"/>
                                <w:b/>
                                <w:bCs/>
                                <w:color w:val="000000"/>
                                <w:kern w:val="24"/>
                                <w:sz w:val="20"/>
                                <w:szCs w:val="20"/>
                              </w:rPr>
                            </w:pPr>
                            <w:r w:rsidRPr="00452332">
                              <w:rPr>
                                <w:rFonts w:eastAsia="Arial" w:cs="Arial"/>
                                <w:b/>
                                <w:bCs/>
                                <w:color w:val="000000"/>
                                <w:kern w:val="24"/>
                                <w:sz w:val="20"/>
                                <w:szCs w:val="20"/>
                              </w:rPr>
                              <w:t>People</w:t>
                            </w:r>
                            <w:r w:rsidRPr="00452332">
                              <w:rPr>
                                <w:rFonts w:eastAsia="Arial" w:cs="Arial"/>
                                <w:b/>
                                <w:bCs/>
                                <w:color w:val="000000"/>
                                <w:kern w:val="24"/>
                                <w:sz w:val="20"/>
                                <w:szCs w:val="20"/>
                              </w:rPr>
                              <w:br/>
                              <w:t>who have sex without using preventative measures</w:t>
                            </w:r>
                            <w:r w:rsidRPr="00452332">
                              <w:rPr>
                                <w:rFonts w:eastAsia="Arial" w:cs="Arial"/>
                                <w:b/>
                                <w:bCs/>
                                <w:color w:val="000000"/>
                                <w:sz w:val="20"/>
                                <w:szCs w:val="20"/>
                              </w:rPr>
                              <w:t xml:space="preserve"> </w:t>
                            </w:r>
                            <w:r w:rsidRPr="00452332">
                              <w:rPr>
                                <w:rFonts w:eastAsia="Arial" w:cs="Arial"/>
                                <w:b/>
                                <w:bCs/>
                                <w:color w:val="000000"/>
                                <w:kern w:val="24"/>
                                <w:sz w:val="20"/>
                                <w:szCs w:val="20"/>
                              </w:rPr>
                              <w:t>(e.g. condoms)</w:t>
                            </w:r>
                          </w:p>
                        </w:txbxContent>
                      </v:textbox>
                    </v:shape>
                  </v:group>
                </v:group>
                <v:shape id="TextBox 32" o:spid="_x0000_s1053" type="#_x0000_t202" alt="P469TB3bA#y1" style="position:absolute;left:21625;top:29814;width:9861;height:9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vC0ywAAAOEAAAAPAAAAZHJzL2Rvd25yZXYueG1sRI9bawIx&#10;FITfhf6HcAp906yXbu3WKKUg+CLUSym+HTbHTdrNybKJuv77piD4OMzMN8xs0blanKkN1rOC4SAD&#10;QVx6bblSsN8t+1MQISJrrD2TgisFWMwfejMstL/whs7bWIkE4VCgAhNjU0gZSkMOw8A3xMk7+tZh&#10;TLKtpG7xkuCulqMsy6VDy2nBYEMfhsrf7ckpOB7wdf85trvvkc035uvg1z9Xr9TTY/f+BiJSF+/h&#10;W3ulFeTT8fPwZTKB/0fpDcj5HwAAAP//AwBQSwECLQAUAAYACAAAACEA2+H2y+4AAACFAQAAEwAA&#10;AAAAAAAAAAAAAAAAAAAAW0NvbnRlbnRfVHlwZXNdLnhtbFBLAQItABQABgAIAAAAIQBa9CxbvwAA&#10;ABUBAAALAAAAAAAAAAAAAAAAAB8BAABfcmVscy8ucmVsc1BLAQItABQABgAIAAAAIQA3tvC0ywAA&#10;AOEAAAAPAAAAAAAAAAAAAAAAAAcCAABkcnMvZG93bnJldi54bWxQSwUGAAAAAAMAAwC3AAAA/wIA&#10;AAAA&#10;" filled="f">
                  <v:stroke opacity="0" joinstyle="round"/>
                  <v:textbox style="mso-fit-shape-to-text:t">
                    <w:txbxContent>
                      <w:p w14:paraId="5FCF1B0A" w14:textId="0D360CB1" w:rsidR="005C547E" w:rsidRPr="00807DDD" w:rsidRDefault="005C547E" w:rsidP="00452332">
                        <w:pPr>
                          <w:spacing w:line="216" w:lineRule="auto"/>
                          <w:rPr>
                            <w:rFonts w:eastAsia="Arial" w:cs="Arial"/>
                            <w:b/>
                            <w:color w:val="000000" w:themeColor="text1"/>
                            <w:kern w:val="24"/>
                            <w:sz w:val="20"/>
                            <w:szCs w:val="20"/>
                          </w:rPr>
                        </w:pPr>
                        <w:r w:rsidRPr="00807DDD">
                          <w:rPr>
                            <w:rFonts w:eastAsia="Arial" w:cs="Arial"/>
                            <w:b/>
                            <w:color w:val="000000" w:themeColor="text1"/>
                            <w:kern w:val="24"/>
                            <w:sz w:val="20"/>
                            <w:szCs w:val="20"/>
                          </w:rPr>
                          <w:t xml:space="preserve">Partners (including sexual) and household contacts of a person with hepatitis B </w:t>
                        </w:r>
                      </w:p>
                    </w:txbxContent>
                  </v:textbox>
                </v:shape>
                <w10:anchorlock/>
              </v:group>
            </w:pict>
          </mc:Fallback>
        </mc:AlternateContent>
      </w:r>
    </w:p>
    <w:p w14:paraId="660645B7" w14:textId="1FD51D57" w:rsidR="00051DF0" w:rsidRPr="005C087B" w:rsidRDefault="00051DF0">
      <w:pPr>
        <w:rPr>
          <w:rFonts w:eastAsia="Arial" w:cs="Arial"/>
          <w:b/>
        </w:rPr>
      </w:pPr>
      <w:r w:rsidRPr="005C087B">
        <w:rPr>
          <w:rFonts w:eastAsia="Arial" w:cs="Arial"/>
          <w:b/>
        </w:rPr>
        <w:br w:type="page"/>
      </w:r>
    </w:p>
    <w:p w14:paraId="4A745154" w14:textId="0A3FBFA9" w:rsidR="000170AE" w:rsidRPr="00424BFD" w:rsidRDefault="00231049" w:rsidP="00424BFD">
      <w:pPr>
        <w:pStyle w:val="Heading3-notnumbered"/>
      </w:pPr>
      <w:r w:rsidRPr="00424BFD">
        <w:lastRenderedPageBreak/>
        <w:t>Pregnant</w:t>
      </w:r>
      <w:r w:rsidR="00B447B0" w:rsidRPr="00424BFD">
        <w:t xml:space="preserve"> </w:t>
      </w:r>
      <w:r w:rsidR="00724C6F" w:rsidRPr="00424BFD">
        <w:t xml:space="preserve">women </w:t>
      </w:r>
      <w:r w:rsidR="00EA428E" w:rsidRPr="00424BFD">
        <w:t>living with</w:t>
      </w:r>
      <w:r w:rsidR="000170AE" w:rsidRPr="00424BFD">
        <w:t xml:space="preserve"> hepatitis B </w:t>
      </w:r>
    </w:p>
    <w:p w14:paraId="6B60EC1D" w14:textId="08933249" w:rsidR="000170AE" w:rsidRPr="005C087B" w:rsidRDefault="00231049" w:rsidP="000E0942">
      <w:pPr>
        <w:pStyle w:val="BodyText"/>
        <w:spacing w:line="276" w:lineRule="auto"/>
        <w:rPr>
          <w:rFonts w:eastAsia="Arial" w:cs="Arial"/>
        </w:rPr>
      </w:pPr>
      <w:r w:rsidRPr="005C087B">
        <w:rPr>
          <w:rFonts w:eastAsia="Arial" w:cs="Arial"/>
        </w:rPr>
        <w:t xml:space="preserve">Pregnant </w:t>
      </w:r>
      <w:r w:rsidR="00807C05">
        <w:rPr>
          <w:rFonts w:eastAsia="Arial" w:cs="Arial"/>
        </w:rPr>
        <w:t>women</w:t>
      </w:r>
      <w:r w:rsidR="00807C05" w:rsidRPr="005C087B">
        <w:rPr>
          <w:rFonts w:eastAsia="Arial" w:cs="Arial"/>
        </w:rPr>
        <w:t xml:space="preserve"> </w:t>
      </w:r>
      <w:r w:rsidR="00EA428E">
        <w:rPr>
          <w:rFonts w:eastAsia="Arial" w:cs="Arial"/>
        </w:rPr>
        <w:t>living with</w:t>
      </w:r>
      <w:r w:rsidR="000170AE" w:rsidRPr="005C087B">
        <w:rPr>
          <w:rFonts w:eastAsia="Arial" w:cs="Arial"/>
        </w:rPr>
        <w:t xml:space="preserve"> hepatitis B and their </w:t>
      </w:r>
      <w:r w:rsidR="009F26F8" w:rsidRPr="005C087B">
        <w:rPr>
          <w:rFonts w:eastAsia="Arial" w:cs="Arial"/>
        </w:rPr>
        <w:t>infants</w:t>
      </w:r>
      <w:r w:rsidR="00711F86">
        <w:rPr>
          <w:rFonts w:eastAsia="Arial" w:cs="Arial"/>
        </w:rPr>
        <w:t xml:space="preserve">, </w:t>
      </w:r>
      <w:r w:rsidR="009F26F8" w:rsidRPr="005C087B">
        <w:rPr>
          <w:rFonts w:eastAsia="Arial" w:cs="Arial"/>
        </w:rPr>
        <w:t>children</w:t>
      </w:r>
      <w:r w:rsidR="000170AE" w:rsidRPr="005C087B">
        <w:rPr>
          <w:rFonts w:eastAsia="Arial" w:cs="Arial"/>
        </w:rPr>
        <w:t>, partners</w:t>
      </w:r>
      <w:r w:rsidR="0018379F">
        <w:rPr>
          <w:rFonts w:eastAsia="Arial" w:cs="Arial"/>
        </w:rPr>
        <w:t>,</w:t>
      </w:r>
      <w:r w:rsidR="000170AE" w:rsidRPr="005C087B">
        <w:rPr>
          <w:rFonts w:eastAsia="Arial" w:cs="Arial"/>
        </w:rPr>
        <w:t xml:space="preserve"> and extended families are a priority population. </w:t>
      </w:r>
    </w:p>
    <w:p w14:paraId="004F0442" w14:textId="414769B8" w:rsidR="000170AE" w:rsidRPr="005C087B" w:rsidRDefault="000170AE" w:rsidP="000E0942">
      <w:pPr>
        <w:pStyle w:val="BodyText"/>
        <w:spacing w:line="276" w:lineRule="auto"/>
        <w:rPr>
          <w:rFonts w:eastAsia="Arial" w:cs="Arial"/>
        </w:rPr>
      </w:pPr>
      <w:r w:rsidRPr="005C087B">
        <w:rPr>
          <w:rFonts w:eastAsia="Arial" w:cs="Arial"/>
        </w:rPr>
        <w:t xml:space="preserve">Testing for hepatitis B infection in pregnancy is recommended, and a substantial proportion of </w:t>
      </w:r>
      <w:r w:rsidR="00BA0DE0" w:rsidRPr="005C087B">
        <w:rPr>
          <w:rFonts w:eastAsia="Arial" w:cs="Arial"/>
        </w:rPr>
        <w:t>people</w:t>
      </w:r>
      <w:r w:rsidRPr="005C087B">
        <w:rPr>
          <w:rFonts w:eastAsia="Arial" w:cs="Arial"/>
        </w:rPr>
        <w:t xml:space="preserve"> are diagnosed at that time. Hepatitis B infection can have significant health implications for the </w:t>
      </w:r>
      <w:r w:rsidR="00724C6F">
        <w:rPr>
          <w:rFonts w:eastAsia="Arial" w:cs="Arial"/>
        </w:rPr>
        <w:t>mother</w:t>
      </w:r>
      <w:r w:rsidRPr="005C087B">
        <w:rPr>
          <w:rFonts w:eastAsia="Arial" w:cs="Arial"/>
        </w:rPr>
        <w:t xml:space="preserve"> and baby. </w:t>
      </w:r>
    </w:p>
    <w:p w14:paraId="3CAA0AAF" w14:textId="38264DD9" w:rsidR="0008489D" w:rsidRPr="005C087B" w:rsidRDefault="0008489D" w:rsidP="000E0942">
      <w:pPr>
        <w:pStyle w:val="BodyText"/>
        <w:spacing w:line="276" w:lineRule="auto"/>
        <w:rPr>
          <w:rFonts w:eastAsia="Arial" w:cs="Arial"/>
        </w:rPr>
      </w:pPr>
      <w:r w:rsidRPr="005C087B">
        <w:rPr>
          <w:rFonts w:eastAsia="Arial" w:cs="Arial"/>
        </w:rPr>
        <w:t xml:space="preserve">Reducing the rates of early transmission to </w:t>
      </w:r>
      <w:r w:rsidR="009F26F8" w:rsidRPr="005C087B">
        <w:rPr>
          <w:rFonts w:eastAsia="Arial" w:cs="Arial"/>
        </w:rPr>
        <w:t xml:space="preserve">infants </w:t>
      </w:r>
      <w:r w:rsidRPr="005C087B">
        <w:rPr>
          <w:rFonts w:eastAsia="Arial" w:cs="Arial"/>
        </w:rPr>
        <w:t xml:space="preserve">remains a priority, as does ensuring appropriate linkage to care for pregnant </w:t>
      </w:r>
      <w:r w:rsidR="00724C6F">
        <w:rPr>
          <w:rFonts w:eastAsia="Arial" w:cs="Arial"/>
        </w:rPr>
        <w:t>women</w:t>
      </w:r>
      <w:r w:rsidRPr="005C087B">
        <w:rPr>
          <w:rFonts w:eastAsia="Arial" w:cs="Arial"/>
        </w:rPr>
        <w:t xml:space="preserve">. Increasing health literacy about the need for antenatal testing and care, particularly amongst culturally and linguistically diverse populations, and promoting a birth dose of hepatitis B vaccine for infants is integral to preventing </w:t>
      </w:r>
      <w:r w:rsidR="00724C6F">
        <w:rPr>
          <w:rFonts w:eastAsia="Arial" w:cs="Arial"/>
        </w:rPr>
        <w:t>mother-</w:t>
      </w:r>
      <w:r w:rsidRPr="005C087B">
        <w:rPr>
          <w:rFonts w:eastAsia="Arial" w:cs="Arial"/>
        </w:rPr>
        <w:t>to</w:t>
      </w:r>
      <w:r w:rsidR="00724C6F">
        <w:rPr>
          <w:rFonts w:eastAsia="Arial" w:cs="Arial"/>
        </w:rPr>
        <w:t>-</w:t>
      </w:r>
      <w:r w:rsidRPr="005C087B">
        <w:rPr>
          <w:rFonts w:eastAsia="Arial" w:cs="Arial"/>
        </w:rPr>
        <w:t>child transmission within this population and their family units.</w:t>
      </w:r>
    </w:p>
    <w:p w14:paraId="6268BA48" w14:textId="63B02204" w:rsidR="0008489D" w:rsidRPr="00424BFD" w:rsidRDefault="0008489D" w:rsidP="00424BFD">
      <w:pPr>
        <w:pStyle w:val="Heading3-notnumbered"/>
      </w:pPr>
      <w:r w:rsidRPr="00424BFD">
        <w:t xml:space="preserve">Aboriginal and Torres Strait </w:t>
      </w:r>
      <w:r w:rsidR="009F26F8" w:rsidRPr="00424BFD">
        <w:t>I</w:t>
      </w:r>
      <w:r w:rsidRPr="00424BFD">
        <w:t xml:space="preserve">slander people </w:t>
      </w:r>
      <w:r w:rsidR="00EA428E" w:rsidRPr="00424BFD">
        <w:t>living with</w:t>
      </w:r>
      <w:r w:rsidRPr="00424BFD">
        <w:t xml:space="preserve"> hepatitis B or who are not vaccinated against hepatitis B</w:t>
      </w:r>
    </w:p>
    <w:p w14:paraId="66BF4CC5" w14:textId="09EECE93" w:rsidR="0008489D" w:rsidRPr="005C087B" w:rsidRDefault="0008489D" w:rsidP="00F43A59">
      <w:pPr>
        <w:pStyle w:val="BodyText"/>
        <w:spacing w:line="276" w:lineRule="auto"/>
        <w:rPr>
          <w:rFonts w:eastAsia="Arial" w:cs="Arial"/>
        </w:rPr>
      </w:pPr>
      <w:r w:rsidRPr="005C087B">
        <w:rPr>
          <w:rFonts w:eastAsia="Arial" w:cs="Arial"/>
        </w:rPr>
        <w:t xml:space="preserve">Aboriginal and Torres Strait </w:t>
      </w:r>
      <w:r w:rsidR="00C35939">
        <w:rPr>
          <w:rFonts w:eastAsia="Arial" w:cs="Arial"/>
        </w:rPr>
        <w:t>I</w:t>
      </w:r>
      <w:r w:rsidRPr="005C087B">
        <w:rPr>
          <w:rFonts w:eastAsia="Arial" w:cs="Arial"/>
        </w:rPr>
        <w:t xml:space="preserve">slander people represent 3.8% of the total Australian population, but are estimated to represent 6.7% of those </w:t>
      </w:r>
      <w:r w:rsidR="00EA428E">
        <w:rPr>
          <w:rFonts w:eastAsia="Arial" w:cs="Arial"/>
        </w:rPr>
        <w:t>living with</w:t>
      </w:r>
      <w:r w:rsidRPr="005C087B">
        <w:rPr>
          <w:rFonts w:eastAsia="Arial" w:cs="Arial"/>
        </w:rPr>
        <w:t xml:space="preserve"> hepatitis B, and continue to experience a disproportionate burden.</w:t>
      </w:r>
      <w:r w:rsidRPr="005C087B">
        <w:rPr>
          <w:rFonts w:eastAsia="Arial" w:cs="Arial"/>
        </w:rPr>
        <w:fldChar w:fldCharType="begin"/>
      </w:r>
      <w:r w:rsidR="00755A62">
        <w:rPr>
          <w:rFonts w:eastAsia="Arial" w:cs="Arial"/>
        </w:rPr>
        <w:instrText xml:space="preserve"> ADDIN ZOTERO_ITEM CSL_CITATION {"citationID":"eNaAmqyp","properties":{"formattedCitation":"\\super 47\\nosupersub{}","plainCitation":"47","noteIndex":0},"citationItems":[{"id":"ggDHYwb7/ZDSnVHZe","uris":["http://zotero.org/groups/4457130/items/4AE54VSF"],"itemData":{"id":"0aWTcit8/TkKRWyBE","type":"report","event-place":"Darlinghurst, NSW, Australia","publisher":"Australasian Society for HIV, Viral Hepatitis, and Sexual Health Medicine (ASHM)","publisher-place":"Darlinghurst, NSW, Australia","title":"Viral Hepatitis Mapping Project: National Report 2020","URL":"https://www.ashm.org.au/programs/ Viral-Hepatitis-Mapping-Project/","author":[{"family":"MacLachlan","given":"JH"},{"family":"Stewart","given":"S"},{"family":"Cowie","given":"BC"}],"accessed":{"date-parts":[["2022",11,23]]},"issued":{"date-parts":[["2020"]]}}}],"schema":"https://github.com/citation-style-language/schema/raw/master/csl-citation.json"} </w:instrText>
      </w:r>
      <w:r w:rsidRPr="005C087B">
        <w:rPr>
          <w:rFonts w:eastAsia="Arial" w:cs="Arial"/>
        </w:rPr>
        <w:fldChar w:fldCharType="separate"/>
      </w:r>
      <w:r w:rsidR="00142E54" w:rsidRPr="00142E54">
        <w:rPr>
          <w:rFonts w:cs="Arial"/>
          <w:vertAlign w:val="superscript"/>
        </w:rPr>
        <w:t>47</w:t>
      </w:r>
      <w:r w:rsidRPr="005C087B">
        <w:rPr>
          <w:rFonts w:eastAsia="Arial" w:cs="Arial"/>
        </w:rPr>
        <w:fldChar w:fldCharType="end"/>
      </w:r>
    </w:p>
    <w:p w14:paraId="53F121FE" w14:textId="0BA1C734" w:rsidR="0008489D" w:rsidRPr="005C087B" w:rsidRDefault="44742244" w:rsidP="00F43A59">
      <w:pPr>
        <w:pStyle w:val="BodyText"/>
        <w:spacing w:line="276" w:lineRule="auto"/>
        <w:rPr>
          <w:rFonts w:eastAsia="Arial" w:cs="Arial"/>
        </w:rPr>
      </w:pPr>
      <w:r w:rsidRPr="5B45E1F9">
        <w:rPr>
          <w:rFonts w:eastAsia="Arial" w:cs="Arial"/>
        </w:rPr>
        <w:t>Elevated rates of newly diagnosed hepatitis B among Aboriginal and Torres Strait Islander people relate to historical, vertical, and early childhood transmission, particularly in the pre-vaccine era, with some additional infections through sexual and blood contact</w:t>
      </w:r>
      <w:r w:rsidR="00471BA7">
        <w:rPr>
          <w:rFonts w:eastAsia="Arial" w:cs="Arial"/>
        </w:rPr>
        <w:t xml:space="preserve"> </w:t>
      </w:r>
      <w:r w:rsidRPr="5B45E1F9">
        <w:rPr>
          <w:rFonts w:eastAsia="Arial" w:cs="Arial"/>
        </w:rPr>
        <w:t>in adolescence and adulthood. Aboriginal and Torres Strait Islander people also have higher rates of risk factors for adult hepatitis B acquisition including receptive syringe sharing among people who inject drugs.</w:t>
      </w:r>
      <w:r w:rsidR="00174581">
        <w:rPr>
          <w:rFonts w:eastAsia="Arial" w:cs="Arial"/>
        </w:rPr>
        <w:fldChar w:fldCharType="begin"/>
      </w:r>
      <w:r w:rsidR="00142E54">
        <w:rPr>
          <w:rFonts w:eastAsia="Arial" w:cs="Arial"/>
        </w:rPr>
        <w:instrText xml:space="preserve"> ADDIN ZOTERO_ITEM CSL_CITATION {"citationID":"YPzgK612","properties":{"formattedCitation":"\\super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174581">
        <w:rPr>
          <w:rFonts w:eastAsia="Arial" w:cs="Arial"/>
        </w:rPr>
        <w:fldChar w:fldCharType="separate"/>
      </w:r>
      <w:r w:rsidR="00142E54" w:rsidRPr="00142E54">
        <w:rPr>
          <w:rFonts w:cs="Arial"/>
          <w:vertAlign w:val="superscript"/>
        </w:rPr>
        <w:t>19</w:t>
      </w:r>
      <w:r w:rsidR="00174581">
        <w:rPr>
          <w:rFonts w:eastAsia="Arial" w:cs="Arial"/>
        </w:rPr>
        <w:fldChar w:fldCharType="end"/>
      </w:r>
      <w:r w:rsidR="00174581" w:rsidRPr="005C087B">
        <w:rPr>
          <w:rFonts w:eastAsia="Arial" w:cs="Arial"/>
        </w:rPr>
        <w:t xml:space="preserve"> </w:t>
      </w:r>
    </w:p>
    <w:p w14:paraId="64B1F3D9" w14:textId="212B5203" w:rsidR="0008489D" w:rsidRPr="005C087B" w:rsidRDefault="0008489D" w:rsidP="00F43A59">
      <w:pPr>
        <w:pStyle w:val="BodyText"/>
        <w:spacing w:line="276" w:lineRule="auto"/>
        <w:rPr>
          <w:rFonts w:eastAsia="Arial" w:cs="Arial"/>
        </w:rPr>
      </w:pPr>
      <w:r w:rsidRPr="005C087B">
        <w:rPr>
          <w:rFonts w:eastAsia="Arial" w:cs="Arial"/>
        </w:rPr>
        <w:t xml:space="preserve">The incidence of liver cancer is 2.4 times greater among Aboriginal and Torres Strait </w:t>
      </w:r>
      <w:r w:rsidR="009F26F8" w:rsidRPr="005C087B">
        <w:rPr>
          <w:rFonts w:eastAsia="Arial" w:cs="Arial"/>
        </w:rPr>
        <w:t xml:space="preserve">Islander </w:t>
      </w:r>
      <w:r w:rsidRPr="005C087B">
        <w:rPr>
          <w:rFonts w:eastAsia="Arial" w:cs="Arial"/>
        </w:rPr>
        <w:t>people compared with the non-Aboriginal and Torres Strait Islander population.</w:t>
      </w:r>
      <w:r w:rsidRPr="005C087B">
        <w:rPr>
          <w:rFonts w:eastAsia="Arial" w:cs="Arial"/>
        </w:rPr>
        <w:fldChar w:fldCharType="begin"/>
      </w:r>
      <w:r w:rsidR="00142E54">
        <w:rPr>
          <w:rFonts w:eastAsia="Arial" w:cs="Arial"/>
        </w:rPr>
        <w:instrText xml:space="preserve"> ADDIN ZOTERO_ITEM CSL_CITATION {"citationID":"GN9z0WKZ","properties":{"formattedCitation":"\\super 48\\nosupersub{}","plainCitation":"48","noteIndex":0},"citationItems":[{"id":2217,"uris":["http://zotero.org/groups/5251351/items/FVR7SEP5"],"itemData":{"id":2217,"type":"webpage","abstract":"Cancer in Aboriginal and Torres Strait Islander people of Australia@presents the latest available information on national population screening programs, cancer incidence, survival, prevalence and...","language":"en","title":"Cancer in Aboriginal &amp; Torres Strait Islander people of Australia, Liver cancer","URL":"https://www.aihw.gov.au/reports/cancer/cancer-in-indigenous-australians/contents/cancer-type/liver-cancer-c22","author":[{"literal":"Australian Institute of Health and Welfare"}],"accessed":{"date-parts":[["2023",12,19]]},"issued":{"date-parts":[["2018"]]}}}],"schema":"https://github.com/citation-style-language/schema/raw/master/csl-citation.json"} </w:instrText>
      </w:r>
      <w:r w:rsidRPr="005C087B">
        <w:rPr>
          <w:rFonts w:eastAsia="Arial" w:cs="Arial"/>
        </w:rPr>
        <w:fldChar w:fldCharType="separate"/>
      </w:r>
      <w:r w:rsidR="00142E54" w:rsidRPr="00142E54">
        <w:rPr>
          <w:rFonts w:cs="Arial"/>
          <w:vertAlign w:val="superscript"/>
        </w:rPr>
        <w:t>48</w:t>
      </w:r>
      <w:r w:rsidRPr="005C087B">
        <w:rPr>
          <w:rFonts w:eastAsia="Arial" w:cs="Arial"/>
        </w:rPr>
        <w:fldChar w:fldCharType="end"/>
      </w:r>
    </w:p>
    <w:p w14:paraId="19E4BF39" w14:textId="1E58DA25" w:rsidR="0008489D" w:rsidRPr="005C087B" w:rsidRDefault="0008489D" w:rsidP="00F43A59">
      <w:pPr>
        <w:pStyle w:val="BodyText"/>
        <w:spacing w:line="276" w:lineRule="auto"/>
        <w:rPr>
          <w:rFonts w:eastAsia="Arial" w:cs="Arial"/>
        </w:rPr>
      </w:pPr>
      <w:r w:rsidRPr="005C087B">
        <w:rPr>
          <w:rFonts w:eastAsia="Arial" w:cs="Arial"/>
        </w:rPr>
        <w:t>Liver cancer is the second highest cause of cancer related deaths in Aboriginal and Torres Strait Islander people</w:t>
      </w:r>
      <w:r w:rsidR="009F26F8" w:rsidRPr="005C087B">
        <w:rPr>
          <w:rFonts w:eastAsia="Arial" w:cs="Arial"/>
        </w:rPr>
        <w:t>. It is o</w:t>
      </w:r>
      <w:r w:rsidRPr="005C087B">
        <w:rPr>
          <w:rFonts w:eastAsia="Arial" w:cs="Arial"/>
        </w:rPr>
        <w:t xml:space="preserve">ver </w:t>
      </w:r>
      <w:r w:rsidR="0058415E">
        <w:rPr>
          <w:rFonts w:eastAsia="Arial" w:cs="Arial"/>
        </w:rPr>
        <w:t>2</w:t>
      </w:r>
      <w:r w:rsidRPr="005C087B">
        <w:rPr>
          <w:rFonts w:eastAsia="Arial" w:cs="Arial"/>
        </w:rPr>
        <w:t xml:space="preserve"> times greater than the non-Aboriginal and Torres Strait Islander population. These disparities are particularly evident in the most remote regions of Australia. In the Northern Territory</w:t>
      </w:r>
      <w:r w:rsidR="009F26F8" w:rsidRPr="005C087B">
        <w:rPr>
          <w:rFonts w:eastAsia="Arial" w:cs="Arial"/>
        </w:rPr>
        <w:t>,</w:t>
      </w:r>
      <w:r w:rsidRPr="005C087B">
        <w:rPr>
          <w:rFonts w:eastAsia="Arial" w:cs="Arial"/>
        </w:rPr>
        <w:t xml:space="preserve"> </w:t>
      </w:r>
      <w:r w:rsidR="00350420" w:rsidRPr="005C087B">
        <w:rPr>
          <w:rFonts w:eastAsia="Arial" w:cs="Arial"/>
        </w:rPr>
        <w:t>liver cancer</w:t>
      </w:r>
      <w:r w:rsidRPr="005C087B">
        <w:rPr>
          <w:rFonts w:eastAsia="Arial" w:cs="Arial"/>
        </w:rPr>
        <w:t xml:space="preserve"> is associated with a predominance of the hepatitis B sub-genotype ‘C4’ (responsible for a greater risk of more serious and more progressive liver disease).</w:t>
      </w:r>
      <w:r w:rsidRPr="005C087B">
        <w:rPr>
          <w:rFonts w:eastAsia="Arial" w:cs="Arial"/>
        </w:rPr>
        <w:fldChar w:fldCharType="begin"/>
      </w:r>
      <w:r w:rsidR="00755A62">
        <w:rPr>
          <w:rFonts w:eastAsia="Arial" w:cs="Arial"/>
        </w:rPr>
        <w:instrText xml:space="preserve"> ADDIN ZOTERO_ITEM CSL_CITATION {"citationID":"HnA1XrTm","properties":{"formattedCitation":"\\super 14\\nosupersub{}","plainCitation":"14","noteIndex":0},"citationItems":[{"id":"ggDHYwb7/1TznRmIh","uris":["http://zotero.org/groups/4457130/items/DMJ9HABW"],"itemData":{"id":"YpXoBaeG/oBTS2Frq","type":"report","event-place":"Melbourne","publisher":"Gastroenterological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Pr="005C087B">
        <w:rPr>
          <w:rFonts w:eastAsia="Arial" w:cs="Arial"/>
        </w:rPr>
        <w:fldChar w:fldCharType="separate"/>
      </w:r>
      <w:r w:rsidR="008F160D" w:rsidRPr="008F160D">
        <w:rPr>
          <w:rFonts w:cs="Arial"/>
          <w:vertAlign w:val="superscript"/>
        </w:rPr>
        <w:t>14</w:t>
      </w:r>
      <w:r w:rsidRPr="005C087B">
        <w:rPr>
          <w:rFonts w:eastAsia="Arial" w:cs="Arial"/>
        </w:rPr>
        <w:fldChar w:fldCharType="end"/>
      </w:r>
      <w:r w:rsidRPr="005C087B">
        <w:rPr>
          <w:rFonts w:eastAsia="Arial" w:cs="Arial"/>
        </w:rPr>
        <w:t xml:space="preserve"> Further research led by Aboriginal and Torres Strait Islander people</w:t>
      </w:r>
      <w:r w:rsidR="00275E14">
        <w:rPr>
          <w:rFonts w:eastAsia="Arial" w:cs="Arial"/>
        </w:rPr>
        <w:t>,</w:t>
      </w:r>
      <w:r w:rsidRPr="005C087B">
        <w:rPr>
          <w:rFonts w:eastAsia="Arial" w:cs="Arial"/>
        </w:rPr>
        <w:t xml:space="preserve"> communities</w:t>
      </w:r>
      <w:r w:rsidR="00D52AEE">
        <w:rPr>
          <w:rFonts w:eastAsia="Arial" w:cs="Arial"/>
        </w:rPr>
        <w:t>,</w:t>
      </w:r>
      <w:r w:rsidRPr="005C087B">
        <w:rPr>
          <w:rFonts w:eastAsia="Arial" w:cs="Arial"/>
        </w:rPr>
        <w:t xml:space="preserve"> and scholars is needed to better understand these associations and the public health implications of the ‘C4’ strain.</w:t>
      </w:r>
    </w:p>
    <w:p w14:paraId="2581519F" w14:textId="07E6D837" w:rsidR="00D9033D" w:rsidRPr="005C087B" w:rsidRDefault="59D18CC6" w:rsidP="00F43A59">
      <w:pPr>
        <w:pStyle w:val="BodyText"/>
        <w:spacing w:line="276" w:lineRule="auto"/>
        <w:rPr>
          <w:rFonts w:eastAsia="Arial" w:cs="Arial"/>
        </w:rPr>
      </w:pPr>
      <w:r w:rsidRPr="5B45E1F9">
        <w:rPr>
          <w:rFonts w:eastAsia="Arial" w:cs="Arial"/>
        </w:rPr>
        <w:t>There are a range of barriers and challenges</w:t>
      </w:r>
      <w:r w:rsidR="1EBEE42C" w:rsidRPr="5B45E1F9">
        <w:rPr>
          <w:rFonts w:eastAsia="Arial" w:cs="Arial"/>
        </w:rPr>
        <w:t xml:space="preserve"> </w:t>
      </w:r>
      <w:r w:rsidRPr="5B45E1F9">
        <w:rPr>
          <w:rFonts w:eastAsia="Arial" w:cs="Arial"/>
        </w:rPr>
        <w:t>contribu</w:t>
      </w:r>
      <w:r w:rsidR="1EBEE42C" w:rsidRPr="5B45E1F9">
        <w:rPr>
          <w:rFonts w:eastAsia="Arial" w:cs="Arial"/>
        </w:rPr>
        <w:t>ti</w:t>
      </w:r>
      <w:r w:rsidRPr="5B45E1F9">
        <w:rPr>
          <w:rFonts w:eastAsia="Arial" w:cs="Arial"/>
        </w:rPr>
        <w:t>ng to this dispropor</w:t>
      </w:r>
      <w:r w:rsidR="1EBEE42C" w:rsidRPr="5B45E1F9">
        <w:rPr>
          <w:rFonts w:eastAsia="Arial" w:cs="Arial"/>
        </w:rPr>
        <w:t>ti</w:t>
      </w:r>
      <w:r w:rsidRPr="5B45E1F9">
        <w:rPr>
          <w:rFonts w:eastAsia="Arial" w:cs="Arial"/>
        </w:rPr>
        <w:t>onate impact. The</w:t>
      </w:r>
      <w:r w:rsidR="1EBEE42C" w:rsidRPr="5B45E1F9">
        <w:rPr>
          <w:rFonts w:eastAsia="Arial" w:cs="Arial"/>
        </w:rPr>
        <w:t xml:space="preserve"> </w:t>
      </w:r>
      <w:r w:rsidRPr="5B45E1F9">
        <w:rPr>
          <w:rFonts w:eastAsia="Arial" w:cs="Arial"/>
        </w:rPr>
        <w:t>trauma</w:t>
      </w:r>
      <w:r w:rsidR="1EBEE42C" w:rsidRPr="5B45E1F9">
        <w:rPr>
          <w:rFonts w:eastAsia="Arial" w:cs="Arial"/>
        </w:rPr>
        <w:t>ti</w:t>
      </w:r>
      <w:r w:rsidRPr="5B45E1F9">
        <w:rPr>
          <w:rFonts w:eastAsia="Arial" w:cs="Arial"/>
        </w:rPr>
        <w:t>c legacy of colonisa</w:t>
      </w:r>
      <w:r w:rsidR="1EBEE42C" w:rsidRPr="5B45E1F9">
        <w:rPr>
          <w:rFonts w:eastAsia="Arial" w:cs="Arial"/>
        </w:rPr>
        <w:t>ti</w:t>
      </w:r>
      <w:r w:rsidRPr="5B45E1F9">
        <w:rPr>
          <w:rFonts w:eastAsia="Arial" w:cs="Arial"/>
        </w:rPr>
        <w:t>on and the profound</w:t>
      </w:r>
      <w:r w:rsidR="1EBEE42C" w:rsidRPr="5B45E1F9">
        <w:rPr>
          <w:rFonts w:eastAsia="Arial" w:cs="Arial"/>
        </w:rPr>
        <w:t xml:space="preserve"> </w:t>
      </w:r>
      <w:r w:rsidRPr="5B45E1F9">
        <w:rPr>
          <w:rFonts w:eastAsia="Arial" w:cs="Arial"/>
        </w:rPr>
        <w:t>consequences of the Stolen Genera</w:t>
      </w:r>
      <w:r w:rsidR="1EBEE42C" w:rsidRPr="5B45E1F9">
        <w:rPr>
          <w:rFonts w:eastAsia="Arial" w:cs="Arial"/>
        </w:rPr>
        <w:t>ti</w:t>
      </w:r>
      <w:r w:rsidRPr="5B45E1F9">
        <w:rPr>
          <w:rFonts w:eastAsia="Arial" w:cs="Arial"/>
        </w:rPr>
        <w:t>ons, racism and</w:t>
      </w:r>
      <w:r w:rsidR="1EBEE42C" w:rsidRPr="5B45E1F9">
        <w:rPr>
          <w:rFonts w:eastAsia="Arial" w:cs="Arial"/>
        </w:rPr>
        <w:t xml:space="preserve"> </w:t>
      </w:r>
      <w:r w:rsidRPr="5B45E1F9">
        <w:rPr>
          <w:rFonts w:eastAsia="Arial" w:cs="Arial"/>
        </w:rPr>
        <w:t>other past discriminatory prac</w:t>
      </w:r>
      <w:r w:rsidR="1EBEE42C" w:rsidRPr="5B45E1F9">
        <w:rPr>
          <w:rFonts w:eastAsia="Arial" w:cs="Arial"/>
        </w:rPr>
        <w:t>ti</w:t>
      </w:r>
      <w:r w:rsidRPr="5B45E1F9">
        <w:rPr>
          <w:rFonts w:eastAsia="Arial" w:cs="Arial"/>
        </w:rPr>
        <w:t>ces have created</w:t>
      </w:r>
      <w:r w:rsidR="1EBEE42C" w:rsidRPr="5B45E1F9">
        <w:rPr>
          <w:rFonts w:eastAsia="Arial" w:cs="Arial"/>
        </w:rPr>
        <w:t xml:space="preserve"> </w:t>
      </w:r>
      <w:r w:rsidRPr="5B45E1F9">
        <w:rPr>
          <w:rFonts w:eastAsia="Arial" w:cs="Arial"/>
        </w:rPr>
        <w:t>historical and ongoing intergenera</w:t>
      </w:r>
      <w:r w:rsidR="1EBEE42C" w:rsidRPr="5B45E1F9">
        <w:rPr>
          <w:rFonts w:eastAsia="Arial" w:cs="Arial"/>
        </w:rPr>
        <w:t>ti</w:t>
      </w:r>
      <w:r w:rsidRPr="5B45E1F9">
        <w:rPr>
          <w:rFonts w:eastAsia="Arial" w:cs="Arial"/>
        </w:rPr>
        <w:t>onal disadvantage.</w:t>
      </w:r>
      <w:r w:rsidR="0006F849" w:rsidRPr="5B45E1F9">
        <w:rPr>
          <w:rFonts w:eastAsia="Arial" w:cs="Arial"/>
        </w:rPr>
        <w:t xml:space="preserve"> </w:t>
      </w:r>
      <w:r w:rsidRPr="5B45E1F9">
        <w:rPr>
          <w:rFonts w:eastAsia="Arial" w:cs="Arial"/>
        </w:rPr>
        <w:t xml:space="preserve">Complex social determinants including </w:t>
      </w:r>
      <w:r w:rsidR="00337C16">
        <w:rPr>
          <w:rFonts w:eastAsia="Arial" w:cs="Arial"/>
        </w:rPr>
        <w:t>over-representation in custodial settings</w:t>
      </w:r>
      <w:r w:rsidRPr="5B45E1F9">
        <w:rPr>
          <w:rFonts w:eastAsia="Arial" w:cs="Arial"/>
        </w:rPr>
        <w:t>, lack of culturally safe services (especially</w:t>
      </w:r>
      <w:r w:rsidR="1EBEE42C" w:rsidRPr="5B45E1F9">
        <w:rPr>
          <w:rFonts w:eastAsia="Arial" w:cs="Arial"/>
        </w:rPr>
        <w:t xml:space="preserve"> </w:t>
      </w:r>
      <w:r w:rsidRPr="5B45E1F9">
        <w:rPr>
          <w:rFonts w:eastAsia="Arial" w:cs="Arial"/>
        </w:rPr>
        <w:t>a paucity of appropriately gendered care for men’s and</w:t>
      </w:r>
      <w:r w:rsidR="1EBEE42C" w:rsidRPr="5B45E1F9">
        <w:rPr>
          <w:rFonts w:eastAsia="Arial" w:cs="Arial"/>
        </w:rPr>
        <w:t xml:space="preserve"> </w:t>
      </w:r>
      <w:r w:rsidRPr="5B45E1F9">
        <w:rPr>
          <w:rFonts w:eastAsia="Arial" w:cs="Arial"/>
        </w:rPr>
        <w:t>women’s businesses), lack of culturally respec</w:t>
      </w:r>
      <w:r w:rsidR="1EBEE42C" w:rsidRPr="5B45E1F9">
        <w:rPr>
          <w:rFonts w:eastAsia="Arial" w:cs="Arial"/>
        </w:rPr>
        <w:t>tf</w:t>
      </w:r>
      <w:r w:rsidRPr="5B45E1F9">
        <w:rPr>
          <w:rFonts w:eastAsia="Arial" w:cs="Arial"/>
        </w:rPr>
        <w:t>ul</w:t>
      </w:r>
      <w:r w:rsidR="1EBEE42C" w:rsidRPr="5B45E1F9">
        <w:rPr>
          <w:rFonts w:eastAsia="Arial" w:cs="Arial"/>
        </w:rPr>
        <w:t xml:space="preserve"> </w:t>
      </w:r>
      <w:r w:rsidRPr="5B45E1F9">
        <w:rPr>
          <w:rFonts w:eastAsia="Arial" w:cs="Arial"/>
        </w:rPr>
        <w:t>health educa</w:t>
      </w:r>
      <w:r w:rsidR="1EBEE42C" w:rsidRPr="5B45E1F9">
        <w:rPr>
          <w:rFonts w:eastAsia="Arial" w:cs="Arial"/>
        </w:rPr>
        <w:t>ti</w:t>
      </w:r>
      <w:r w:rsidRPr="5B45E1F9">
        <w:rPr>
          <w:rFonts w:eastAsia="Arial" w:cs="Arial"/>
        </w:rPr>
        <w:t>on and preven</w:t>
      </w:r>
      <w:r w:rsidR="1EBEE42C" w:rsidRPr="5B45E1F9">
        <w:rPr>
          <w:rFonts w:eastAsia="Arial" w:cs="Arial"/>
        </w:rPr>
        <w:t>ti</w:t>
      </w:r>
      <w:r w:rsidRPr="5B45E1F9">
        <w:rPr>
          <w:rFonts w:eastAsia="Arial" w:cs="Arial"/>
        </w:rPr>
        <w:t>on services, sub-op</w:t>
      </w:r>
      <w:r w:rsidR="0006F849" w:rsidRPr="5B45E1F9">
        <w:rPr>
          <w:rFonts w:eastAsia="Arial" w:cs="Arial"/>
        </w:rPr>
        <w:t>ti</w:t>
      </w:r>
      <w:r w:rsidRPr="5B45E1F9">
        <w:rPr>
          <w:rFonts w:eastAsia="Arial" w:cs="Arial"/>
        </w:rPr>
        <w:t>mal</w:t>
      </w:r>
      <w:r w:rsidR="0006F849" w:rsidRPr="5B45E1F9">
        <w:rPr>
          <w:rFonts w:eastAsia="Arial" w:cs="Arial"/>
        </w:rPr>
        <w:t xml:space="preserve"> </w:t>
      </w:r>
      <w:r w:rsidRPr="5B45E1F9">
        <w:rPr>
          <w:rFonts w:eastAsia="Arial" w:cs="Arial"/>
        </w:rPr>
        <w:t>clinical care, poverty, lower health literacy, shame,</w:t>
      </w:r>
      <w:r w:rsidR="0006F849" w:rsidRPr="5B45E1F9">
        <w:rPr>
          <w:rFonts w:eastAsia="Arial" w:cs="Arial"/>
        </w:rPr>
        <w:t xml:space="preserve"> </w:t>
      </w:r>
      <w:r w:rsidRPr="5B45E1F9">
        <w:rPr>
          <w:rFonts w:eastAsia="Arial" w:cs="Arial"/>
        </w:rPr>
        <w:t>s</w:t>
      </w:r>
      <w:r w:rsidR="0006F849" w:rsidRPr="5B45E1F9">
        <w:rPr>
          <w:rFonts w:eastAsia="Arial" w:cs="Arial"/>
        </w:rPr>
        <w:t>ti</w:t>
      </w:r>
      <w:r w:rsidRPr="5B45E1F9">
        <w:rPr>
          <w:rFonts w:eastAsia="Arial" w:cs="Arial"/>
        </w:rPr>
        <w:t>gma</w:t>
      </w:r>
      <w:r w:rsidR="3C0AE3CE" w:rsidRPr="5B45E1F9">
        <w:rPr>
          <w:rFonts w:eastAsia="Arial" w:cs="Arial"/>
        </w:rPr>
        <w:t>,</w:t>
      </w:r>
      <w:r w:rsidRPr="5B45E1F9">
        <w:rPr>
          <w:rFonts w:eastAsia="Arial" w:cs="Arial"/>
        </w:rPr>
        <w:t xml:space="preserve"> </w:t>
      </w:r>
      <w:r w:rsidR="00D9033D" w:rsidRPr="5B45E1F9">
        <w:rPr>
          <w:rFonts w:eastAsia="Arial" w:cs="Arial"/>
        </w:rPr>
        <w:t xml:space="preserve">and </w:t>
      </w:r>
      <w:r w:rsidRPr="5B45E1F9">
        <w:rPr>
          <w:rFonts w:eastAsia="Arial" w:cs="Arial"/>
        </w:rPr>
        <w:t>discrimina</w:t>
      </w:r>
      <w:r w:rsidR="0006F849" w:rsidRPr="5B45E1F9">
        <w:rPr>
          <w:rFonts w:eastAsia="Arial" w:cs="Arial"/>
        </w:rPr>
        <w:t>ti</w:t>
      </w:r>
      <w:r w:rsidRPr="5B45E1F9">
        <w:rPr>
          <w:rFonts w:eastAsia="Arial" w:cs="Arial"/>
        </w:rPr>
        <w:t xml:space="preserve">on mean that </w:t>
      </w:r>
      <w:r w:rsidR="69D39741" w:rsidRPr="5B45E1F9">
        <w:rPr>
          <w:rFonts w:eastAsia="Arial" w:cs="Arial"/>
        </w:rPr>
        <w:t xml:space="preserve">Aboriginal and </w:t>
      </w:r>
      <w:r w:rsidR="416F1AE3" w:rsidRPr="5B45E1F9">
        <w:rPr>
          <w:rFonts w:eastAsia="Arial" w:cs="Arial"/>
        </w:rPr>
        <w:t xml:space="preserve">Torres Strait </w:t>
      </w:r>
      <w:r w:rsidR="53FD3598" w:rsidRPr="5B45E1F9">
        <w:rPr>
          <w:rFonts w:eastAsia="Arial" w:cs="Arial"/>
        </w:rPr>
        <w:t>I</w:t>
      </w:r>
      <w:r w:rsidR="416F1AE3" w:rsidRPr="5B45E1F9">
        <w:rPr>
          <w:rFonts w:eastAsia="Arial" w:cs="Arial"/>
        </w:rPr>
        <w:t xml:space="preserve">slander people </w:t>
      </w:r>
      <w:r w:rsidRPr="5B45E1F9">
        <w:rPr>
          <w:rFonts w:eastAsia="Arial" w:cs="Arial"/>
        </w:rPr>
        <w:t>experience heightened</w:t>
      </w:r>
      <w:r w:rsidR="0006F849" w:rsidRPr="5B45E1F9">
        <w:rPr>
          <w:rFonts w:eastAsia="Arial" w:cs="Arial"/>
        </w:rPr>
        <w:t xml:space="preserve"> </w:t>
      </w:r>
      <w:r w:rsidRPr="5B45E1F9">
        <w:rPr>
          <w:rFonts w:eastAsia="Arial" w:cs="Arial"/>
        </w:rPr>
        <w:t>risk and burden of hepa</w:t>
      </w:r>
      <w:r w:rsidR="0006F849" w:rsidRPr="5B45E1F9">
        <w:rPr>
          <w:rFonts w:eastAsia="Arial" w:cs="Arial"/>
        </w:rPr>
        <w:t>titi</w:t>
      </w:r>
      <w:r w:rsidRPr="5B45E1F9">
        <w:rPr>
          <w:rFonts w:eastAsia="Arial" w:cs="Arial"/>
        </w:rPr>
        <w:t>s B.</w:t>
      </w:r>
    </w:p>
    <w:p w14:paraId="64D7E73C" w14:textId="3603D99C" w:rsidR="00D9033D" w:rsidRPr="005C087B" w:rsidRDefault="00D9033D" w:rsidP="00F43A59">
      <w:pPr>
        <w:pStyle w:val="BodyText"/>
        <w:spacing w:line="276" w:lineRule="auto"/>
        <w:rPr>
          <w:rFonts w:eastAsia="Arial" w:cs="Arial"/>
        </w:rPr>
      </w:pPr>
      <w:r w:rsidRPr="005C087B">
        <w:rPr>
          <w:rFonts w:eastAsia="Arial" w:cs="Arial"/>
        </w:rPr>
        <w:t xml:space="preserve">Despite this, </w:t>
      </w:r>
      <w:r w:rsidR="0035513A" w:rsidRPr="005C087B">
        <w:rPr>
          <w:rFonts w:eastAsia="Arial" w:cs="Arial"/>
        </w:rPr>
        <w:t>Aboriginal and Torres Strait Islander</w:t>
      </w:r>
      <w:r w:rsidR="00B50B4C" w:rsidRPr="005C087B">
        <w:rPr>
          <w:rFonts w:eastAsia="Arial" w:cs="Arial"/>
        </w:rPr>
        <w:t xml:space="preserve"> people</w:t>
      </w:r>
      <w:r w:rsidRPr="005C087B">
        <w:rPr>
          <w:rFonts w:eastAsia="Arial" w:cs="Arial"/>
        </w:rPr>
        <w:t xml:space="preserve"> and organisa</w:t>
      </w:r>
      <w:r w:rsidR="00F825BE" w:rsidRPr="005C087B">
        <w:rPr>
          <w:rFonts w:eastAsia="Arial" w:cs="Arial"/>
        </w:rPr>
        <w:t>ti</w:t>
      </w:r>
      <w:r w:rsidRPr="005C087B">
        <w:rPr>
          <w:rFonts w:eastAsia="Arial" w:cs="Arial"/>
        </w:rPr>
        <w:t>ons con</w:t>
      </w:r>
      <w:r w:rsidR="00F825BE" w:rsidRPr="005C087B">
        <w:rPr>
          <w:rFonts w:eastAsia="Arial" w:cs="Arial"/>
        </w:rPr>
        <w:t>ti</w:t>
      </w:r>
      <w:r w:rsidRPr="005C087B">
        <w:rPr>
          <w:rFonts w:eastAsia="Arial" w:cs="Arial"/>
        </w:rPr>
        <w:t>nue to demonstrate</w:t>
      </w:r>
      <w:r w:rsidR="00F825BE" w:rsidRPr="005C087B">
        <w:rPr>
          <w:rFonts w:eastAsia="Arial" w:cs="Arial"/>
        </w:rPr>
        <w:t xml:space="preserve"> </w:t>
      </w:r>
      <w:r w:rsidRPr="005C087B">
        <w:rPr>
          <w:rFonts w:eastAsia="Arial" w:cs="Arial"/>
        </w:rPr>
        <w:t>resilience and a con</w:t>
      </w:r>
      <w:r w:rsidR="00F825BE" w:rsidRPr="005C087B">
        <w:rPr>
          <w:rFonts w:eastAsia="Arial" w:cs="Arial"/>
        </w:rPr>
        <w:t>ti</w:t>
      </w:r>
      <w:r w:rsidRPr="005C087B">
        <w:rPr>
          <w:rFonts w:eastAsia="Arial" w:cs="Arial"/>
        </w:rPr>
        <w:t>nued willingness to work in</w:t>
      </w:r>
      <w:r w:rsidR="00F825BE" w:rsidRPr="005C087B">
        <w:rPr>
          <w:rFonts w:eastAsia="Arial" w:cs="Arial"/>
        </w:rPr>
        <w:t xml:space="preserve"> </w:t>
      </w:r>
      <w:r w:rsidRPr="005C087B">
        <w:rPr>
          <w:rFonts w:eastAsia="Arial" w:cs="Arial"/>
        </w:rPr>
        <w:t>effec</w:t>
      </w:r>
      <w:r w:rsidR="00F825BE" w:rsidRPr="005C087B">
        <w:rPr>
          <w:rFonts w:eastAsia="Arial" w:cs="Arial"/>
        </w:rPr>
        <w:t>ti</w:t>
      </w:r>
      <w:r w:rsidRPr="005C087B">
        <w:rPr>
          <w:rFonts w:eastAsia="Arial" w:cs="Arial"/>
        </w:rPr>
        <w:t>ve partnerships to improve life and health</w:t>
      </w:r>
      <w:r w:rsidR="00F825BE" w:rsidRPr="005C087B">
        <w:rPr>
          <w:rFonts w:eastAsia="Arial" w:cs="Arial"/>
        </w:rPr>
        <w:t xml:space="preserve"> </w:t>
      </w:r>
      <w:r w:rsidRPr="005C087B">
        <w:rPr>
          <w:rFonts w:eastAsia="Arial" w:cs="Arial"/>
        </w:rPr>
        <w:t xml:space="preserve">outcomes for </w:t>
      </w:r>
      <w:r w:rsidR="0035513A" w:rsidRPr="005C087B">
        <w:rPr>
          <w:rFonts w:eastAsia="Arial" w:cs="Arial"/>
        </w:rPr>
        <w:t>Aboriginal and Torres Strait Islander</w:t>
      </w:r>
      <w:r w:rsidR="00F825BE" w:rsidRPr="005C087B">
        <w:rPr>
          <w:rFonts w:eastAsia="Arial" w:cs="Arial"/>
        </w:rPr>
        <w:t xml:space="preserve"> </w:t>
      </w:r>
      <w:r w:rsidRPr="005C087B">
        <w:rPr>
          <w:rFonts w:eastAsia="Arial" w:cs="Arial"/>
        </w:rPr>
        <w:t>communi</w:t>
      </w:r>
      <w:r w:rsidR="00F825BE" w:rsidRPr="005C087B">
        <w:rPr>
          <w:rFonts w:eastAsia="Arial" w:cs="Arial"/>
        </w:rPr>
        <w:t>ti</w:t>
      </w:r>
      <w:r w:rsidRPr="005C087B">
        <w:rPr>
          <w:rFonts w:eastAsia="Arial" w:cs="Arial"/>
        </w:rPr>
        <w:t>es.</w:t>
      </w:r>
    </w:p>
    <w:p w14:paraId="358AEC02" w14:textId="648700D9" w:rsidR="001F71FB" w:rsidRPr="005C087B" w:rsidRDefault="25414086" w:rsidP="00F43A59">
      <w:pPr>
        <w:pStyle w:val="BodyText"/>
        <w:spacing w:line="276" w:lineRule="auto"/>
        <w:rPr>
          <w:rFonts w:eastAsia="Arial" w:cs="Arial"/>
        </w:rPr>
      </w:pPr>
      <w:r w:rsidRPr="6AA8AA1C">
        <w:rPr>
          <w:rFonts w:eastAsia="Arial" w:cs="Arial"/>
        </w:rPr>
        <w:lastRenderedPageBreak/>
        <w:t>Access to fully resourced</w:t>
      </w:r>
      <w:r w:rsidR="00887A6D">
        <w:rPr>
          <w:rFonts w:eastAsia="Arial" w:cs="Arial"/>
        </w:rPr>
        <w:t xml:space="preserve"> and</w:t>
      </w:r>
      <w:r w:rsidRPr="6AA8AA1C">
        <w:rPr>
          <w:rFonts w:eastAsia="Arial" w:cs="Arial"/>
        </w:rPr>
        <w:t xml:space="preserve"> culturally safe primary </w:t>
      </w:r>
      <w:r w:rsidR="5CAB5FDE" w:rsidRPr="6AA8AA1C">
        <w:rPr>
          <w:rFonts w:eastAsia="Arial" w:cs="Arial"/>
        </w:rPr>
        <w:t>healthcare</w:t>
      </w:r>
      <w:r w:rsidRPr="6AA8AA1C">
        <w:rPr>
          <w:rFonts w:eastAsia="Arial" w:cs="Arial"/>
        </w:rPr>
        <w:t xml:space="preserve"> services enables appropriate tes</w:t>
      </w:r>
      <w:r w:rsidR="6AA0793D" w:rsidRPr="6AA8AA1C">
        <w:rPr>
          <w:rFonts w:eastAsia="Arial" w:cs="Arial"/>
        </w:rPr>
        <w:t>ti</w:t>
      </w:r>
      <w:r w:rsidRPr="6AA8AA1C">
        <w:rPr>
          <w:rFonts w:eastAsia="Arial" w:cs="Arial"/>
        </w:rPr>
        <w:t>ng, monitoring,</w:t>
      </w:r>
      <w:r w:rsidR="6AA0793D" w:rsidRPr="6AA8AA1C">
        <w:rPr>
          <w:rFonts w:eastAsia="Arial" w:cs="Arial"/>
        </w:rPr>
        <w:t xml:space="preserve"> </w:t>
      </w:r>
      <w:r w:rsidRPr="6AA8AA1C">
        <w:rPr>
          <w:rFonts w:eastAsia="Arial" w:cs="Arial"/>
        </w:rPr>
        <w:t xml:space="preserve">treatment </w:t>
      </w:r>
      <w:r w:rsidR="667F6A67" w:rsidRPr="6AA8AA1C">
        <w:rPr>
          <w:rFonts w:eastAsia="Arial" w:cs="Arial"/>
        </w:rPr>
        <w:t xml:space="preserve">and </w:t>
      </w:r>
      <w:r w:rsidRPr="6AA8AA1C">
        <w:rPr>
          <w:rFonts w:eastAsia="Arial" w:cs="Arial"/>
        </w:rPr>
        <w:t xml:space="preserve">care. </w:t>
      </w:r>
      <w:r w:rsidR="00CB50DB">
        <w:rPr>
          <w:rFonts w:eastAsia="Arial" w:cs="Arial"/>
        </w:rPr>
        <w:t>In addition, s</w:t>
      </w:r>
      <w:r w:rsidRPr="6AA8AA1C">
        <w:rPr>
          <w:rFonts w:eastAsia="Arial" w:cs="Arial"/>
        </w:rPr>
        <w:t>trong vaccina</w:t>
      </w:r>
      <w:r w:rsidR="6AA0793D" w:rsidRPr="6AA8AA1C">
        <w:rPr>
          <w:rFonts w:eastAsia="Arial" w:cs="Arial"/>
        </w:rPr>
        <w:t>ti</w:t>
      </w:r>
      <w:r w:rsidRPr="6AA8AA1C">
        <w:rPr>
          <w:rFonts w:eastAsia="Arial" w:cs="Arial"/>
        </w:rPr>
        <w:t>on</w:t>
      </w:r>
      <w:r w:rsidR="6AA0793D" w:rsidRPr="6AA8AA1C">
        <w:rPr>
          <w:rFonts w:eastAsia="Arial" w:cs="Arial"/>
        </w:rPr>
        <w:t xml:space="preserve"> </w:t>
      </w:r>
      <w:r w:rsidRPr="6AA8AA1C">
        <w:rPr>
          <w:rFonts w:eastAsia="Arial" w:cs="Arial"/>
        </w:rPr>
        <w:t>programs, culturally appropriate educa</w:t>
      </w:r>
      <w:r w:rsidR="6AA0793D" w:rsidRPr="6AA8AA1C">
        <w:rPr>
          <w:rFonts w:eastAsia="Arial" w:cs="Arial"/>
        </w:rPr>
        <w:t>ti</w:t>
      </w:r>
      <w:r w:rsidRPr="6AA8AA1C">
        <w:rPr>
          <w:rFonts w:eastAsia="Arial" w:cs="Arial"/>
        </w:rPr>
        <w:t>on,</w:t>
      </w:r>
      <w:r w:rsidR="6AA0793D" w:rsidRPr="6AA8AA1C">
        <w:rPr>
          <w:rFonts w:eastAsia="Arial" w:cs="Arial"/>
        </w:rPr>
        <w:t xml:space="preserve"> </w:t>
      </w:r>
      <w:r w:rsidRPr="6AA8AA1C">
        <w:rPr>
          <w:rFonts w:eastAsia="Arial" w:cs="Arial"/>
        </w:rPr>
        <w:t>preven</w:t>
      </w:r>
      <w:r w:rsidR="6AA0793D" w:rsidRPr="6AA8AA1C">
        <w:rPr>
          <w:rFonts w:eastAsia="Arial" w:cs="Arial"/>
        </w:rPr>
        <w:t>ti</w:t>
      </w:r>
      <w:r w:rsidRPr="6AA8AA1C">
        <w:rPr>
          <w:rFonts w:eastAsia="Arial" w:cs="Arial"/>
        </w:rPr>
        <w:t xml:space="preserve">on, </w:t>
      </w:r>
      <w:r w:rsidR="25B6A15F" w:rsidRPr="6AA8AA1C">
        <w:rPr>
          <w:rFonts w:eastAsia="Arial" w:cs="Arial"/>
        </w:rPr>
        <w:t xml:space="preserve">harm reduction, </w:t>
      </w:r>
      <w:r w:rsidRPr="6AA8AA1C">
        <w:rPr>
          <w:rFonts w:eastAsia="Arial" w:cs="Arial"/>
        </w:rPr>
        <w:t>and</w:t>
      </w:r>
      <w:r w:rsidR="6AA0793D" w:rsidRPr="6AA8AA1C">
        <w:rPr>
          <w:rFonts w:eastAsia="Arial" w:cs="Arial"/>
        </w:rPr>
        <w:t xml:space="preserve"> </w:t>
      </w:r>
      <w:r w:rsidRPr="6AA8AA1C">
        <w:rPr>
          <w:rFonts w:eastAsia="Arial" w:cs="Arial"/>
        </w:rPr>
        <w:t>antenatal care delivered through Aboriginal</w:t>
      </w:r>
      <w:r w:rsidR="15C6AAB8" w:rsidRPr="6AA8AA1C">
        <w:rPr>
          <w:rFonts w:eastAsia="Arial" w:cs="Arial"/>
        </w:rPr>
        <w:t xml:space="preserve"> </w:t>
      </w:r>
      <w:r w:rsidRPr="6AA8AA1C">
        <w:rPr>
          <w:rFonts w:eastAsia="Arial" w:cs="Arial"/>
        </w:rPr>
        <w:t>Community</w:t>
      </w:r>
      <w:r w:rsidR="37C7A6C4" w:rsidRPr="6AA8AA1C">
        <w:rPr>
          <w:rFonts w:eastAsia="Arial" w:cs="Arial"/>
        </w:rPr>
        <w:t xml:space="preserve"> </w:t>
      </w:r>
      <w:r w:rsidRPr="6AA8AA1C">
        <w:rPr>
          <w:rFonts w:eastAsia="Arial" w:cs="Arial"/>
        </w:rPr>
        <w:t>Controlled Health Organisa</w:t>
      </w:r>
      <w:r w:rsidR="6AA0793D" w:rsidRPr="6AA8AA1C">
        <w:rPr>
          <w:rFonts w:eastAsia="Arial" w:cs="Arial"/>
        </w:rPr>
        <w:t>ti</w:t>
      </w:r>
      <w:r w:rsidRPr="6AA8AA1C">
        <w:rPr>
          <w:rFonts w:eastAsia="Arial" w:cs="Arial"/>
        </w:rPr>
        <w:t>ons (ACCHOs),</w:t>
      </w:r>
      <w:r w:rsidRPr="6AA8AA1C">
        <w:rPr>
          <w:rFonts w:ascii="CIDFont+F1" w:hAnsi="CIDFont+F1" w:cs="CIDFont+F1"/>
        </w:rPr>
        <w:t xml:space="preserve"> </w:t>
      </w:r>
      <w:r w:rsidRPr="6AA8AA1C">
        <w:rPr>
          <w:rFonts w:eastAsia="Arial" w:cs="Arial"/>
        </w:rPr>
        <w:t xml:space="preserve">Aboriginal Medical Services </w:t>
      </w:r>
      <w:r w:rsidR="7AD3104C" w:rsidRPr="6AA8AA1C">
        <w:rPr>
          <w:rFonts w:eastAsia="Arial" w:cs="Arial"/>
        </w:rPr>
        <w:t>(AMS)</w:t>
      </w:r>
      <w:r w:rsidR="0C21786F" w:rsidRPr="6AA8AA1C">
        <w:rPr>
          <w:rFonts w:eastAsia="Arial" w:cs="Arial"/>
        </w:rPr>
        <w:t xml:space="preserve">, </w:t>
      </w:r>
      <w:r w:rsidR="0026496B">
        <w:rPr>
          <w:rFonts w:eastAsia="Arial" w:cs="Arial"/>
        </w:rPr>
        <w:t>play a</w:t>
      </w:r>
      <w:r w:rsidR="0026496B" w:rsidRPr="6AA8AA1C">
        <w:rPr>
          <w:rFonts w:eastAsia="Arial" w:cs="Arial"/>
        </w:rPr>
        <w:t xml:space="preserve"> </w:t>
      </w:r>
      <w:r w:rsidRPr="6AA8AA1C">
        <w:rPr>
          <w:rFonts w:eastAsia="Arial" w:cs="Arial"/>
        </w:rPr>
        <w:t>cri</w:t>
      </w:r>
      <w:r w:rsidR="6AA0793D" w:rsidRPr="6AA8AA1C">
        <w:rPr>
          <w:rFonts w:eastAsia="Arial" w:cs="Arial"/>
        </w:rPr>
        <w:t>ti</w:t>
      </w:r>
      <w:r w:rsidRPr="6AA8AA1C">
        <w:rPr>
          <w:rFonts w:eastAsia="Arial" w:cs="Arial"/>
        </w:rPr>
        <w:t>cal</w:t>
      </w:r>
      <w:r w:rsidR="0026496B">
        <w:rPr>
          <w:rFonts w:eastAsia="Arial" w:cs="Arial"/>
        </w:rPr>
        <w:t xml:space="preserve"> role</w:t>
      </w:r>
      <w:r w:rsidRPr="6AA8AA1C">
        <w:rPr>
          <w:rFonts w:eastAsia="Arial" w:cs="Arial"/>
        </w:rPr>
        <w:t>.</w:t>
      </w:r>
    </w:p>
    <w:p w14:paraId="60D08A53" w14:textId="3923969B" w:rsidR="001F71FB" w:rsidRPr="005C087B" w:rsidRDefault="001F71FB" w:rsidP="00F43A59">
      <w:pPr>
        <w:pStyle w:val="BodyText"/>
        <w:spacing w:line="276" w:lineRule="auto"/>
        <w:rPr>
          <w:rFonts w:eastAsia="Arial" w:cs="Arial"/>
        </w:rPr>
      </w:pPr>
      <w:r w:rsidRPr="005C087B">
        <w:rPr>
          <w:rFonts w:eastAsia="Arial" w:cs="Arial"/>
        </w:rPr>
        <w:t xml:space="preserve">To ensure that </w:t>
      </w:r>
      <w:r w:rsidR="0035513A" w:rsidRPr="005C087B">
        <w:rPr>
          <w:rFonts w:eastAsia="Arial" w:cs="Arial"/>
        </w:rPr>
        <w:t>Aboriginal and Torres Strait Islander</w:t>
      </w:r>
      <w:r w:rsidR="0042275F" w:rsidRPr="005C087B">
        <w:rPr>
          <w:rFonts w:eastAsia="Arial" w:cs="Arial"/>
        </w:rPr>
        <w:t xml:space="preserve"> </w:t>
      </w:r>
      <w:r w:rsidRPr="005C087B">
        <w:rPr>
          <w:rFonts w:eastAsia="Arial" w:cs="Arial"/>
        </w:rPr>
        <w:t>priority popula</w:t>
      </w:r>
      <w:r w:rsidR="0042275F" w:rsidRPr="005C087B">
        <w:rPr>
          <w:rFonts w:eastAsia="Arial" w:cs="Arial"/>
        </w:rPr>
        <w:t>ti</w:t>
      </w:r>
      <w:r w:rsidRPr="005C087B">
        <w:rPr>
          <w:rFonts w:eastAsia="Arial" w:cs="Arial"/>
        </w:rPr>
        <w:t>ons are not le</w:t>
      </w:r>
      <w:r w:rsidR="0042275F" w:rsidRPr="005C087B">
        <w:rPr>
          <w:rFonts w:eastAsia="Arial" w:cs="Arial"/>
        </w:rPr>
        <w:t>ft</w:t>
      </w:r>
      <w:r w:rsidRPr="005C087B">
        <w:rPr>
          <w:rFonts w:eastAsia="Arial" w:cs="Arial"/>
        </w:rPr>
        <w:t xml:space="preserve"> behind in the na</w:t>
      </w:r>
      <w:r w:rsidR="0042275F" w:rsidRPr="005C087B">
        <w:rPr>
          <w:rFonts w:eastAsia="Arial" w:cs="Arial"/>
        </w:rPr>
        <w:t>ti</w:t>
      </w:r>
      <w:r w:rsidRPr="005C087B">
        <w:rPr>
          <w:rFonts w:eastAsia="Arial" w:cs="Arial"/>
        </w:rPr>
        <w:t>onal</w:t>
      </w:r>
      <w:r w:rsidR="0042275F" w:rsidRPr="005C087B">
        <w:rPr>
          <w:rFonts w:eastAsia="Arial" w:cs="Arial"/>
        </w:rPr>
        <w:t xml:space="preserve"> </w:t>
      </w:r>
      <w:r w:rsidRPr="005C087B">
        <w:rPr>
          <w:rFonts w:eastAsia="Arial" w:cs="Arial"/>
        </w:rPr>
        <w:t>hepa</w:t>
      </w:r>
      <w:r w:rsidR="0042275F" w:rsidRPr="005C087B">
        <w:rPr>
          <w:rFonts w:eastAsia="Arial" w:cs="Arial"/>
        </w:rPr>
        <w:t>titi</w:t>
      </w:r>
      <w:r w:rsidRPr="005C087B">
        <w:rPr>
          <w:rFonts w:eastAsia="Arial" w:cs="Arial"/>
        </w:rPr>
        <w:t>s B response</w:t>
      </w:r>
      <w:r w:rsidR="001E1089" w:rsidRPr="005C087B">
        <w:rPr>
          <w:rFonts w:eastAsia="Arial" w:cs="Arial"/>
        </w:rPr>
        <w:t>,</w:t>
      </w:r>
      <w:r w:rsidRPr="005C087B">
        <w:rPr>
          <w:rFonts w:eastAsia="Arial" w:cs="Arial"/>
        </w:rPr>
        <w:t xml:space="preserve"> and to accelerate the</w:t>
      </w:r>
      <w:r w:rsidR="0042275F" w:rsidRPr="005C087B">
        <w:rPr>
          <w:rFonts w:eastAsia="Arial" w:cs="Arial"/>
        </w:rPr>
        <w:t xml:space="preserve"> </w:t>
      </w:r>
      <w:r w:rsidRPr="005C087B">
        <w:rPr>
          <w:rFonts w:eastAsia="Arial" w:cs="Arial"/>
        </w:rPr>
        <w:t>achievement of specific targets, it is cri</w:t>
      </w:r>
      <w:r w:rsidR="0042275F" w:rsidRPr="005C087B">
        <w:rPr>
          <w:rFonts w:eastAsia="Arial" w:cs="Arial"/>
        </w:rPr>
        <w:t>ti</w:t>
      </w:r>
      <w:r w:rsidRPr="005C087B">
        <w:rPr>
          <w:rFonts w:eastAsia="Arial" w:cs="Arial"/>
        </w:rPr>
        <w:t>cal that there</w:t>
      </w:r>
      <w:r w:rsidR="0042275F" w:rsidRPr="005C087B">
        <w:rPr>
          <w:rFonts w:eastAsia="Arial" w:cs="Arial"/>
        </w:rPr>
        <w:t xml:space="preserve"> </w:t>
      </w:r>
      <w:proofErr w:type="gramStart"/>
      <w:r w:rsidRPr="005C087B">
        <w:rPr>
          <w:rFonts w:eastAsia="Arial" w:cs="Arial"/>
        </w:rPr>
        <w:t>is</w:t>
      </w:r>
      <w:proofErr w:type="gramEnd"/>
      <w:r w:rsidRPr="005C087B">
        <w:rPr>
          <w:rFonts w:eastAsia="Arial" w:cs="Arial"/>
        </w:rPr>
        <w:t xml:space="preserve"> alignment and coherence across na</w:t>
      </w:r>
      <w:r w:rsidR="003A7037" w:rsidRPr="005C087B">
        <w:rPr>
          <w:rFonts w:eastAsia="Arial" w:cs="Arial"/>
        </w:rPr>
        <w:t>ti</w:t>
      </w:r>
      <w:r w:rsidRPr="005C087B">
        <w:rPr>
          <w:rFonts w:eastAsia="Arial" w:cs="Arial"/>
        </w:rPr>
        <w:t>onal policy</w:t>
      </w:r>
      <w:r w:rsidR="003A7037" w:rsidRPr="005C087B">
        <w:rPr>
          <w:rFonts w:eastAsia="Arial" w:cs="Arial"/>
        </w:rPr>
        <w:t xml:space="preserve"> </w:t>
      </w:r>
      <w:r w:rsidRPr="005C087B">
        <w:rPr>
          <w:rFonts w:eastAsia="Arial" w:cs="Arial"/>
        </w:rPr>
        <w:t>frameworks and subsequent implementa</w:t>
      </w:r>
      <w:r w:rsidR="003A7037" w:rsidRPr="005C087B">
        <w:rPr>
          <w:rFonts w:eastAsia="Arial" w:cs="Arial"/>
        </w:rPr>
        <w:t>ti</w:t>
      </w:r>
      <w:r w:rsidRPr="005C087B">
        <w:rPr>
          <w:rFonts w:eastAsia="Arial" w:cs="Arial"/>
        </w:rPr>
        <w:t>on planning</w:t>
      </w:r>
      <w:r w:rsidR="003A7037" w:rsidRPr="005C087B">
        <w:rPr>
          <w:rFonts w:eastAsia="Arial" w:cs="Arial"/>
        </w:rPr>
        <w:t xml:space="preserve"> </w:t>
      </w:r>
      <w:r w:rsidRPr="005C087B">
        <w:rPr>
          <w:rFonts w:eastAsia="Arial" w:cs="Arial"/>
        </w:rPr>
        <w:t xml:space="preserve">and investment. This includes the </w:t>
      </w:r>
      <w:r w:rsidRPr="005C087B">
        <w:rPr>
          <w:rFonts w:eastAsia="Arial" w:cs="Arial"/>
          <w:i/>
        </w:rPr>
        <w:t>Sixth Na</w:t>
      </w:r>
      <w:r w:rsidR="003A7037" w:rsidRPr="005C087B">
        <w:rPr>
          <w:rFonts w:eastAsia="Arial" w:cs="Arial"/>
          <w:i/>
        </w:rPr>
        <w:t>ti</w:t>
      </w:r>
      <w:r w:rsidRPr="005C087B">
        <w:rPr>
          <w:rFonts w:eastAsia="Arial" w:cs="Arial"/>
          <w:i/>
        </w:rPr>
        <w:t>onal</w:t>
      </w:r>
      <w:r w:rsidR="003A7037" w:rsidRPr="005C087B">
        <w:rPr>
          <w:rFonts w:eastAsia="Arial" w:cs="Arial"/>
          <w:i/>
        </w:rPr>
        <w:t xml:space="preserve"> </w:t>
      </w:r>
      <w:r w:rsidRPr="005C087B">
        <w:rPr>
          <w:rFonts w:eastAsia="Arial" w:cs="Arial"/>
          <w:i/>
        </w:rPr>
        <w:t>Aboriginal and Torres Strait Islander Blood</w:t>
      </w:r>
      <w:r w:rsidR="00EA38AA">
        <w:rPr>
          <w:rFonts w:eastAsia="Arial" w:cs="Arial"/>
          <w:i/>
        </w:rPr>
        <w:t xml:space="preserve"> B</w:t>
      </w:r>
      <w:r w:rsidRPr="005C087B">
        <w:rPr>
          <w:rFonts w:eastAsia="Arial" w:cs="Arial"/>
          <w:i/>
        </w:rPr>
        <w:t>orne</w:t>
      </w:r>
      <w:r w:rsidR="003A7037" w:rsidRPr="005C087B">
        <w:rPr>
          <w:rFonts w:eastAsia="Arial" w:cs="Arial"/>
          <w:i/>
        </w:rPr>
        <w:t xml:space="preserve"> </w:t>
      </w:r>
      <w:r w:rsidRPr="005C087B">
        <w:rPr>
          <w:rFonts w:eastAsia="Arial" w:cs="Arial"/>
          <w:i/>
        </w:rPr>
        <w:t>Viruses and Sexually Transmissible Infec</w:t>
      </w:r>
      <w:r w:rsidR="003A7037" w:rsidRPr="005C087B">
        <w:rPr>
          <w:rFonts w:eastAsia="Arial" w:cs="Arial"/>
          <w:i/>
        </w:rPr>
        <w:t>ti</w:t>
      </w:r>
      <w:r w:rsidRPr="005C087B">
        <w:rPr>
          <w:rFonts w:eastAsia="Arial" w:cs="Arial"/>
          <w:i/>
        </w:rPr>
        <w:t>ons Strategy</w:t>
      </w:r>
      <w:r w:rsidR="003A7037" w:rsidRPr="005C087B">
        <w:rPr>
          <w:rFonts w:eastAsia="Arial" w:cs="Arial"/>
          <w:i/>
        </w:rPr>
        <w:t xml:space="preserve"> </w:t>
      </w:r>
      <w:r w:rsidRPr="005C087B">
        <w:rPr>
          <w:rFonts w:eastAsia="Arial" w:cs="Arial"/>
          <w:i/>
        </w:rPr>
        <w:t>202</w:t>
      </w:r>
      <w:r w:rsidR="00356C99" w:rsidRPr="005C087B">
        <w:rPr>
          <w:rFonts w:eastAsia="Arial" w:cs="Arial"/>
          <w:i/>
        </w:rPr>
        <w:t>5</w:t>
      </w:r>
      <w:r w:rsidRPr="005C087B">
        <w:rPr>
          <w:rFonts w:eastAsia="Arial" w:cs="Arial"/>
          <w:i/>
        </w:rPr>
        <w:t>–2030</w:t>
      </w:r>
      <w:r w:rsidRPr="005C087B">
        <w:rPr>
          <w:rFonts w:eastAsia="Arial" w:cs="Arial"/>
        </w:rPr>
        <w:t xml:space="preserve">, </w:t>
      </w:r>
      <w:r w:rsidR="00D85F55" w:rsidRPr="005C087B">
        <w:rPr>
          <w:rFonts w:eastAsia="Arial" w:cs="Arial"/>
        </w:rPr>
        <w:t xml:space="preserve">the </w:t>
      </w:r>
      <w:r w:rsidRPr="005C087B">
        <w:rPr>
          <w:rFonts w:eastAsia="Arial" w:cs="Arial"/>
          <w:i/>
        </w:rPr>
        <w:t>Na</w:t>
      </w:r>
      <w:r w:rsidR="003A7037" w:rsidRPr="005C087B">
        <w:rPr>
          <w:rFonts w:eastAsia="Arial" w:cs="Arial"/>
          <w:i/>
        </w:rPr>
        <w:t>ti</w:t>
      </w:r>
      <w:r w:rsidRPr="005C087B">
        <w:rPr>
          <w:rFonts w:eastAsia="Arial" w:cs="Arial"/>
          <w:i/>
        </w:rPr>
        <w:t>onal Aboriginal and Torres Strait</w:t>
      </w:r>
      <w:r w:rsidR="003A7037" w:rsidRPr="005C087B">
        <w:rPr>
          <w:rFonts w:eastAsia="Arial" w:cs="Arial"/>
          <w:i/>
        </w:rPr>
        <w:t xml:space="preserve"> </w:t>
      </w:r>
      <w:r w:rsidRPr="005C087B">
        <w:rPr>
          <w:rFonts w:eastAsia="Arial" w:cs="Arial"/>
          <w:i/>
        </w:rPr>
        <w:t>Islander Health Plan 2021</w:t>
      </w:r>
      <w:r w:rsidR="00071913" w:rsidRPr="00DF14AF">
        <w:rPr>
          <w:rFonts w:eastAsia="Arial" w:cs="Arial"/>
          <w:i/>
        </w:rPr>
        <w:t>–</w:t>
      </w:r>
      <w:r w:rsidRPr="005C087B">
        <w:rPr>
          <w:rFonts w:eastAsia="Arial" w:cs="Arial"/>
          <w:i/>
        </w:rPr>
        <w:t>2030</w:t>
      </w:r>
      <w:r w:rsidRPr="005C087B">
        <w:rPr>
          <w:rFonts w:eastAsia="Arial" w:cs="Arial"/>
        </w:rPr>
        <w:t xml:space="preserve">, and </w:t>
      </w:r>
      <w:r w:rsidR="00D85F55" w:rsidRPr="005C087B">
        <w:rPr>
          <w:rFonts w:eastAsia="Arial" w:cs="Arial"/>
        </w:rPr>
        <w:t xml:space="preserve">the </w:t>
      </w:r>
      <w:r w:rsidRPr="005C087B">
        <w:rPr>
          <w:rFonts w:eastAsia="Arial" w:cs="Arial"/>
        </w:rPr>
        <w:t>incorpora</w:t>
      </w:r>
      <w:r w:rsidR="003A7037" w:rsidRPr="005C087B">
        <w:rPr>
          <w:rFonts w:eastAsia="Arial" w:cs="Arial"/>
        </w:rPr>
        <w:t>ti</w:t>
      </w:r>
      <w:r w:rsidRPr="005C087B">
        <w:rPr>
          <w:rFonts w:eastAsia="Arial" w:cs="Arial"/>
        </w:rPr>
        <w:t>on of</w:t>
      </w:r>
      <w:r w:rsidR="003A7037" w:rsidRPr="005C087B">
        <w:rPr>
          <w:rFonts w:eastAsia="Arial" w:cs="Arial"/>
        </w:rPr>
        <w:t xml:space="preserve"> </w:t>
      </w:r>
      <w:r w:rsidRPr="005C087B">
        <w:rPr>
          <w:rFonts w:eastAsia="Arial" w:cs="Arial"/>
        </w:rPr>
        <w:t xml:space="preserve">the </w:t>
      </w:r>
      <w:r w:rsidR="00951442">
        <w:rPr>
          <w:rFonts w:eastAsia="Arial" w:cs="Arial"/>
        </w:rPr>
        <w:t>4</w:t>
      </w:r>
      <w:r w:rsidRPr="005C087B">
        <w:rPr>
          <w:rFonts w:eastAsia="Arial" w:cs="Arial"/>
        </w:rPr>
        <w:t xml:space="preserve"> </w:t>
      </w:r>
      <w:r w:rsidRPr="005C087B">
        <w:rPr>
          <w:rFonts w:eastAsia="Arial" w:cs="Arial"/>
          <w:i/>
        </w:rPr>
        <w:t>Priority Reforms of the Na</w:t>
      </w:r>
      <w:r w:rsidR="003A7037" w:rsidRPr="005C087B">
        <w:rPr>
          <w:rFonts w:eastAsia="Arial" w:cs="Arial"/>
          <w:i/>
        </w:rPr>
        <w:t>ti</w:t>
      </w:r>
      <w:r w:rsidRPr="005C087B">
        <w:rPr>
          <w:rFonts w:eastAsia="Arial" w:cs="Arial"/>
          <w:i/>
        </w:rPr>
        <w:t>onal Agreement</w:t>
      </w:r>
      <w:r w:rsidR="003A7037" w:rsidRPr="005C087B">
        <w:rPr>
          <w:rFonts w:eastAsia="Arial" w:cs="Arial"/>
          <w:i/>
        </w:rPr>
        <w:t xml:space="preserve"> </w:t>
      </w:r>
      <w:r w:rsidRPr="005C087B">
        <w:rPr>
          <w:rFonts w:eastAsia="Arial" w:cs="Arial"/>
          <w:i/>
        </w:rPr>
        <w:t>on Closing the Gap 2020</w:t>
      </w:r>
      <w:r w:rsidR="00071913" w:rsidRPr="00DF14AF">
        <w:rPr>
          <w:rFonts w:eastAsia="Arial" w:cs="Arial"/>
          <w:i/>
        </w:rPr>
        <w:t>–</w:t>
      </w:r>
      <w:r w:rsidRPr="005C087B">
        <w:rPr>
          <w:rFonts w:eastAsia="Arial" w:cs="Arial"/>
          <w:i/>
        </w:rPr>
        <w:t>2030</w:t>
      </w:r>
      <w:r w:rsidRPr="005C087B">
        <w:rPr>
          <w:rFonts w:eastAsia="Arial" w:cs="Arial"/>
        </w:rPr>
        <w:t>.</w:t>
      </w:r>
    </w:p>
    <w:p w14:paraId="4C8D4B4F" w14:textId="49E748E1" w:rsidR="00556B1E" w:rsidRPr="00424BFD" w:rsidRDefault="000170AE" w:rsidP="00424BFD">
      <w:pPr>
        <w:pStyle w:val="Heading3-notnumbered"/>
        <w:rPr>
          <w:rStyle w:val="Strong"/>
          <w:b/>
          <w:bCs w:val="0"/>
          <w:sz w:val="24"/>
        </w:rPr>
      </w:pPr>
      <w:r w:rsidRPr="00424BFD">
        <w:rPr>
          <w:rStyle w:val="Strong"/>
          <w:b/>
          <w:bCs w:val="0"/>
          <w:sz w:val="24"/>
        </w:rPr>
        <w:t xml:space="preserve">People from culturally and linguistically diverse communities </w:t>
      </w:r>
    </w:p>
    <w:p w14:paraId="34436011" w14:textId="03CA4A4A" w:rsidR="004A392D" w:rsidRPr="005C087B" w:rsidRDefault="000170AE" w:rsidP="00F43A59">
      <w:pPr>
        <w:pStyle w:val="BodyText"/>
        <w:spacing w:line="276" w:lineRule="auto"/>
        <w:rPr>
          <w:rFonts w:cs="Arial"/>
        </w:rPr>
      </w:pPr>
      <w:r w:rsidRPr="5B45E1F9">
        <w:rPr>
          <w:rFonts w:cs="Arial"/>
        </w:rPr>
        <w:fldChar w:fldCharType="begin"/>
      </w:r>
      <w:r w:rsidR="00755A62">
        <w:rPr>
          <w:rFonts w:cs="Arial"/>
        </w:rPr>
        <w:instrText xml:space="preserve"> ADDIN ZOTERO_ITEM CSL_CITATION {"citationID":"7wiZP1Ys","properties":{"formattedCitation":"\\super 6\\nosupersub{}","plainCitation":"6","dontUpdate":true,"noteIndex":0},"citationItems":[{"id":"ggDHYwb7/vg3Oks3v","uris":["http://zotero.org/groups/4457130/items/L49SDLTT"],"itemData":{"id":4891,"type":"webpage","title":"Overseas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Pr="5B45E1F9">
        <w:rPr>
          <w:rFonts w:cs="Arial"/>
        </w:rPr>
        <w:fldChar w:fldCharType="end"/>
      </w:r>
      <w:r w:rsidR="22CFAF66" w:rsidRPr="5B45E1F9">
        <w:rPr>
          <w:rFonts w:cs="Arial"/>
        </w:rPr>
        <w:t xml:space="preserve">In </w:t>
      </w:r>
      <w:r w:rsidR="0BB8B990" w:rsidRPr="5B45E1F9">
        <w:rPr>
          <w:rFonts w:cs="Arial"/>
        </w:rPr>
        <w:t>202</w:t>
      </w:r>
      <w:r w:rsidR="1C6A51C3" w:rsidRPr="5B45E1F9">
        <w:rPr>
          <w:rFonts w:cs="Arial"/>
        </w:rPr>
        <w:t>3</w:t>
      </w:r>
      <w:r w:rsidR="22CFAF66" w:rsidRPr="5B45E1F9">
        <w:rPr>
          <w:rFonts w:cs="Arial"/>
        </w:rPr>
        <w:t xml:space="preserve"> in Australia</w:t>
      </w:r>
      <w:r w:rsidR="0BFC7D2A" w:rsidRPr="5B45E1F9">
        <w:rPr>
          <w:rFonts w:cs="Arial"/>
        </w:rPr>
        <w:t>,</w:t>
      </w:r>
      <w:r w:rsidR="22CFAF66" w:rsidRPr="5B45E1F9">
        <w:rPr>
          <w:rFonts w:cs="Arial"/>
        </w:rPr>
        <w:t xml:space="preserve"> an estimated </w:t>
      </w:r>
      <w:r w:rsidR="0BB8B990" w:rsidRPr="5B45E1F9">
        <w:rPr>
          <w:rFonts w:cs="Arial"/>
        </w:rPr>
        <w:t>7</w:t>
      </w:r>
      <w:r w:rsidR="004E05EF">
        <w:rPr>
          <w:rFonts w:cs="Arial"/>
        </w:rPr>
        <w:t>3</w:t>
      </w:r>
      <w:r w:rsidR="22CFAF66" w:rsidRPr="5B45E1F9">
        <w:rPr>
          <w:rFonts w:cs="Arial"/>
        </w:rPr>
        <w:t xml:space="preserve">% of </w:t>
      </w:r>
      <w:r w:rsidR="00000A41">
        <w:rPr>
          <w:rFonts w:cs="Arial"/>
        </w:rPr>
        <w:t>people living with</w:t>
      </w:r>
      <w:r w:rsidR="22CFAF66" w:rsidRPr="5B45E1F9">
        <w:rPr>
          <w:rFonts w:cs="Arial"/>
        </w:rPr>
        <w:t xml:space="preserve"> hepatitis B were born overseas.</w:t>
      </w:r>
      <w:r w:rsidR="00DF238E">
        <w:rPr>
          <w:rFonts w:cs="Arial"/>
        </w:rPr>
        <w:fldChar w:fldCharType="begin"/>
      </w:r>
      <w:r w:rsidR="00142E54">
        <w:rPr>
          <w:rFonts w:cs="Arial"/>
        </w:rPr>
        <w:instrText xml:space="preserve"> ADDIN ZOTERO_ITEM CSL_CITATION {"citationID":"zI8AohK0","properties":{"formattedCitation":"\\super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DF238E">
        <w:rPr>
          <w:rFonts w:cs="Arial"/>
        </w:rPr>
        <w:fldChar w:fldCharType="separate"/>
      </w:r>
      <w:r w:rsidR="00142E54" w:rsidRPr="00142E54">
        <w:rPr>
          <w:rFonts w:cs="Arial"/>
          <w:vertAlign w:val="superscript"/>
        </w:rPr>
        <w:t>19</w:t>
      </w:r>
      <w:r w:rsidR="00DF238E">
        <w:rPr>
          <w:rFonts w:cs="Arial"/>
        </w:rPr>
        <w:fldChar w:fldCharType="end"/>
      </w:r>
      <w:r w:rsidR="35188504" w:rsidRPr="5B45E1F9">
        <w:rPr>
          <w:rFonts w:cs="Arial"/>
        </w:rPr>
        <w:t xml:space="preserve"> </w:t>
      </w:r>
      <w:r w:rsidR="11511D73" w:rsidRPr="5B45E1F9">
        <w:rPr>
          <w:rFonts w:cs="Arial"/>
        </w:rPr>
        <w:t>There are a</w:t>
      </w:r>
      <w:r w:rsidR="35188504" w:rsidRPr="5B45E1F9">
        <w:rPr>
          <w:rFonts w:cs="Arial"/>
        </w:rPr>
        <w:t xml:space="preserve">n </w:t>
      </w:r>
      <w:r w:rsidR="002E0479" w:rsidRPr="002E0479">
        <w:rPr>
          <w:rFonts w:cs="Arial"/>
        </w:rPr>
        <w:t xml:space="preserve">estimated 31,489 Australian-born people living with hepatitis B </w:t>
      </w:r>
      <w:r w:rsidR="35188504" w:rsidRPr="5B45E1F9">
        <w:rPr>
          <w:rFonts w:cs="Arial"/>
        </w:rPr>
        <w:t>with culturally</w:t>
      </w:r>
      <w:r w:rsidR="54C67D6E" w:rsidRPr="5B45E1F9">
        <w:rPr>
          <w:rFonts w:cs="Arial"/>
        </w:rPr>
        <w:t xml:space="preserve"> and</w:t>
      </w:r>
      <w:r w:rsidR="35188504" w:rsidRPr="5B45E1F9">
        <w:rPr>
          <w:rFonts w:cs="Arial"/>
        </w:rPr>
        <w:t xml:space="preserve"> linguistically diverse backgrounds</w:t>
      </w:r>
      <w:r w:rsidR="15D7106D" w:rsidRPr="5B45E1F9">
        <w:rPr>
          <w:rFonts w:cs="Arial"/>
        </w:rPr>
        <w:t xml:space="preserve"> who</w:t>
      </w:r>
      <w:r w:rsidR="35188504" w:rsidRPr="5B45E1F9">
        <w:rPr>
          <w:rFonts w:cs="Arial"/>
        </w:rPr>
        <w:t xml:space="preserve"> do not identify as </w:t>
      </w:r>
      <w:r w:rsidR="69D39741" w:rsidRPr="5B45E1F9">
        <w:rPr>
          <w:rFonts w:cs="Arial"/>
        </w:rPr>
        <w:t>Aboriginal and Torres Strait Islander</w:t>
      </w:r>
      <w:r w:rsidR="5A66C54B" w:rsidRPr="5B45E1F9">
        <w:rPr>
          <w:rFonts w:cs="Arial"/>
        </w:rPr>
        <w:t xml:space="preserve"> people</w:t>
      </w:r>
      <w:r w:rsidR="00C63280">
        <w:rPr>
          <w:rFonts w:cs="Arial"/>
        </w:rPr>
        <w:t xml:space="preserve">, </w:t>
      </w:r>
      <w:r w:rsidR="35188504" w:rsidRPr="5B45E1F9">
        <w:rPr>
          <w:rFonts w:cs="Arial"/>
        </w:rPr>
        <w:t>men who have sex with men</w:t>
      </w:r>
      <w:r w:rsidR="007A1857">
        <w:rPr>
          <w:rFonts w:cs="Arial"/>
        </w:rPr>
        <w:t>,</w:t>
      </w:r>
      <w:r w:rsidR="35188504" w:rsidRPr="5B45E1F9">
        <w:rPr>
          <w:rFonts w:cs="Arial"/>
        </w:rPr>
        <w:t xml:space="preserve"> or </w:t>
      </w:r>
      <w:r w:rsidR="1D352D84" w:rsidRPr="5B45E1F9">
        <w:rPr>
          <w:rFonts w:cs="Arial"/>
        </w:rPr>
        <w:t>people who inject drugs</w:t>
      </w:r>
      <w:r w:rsidR="35188504" w:rsidRPr="5B45E1F9">
        <w:rPr>
          <w:rFonts w:cs="Arial"/>
        </w:rPr>
        <w:t>.</w:t>
      </w:r>
      <w:r w:rsidRPr="5B45E1F9">
        <w:rPr>
          <w:rFonts w:cs="Arial"/>
        </w:rPr>
        <w:fldChar w:fldCharType="begin"/>
      </w:r>
      <w:r w:rsidR="00755A62">
        <w:rPr>
          <w:rFonts w:cs="Arial"/>
        </w:rPr>
        <w:instrText xml:space="preserve"> ADDIN ZOTERO_ITEM CSL_CITATION {"citationID":"XZVocsbr","properties":{"formattedCitation":"\\super 47\\nosupersub{}","plainCitation":"47","noteIndex":0},"citationItems":[{"id":"ggDHYwb7/ZDSnVHZe","uris":["http://zotero.org/groups/4457130/items/4AE54VSF"],"itemData":{"id":"v47dd8pv/hviEnVLl","type":"report","event-place":"Darlinghurst, NSW, Australia","publisher":"Australasian Society for HIV, Viral Hepatitis, and Sexual Health Medicine (ASHM)","publisher-place":"Darlinghurst, NSW, Australia","title":"Viral Hepatitis Mapping Project: National Report 2020","URL":"https://www.ashm.org.au/programs/ Viral-Hepatitis-Mapping-Project/","author":[{"family":"MacLachlan","given":"JH"},{"family":"Stewart","given":"S"},{"family":"Cowie","given":"BC"}],"accessed":{"date-parts":[["2022",11,23]]},"issued":{"date-parts":[["2020"]]}}}],"schema":"https://github.com/citation-style-language/schema/raw/master/csl-citation.json"} </w:instrText>
      </w:r>
      <w:r w:rsidRPr="5B45E1F9">
        <w:rPr>
          <w:rFonts w:cs="Arial"/>
        </w:rPr>
        <w:fldChar w:fldCharType="separate"/>
      </w:r>
      <w:r w:rsidR="00142E54" w:rsidRPr="00142E54">
        <w:rPr>
          <w:rFonts w:cs="Arial"/>
          <w:vertAlign w:val="superscript"/>
        </w:rPr>
        <w:t>47</w:t>
      </w:r>
      <w:r w:rsidRPr="5B45E1F9">
        <w:rPr>
          <w:rFonts w:cs="Arial"/>
        </w:rPr>
        <w:fldChar w:fldCharType="end"/>
      </w:r>
      <w:r w:rsidR="7A3D77EB" w:rsidRPr="5B45E1F9">
        <w:rPr>
          <w:rFonts w:cs="Arial"/>
        </w:rPr>
        <w:t xml:space="preserve"> Further, a number of people from culturally </w:t>
      </w:r>
      <w:r w:rsidR="1A7ADCEF" w:rsidRPr="5B45E1F9">
        <w:rPr>
          <w:rFonts w:cs="Arial"/>
        </w:rPr>
        <w:t>and</w:t>
      </w:r>
      <w:r w:rsidR="0BB8B990" w:rsidRPr="5B45E1F9">
        <w:rPr>
          <w:rFonts w:cs="Arial"/>
        </w:rPr>
        <w:t xml:space="preserve"> linguistically diverse communities have not been vaccinated against hepatitis B in their country of birth.</w:t>
      </w:r>
      <w:r w:rsidR="4AACF637" w:rsidRPr="5B45E1F9">
        <w:rPr>
          <w:rFonts w:cs="Arial"/>
        </w:rPr>
        <w:t xml:space="preserve"> </w:t>
      </w:r>
      <w:r w:rsidRPr="5B45E1F9">
        <w:rPr>
          <w:rFonts w:cs="Arial"/>
        </w:rPr>
        <w:fldChar w:fldCharType="begin"/>
      </w:r>
      <w:r w:rsidR="00755A62">
        <w:rPr>
          <w:rFonts w:cs="Arial"/>
        </w:rPr>
        <w:instrText xml:space="preserve"> ADDIN ZOTERO_ITEM CSL_CITATION {"citationID":"nPTqomZl","properties":{"formattedCitation":"\\super 6\\nosupersub{}","plainCitation":"6","dontUpdate":true,"noteIndex":0},"citationItems":[{"id":"ggDHYwb7/vg3Oks3v","uris":["http://zotero.org/groups/4457130/items/L49SDLTT"],"itemData":{"id":4891,"type":"webpage","title":"Overseas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Pr="5B45E1F9">
        <w:rPr>
          <w:rFonts w:cs="Arial"/>
        </w:rPr>
        <w:fldChar w:fldCharType="end"/>
      </w:r>
      <w:r w:rsidR="4AACF637" w:rsidRPr="5B45E1F9">
        <w:rPr>
          <w:rFonts w:cs="Arial"/>
        </w:rPr>
        <w:t xml:space="preserve"> </w:t>
      </w:r>
    </w:p>
    <w:p w14:paraId="086F9DA1" w14:textId="4D862359" w:rsidR="00CB6CB5" w:rsidRPr="005C087B" w:rsidRDefault="00840FE0" w:rsidP="00F43A59">
      <w:pPr>
        <w:pStyle w:val="BodyText"/>
        <w:spacing w:line="276" w:lineRule="auto"/>
        <w:rPr>
          <w:rFonts w:eastAsia="Arial" w:cs="Arial"/>
        </w:rPr>
      </w:pPr>
      <w:r>
        <w:rPr>
          <w:rFonts w:eastAsia="Arial" w:cs="Arial"/>
        </w:rPr>
        <w:t>T</w:t>
      </w:r>
      <w:r w:rsidRPr="005C087B">
        <w:rPr>
          <w:rFonts w:eastAsia="Arial" w:cs="Arial"/>
        </w:rPr>
        <w:t>he stigma associated with hepatitis B</w:t>
      </w:r>
      <w:r>
        <w:rPr>
          <w:rFonts w:eastAsia="Arial" w:cs="Arial"/>
        </w:rPr>
        <w:t xml:space="preserve"> can result in l</w:t>
      </w:r>
      <w:r w:rsidR="00CB6CB5" w:rsidRPr="005C087B">
        <w:rPr>
          <w:rFonts w:cs="Arial"/>
        </w:rPr>
        <w:fldChar w:fldCharType="begin"/>
      </w:r>
      <w:r w:rsidR="00755A62">
        <w:rPr>
          <w:rFonts w:cs="Arial"/>
        </w:rPr>
        <w:instrText xml:space="preserve"> ADDIN ZOTERO_ITEM CSL_CITATION {"citationID":"Oxfol9Yh","properties":{"formattedCitation":"\\super 6\\nosupersub{}","plainCitation":"6","dontUpdate":true,"noteIndex":0},"citationItems":[{"id":"ggDHYwb7/vg3Oks3v","uris":["http://zotero.org/groups/4457130/items/L49SDLTT"],"itemData":{"id":1308,"type":"webpage","title":"Overseas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00CB6CB5" w:rsidRPr="005C087B">
        <w:rPr>
          <w:rFonts w:cs="Arial"/>
        </w:rPr>
        <w:fldChar w:fldCharType="end"/>
      </w:r>
      <w:r w:rsidR="00CB6CB5" w:rsidRPr="005C087B">
        <w:rPr>
          <w:rFonts w:eastAsia="Arial" w:cs="Arial"/>
        </w:rPr>
        <w:t xml:space="preserve">ow testing rates and </w:t>
      </w:r>
      <w:r w:rsidR="00ED1319">
        <w:rPr>
          <w:rFonts w:eastAsia="Arial" w:cs="Arial"/>
        </w:rPr>
        <w:t xml:space="preserve">low </w:t>
      </w:r>
      <w:r w:rsidR="00CB6CB5" w:rsidRPr="005C087B">
        <w:rPr>
          <w:rFonts w:eastAsia="Arial" w:cs="Arial"/>
        </w:rPr>
        <w:t xml:space="preserve">engagement </w:t>
      </w:r>
      <w:r w:rsidR="00ED1319">
        <w:rPr>
          <w:rFonts w:eastAsia="Arial" w:cs="Arial"/>
        </w:rPr>
        <w:t>with</w:t>
      </w:r>
      <w:r w:rsidR="00CB6CB5" w:rsidRPr="005C087B">
        <w:rPr>
          <w:rFonts w:eastAsia="Arial" w:cs="Arial"/>
        </w:rPr>
        <w:t xml:space="preserve"> ongoing care, treatment and support services. This is compounded by the complexity and inaccessibility of the health system, barriers to accessing health services, concerns about privacy and confidentiality, and barriers associated with language, access to Medicare, and cultural and gender issues. </w:t>
      </w:r>
    </w:p>
    <w:p w14:paraId="2D855989" w14:textId="7CFCDA7B" w:rsidR="00A817C3" w:rsidRPr="005C087B" w:rsidRDefault="40602C2B" w:rsidP="00937623">
      <w:pPr>
        <w:pStyle w:val="BodyText"/>
      </w:pPr>
      <w:r w:rsidRPr="5B45E1F9">
        <w:t xml:space="preserve">For some communities, there </w:t>
      </w:r>
      <w:r w:rsidR="66863377" w:rsidRPr="5B45E1F9">
        <w:t>can be</w:t>
      </w:r>
      <w:r w:rsidRPr="5B45E1F9">
        <w:t xml:space="preserve"> a </w:t>
      </w:r>
      <w:r w:rsidR="7EE92045" w:rsidRPr="5B45E1F9">
        <w:t xml:space="preserve">difference </w:t>
      </w:r>
      <w:r w:rsidRPr="5B45E1F9">
        <w:t>between the liv</w:t>
      </w:r>
      <w:r w:rsidR="1584FB4C" w:rsidRPr="5B45E1F9">
        <w:t>ed</w:t>
      </w:r>
      <w:r w:rsidRPr="5B45E1F9">
        <w:t xml:space="preserve"> experience of hepatitis</w:t>
      </w:r>
      <w:r w:rsidR="3E89A21B" w:rsidRPr="5B45E1F9">
        <w:t> </w:t>
      </w:r>
      <w:r w:rsidRPr="5B45E1F9">
        <w:t>B</w:t>
      </w:r>
      <w:r w:rsidR="75C6A0DB" w:rsidRPr="5B45E1F9">
        <w:t xml:space="preserve"> (</w:t>
      </w:r>
      <w:r w:rsidRPr="5B45E1F9">
        <w:t>including beliefs embedded within cultural understandings of health and ways of conceptualising intergenerational impacts of hepatitis B within families</w:t>
      </w:r>
      <w:r w:rsidR="75C6A0DB" w:rsidRPr="5B45E1F9">
        <w:t>)</w:t>
      </w:r>
      <w:r w:rsidRPr="5B45E1F9">
        <w:t xml:space="preserve"> and Australia’s predominant biomedical, public health and Western medicine approaches. Additionally, the absence of</w:t>
      </w:r>
      <w:r w:rsidR="35DFBE92" w:rsidRPr="5B45E1F9">
        <w:t xml:space="preserve"> adequately </w:t>
      </w:r>
      <w:r w:rsidR="096F02D5" w:rsidRPr="5B45E1F9">
        <w:t>disseminated</w:t>
      </w:r>
      <w:r w:rsidRPr="5B45E1F9">
        <w:t xml:space="preserve"> </w:t>
      </w:r>
      <w:r w:rsidR="35438FE8" w:rsidRPr="5B45E1F9">
        <w:t xml:space="preserve">culturally </w:t>
      </w:r>
      <w:r w:rsidR="005D6CA6" w:rsidRPr="5B45E1F9">
        <w:t xml:space="preserve">and linguistically </w:t>
      </w:r>
      <w:r w:rsidR="0CE4EA99" w:rsidRPr="5B45E1F9">
        <w:t xml:space="preserve">accessible </w:t>
      </w:r>
      <w:r w:rsidRPr="5B45E1F9">
        <w:t xml:space="preserve">information about hepatitis B and how to access care through the health system is a significant barrier. </w:t>
      </w:r>
      <w:r w:rsidR="3E554940" w:rsidRPr="5B45E1F9">
        <w:t xml:space="preserve">Further work </w:t>
      </w:r>
      <w:r w:rsidR="36CD0576" w:rsidRPr="5B45E1F9">
        <w:t>led by</w:t>
      </w:r>
      <w:r w:rsidR="3E554940" w:rsidRPr="5B45E1F9">
        <w:t xml:space="preserve"> culturally</w:t>
      </w:r>
      <w:r w:rsidR="01E54192" w:rsidRPr="5B45E1F9">
        <w:t xml:space="preserve"> </w:t>
      </w:r>
      <w:r w:rsidR="3E554940" w:rsidRPr="5B45E1F9">
        <w:t xml:space="preserve">and linguistically diverse communities </w:t>
      </w:r>
      <w:r w:rsidR="3EF9D570" w:rsidRPr="5B45E1F9">
        <w:t xml:space="preserve">who are </w:t>
      </w:r>
      <w:r w:rsidR="095425CB" w:rsidRPr="5B45E1F9">
        <w:t xml:space="preserve">affected by </w:t>
      </w:r>
      <w:r w:rsidR="3EF9D570" w:rsidRPr="5B45E1F9">
        <w:t xml:space="preserve">hepatitis B </w:t>
      </w:r>
      <w:r w:rsidR="3E554940" w:rsidRPr="5B45E1F9">
        <w:t xml:space="preserve">and their sub-populations </w:t>
      </w:r>
      <w:r w:rsidR="001D0193">
        <w:t>is needed</w:t>
      </w:r>
      <w:r w:rsidR="3E554940" w:rsidRPr="5B45E1F9">
        <w:t xml:space="preserve"> to ensure tailored </w:t>
      </w:r>
      <w:r w:rsidR="00DB5815" w:rsidRPr="5B45E1F9">
        <w:t>actions</w:t>
      </w:r>
      <w:r w:rsidR="00DB5815" w:rsidRPr="00DB5815">
        <w:t xml:space="preserve"> </w:t>
      </w:r>
      <w:r w:rsidR="00DB5815">
        <w:t xml:space="preserve">are </w:t>
      </w:r>
      <w:r w:rsidR="3E554940" w:rsidRPr="5B45E1F9">
        <w:t>implement</w:t>
      </w:r>
      <w:r w:rsidR="00DB5815">
        <w:t>ed</w:t>
      </w:r>
      <w:r w:rsidR="3E554940" w:rsidRPr="5B45E1F9">
        <w:t xml:space="preserve"> </w:t>
      </w:r>
      <w:r w:rsidR="00DB5815" w:rsidRPr="5B45E1F9">
        <w:t>appropriate</w:t>
      </w:r>
      <w:r w:rsidR="00DB5815">
        <w:t>ly</w:t>
      </w:r>
      <w:r w:rsidR="3E554940" w:rsidRPr="5B45E1F9">
        <w:t>.</w:t>
      </w:r>
      <w:r w:rsidR="52760040" w:rsidRPr="5B45E1F9">
        <w:t xml:space="preserve"> </w:t>
      </w:r>
    </w:p>
    <w:p w14:paraId="605205A8" w14:textId="02A4430E" w:rsidR="00A817C3" w:rsidRPr="005C087B" w:rsidRDefault="00A817C3" w:rsidP="00F43A59">
      <w:pPr>
        <w:pStyle w:val="BodyText"/>
        <w:spacing w:line="276" w:lineRule="auto"/>
        <w:ind w:right="794"/>
        <w:rPr>
          <w:rFonts w:cs="Arial"/>
        </w:rPr>
      </w:pPr>
      <w:r w:rsidRPr="005C087B">
        <w:rPr>
          <w:rFonts w:eastAsia="Arial" w:cs="Arial"/>
        </w:rPr>
        <w:t>Whi</w:t>
      </w:r>
      <w:r w:rsidR="00607B46" w:rsidRPr="005C087B">
        <w:rPr>
          <w:rFonts w:eastAsia="Arial" w:cs="Arial"/>
        </w:rPr>
        <w:t>le</w:t>
      </w:r>
      <w:r w:rsidRPr="005C087B">
        <w:rPr>
          <w:rFonts w:eastAsia="Arial" w:cs="Arial"/>
        </w:rPr>
        <w:t xml:space="preserve"> this </w:t>
      </w:r>
      <w:r w:rsidR="007C2038">
        <w:rPr>
          <w:rFonts w:eastAsia="Arial" w:cs="Arial"/>
        </w:rPr>
        <w:t>strategy</w:t>
      </w:r>
      <w:r w:rsidRPr="005C087B">
        <w:rPr>
          <w:rFonts w:eastAsia="Arial" w:cs="Arial"/>
        </w:rPr>
        <w:t xml:space="preserve"> uses the term ‘culturally</w:t>
      </w:r>
      <w:r w:rsidR="00051DF0" w:rsidRPr="005C087B">
        <w:rPr>
          <w:rFonts w:eastAsia="Arial" w:cs="Arial"/>
        </w:rPr>
        <w:t xml:space="preserve"> </w:t>
      </w:r>
      <w:r w:rsidRPr="005C087B">
        <w:rPr>
          <w:rFonts w:eastAsia="Arial" w:cs="Arial"/>
        </w:rPr>
        <w:t xml:space="preserve">and linguistically diverse’ to capture this diverse </w:t>
      </w:r>
      <w:r w:rsidR="00BF4188" w:rsidRPr="005C087B">
        <w:rPr>
          <w:rFonts w:eastAsia="Arial" w:cs="Arial"/>
        </w:rPr>
        <w:t>population</w:t>
      </w:r>
      <w:r w:rsidRPr="005C087B">
        <w:rPr>
          <w:rFonts w:eastAsia="Arial" w:cs="Arial"/>
        </w:rPr>
        <w:t>, greater sub-population specificity is also required including</w:t>
      </w:r>
      <w:r w:rsidRPr="005C087B">
        <w:rPr>
          <w:rFonts w:cs="Arial"/>
        </w:rPr>
        <w:t>:</w:t>
      </w:r>
    </w:p>
    <w:p w14:paraId="10E83669" w14:textId="747144AF" w:rsidR="008064EA" w:rsidRPr="005C087B" w:rsidRDefault="00B447B0" w:rsidP="00A153A2">
      <w:pPr>
        <w:pStyle w:val="1Dot-point"/>
      </w:pPr>
      <w:r w:rsidRPr="005C087B">
        <w:t>p</w:t>
      </w:r>
      <w:r w:rsidR="008064EA" w:rsidRPr="005C087B">
        <w:t>eople born in countries with</w:t>
      </w:r>
      <w:r w:rsidR="00410501" w:rsidRPr="005C087B">
        <w:t xml:space="preserve"> a</w:t>
      </w:r>
      <w:r w:rsidR="008064EA" w:rsidRPr="005C087B">
        <w:t xml:space="preserve"> high prevalence of hepatitis B</w:t>
      </w:r>
    </w:p>
    <w:p w14:paraId="377C168A" w14:textId="2F98CE44" w:rsidR="008064EA" w:rsidRPr="005C087B" w:rsidRDefault="008064EA" w:rsidP="00A153A2">
      <w:pPr>
        <w:pStyle w:val="1Dot-point"/>
        <w:rPr>
          <w:rFonts w:eastAsia="Arial" w:cs="Arial"/>
        </w:rPr>
      </w:pPr>
      <w:r w:rsidRPr="005C087B">
        <w:t>Australian-born children of people born in countries with</w:t>
      </w:r>
      <w:r w:rsidR="00410501" w:rsidRPr="005C087B">
        <w:rPr>
          <w:rFonts w:eastAsia="Arial" w:cs="Arial"/>
        </w:rPr>
        <w:t xml:space="preserve"> a</w:t>
      </w:r>
      <w:r w:rsidRPr="005C087B">
        <w:rPr>
          <w:rFonts w:eastAsia="Arial" w:cs="Arial"/>
        </w:rPr>
        <w:t xml:space="preserve"> high prevalence of</w:t>
      </w:r>
      <w:r w:rsidR="005736E3">
        <w:rPr>
          <w:rFonts w:eastAsia="Arial" w:cs="Arial"/>
        </w:rPr>
        <w:t xml:space="preserve"> h</w:t>
      </w:r>
      <w:r w:rsidRPr="005C087B">
        <w:rPr>
          <w:rFonts w:eastAsia="Arial" w:cs="Arial"/>
        </w:rPr>
        <w:t>epatitis B</w:t>
      </w:r>
    </w:p>
    <w:p w14:paraId="2E796F0C" w14:textId="122E069D" w:rsidR="008064EA" w:rsidRPr="005C087B" w:rsidRDefault="00B447B0" w:rsidP="00A153A2">
      <w:pPr>
        <w:pStyle w:val="1Dot-point"/>
      </w:pPr>
      <w:r w:rsidRPr="005C087B">
        <w:t>p</w:t>
      </w:r>
      <w:r w:rsidR="008064EA" w:rsidRPr="005C087B">
        <w:t>eople who do not speak English as their first</w:t>
      </w:r>
      <w:r w:rsidR="00410501" w:rsidRPr="005C087B">
        <w:t xml:space="preserve"> or </w:t>
      </w:r>
      <w:r w:rsidR="008064EA" w:rsidRPr="005C087B">
        <w:t xml:space="preserve">preferred language </w:t>
      </w:r>
    </w:p>
    <w:p w14:paraId="03A5DAB5" w14:textId="490F47B4" w:rsidR="008064EA" w:rsidRPr="005C087B" w:rsidRDefault="00D73ACA" w:rsidP="00A153A2">
      <w:pPr>
        <w:pStyle w:val="1Dot-point"/>
      </w:pPr>
      <w:r w:rsidRPr="005C087B">
        <w:t xml:space="preserve">people </w:t>
      </w:r>
      <w:r w:rsidR="002E0479">
        <w:t>living with</w:t>
      </w:r>
      <w:r w:rsidR="008064EA" w:rsidRPr="005C087B">
        <w:t xml:space="preserve"> hepatitis B who are not eligible for </w:t>
      </w:r>
      <w:r w:rsidR="00583821" w:rsidRPr="005C087B">
        <w:t>Medicare</w:t>
      </w:r>
      <w:r w:rsidR="00D34E7C" w:rsidRPr="005C087B">
        <w:t xml:space="preserve"> </w:t>
      </w:r>
    </w:p>
    <w:p w14:paraId="1416F241" w14:textId="13511174" w:rsidR="004248E9" w:rsidRPr="005C087B" w:rsidRDefault="00B447B0" w:rsidP="00A153A2">
      <w:pPr>
        <w:pStyle w:val="1Dot-point"/>
      </w:pPr>
      <w:r w:rsidRPr="005C087B">
        <w:t>p</w:t>
      </w:r>
      <w:r w:rsidR="008064EA" w:rsidRPr="005C087B">
        <w:t>eople from countries with high prevalence of hepatitis B who access legal</w:t>
      </w:r>
      <w:r w:rsidR="00410501" w:rsidRPr="005C087B">
        <w:t xml:space="preserve">, </w:t>
      </w:r>
      <w:r w:rsidR="008064EA" w:rsidRPr="005C087B">
        <w:t xml:space="preserve">migration </w:t>
      </w:r>
      <w:bookmarkStart w:id="44" w:name="_Hlk127177244"/>
      <w:r w:rsidR="008064EA" w:rsidRPr="005C087B">
        <w:t>or multicultural groups</w:t>
      </w:r>
      <w:r w:rsidR="00410501" w:rsidRPr="005C087B">
        <w:t xml:space="preserve"> and </w:t>
      </w:r>
      <w:bookmarkEnd w:id="44"/>
      <w:r w:rsidR="008064EA" w:rsidRPr="005C087B">
        <w:t>services</w:t>
      </w:r>
      <w:r w:rsidR="00121833" w:rsidRPr="005C087B">
        <w:t xml:space="preserve"> </w:t>
      </w:r>
    </w:p>
    <w:p w14:paraId="045DF187" w14:textId="1885AB31" w:rsidR="000170AE" w:rsidRPr="005C087B" w:rsidRDefault="00B447B0" w:rsidP="00A153A2">
      <w:pPr>
        <w:pStyle w:val="1Dot-point"/>
      </w:pPr>
      <w:r w:rsidRPr="005C087B">
        <w:lastRenderedPageBreak/>
        <w:t>i</w:t>
      </w:r>
      <w:r w:rsidR="008064EA" w:rsidRPr="005C087B">
        <w:t xml:space="preserve">nternational students and people on temporary visas from countries with </w:t>
      </w:r>
      <w:r w:rsidR="00E12C0A" w:rsidRPr="005C087B">
        <w:t xml:space="preserve">a </w:t>
      </w:r>
      <w:r w:rsidR="008064EA" w:rsidRPr="005C087B">
        <w:t>high prevalence of hepatitis B</w:t>
      </w:r>
    </w:p>
    <w:p w14:paraId="7C1331A0" w14:textId="5B0537EA" w:rsidR="00BF4188" w:rsidRPr="005C087B" w:rsidRDefault="00B447B0" w:rsidP="00A153A2">
      <w:pPr>
        <w:pStyle w:val="1Dot-point"/>
      </w:pPr>
      <w:r w:rsidRPr="005C087B">
        <w:t>p</w:t>
      </w:r>
      <w:r w:rsidR="00BF4188" w:rsidRPr="005C087B">
        <w:t>eople born before broad implementation of hepatitis B birth-dose vaccination in their country of birth</w:t>
      </w:r>
      <w:r w:rsidR="00D5343F" w:rsidRPr="005C087B">
        <w:t>.</w:t>
      </w:r>
    </w:p>
    <w:p w14:paraId="35FF71E1" w14:textId="078A705A" w:rsidR="00B03E7F" w:rsidRPr="005C087B" w:rsidRDefault="000170AE" w:rsidP="00F43A59">
      <w:pPr>
        <w:pStyle w:val="BodyText"/>
        <w:spacing w:line="276" w:lineRule="auto"/>
        <w:rPr>
          <w:rStyle w:val="normaltextrun"/>
          <w:rFonts w:cs="Arial"/>
        </w:rPr>
      </w:pPr>
      <w:r w:rsidRPr="00937623">
        <w:t>Australia also has a role to play as</w:t>
      </w:r>
      <w:r w:rsidR="00E12C0A" w:rsidRPr="00937623">
        <w:t xml:space="preserve"> a</w:t>
      </w:r>
      <w:r w:rsidRPr="00937623">
        <w:t xml:space="preserve"> leader in hepatitis </w:t>
      </w:r>
      <w:r w:rsidR="00306E73" w:rsidRPr="00937623">
        <w:t xml:space="preserve">B </w:t>
      </w:r>
      <w:r w:rsidRPr="00937623">
        <w:t xml:space="preserve">elimination internationally, and more specifically in the Western Pacific </w:t>
      </w:r>
      <w:r w:rsidR="00C96005" w:rsidRPr="00937623">
        <w:t>region</w:t>
      </w:r>
      <w:r w:rsidRPr="00937623">
        <w:t xml:space="preserve">. </w:t>
      </w:r>
      <w:r w:rsidR="00D6187F" w:rsidRPr="00937623">
        <w:t>In 2022, a</w:t>
      </w:r>
      <w:r w:rsidRPr="00937623">
        <w:t xml:space="preserve">n estimated </w:t>
      </w:r>
      <w:r w:rsidR="008454ED" w:rsidRPr="00937623">
        <w:t xml:space="preserve">96.8 </w:t>
      </w:r>
      <w:r w:rsidRPr="00937623">
        <w:t xml:space="preserve">million people in the Western Pacific </w:t>
      </w:r>
      <w:r w:rsidR="00C96005" w:rsidRPr="00937623">
        <w:t xml:space="preserve">region </w:t>
      </w:r>
      <w:r w:rsidR="001B38A5" w:rsidRPr="00937623">
        <w:t xml:space="preserve">were </w:t>
      </w:r>
      <w:r w:rsidRPr="00937623">
        <w:t>liv</w:t>
      </w:r>
      <w:r w:rsidR="001B38A5" w:rsidRPr="00937623">
        <w:t>ing</w:t>
      </w:r>
      <w:r w:rsidRPr="00937623">
        <w:t xml:space="preserve"> with hepatitis B</w:t>
      </w:r>
      <w:r w:rsidR="00CD4D9D" w:rsidRPr="00937623">
        <w:t>.</w:t>
      </w:r>
      <w:r w:rsidRPr="00937623">
        <w:t xml:space="preserve"> </w:t>
      </w:r>
      <w:r w:rsidR="00CD4D9D" w:rsidRPr="00937623">
        <w:t>M</w:t>
      </w:r>
      <w:r w:rsidRPr="00937623">
        <w:t>any remain undiagnosed and untreated.</w:t>
      </w:r>
      <w:r w:rsidR="00001EE6" w:rsidRPr="005C087B">
        <w:rPr>
          <w:rStyle w:val="normaltextrun"/>
          <w:rFonts w:cs="Arial"/>
        </w:rPr>
        <w:fldChar w:fldCharType="begin"/>
      </w:r>
      <w:r w:rsidR="00273673">
        <w:rPr>
          <w:rStyle w:val="normaltextrun"/>
          <w:rFonts w:cs="Arial"/>
        </w:rPr>
        <w:instrText xml:space="preserve"> ADDIN ZOTERO_ITEM CSL_CITATION {"citationID":"cf4Fm6Tv","properties":{"formattedCitation":"\\super 49\\nosupersub{}","plainCitation":"49","noteIndex":0},"citationItems":[{"id":2185,"uris":["http://zotero.org/groups/5251351/items/IT6FN5KV"],"itemData":{"id":2185,"type":"webpage","abstract":"This is the first consolidated WHO report on viral hepatitis epidemiology, service coverage and product access, with improved data for action. This report presents the latest estimates on the disease burden and the coverage of essential viral hepatitis services from 187 countries across the world.","language":"en","title":"Global hepatitis report 2024: action for access in low- and middle-income countries","title-short":"Global hepatitis report 2024","URL":"https://www.who.int/teams/global-hiv-hepatitis-and-stis-programmes/hepatitis/overview","author":[{"literal":"World Health Organization"}],"accessed":{"date-parts":[["2024",8,5]]},"issued":{"date-parts":[["2024"]]}}}],"schema":"https://github.com/citation-style-language/schema/raw/master/csl-citation.json"} </w:instrText>
      </w:r>
      <w:r w:rsidR="00001EE6" w:rsidRPr="005C087B">
        <w:rPr>
          <w:rStyle w:val="normaltextrun"/>
          <w:rFonts w:cs="Arial"/>
        </w:rPr>
        <w:fldChar w:fldCharType="separate"/>
      </w:r>
      <w:r w:rsidR="00273673" w:rsidRPr="00273673">
        <w:rPr>
          <w:rFonts w:cs="Arial"/>
          <w:vertAlign w:val="superscript"/>
        </w:rPr>
        <w:t>49</w:t>
      </w:r>
      <w:r w:rsidR="00001EE6" w:rsidRPr="005C087B">
        <w:rPr>
          <w:rStyle w:val="normaltextrun"/>
          <w:rFonts w:cs="Arial"/>
        </w:rPr>
        <w:fldChar w:fldCharType="end"/>
      </w:r>
      <w:r w:rsidRPr="005C087B">
        <w:rPr>
          <w:rStyle w:val="normaltextrun"/>
          <w:rFonts w:cs="Arial"/>
        </w:rPr>
        <w:t xml:space="preserve"> </w:t>
      </w:r>
    </w:p>
    <w:p w14:paraId="2341D53D" w14:textId="7DE1FC6F" w:rsidR="2893D4BC" w:rsidRPr="00AB27B7" w:rsidRDefault="0BFE25B1" w:rsidP="00F43A59">
      <w:pPr>
        <w:pStyle w:val="BodyText"/>
        <w:spacing w:line="276" w:lineRule="auto"/>
        <w:rPr>
          <w:rFonts w:cs="Arial"/>
        </w:rPr>
      </w:pPr>
      <w:r w:rsidRPr="6AA8AA1C">
        <w:rPr>
          <w:rStyle w:val="normaltextrun"/>
          <w:rFonts w:cs="Arial"/>
        </w:rPr>
        <w:t>Australia is a member of the WHO Regional Committee for the Western Pacific</w:t>
      </w:r>
      <w:r w:rsidR="21C5398A" w:rsidRPr="6AA8AA1C">
        <w:rPr>
          <w:rStyle w:val="normaltextrun"/>
          <w:rFonts w:cs="Arial"/>
        </w:rPr>
        <w:t>,</w:t>
      </w:r>
      <w:r w:rsidRPr="6AA8AA1C">
        <w:rPr>
          <w:rStyle w:val="normaltextrun"/>
          <w:rFonts w:cs="Arial"/>
        </w:rPr>
        <w:t xml:space="preserve"> and </w:t>
      </w:r>
      <w:r w:rsidR="00DF31BA">
        <w:rPr>
          <w:rStyle w:val="normaltextrun"/>
          <w:rFonts w:cs="Arial"/>
        </w:rPr>
        <w:t xml:space="preserve">Australian </w:t>
      </w:r>
      <w:r w:rsidRPr="6AA8AA1C">
        <w:rPr>
          <w:rStyle w:val="normaltextrun"/>
          <w:rFonts w:cs="Arial"/>
        </w:rPr>
        <w:t xml:space="preserve">researchers and civil society are active in the Western Pacific region including through membership of the </w:t>
      </w:r>
      <w:hyperlink r:id="rId90">
        <w:r w:rsidRPr="6AA8AA1C">
          <w:rPr>
            <w:rStyle w:val="normaltextrun"/>
            <w:rFonts w:cs="Arial"/>
          </w:rPr>
          <w:t>World Hepatitis Alliance</w:t>
        </w:r>
      </w:hyperlink>
      <w:r w:rsidR="5BE24D1F" w:rsidRPr="6AA8AA1C">
        <w:rPr>
          <w:rStyle w:val="normaltextrun"/>
          <w:rFonts w:cs="Arial"/>
        </w:rPr>
        <w:t xml:space="preserve"> and in collaboration with the International Network of People who Use Drugs (INPUD)</w:t>
      </w:r>
      <w:r w:rsidRPr="6AA8AA1C">
        <w:rPr>
          <w:rStyle w:val="normaltextrun"/>
          <w:rFonts w:cs="Arial"/>
        </w:rPr>
        <w:t>.</w:t>
      </w:r>
      <w:r w:rsidRPr="6AA8AA1C">
        <w:rPr>
          <w:rStyle w:val="eop"/>
          <w:rFonts w:cs="Arial"/>
        </w:rPr>
        <w:t> </w:t>
      </w:r>
    </w:p>
    <w:p w14:paraId="6F57234A" w14:textId="62E4EFBF" w:rsidR="000170AE" w:rsidRPr="00424BFD" w:rsidRDefault="000170AE" w:rsidP="00424BFD">
      <w:pPr>
        <w:pStyle w:val="Heading3-notnumbered"/>
      </w:pPr>
      <w:r w:rsidRPr="00424BFD">
        <w:t xml:space="preserve">Sex </w:t>
      </w:r>
      <w:r w:rsidR="0060288C" w:rsidRPr="00424BFD">
        <w:t>w</w:t>
      </w:r>
      <w:r w:rsidRPr="00424BFD">
        <w:t xml:space="preserve">orkers </w:t>
      </w:r>
    </w:p>
    <w:p w14:paraId="7CF1C876" w14:textId="0BCEF222" w:rsidR="000170AE" w:rsidRPr="005C087B" w:rsidRDefault="000170AE" w:rsidP="00F43A59">
      <w:pPr>
        <w:pStyle w:val="BodyText"/>
        <w:spacing w:line="276" w:lineRule="auto"/>
        <w:rPr>
          <w:rFonts w:eastAsia="Arial" w:cs="Arial"/>
        </w:rPr>
      </w:pPr>
      <w:r w:rsidRPr="005C087B">
        <w:rPr>
          <w:rFonts w:eastAsia="Arial" w:cs="Arial"/>
        </w:rPr>
        <w:t xml:space="preserve">Sex workers, particularly those </w:t>
      </w:r>
      <w:r w:rsidR="002E0479">
        <w:rPr>
          <w:rFonts w:eastAsia="Arial" w:cs="Arial"/>
        </w:rPr>
        <w:t>living with</w:t>
      </w:r>
      <w:r w:rsidRPr="005C087B">
        <w:rPr>
          <w:rFonts w:eastAsia="Arial" w:cs="Arial"/>
        </w:rPr>
        <w:t xml:space="preserve"> hepatitis B or who have not been vaccinated against hepatitis B</w:t>
      </w:r>
      <w:r w:rsidR="00070A5F" w:rsidRPr="005C087B">
        <w:rPr>
          <w:rFonts w:eastAsia="Arial" w:cs="Arial"/>
        </w:rPr>
        <w:t>,</w:t>
      </w:r>
      <w:r w:rsidR="00052751" w:rsidRPr="005C087B">
        <w:rPr>
          <w:rFonts w:eastAsia="Arial" w:cs="Arial"/>
        </w:rPr>
        <w:fldChar w:fldCharType="begin"/>
      </w:r>
      <w:r w:rsidR="00142E54">
        <w:rPr>
          <w:rFonts w:eastAsia="Arial" w:cs="Arial"/>
        </w:rPr>
        <w:instrText xml:space="preserve"> ADDIN ZOTERO_ITEM CSL_CITATION {"citationID":"H6XnuAQV","properties":{"formattedCitation":"\\super 50\\nosupersub{}","plainCitation":"50","noteIndex":0},"citationItems":[{"id":2216,"uris":["http://zotero.org/groups/5251351/items/TXKURP4S"],"itemData":{"id":2216,"type":"document","title":"Vaccination for other groups (inmates, men who have sex with men, people who inject drugs, and sex workers).","URL":"https://immunisationhandbook.health.gov.au/contents/vaccination-for-special-risk-groups/vaccination-for-other-groups-inmates-men-who-have-sex-with-men-people-who-inject-drugs-and-sex-workers","author":[{"family":"Department of Health and Aged Care.","given":""}],"issued":{"date-parts":[["2023"]]}}}],"schema":"https://github.com/citation-style-language/schema/raw/master/csl-citation.json"} </w:instrText>
      </w:r>
      <w:r w:rsidR="00052751" w:rsidRPr="005C087B">
        <w:rPr>
          <w:rFonts w:eastAsia="Arial" w:cs="Arial"/>
        </w:rPr>
        <w:fldChar w:fldCharType="separate"/>
      </w:r>
      <w:r w:rsidR="00142E54" w:rsidRPr="00142E54">
        <w:rPr>
          <w:rFonts w:cs="Arial"/>
          <w:vertAlign w:val="superscript"/>
        </w:rPr>
        <w:t>50</w:t>
      </w:r>
      <w:r w:rsidR="00052751" w:rsidRPr="005C087B">
        <w:rPr>
          <w:rFonts w:eastAsia="Arial" w:cs="Arial"/>
        </w:rPr>
        <w:fldChar w:fldCharType="end"/>
      </w:r>
      <w:r w:rsidR="00070A5F" w:rsidRPr="005C087B">
        <w:rPr>
          <w:rFonts w:eastAsia="Arial" w:cs="Arial"/>
        </w:rPr>
        <w:t xml:space="preserve"> </w:t>
      </w:r>
      <w:r w:rsidRPr="005C087B">
        <w:rPr>
          <w:rFonts w:eastAsia="Arial" w:cs="Arial"/>
        </w:rPr>
        <w:t xml:space="preserve">are a priority population due to the potential </w:t>
      </w:r>
      <w:r w:rsidR="008F41C4" w:rsidRPr="005C087B">
        <w:rPr>
          <w:rFonts w:eastAsia="Arial" w:cs="Arial"/>
        </w:rPr>
        <w:t>increased</w:t>
      </w:r>
      <w:r w:rsidRPr="005C087B">
        <w:rPr>
          <w:rFonts w:eastAsia="Arial" w:cs="Arial"/>
        </w:rPr>
        <w:t xml:space="preserve"> hepatitis B exposure risk.</w:t>
      </w:r>
      <w:r w:rsidRPr="005C087B">
        <w:rPr>
          <w:rFonts w:eastAsia="Arial" w:cs="Arial"/>
        </w:rPr>
        <w:fldChar w:fldCharType="begin"/>
      </w:r>
      <w:r w:rsidR="00755A62">
        <w:rPr>
          <w:rFonts w:eastAsia="Arial" w:cs="Arial"/>
        </w:rPr>
        <w:instrText xml:space="preserve"> ADDIN ZOTERO_ITEM CSL_CITATION {"citationID":"KVCE6H7U","properties":{"formattedCitation":"\\super 51\\nosupersub{}","plainCitation":"51","noteIndex":0},"citationItems":[{"id":"ggDHYwb7/CrhohUFN","uris":["http://zotero.org/groups/4457130/items/323LLBQP"],"itemData":{"id":5837,"type":"report","event-place":"Canberra","publisher":"Australian Government Department of Health and Aged Care","publisher-place":"Canberra","title":"Australian Immunisation Handbook","URL":"https://immunisationhandbook.health.gov.au/","author":[{"family":"Australian Technical Advisory Group on Immunisation (ATAGI)","given":""}],"issued":{"date-parts":[["2022"]]}}}],"schema":"https://github.com/citation-style-language/schema/raw/master/csl-citation.json"} </w:instrText>
      </w:r>
      <w:r w:rsidRPr="005C087B">
        <w:rPr>
          <w:rFonts w:eastAsia="Arial" w:cs="Arial"/>
        </w:rPr>
        <w:fldChar w:fldCharType="separate"/>
      </w:r>
      <w:r w:rsidR="00142E54" w:rsidRPr="00142E54">
        <w:rPr>
          <w:rFonts w:cs="Arial"/>
          <w:vertAlign w:val="superscript"/>
        </w:rPr>
        <w:t>51</w:t>
      </w:r>
      <w:r w:rsidRPr="005C087B">
        <w:rPr>
          <w:rFonts w:eastAsia="Arial" w:cs="Arial"/>
        </w:rPr>
        <w:fldChar w:fldCharType="end"/>
      </w:r>
      <w:r w:rsidRPr="005C087B">
        <w:rPr>
          <w:rFonts w:eastAsia="Arial" w:cs="Arial"/>
        </w:rPr>
        <w:t xml:space="preserve"> More research and quality data are required to fully understand the burden of hepatitis B in this population</w:t>
      </w:r>
      <w:r w:rsidR="00070A5F" w:rsidRPr="005C087B">
        <w:rPr>
          <w:rFonts w:eastAsia="Arial" w:cs="Arial"/>
        </w:rPr>
        <w:t>.</w:t>
      </w:r>
    </w:p>
    <w:p w14:paraId="62A45D5D" w14:textId="530C7E32" w:rsidR="000170AE" w:rsidRPr="005C087B" w:rsidRDefault="000170AE" w:rsidP="00F43A59">
      <w:pPr>
        <w:pStyle w:val="BodyText"/>
        <w:spacing w:line="276" w:lineRule="auto"/>
        <w:rPr>
          <w:rFonts w:eastAsia="Arial" w:cs="Arial"/>
        </w:rPr>
      </w:pPr>
      <w:r w:rsidRPr="005C087B">
        <w:rPr>
          <w:rFonts w:eastAsia="Arial" w:cs="Arial"/>
        </w:rPr>
        <w:t xml:space="preserve">Sex workers experience barriers to accessing health services </w:t>
      </w:r>
      <w:r w:rsidR="00322AEF" w:rsidRPr="005C087B">
        <w:rPr>
          <w:rFonts w:eastAsia="Arial" w:cs="Arial"/>
        </w:rPr>
        <w:t xml:space="preserve">due to </w:t>
      </w:r>
      <w:r w:rsidRPr="005C087B">
        <w:rPr>
          <w:rFonts w:eastAsia="Arial" w:cs="Arial"/>
        </w:rPr>
        <w:t>high levels of stigma and discrimination.</w:t>
      </w:r>
      <w:r w:rsidR="00792FB0" w:rsidRPr="005C087B">
        <w:rPr>
          <w:rFonts w:eastAsia="Arial" w:cs="Arial"/>
        </w:rPr>
        <w:fldChar w:fldCharType="begin"/>
      </w:r>
      <w:r w:rsidR="00755A62">
        <w:rPr>
          <w:rFonts w:eastAsia="Arial" w:cs="Arial"/>
        </w:rPr>
        <w:instrText xml:space="preserve"> ADDIN ZOTERO_ITEM CSL_CITATION {"citationID":"mHAar124","properties":{"formattedCitation":"\\super 52\\nosupersub{}","plainCitation":"52","noteIndex":0},"citationItems":[{"id":"ggDHYwb7/WxSPJAZw","uris":["http://zotero.org/groups/4457130/items/RSVACRA8"],"itemData":{"id":5730,"type":"report","event-place":"Sydney","publisher":"UNSW","publisher-place":"Sydney","title":"Stigma Indicators Monitoring Project: Sex Workers","URL":"https://scarletalliance.org.au/library/Stigma_Indicators","author":[{"family":"Centre for Social Research in Health","given":"Scarlet Alliance"}],"issued":{"date-parts":[["2020"]]}}}],"schema":"https://github.com/citation-style-language/schema/raw/master/csl-citation.json"} </w:instrText>
      </w:r>
      <w:r w:rsidR="00792FB0" w:rsidRPr="005C087B">
        <w:rPr>
          <w:rFonts w:eastAsia="Arial" w:cs="Arial"/>
        </w:rPr>
        <w:fldChar w:fldCharType="separate"/>
      </w:r>
      <w:r w:rsidR="00142E54" w:rsidRPr="00142E54">
        <w:rPr>
          <w:rFonts w:cs="Arial"/>
          <w:vertAlign w:val="superscript"/>
        </w:rPr>
        <w:t>52</w:t>
      </w:r>
      <w:r w:rsidR="00792FB0" w:rsidRPr="005C087B">
        <w:rPr>
          <w:rFonts w:eastAsia="Arial" w:cs="Arial"/>
        </w:rPr>
        <w:fldChar w:fldCharType="end"/>
      </w:r>
      <w:r w:rsidR="00792FB0" w:rsidRPr="005C087B">
        <w:rPr>
          <w:rFonts w:eastAsia="Arial" w:cs="Arial"/>
        </w:rPr>
        <w:t xml:space="preserve"> </w:t>
      </w:r>
      <w:r w:rsidRPr="005C087B">
        <w:rPr>
          <w:rFonts w:eastAsia="Arial" w:cs="Arial"/>
        </w:rPr>
        <w:t>Sex workers also face a range of regulatory and legal issues including criminalisation, licensing, registration, mandatory testing and a lack of anti-discrimination protections in some jurisdictions.</w:t>
      </w:r>
      <w:r w:rsidR="00C63BA9" w:rsidRPr="005C087B">
        <w:rPr>
          <w:rFonts w:eastAsia="Arial" w:cs="Arial"/>
        </w:rPr>
        <w:fldChar w:fldCharType="begin"/>
      </w:r>
      <w:r w:rsidR="00755A62">
        <w:rPr>
          <w:rFonts w:eastAsia="Arial" w:cs="Arial"/>
        </w:rPr>
        <w:instrText xml:space="preserve"> ADDIN ZOTERO_ITEM CSL_CITATION {"citationID":"KDhAo3mH","properties":{"formattedCitation":"\\super 53\\nosupersub{}","plainCitation":"53","noteIndex":0},"citationItems":[{"id":"ggDHYwb7/ISqW77Zz","uris":["http://zotero.org/groups/4457130/items/SNGI2GUZ"],"itemData":{"id":4827,"type":"book","ISBN":"0-429-78167-9","publisher":"Routledge","title":"The sex industry: A survey of sex workers in Queensland, Australia","author":[{"family":"Boyle","given":"Frances"},{"family":"Glennon","given":"Shirley"},{"family":"Najman","given":"Jake M"},{"family":"Turrell","given":"Gavin"},{"family":"Western","given":"John S"},{"family":"Wood","given":"Carole"}],"issued":{"date-parts":[["2019"]]}}}],"schema":"https://github.com/citation-style-language/schema/raw/master/csl-citation.json"} </w:instrText>
      </w:r>
      <w:r w:rsidR="00C63BA9" w:rsidRPr="005C087B">
        <w:rPr>
          <w:rFonts w:eastAsia="Arial" w:cs="Arial"/>
        </w:rPr>
        <w:fldChar w:fldCharType="separate"/>
      </w:r>
      <w:r w:rsidR="00142E54" w:rsidRPr="00142E54">
        <w:rPr>
          <w:rFonts w:cs="Arial"/>
          <w:vertAlign w:val="superscript"/>
        </w:rPr>
        <w:t>53</w:t>
      </w:r>
      <w:r w:rsidR="00C63BA9" w:rsidRPr="005C087B">
        <w:rPr>
          <w:rFonts w:eastAsia="Arial" w:cs="Arial"/>
        </w:rPr>
        <w:fldChar w:fldCharType="end"/>
      </w:r>
      <w:r w:rsidR="004731E3" w:rsidRPr="005C087B">
        <w:rPr>
          <w:rFonts w:eastAsia="Arial" w:cs="Arial"/>
        </w:rPr>
        <w:t xml:space="preserve"> </w:t>
      </w:r>
      <w:r w:rsidRPr="005C087B">
        <w:rPr>
          <w:rFonts w:eastAsia="Arial" w:cs="Arial"/>
        </w:rPr>
        <w:t>These barriers create a complex system of impediments to evidence-based prevention</w:t>
      </w:r>
      <w:r w:rsidR="001E4725">
        <w:rPr>
          <w:rFonts w:eastAsia="Arial" w:cs="Arial"/>
        </w:rPr>
        <w:t xml:space="preserve"> and</w:t>
      </w:r>
      <w:r w:rsidRPr="005C087B">
        <w:rPr>
          <w:rFonts w:eastAsia="Arial" w:cs="Arial"/>
        </w:rPr>
        <w:t xml:space="preserve"> access to testing and healthcare services. They can result in increased risk of BBV and STI, loss of livelihood, and risk to personal and physical safety. Evidence shows that decriminalisation of sex work is linked to the reduction of</w:t>
      </w:r>
      <w:r w:rsidR="00A96D23" w:rsidRPr="005C087B">
        <w:rPr>
          <w:rFonts w:eastAsia="Arial" w:cs="Arial"/>
        </w:rPr>
        <w:t xml:space="preserve"> stigma</w:t>
      </w:r>
      <w:r w:rsidRPr="005C087B">
        <w:rPr>
          <w:rFonts w:eastAsia="Arial" w:cs="Arial"/>
        </w:rPr>
        <w:t>, improved access to health promotion and workplace health and safety</w:t>
      </w:r>
      <w:r w:rsidR="00916455" w:rsidRPr="005C087B">
        <w:rPr>
          <w:rFonts w:eastAsia="Arial" w:cs="Arial"/>
        </w:rPr>
        <w:t xml:space="preserve"> measures</w:t>
      </w:r>
      <w:r w:rsidRPr="005C087B">
        <w:rPr>
          <w:rFonts w:eastAsia="Arial" w:cs="Arial"/>
        </w:rPr>
        <w:t>.</w:t>
      </w:r>
      <w:r w:rsidR="0000351A" w:rsidRPr="005C087B">
        <w:rPr>
          <w:rFonts w:eastAsia="Arial" w:cs="Arial"/>
        </w:rPr>
        <w:fldChar w:fldCharType="begin"/>
      </w:r>
      <w:r w:rsidR="00755A62">
        <w:rPr>
          <w:rFonts w:eastAsia="Arial" w:cs="Arial"/>
        </w:rPr>
        <w:instrText xml:space="preserve"> ADDIN ZOTERO_ITEM CSL_CITATION {"citationID":"betprFpI","properties":{"formattedCitation":"\\super 54\\nosupersub{}","plainCitation":"54","noteIndex":0},"citationItems":[{"id":"ggDHYwb7/KgQBajBh","uris":["http://zotero.org/groups/4457130/items/28LPMB7N"],"itemData":{"id":5731,"type":"article-journal","abstract":"This special section of Sexuality Research and Social Policy, edited by Belinda Brooks-Gordon, Max Morris and Teela Sanders, has its origins in a colloquium sponsored by the University of Cambridge Socio-Legal Group in 2020. The goal was to promote the exchange of ideas between a variety of disciplinary research fields and applied perspectives on harm reduction and the decriminalization of sex work. The colloquium took place during the emergence of the coronavirus pandemic in February 2020.","container-title":"Sexuality Research and Social Policy","DOI":"10.1007/s13178-021-00636-0","ISSN":"1553-6610","issue":"4","journalAbbreviation":"Sexuality Research and Social Policy","page":"809-818","title":"Harm Reduction and Decriminalization of Sex Work: Introduction to the Special Section","volume":"18","author":[{"family":"Brooks-Gordon","given":"Belinda"},{"family":"Morris","given":"Max"},{"family":"Sanders","given":"Teela"}],"issued":{"date-parts":[["2021",12,1]]}}}],"schema":"https://github.com/citation-style-language/schema/raw/master/csl-citation.json"} </w:instrText>
      </w:r>
      <w:r w:rsidR="0000351A" w:rsidRPr="005C087B">
        <w:rPr>
          <w:rFonts w:eastAsia="Arial" w:cs="Arial"/>
        </w:rPr>
        <w:fldChar w:fldCharType="separate"/>
      </w:r>
      <w:r w:rsidR="00142E54" w:rsidRPr="00142E54">
        <w:rPr>
          <w:rFonts w:cs="Arial"/>
          <w:vertAlign w:val="superscript"/>
        </w:rPr>
        <w:t>54</w:t>
      </w:r>
      <w:r w:rsidR="0000351A" w:rsidRPr="005C087B">
        <w:rPr>
          <w:rFonts w:eastAsia="Arial" w:cs="Arial"/>
        </w:rPr>
        <w:fldChar w:fldCharType="end"/>
      </w:r>
    </w:p>
    <w:p w14:paraId="569E946C" w14:textId="21523382" w:rsidR="000170AE" w:rsidRPr="005C087B" w:rsidRDefault="005B4493" w:rsidP="00F43A59">
      <w:pPr>
        <w:pStyle w:val="BodyText"/>
        <w:spacing w:line="276" w:lineRule="auto"/>
        <w:rPr>
          <w:rFonts w:eastAsia="Arial" w:cs="Arial"/>
        </w:rPr>
      </w:pPr>
      <w:r w:rsidRPr="005C087B">
        <w:rPr>
          <w:rFonts w:eastAsia="Arial" w:cs="Arial"/>
        </w:rPr>
        <w:t>P</w:t>
      </w:r>
      <w:r w:rsidR="000170AE" w:rsidRPr="005C087B">
        <w:rPr>
          <w:rFonts w:eastAsia="Arial" w:cs="Arial"/>
        </w:rPr>
        <w:t>eer education through peer</w:t>
      </w:r>
      <w:r w:rsidR="00AC1DE3" w:rsidRPr="005C087B">
        <w:rPr>
          <w:rFonts w:eastAsia="Arial" w:cs="Arial"/>
        </w:rPr>
        <w:t>-based</w:t>
      </w:r>
      <w:r w:rsidR="000170AE" w:rsidRPr="005C087B">
        <w:rPr>
          <w:rFonts w:eastAsia="Arial" w:cs="Arial"/>
        </w:rPr>
        <w:t xml:space="preserve"> sex worker organisations is essential for promoting prevention, testing</w:t>
      </w:r>
      <w:r w:rsidR="00C96005" w:rsidRPr="005C087B">
        <w:rPr>
          <w:rFonts w:eastAsia="Arial" w:cs="Arial"/>
        </w:rPr>
        <w:t>,</w:t>
      </w:r>
      <w:r w:rsidR="000170AE" w:rsidRPr="005C087B">
        <w:rPr>
          <w:rFonts w:eastAsia="Arial" w:cs="Arial"/>
        </w:rPr>
        <w:t xml:space="preserve"> and treatment for sex </w:t>
      </w:r>
      <w:r w:rsidR="00907E06" w:rsidRPr="005C087B">
        <w:rPr>
          <w:rFonts w:eastAsia="Arial" w:cs="Arial"/>
        </w:rPr>
        <w:t>workers. Tailored</w:t>
      </w:r>
      <w:r w:rsidR="000170AE" w:rsidRPr="005C087B">
        <w:rPr>
          <w:rFonts w:eastAsia="Arial" w:cs="Arial"/>
        </w:rPr>
        <w:t xml:space="preserve"> approaches for sex worker</w:t>
      </w:r>
      <w:r w:rsidR="00C96005" w:rsidRPr="005C087B">
        <w:rPr>
          <w:rFonts w:eastAsia="Arial" w:cs="Arial"/>
        </w:rPr>
        <w:t>s,</w:t>
      </w:r>
      <w:r w:rsidR="000170AE" w:rsidRPr="005C087B">
        <w:rPr>
          <w:rFonts w:eastAsia="Arial" w:cs="Arial"/>
        </w:rPr>
        <w:t xml:space="preserve"> including migrant</w:t>
      </w:r>
      <w:r w:rsidR="00EB3313" w:rsidRPr="005C087B">
        <w:rPr>
          <w:rFonts w:eastAsia="Arial" w:cs="Arial"/>
        </w:rPr>
        <w:t xml:space="preserve"> </w:t>
      </w:r>
      <w:r w:rsidR="005F7969" w:rsidRPr="005C087B">
        <w:rPr>
          <w:rFonts w:eastAsia="Arial" w:cs="Arial"/>
        </w:rPr>
        <w:t xml:space="preserve">and </w:t>
      </w:r>
      <w:r w:rsidR="0035513A" w:rsidRPr="005C087B">
        <w:rPr>
          <w:rFonts w:cs="Arial"/>
        </w:rPr>
        <w:t>Aboriginal and Torres Strait Islander</w:t>
      </w:r>
      <w:r w:rsidR="00E246A5" w:rsidRPr="005C087B" w:rsidDel="00794270">
        <w:rPr>
          <w:rFonts w:eastAsia="Arial" w:cs="Arial"/>
        </w:rPr>
        <w:t xml:space="preserve"> </w:t>
      </w:r>
      <w:r w:rsidR="00E246A5" w:rsidRPr="005C087B">
        <w:rPr>
          <w:rFonts w:eastAsia="Arial" w:cs="Arial"/>
        </w:rPr>
        <w:t>sex</w:t>
      </w:r>
      <w:r w:rsidR="000170AE" w:rsidRPr="005C087B">
        <w:rPr>
          <w:rFonts w:eastAsia="Arial" w:cs="Arial"/>
        </w:rPr>
        <w:t xml:space="preserve"> workers, that address stigma and discrimination</w:t>
      </w:r>
      <w:r w:rsidR="00363EB7">
        <w:rPr>
          <w:rFonts w:eastAsia="Arial" w:cs="Arial"/>
        </w:rPr>
        <w:t>,</w:t>
      </w:r>
      <w:r w:rsidR="000170AE" w:rsidRPr="005C087B">
        <w:rPr>
          <w:rFonts w:eastAsia="Arial" w:cs="Arial"/>
        </w:rPr>
        <w:t xml:space="preserve"> and the regulatory and legal barriers experienced by sex workers</w:t>
      </w:r>
      <w:r w:rsidR="001E4725">
        <w:rPr>
          <w:rFonts w:eastAsia="Arial" w:cs="Arial"/>
        </w:rPr>
        <w:t>,</w:t>
      </w:r>
      <w:r w:rsidR="000170AE" w:rsidRPr="005C087B">
        <w:rPr>
          <w:rFonts w:eastAsia="Arial" w:cs="Arial"/>
        </w:rPr>
        <w:t xml:space="preserve"> are required. </w:t>
      </w:r>
    </w:p>
    <w:p w14:paraId="593A32ED" w14:textId="77777777" w:rsidR="00741C96" w:rsidRPr="00424BFD" w:rsidRDefault="00741C96" w:rsidP="00424BFD">
      <w:pPr>
        <w:pStyle w:val="Heading3-notnumbered"/>
        <w:rPr>
          <w:rStyle w:val="Strong"/>
          <w:b/>
          <w:bCs w:val="0"/>
          <w:sz w:val="24"/>
        </w:rPr>
      </w:pPr>
      <w:r w:rsidRPr="00424BFD">
        <w:rPr>
          <w:rStyle w:val="Strong"/>
          <w:b/>
          <w:bCs w:val="0"/>
          <w:sz w:val="24"/>
        </w:rPr>
        <w:t>People who inject drugs</w:t>
      </w:r>
    </w:p>
    <w:p w14:paraId="0E2D5F12" w14:textId="2AE9816B" w:rsidR="00741C96" w:rsidRDefault="00741C96" w:rsidP="00F43A59">
      <w:pPr>
        <w:pStyle w:val="BodyText"/>
        <w:spacing w:line="276" w:lineRule="auto"/>
        <w:rPr>
          <w:rFonts w:eastAsia="Arial" w:cs="Arial"/>
        </w:rPr>
      </w:pPr>
      <w:r w:rsidRPr="00741C96">
        <w:rPr>
          <w:rFonts w:eastAsia="Arial" w:cs="Arial"/>
        </w:rPr>
        <w:t xml:space="preserve">The estimated proportion of people living with hepatitis B </w:t>
      </w:r>
      <w:r>
        <w:rPr>
          <w:rFonts w:eastAsia="Arial" w:cs="Arial"/>
        </w:rPr>
        <w:t>is</w:t>
      </w:r>
      <w:r w:rsidRPr="00741C96">
        <w:rPr>
          <w:rFonts w:eastAsia="Arial" w:cs="Arial"/>
        </w:rPr>
        <w:t xml:space="preserve"> also higher among people who inject drugs</w:t>
      </w:r>
      <w:r>
        <w:rPr>
          <w:rFonts w:eastAsia="Arial" w:cs="Arial"/>
        </w:rPr>
        <w:t>, with a hepatitis B prevalence of 2.</w:t>
      </w:r>
      <w:r w:rsidR="0042321F">
        <w:rPr>
          <w:rFonts w:eastAsia="Arial" w:cs="Arial"/>
        </w:rPr>
        <w:t>39</w:t>
      </w:r>
      <w:r>
        <w:rPr>
          <w:rFonts w:eastAsia="Arial" w:cs="Arial"/>
        </w:rPr>
        <w:t>%.</w:t>
      </w:r>
      <w:r w:rsidR="003A37A1">
        <w:rPr>
          <w:rFonts w:eastAsia="Arial" w:cs="Arial"/>
        </w:rPr>
        <w:fldChar w:fldCharType="begin"/>
      </w:r>
      <w:r w:rsidR="00142E54">
        <w:rPr>
          <w:rFonts w:eastAsia="Arial" w:cs="Arial"/>
        </w:rPr>
        <w:instrText xml:space="preserve"> ADDIN ZOTERO_ITEM CSL_CITATION {"citationID":"MLPdNetr","properties":{"formattedCitation":"\\super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3A37A1">
        <w:rPr>
          <w:rFonts w:eastAsia="Arial" w:cs="Arial"/>
        </w:rPr>
        <w:fldChar w:fldCharType="separate"/>
      </w:r>
      <w:r w:rsidR="00142E54" w:rsidRPr="00142E54">
        <w:rPr>
          <w:rFonts w:cs="Arial"/>
          <w:vertAlign w:val="superscript"/>
        </w:rPr>
        <w:t>19</w:t>
      </w:r>
      <w:r w:rsidR="003A37A1">
        <w:rPr>
          <w:rFonts w:eastAsia="Arial" w:cs="Arial"/>
        </w:rPr>
        <w:fldChar w:fldCharType="end"/>
      </w:r>
      <w:r>
        <w:rPr>
          <w:rFonts w:eastAsia="Arial" w:cs="Arial"/>
        </w:rPr>
        <w:t xml:space="preserve"> </w:t>
      </w:r>
      <w:r w:rsidR="00533D95">
        <w:rPr>
          <w:rFonts w:eastAsia="Arial" w:cs="Arial"/>
        </w:rPr>
        <w:t>P</w:t>
      </w:r>
      <w:r w:rsidR="00533D95" w:rsidRPr="00741C96">
        <w:rPr>
          <w:rFonts w:eastAsia="Arial" w:cs="Arial"/>
        </w:rPr>
        <w:t>eople who inject drugs</w:t>
      </w:r>
      <w:r w:rsidR="00D460E4">
        <w:rPr>
          <w:rFonts w:eastAsia="Arial" w:cs="Arial"/>
        </w:rPr>
        <w:t>, particularly those who have not been vaccinated against hepatitis B,</w:t>
      </w:r>
      <w:r w:rsidRPr="6AA8AA1C">
        <w:rPr>
          <w:rFonts w:eastAsia="Arial" w:cs="Arial"/>
        </w:rPr>
        <w:t xml:space="preserve"> are </w:t>
      </w:r>
      <w:r w:rsidR="00D460E4">
        <w:rPr>
          <w:rFonts w:eastAsia="Arial" w:cs="Arial"/>
        </w:rPr>
        <w:t xml:space="preserve">considered </w:t>
      </w:r>
      <w:r w:rsidRPr="6AA8AA1C">
        <w:rPr>
          <w:rFonts w:eastAsia="Arial" w:cs="Arial"/>
        </w:rPr>
        <w:t xml:space="preserve">a priority population due to the potential increased risk of hepatitis B exposure particularly in relation to sharing equipment. </w:t>
      </w:r>
    </w:p>
    <w:p w14:paraId="7DA4E09F" w14:textId="4921CED0" w:rsidR="00741C96" w:rsidRDefault="008651D7" w:rsidP="00F43A59">
      <w:pPr>
        <w:pStyle w:val="BodyText"/>
        <w:spacing w:line="276" w:lineRule="auto"/>
        <w:rPr>
          <w:rFonts w:eastAsia="Arial" w:cs="Arial"/>
        </w:rPr>
      </w:pPr>
      <w:r>
        <w:rPr>
          <w:rFonts w:eastAsia="Arial" w:cs="Arial"/>
        </w:rPr>
        <w:t>P</w:t>
      </w:r>
      <w:r w:rsidRPr="00741C96">
        <w:rPr>
          <w:rFonts w:eastAsia="Arial" w:cs="Arial"/>
        </w:rPr>
        <w:t>eople who inject drugs</w:t>
      </w:r>
      <w:r w:rsidR="2AA2C41F" w:rsidRPr="5B45E1F9">
        <w:rPr>
          <w:rFonts w:eastAsia="Arial" w:cs="Arial"/>
        </w:rPr>
        <w:t xml:space="preserve"> experience </w:t>
      </w:r>
      <w:r w:rsidR="67DA8E02" w:rsidRPr="5B45E1F9">
        <w:rPr>
          <w:rFonts w:eastAsia="Arial" w:cs="Arial"/>
        </w:rPr>
        <w:t>high</w:t>
      </w:r>
      <w:r w:rsidR="2AA2C41F" w:rsidRPr="5B45E1F9">
        <w:rPr>
          <w:rFonts w:eastAsia="Arial" w:cs="Arial"/>
        </w:rPr>
        <w:t xml:space="preserve"> level</w:t>
      </w:r>
      <w:r w:rsidR="222E7129" w:rsidRPr="5B45E1F9">
        <w:rPr>
          <w:rFonts w:eastAsia="Arial" w:cs="Arial"/>
        </w:rPr>
        <w:t>s</w:t>
      </w:r>
      <w:r w:rsidR="2AA2C41F" w:rsidRPr="5B45E1F9">
        <w:rPr>
          <w:rFonts w:eastAsia="Arial" w:cs="Arial"/>
        </w:rPr>
        <w:t xml:space="preserve"> of stigma,</w:t>
      </w:r>
      <w:r w:rsidR="3350B8D1" w:rsidRPr="5B45E1F9">
        <w:rPr>
          <w:rFonts w:eastAsia="Arial" w:cs="Arial"/>
        </w:rPr>
        <w:t xml:space="preserve"> criminalisation,</w:t>
      </w:r>
      <w:r w:rsidR="2AA2C41F" w:rsidRPr="5B45E1F9">
        <w:rPr>
          <w:rFonts w:eastAsia="Arial" w:cs="Arial"/>
        </w:rPr>
        <w:t xml:space="preserve"> discrimination and marginalisation, systemically, socially and culturally</w:t>
      </w:r>
      <w:r w:rsidR="44360E78" w:rsidRPr="5B45E1F9">
        <w:rPr>
          <w:rFonts w:eastAsia="Arial" w:cs="Arial"/>
        </w:rPr>
        <w:t xml:space="preserve"> including </w:t>
      </w:r>
      <w:r w:rsidR="00204077">
        <w:rPr>
          <w:rFonts w:eastAsia="Arial" w:cs="Arial"/>
        </w:rPr>
        <w:t xml:space="preserve">through </w:t>
      </w:r>
      <w:r w:rsidR="44360E78" w:rsidRPr="5B45E1F9">
        <w:rPr>
          <w:rFonts w:eastAsia="Arial" w:cs="Arial"/>
        </w:rPr>
        <w:t>traumatic experiences in accessing services and fear of judgement and repercussions</w:t>
      </w:r>
      <w:r w:rsidR="2AA2C41F" w:rsidRPr="5B45E1F9">
        <w:rPr>
          <w:rFonts w:eastAsia="Arial" w:cs="Arial"/>
        </w:rPr>
        <w:t xml:space="preserve">. </w:t>
      </w:r>
      <w:r w:rsidR="67DA8E02" w:rsidRPr="5B45E1F9">
        <w:rPr>
          <w:rFonts w:eastAsia="Arial" w:cs="Arial"/>
        </w:rPr>
        <w:t>This</w:t>
      </w:r>
      <w:r w:rsidR="44360E78" w:rsidRPr="5B45E1F9">
        <w:rPr>
          <w:rFonts w:eastAsia="Arial" w:cs="Arial"/>
        </w:rPr>
        <w:t xml:space="preserve"> </w:t>
      </w:r>
      <w:r w:rsidR="67DA8E02" w:rsidRPr="5B45E1F9">
        <w:rPr>
          <w:rFonts w:eastAsia="Arial" w:cs="Arial"/>
        </w:rPr>
        <w:t>compound</w:t>
      </w:r>
      <w:r w:rsidR="44360E78" w:rsidRPr="5B45E1F9">
        <w:rPr>
          <w:rFonts w:eastAsia="Arial" w:cs="Arial"/>
        </w:rPr>
        <w:t>s</w:t>
      </w:r>
      <w:r w:rsidR="67DA8E02" w:rsidRPr="5B45E1F9">
        <w:rPr>
          <w:rFonts w:eastAsia="Arial" w:cs="Arial"/>
        </w:rPr>
        <w:t xml:space="preserve"> barriers to </w:t>
      </w:r>
      <w:r w:rsidR="2AA2C41F" w:rsidRPr="5B45E1F9">
        <w:rPr>
          <w:rFonts w:eastAsia="Arial" w:cs="Arial"/>
        </w:rPr>
        <w:t>harm reduction, education, testing</w:t>
      </w:r>
      <w:r w:rsidR="44360E78" w:rsidRPr="5B45E1F9">
        <w:rPr>
          <w:rFonts w:eastAsia="Arial" w:cs="Arial"/>
        </w:rPr>
        <w:t xml:space="preserve">, </w:t>
      </w:r>
      <w:r w:rsidR="2AA2C41F" w:rsidRPr="5B45E1F9">
        <w:rPr>
          <w:rFonts w:eastAsia="Arial" w:cs="Arial"/>
        </w:rPr>
        <w:t>treatment</w:t>
      </w:r>
      <w:r w:rsidR="44360E78" w:rsidRPr="5B45E1F9">
        <w:rPr>
          <w:rFonts w:eastAsia="Arial" w:cs="Arial"/>
        </w:rPr>
        <w:t xml:space="preserve">, and </w:t>
      </w:r>
      <w:r w:rsidR="2AA2C41F" w:rsidRPr="5B45E1F9">
        <w:rPr>
          <w:rFonts w:eastAsia="Arial" w:cs="Arial"/>
        </w:rPr>
        <w:t xml:space="preserve">healthcare, increasing the risk of BBV and STI </w:t>
      </w:r>
      <w:r w:rsidR="44360E78" w:rsidRPr="5B45E1F9">
        <w:rPr>
          <w:rFonts w:eastAsia="Arial" w:cs="Arial"/>
        </w:rPr>
        <w:t>transmission</w:t>
      </w:r>
      <w:r w:rsidR="2AA2C41F" w:rsidRPr="5B45E1F9">
        <w:rPr>
          <w:rFonts w:eastAsia="Arial" w:cs="Arial"/>
        </w:rPr>
        <w:t xml:space="preserve">. </w:t>
      </w:r>
    </w:p>
    <w:p w14:paraId="394A1E9C" w14:textId="20D27937" w:rsidR="00741C96" w:rsidRDefault="2AA2C41F" w:rsidP="00F43A59">
      <w:pPr>
        <w:pStyle w:val="BodyText"/>
        <w:spacing w:line="276" w:lineRule="auto"/>
        <w:rPr>
          <w:rFonts w:eastAsia="Arial" w:cs="Arial"/>
        </w:rPr>
      </w:pPr>
      <w:r w:rsidRPr="5B45E1F9">
        <w:rPr>
          <w:rFonts w:eastAsia="Arial" w:cs="Arial"/>
        </w:rPr>
        <w:t>Peer-led health promotion and harm reduction education is crucial for promoting prevention, testing, and treatment for</w:t>
      </w:r>
      <w:r w:rsidR="00F234BF" w:rsidRPr="00F234BF">
        <w:rPr>
          <w:rFonts w:eastAsia="Arial" w:cs="Arial"/>
        </w:rPr>
        <w:t xml:space="preserve"> </w:t>
      </w:r>
      <w:r w:rsidR="00F234BF">
        <w:rPr>
          <w:rFonts w:eastAsia="Arial" w:cs="Arial"/>
        </w:rPr>
        <w:t>p</w:t>
      </w:r>
      <w:r w:rsidR="00F234BF" w:rsidRPr="00741C96">
        <w:rPr>
          <w:rFonts w:eastAsia="Arial" w:cs="Arial"/>
        </w:rPr>
        <w:t>eople who inject drugs</w:t>
      </w:r>
      <w:r w:rsidR="00EB09A5">
        <w:rPr>
          <w:rFonts w:eastAsia="Arial" w:cs="Arial"/>
        </w:rPr>
        <w:t>.</w:t>
      </w:r>
      <w:r w:rsidRPr="5B45E1F9">
        <w:rPr>
          <w:rFonts w:eastAsia="Arial" w:cs="Arial"/>
        </w:rPr>
        <w:t xml:space="preserve"> Evidence show</w:t>
      </w:r>
      <w:r w:rsidR="52790666" w:rsidRPr="5B45E1F9">
        <w:rPr>
          <w:rFonts w:eastAsia="Arial" w:cs="Arial"/>
        </w:rPr>
        <w:t>s</w:t>
      </w:r>
      <w:r w:rsidRPr="5B45E1F9">
        <w:rPr>
          <w:rFonts w:eastAsia="Arial" w:cs="Arial"/>
        </w:rPr>
        <w:t xml:space="preserve"> that tailored peer-based </w:t>
      </w:r>
      <w:r w:rsidRPr="5B45E1F9">
        <w:rPr>
          <w:rFonts w:eastAsia="Arial" w:cs="Arial"/>
        </w:rPr>
        <w:lastRenderedPageBreak/>
        <w:t>harm reduction is most effective and has the most reach and impact, especially for stigmatised</w:t>
      </w:r>
      <w:r w:rsidR="52790666" w:rsidRPr="5B45E1F9">
        <w:rPr>
          <w:rFonts w:eastAsia="Arial" w:cs="Arial"/>
        </w:rPr>
        <w:t xml:space="preserve"> </w:t>
      </w:r>
      <w:r w:rsidRPr="5B45E1F9">
        <w:rPr>
          <w:rFonts w:eastAsia="Arial" w:cs="Arial"/>
        </w:rPr>
        <w:t>and marginalised</w:t>
      </w:r>
      <w:r w:rsidR="00010668">
        <w:rPr>
          <w:rFonts w:eastAsia="Arial" w:cs="Arial"/>
        </w:rPr>
        <w:t xml:space="preserve"> priority populations</w:t>
      </w:r>
      <w:r w:rsidRPr="5B45E1F9">
        <w:rPr>
          <w:rFonts w:eastAsia="Arial" w:cs="Arial"/>
        </w:rPr>
        <w:t xml:space="preserve">, including </w:t>
      </w:r>
      <w:r w:rsidR="00DE5F5F">
        <w:rPr>
          <w:rFonts w:eastAsia="Arial" w:cs="Arial"/>
        </w:rPr>
        <w:t>people who inject drugs from</w:t>
      </w:r>
      <w:r w:rsidRPr="5B45E1F9">
        <w:rPr>
          <w:rFonts w:eastAsia="Arial" w:cs="Arial"/>
        </w:rPr>
        <w:t xml:space="preserve"> </w:t>
      </w:r>
      <w:r w:rsidR="52790666" w:rsidRPr="5B45E1F9">
        <w:rPr>
          <w:rFonts w:eastAsia="Arial" w:cs="Arial"/>
        </w:rPr>
        <w:t>culturally and linguistically diverse population groups</w:t>
      </w:r>
      <w:r w:rsidRPr="5B45E1F9">
        <w:rPr>
          <w:rFonts w:eastAsia="Arial" w:cs="Arial"/>
        </w:rPr>
        <w:t xml:space="preserve"> and </w:t>
      </w:r>
      <w:r w:rsidRPr="5B45E1F9">
        <w:rPr>
          <w:rFonts w:cs="Arial"/>
        </w:rPr>
        <w:t>Aboriginal and Torres Strait Islander people.</w:t>
      </w:r>
    </w:p>
    <w:p w14:paraId="1CB0D2B2" w14:textId="452FE392" w:rsidR="000170AE" w:rsidRPr="00026062" w:rsidRDefault="000170AE" w:rsidP="00026062">
      <w:pPr>
        <w:pStyle w:val="BodyText"/>
        <w:rPr>
          <w:rFonts w:eastAsia="Arial" w:cs="Arial"/>
          <w:b/>
          <w:bCs/>
        </w:rPr>
      </w:pPr>
      <w:r w:rsidRPr="00026062">
        <w:rPr>
          <w:b/>
          <w:bCs/>
        </w:rPr>
        <w:t>Other groups</w:t>
      </w:r>
    </w:p>
    <w:p w14:paraId="468FB9E0" w14:textId="1BFA7C25" w:rsidR="000170AE" w:rsidRPr="005C087B" w:rsidRDefault="000170AE" w:rsidP="00F43A59">
      <w:pPr>
        <w:pStyle w:val="BodyText"/>
        <w:spacing w:line="276" w:lineRule="auto"/>
        <w:rPr>
          <w:rFonts w:eastAsia="Arial" w:cs="Arial"/>
        </w:rPr>
      </w:pPr>
      <w:r w:rsidRPr="005C087B">
        <w:rPr>
          <w:rStyle w:val="normaltextrun"/>
          <w:rFonts w:eastAsia="Arial" w:cs="Arial"/>
        </w:rPr>
        <w:t>There are several</w:t>
      </w:r>
      <w:r w:rsidR="005F7969" w:rsidRPr="005C087B">
        <w:rPr>
          <w:rStyle w:val="normaltextrun"/>
          <w:rFonts w:eastAsia="Arial" w:cs="Arial"/>
        </w:rPr>
        <w:t xml:space="preserve"> other</w:t>
      </w:r>
      <w:r w:rsidRPr="005C087B">
        <w:rPr>
          <w:rStyle w:val="normaltextrun"/>
          <w:rFonts w:eastAsia="Arial" w:cs="Arial"/>
        </w:rPr>
        <w:t xml:space="preserve"> population groups </w:t>
      </w:r>
      <w:r w:rsidR="00EB3313" w:rsidRPr="005C087B">
        <w:rPr>
          <w:rStyle w:val="normaltextrun"/>
          <w:rFonts w:eastAsia="Arial" w:cs="Arial"/>
        </w:rPr>
        <w:t xml:space="preserve">that </w:t>
      </w:r>
      <w:r w:rsidRPr="005C087B">
        <w:rPr>
          <w:rStyle w:val="normaltextrun"/>
          <w:rFonts w:eastAsia="Arial" w:cs="Arial"/>
        </w:rPr>
        <w:t xml:space="preserve">have unique challenges and experiences </w:t>
      </w:r>
      <w:r w:rsidR="00EB3313" w:rsidRPr="005C087B">
        <w:rPr>
          <w:rStyle w:val="normaltextrun"/>
          <w:rFonts w:eastAsia="Arial" w:cs="Arial"/>
        </w:rPr>
        <w:t xml:space="preserve">that </w:t>
      </w:r>
      <w:r w:rsidRPr="005C087B">
        <w:rPr>
          <w:rStyle w:val="normaltextrun"/>
          <w:rFonts w:eastAsia="Arial" w:cs="Arial"/>
        </w:rPr>
        <w:t>must be addressed in the national response. They include:</w:t>
      </w:r>
    </w:p>
    <w:p w14:paraId="729CAD1A" w14:textId="440B9375" w:rsidR="00DE0625" w:rsidRPr="005C087B" w:rsidRDefault="00D73ACA" w:rsidP="00A153A2">
      <w:pPr>
        <w:pStyle w:val="1Dot-point"/>
      </w:pPr>
      <w:r w:rsidRPr="005C087B">
        <w:t>people</w:t>
      </w:r>
      <w:r w:rsidR="00E86578">
        <w:t xml:space="preserve"> living with </w:t>
      </w:r>
      <w:r w:rsidR="00F05EE4" w:rsidRPr="005C087B">
        <w:t xml:space="preserve">hepatitis B </w:t>
      </w:r>
      <w:r w:rsidR="00DE0625" w:rsidRPr="005C087B">
        <w:t>at risk of</w:t>
      </w:r>
      <w:r w:rsidR="00114AD1">
        <w:t>,</w:t>
      </w:r>
      <w:r w:rsidR="00E005B3" w:rsidRPr="005C087B">
        <w:t xml:space="preserve"> or </w:t>
      </w:r>
      <w:r w:rsidR="00E86578">
        <w:t>living with</w:t>
      </w:r>
      <w:r w:rsidR="00114AD1">
        <w:t>,</w:t>
      </w:r>
      <w:r w:rsidR="00DE0625" w:rsidRPr="005C087B">
        <w:t xml:space="preserve"> hepatitis C co-infection </w:t>
      </w:r>
    </w:p>
    <w:p w14:paraId="366D271F" w14:textId="1C8F4F2E" w:rsidR="00DE0625" w:rsidRPr="005C087B" w:rsidRDefault="00D73ACA" w:rsidP="00A153A2">
      <w:pPr>
        <w:pStyle w:val="1Dot-point"/>
      </w:pPr>
      <w:r w:rsidRPr="005C087B">
        <w:t xml:space="preserve">people </w:t>
      </w:r>
      <w:r w:rsidR="00E86578">
        <w:t>living with</w:t>
      </w:r>
      <w:r w:rsidR="00F05EE4" w:rsidRPr="005C087B">
        <w:t xml:space="preserve"> hepatitis B </w:t>
      </w:r>
      <w:r w:rsidR="00DE0625" w:rsidRPr="005C087B">
        <w:t>at risk of</w:t>
      </w:r>
      <w:r w:rsidR="00114AD1">
        <w:t>,</w:t>
      </w:r>
      <w:r w:rsidR="00B038FB" w:rsidRPr="005C087B">
        <w:t xml:space="preserve"> or </w:t>
      </w:r>
      <w:r w:rsidR="00E86578">
        <w:t>living with</w:t>
      </w:r>
      <w:r w:rsidR="00114AD1">
        <w:t>,</w:t>
      </w:r>
      <w:r w:rsidR="00DE0625" w:rsidRPr="005C087B">
        <w:t xml:space="preserve"> HIV co-infection  </w:t>
      </w:r>
    </w:p>
    <w:p w14:paraId="142D78E3" w14:textId="2455C983" w:rsidR="000170AE" w:rsidRPr="005C087B" w:rsidRDefault="005D6429" w:rsidP="00A153A2">
      <w:pPr>
        <w:pStyle w:val="1Dot-point"/>
      </w:pPr>
      <w:r w:rsidRPr="005C087B">
        <w:t xml:space="preserve">unvaccinated </w:t>
      </w:r>
      <w:r w:rsidR="00215599" w:rsidRPr="005C087B">
        <w:t>p</w:t>
      </w:r>
      <w:r w:rsidR="000170AE" w:rsidRPr="005C087B">
        <w:t>eople accessing HIV Pre-Exposure Prophylaxis (</w:t>
      </w:r>
      <w:proofErr w:type="spellStart"/>
      <w:r w:rsidR="000170AE" w:rsidRPr="005C087B">
        <w:t>PrEP</w:t>
      </w:r>
      <w:proofErr w:type="spellEnd"/>
      <w:r w:rsidR="000170AE" w:rsidRPr="005C087B">
        <w:t>)</w:t>
      </w:r>
    </w:p>
    <w:p w14:paraId="4CFB366D" w14:textId="13C46FF8" w:rsidR="005F2104" w:rsidRPr="005C087B" w:rsidRDefault="6314DD16" w:rsidP="00A153A2">
      <w:pPr>
        <w:pStyle w:val="1Dot-point"/>
      </w:pPr>
      <w:r w:rsidRPr="6AA8AA1C">
        <w:t>people who have received blood transfusions or other blood products overseas (i.e. in areas with elevated hepatitis B prevalence and suboptimal infection control) or in Australia before July 1971.</w:t>
      </w:r>
      <w:r w:rsidR="00764A62" w:rsidRPr="004B3767">
        <w:rPr>
          <w:vertAlign w:val="superscript"/>
        </w:rPr>
        <w:fldChar w:fldCharType="begin"/>
      </w:r>
      <w:r w:rsidR="00142E54">
        <w:rPr>
          <w:vertAlign w:val="superscript"/>
        </w:rPr>
        <w:instrText xml:space="preserve"> ADDIN ZOTERO_ITEM CSL_CITATION {"citationID":"CkZrqh9a","properties":{"formattedCitation":"\\super 55\\nosupersub{}","plainCitation":"55","noteIndex":0},"citationItems":[{"id":2184,"uris":["http://zotero.org/groups/5251351/items/PXJXMAHB"],"itemData":{"id":2184,"type":"webpage","abstract":"Hepatitis C and the blood supply in Australia\n                \t\t\t14 June 2004\n                \t\t\t &amp;copy; Commonwealth of Australia 2004\n\t\t\t\tISBN 0 642 71384 7 \n           \t\t\n           \t\n\t\t\tView the report as a single document - (PDF 825KB)\n\t\t\t\n            View the report as sepa","genre":"text","language":"en-AU","license":"http://www.aph.gov.au/Help/Disclaimer_Privacy_Copyright","note":"archive_location: Australia\nLast Modified: 2013-04-14\npublisher: corporateName=Commonwealth Parliament; address=Parliament House, Canberra, ACT, 2600; contact=+61 2 6277 7111","title":"Hepatitis C and the blood supply in Australia","URL":"https://www.aph.gov.au/parliamentary_business/committees/senate/community_affairs/completed_inquiries/2002-04/hepc/report/index","author":[{"literal":"Australian Government"}],"accessed":{"date-parts":[["2024",8,5]]},"issued":{"date-parts":[["2004"]]}}}],"schema":"https://github.com/citation-style-language/schema/raw/master/csl-citation.json"} </w:instrText>
      </w:r>
      <w:r w:rsidR="00764A62" w:rsidRPr="004B3767">
        <w:rPr>
          <w:vertAlign w:val="superscript"/>
        </w:rPr>
        <w:fldChar w:fldCharType="separate"/>
      </w:r>
      <w:r w:rsidR="00142E54" w:rsidRPr="00142E54">
        <w:rPr>
          <w:vertAlign w:val="superscript"/>
        </w:rPr>
        <w:t>55</w:t>
      </w:r>
      <w:r w:rsidR="00764A62" w:rsidRPr="004B3767">
        <w:rPr>
          <w:vertAlign w:val="superscript"/>
        </w:rPr>
        <w:fldChar w:fldCharType="end"/>
      </w:r>
    </w:p>
    <w:p w14:paraId="55D18632" w14:textId="59AF506E" w:rsidR="000170AE" w:rsidRPr="005C087B" w:rsidRDefault="00D5343F" w:rsidP="000620A1">
      <w:pPr>
        <w:pStyle w:val="Heading2"/>
      </w:pPr>
      <w:bookmarkStart w:id="45" w:name="_Toc154047930"/>
      <w:r w:rsidRPr="005C087B">
        <w:t>Priority settings</w:t>
      </w:r>
      <w:bookmarkEnd w:id="45"/>
    </w:p>
    <w:p w14:paraId="62161835" w14:textId="19447A6C" w:rsidR="000170AE" w:rsidRPr="005C087B" w:rsidRDefault="0037157D" w:rsidP="00F43A59">
      <w:pPr>
        <w:pStyle w:val="BodyText"/>
        <w:spacing w:line="276" w:lineRule="auto"/>
        <w:rPr>
          <w:rFonts w:cs="Arial"/>
        </w:rPr>
      </w:pPr>
      <w:r w:rsidRPr="005C087B">
        <w:rPr>
          <w:rFonts w:cs="Arial"/>
        </w:rPr>
        <w:t>H</w:t>
      </w:r>
      <w:r w:rsidR="000170AE" w:rsidRPr="005C087B">
        <w:rPr>
          <w:rFonts w:cs="Arial"/>
        </w:rPr>
        <w:t>epatitis B responses can be better positioned and delivered within the social and cultural contexts of affected communities and priority populations.</w:t>
      </w:r>
    </w:p>
    <w:p w14:paraId="04ABA69D" w14:textId="789472EA" w:rsidR="000170AE" w:rsidRPr="005C087B" w:rsidRDefault="13EB7B63" w:rsidP="00F43A59">
      <w:pPr>
        <w:pStyle w:val="BodyText"/>
        <w:spacing w:line="276" w:lineRule="auto"/>
        <w:rPr>
          <w:rFonts w:cs="Arial"/>
          <w:b/>
        </w:rPr>
      </w:pPr>
      <w:r w:rsidRPr="5B45E1F9">
        <w:rPr>
          <w:rFonts w:cs="Arial"/>
        </w:rPr>
        <w:t>Decentralising care outside of specialist</w:t>
      </w:r>
      <w:r w:rsidR="0FA823D5" w:rsidRPr="5B45E1F9">
        <w:rPr>
          <w:rFonts w:cs="Arial"/>
        </w:rPr>
        <w:t xml:space="preserve"> services</w:t>
      </w:r>
      <w:r w:rsidRPr="5B45E1F9">
        <w:rPr>
          <w:rFonts w:cs="Arial"/>
        </w:rPr>
        <w:t xml:space="preserve"> into primary care</w:t>
      </w:r>
      <w:r w:rsidR="6CD3EB9E" w:rsidRPr="5B45E1F9">
        <w:rPr>
          <w:rFonts w:cs="Arial"/>
        </w:rPr>
        <w:t>,</w:t>
      </w:r>
      <w:r w:rsidR="6B6FF93E" w:rsidRPr="5B45E1F9">
        <w:rPr>
          <w:rFonts w:cs="Arial"/>
        </w:rPr>
        <w:t xml:space="preserve"> and</w:t>
      </w:r>
      <w:r w:rsidR="223BF270" w:rsidRPr="5B45E1F9">
        <w:rPr>
          <w:rFonts w:cs="Arial"/>
        </w:rPr>
        <w:t xml:space="preserve"> </w:t>
      </w:r>
      <w:r w:rsidRPr="5B45E1F9">
        <w:rPr>
          <w:rFonts w:cs="Arial"/>
        </w:rPr>
        <w:t>community</w:t>
      </w:r>
      <w:r w:rsidR="5195DECD" w:rsidRPr="5B45E1F9">
        <w:rPr>
          <w:rFonts w:cs="Arial"/>
        </w:rPr>
        <w:t>-</w:t>
      </w:r>
      <w:r w:rsidRPr="5B45E1F9">
        <w:rPr>
          <w:rFonts w:cs="Arial"/>
        </w:rPr>
        <w:t>based responses should be prioritised</w:t>
      </w:r>
      <w:r w:rsidR="70E05AFD" w:rsidRPr="5B45E1F9">
        <w:rPr>
          <w:rFonts w:cs="Arial"/>
        </w:rPr>
        <w:t>,</w:t>
      </w:r>
      <w:r w:rsidR="05C8C050" w:rsidRPr="5B45E1F9">
        <w:rPr>
          <w:rFonts w:cs="Arial"/>
        </w:rPr>
        <w:t xml:space="preserve"> including through Primary Health Network</w:t>
      </w:r>
      <w:r w:rsidR="008D3B91">
        <w:rPr>
          <w:rFonts w:cs="Arial"/>
        </w:rPr>
        <w:t>s</w:t>
      </w:r>
      <w:r w:rsidR="005D20CD">
        <w:rPr>
          <w:rFonts w:cs="Arial"/>
        </w:rPr>
        <w:t xml:space="preserve"> (PHN)</w:t>
      </w:r>
      <w:r w:rsidR="7E9B0F27" w:rsidRPr="5B45E1F9">
        <w:rPr>
          <w:rFonts w:cs="Arial"/>
        </w:rPr>
        <w:t xml:space="preserve"> </w:t>
      </w:r>
      <w:r w:rsidR="53467CED" w:rsidRPr="5B45E1F9">
        <w:rPr>
          <w:rFonts w:cs="Arial"/>
        </w:rPr>
        <w:t>commissioning where local need is identified</w:t>
      </w:r>
      <w:r w:rsidRPr="5B45E1F9">
        <w:rPr>
          <w:rFonts w:cs="Arial"/>
        </w:rPr>
        <w:t xml:space="preserve">. Health equity principles and a commitment to leaving </w:t>
      </w:r>
      <w:r w:rsidR="34EBC9AE" w:rsidRPr="5B45E1F9">
        <w:rPr>
          <w:rFonts w:cs="Arial"/>
        </w:rPr>
        <w:t>no</w:t>
      </w:r>
      <w:r w:rsidR="22B4D798" w:rsidRPr="5B45E1F9">
        <w:rPr>
          <w:rFonts w:cs="Arial"/>
        </w:rPr>
        <w:t xml:space="preserve"> </w:t>
      </w:r>
      <w:r w:rsidR="34EBC9AE" w:rsidRPr="5B45E1F9">
        <w:rPr>
          <w:rFonts w:cs="Arial"/>
        </w:rPr>
        <w:t>one</w:t>
      </w:r>
      <w:r w:rsidRPr="5B45E1F9">
        <w:rPr>
          <w:rFonts w:cs="Arial"/>
        </w:rPr>
        <w:t xml:space="preserve"> behind also necessitate a broadening of focus to settings with variable prevalence rates. </w:t>
      </w:r>
      <w:r w:rsidRPr="5B45E1F9">
        <w:rPr>
          <w:rStyle w:val="eop"/>
          <w:rFonts w:eastAsia="Arial" w:cs="Arial"/>
        </w:rPr>
        <w:t xml:space="preserve">Importantly, </w:t>
      </w:r>
      <w:r w:rsidR="50E218B8" w:rsidRPr="5B45E1F9">
        <w:rPr>
          <w:rStyle w:val="eop"/>
          <w:rFonts w:eastAsia="Arial" w:cs="Arial"/>
        </w:rPr>
        <w:t>high</w:t>
      </w:r>
      <w:r w:rsidRPr="5B45E1F9">
        <w:rPr>
          <w:rStyle w:val="eop"/>
          <w:rFonts w:eastAsia="Arial" w:cs="Arial"/>
        </w:rPr>
        <w:t xml:space="preserve"> and low prevalence settings will be dynamic as the priority populations shift and change over the life of this </w:t>
      </w:r>
      <w:r w:rsidR="007C2038">
        <w:rPr>
          <w:rStyle w:val="eop"/>
          <w:rFonts w:eastAsia="Arial" w:cs="Arial"/>
        </w:rPr>
        <w:t>strategy</w:t>
      </w:r>
      <w:r w:rsidRPr="5B45E1F9">
        <w:rPr>
          <w:rStyle w:val="eop"/>
          <w:rFonts w:eastAsia="Arial" w:cs="Arial"/>
        </w:rPr>
        <w:t>. This requires mobile action with established hepatitis</w:t>
      </w:r>
      <w:r w:rsidR="5D8550A5" w:rsidRPr="5B45E1F9">
        <w:rPr>
          <w:rStyle w:val="eop"/>
          <w:rFonts w:eastAsia="Arial" w:cs="Arial"/>
        </w:rPr>
        <w:t> </w:t>
      </w:r>
      <w:r w:rsidRPr="5B45E1F9">
        <w:rPr>
          <w:rStyle w:val="eop"/>
          <w:rFonts w:eastAsia="Arial" w:cs="Arial"/>
        </w:rPr>
        <w:t xml:space="preserve">B expertise </w:t>
      </w:r>
      <w:r w:rsidR="34EBC9AE" w:rsidRPr="5B45E1F9">
        <w:rPr>
          <w:rStyle w:val="eop"/>
          <w:rFonts w:eastAsia="Arial" w:cs="Arial"/>
        </w:rPr>
        <w:t xml:space="preserve">that </w:t>
      </w:r>
      <w:r w:rsidRPr="5B45E1F9">
        <w:rPr>
          <w:rStyle w:val="eop"/>
          <w:rFonts w:eastAsia="Arial" w:cs="Arial"/>
        </w:rPr>
        <w:t>is agile and responsive.</w:t>
      </w:r>
    </w:p>
    <w:p w14:paraId="48238417" w14:textId="0A4AA137" w:rsidR="000170AE" w:rsidRPr="00424BFD" w:rsidRDefault="000170AE" w:rsidP="00424BFD">
      <w:pPr>
        <w:pStyle w:val="Heading3-notnumbered"/>
      </w:pPr>
      <w:r w:rsidRPr="00424BFD">
        <w:t>Primary</w:t>
      </w:r>
      <w:r w:rsidR="002A187D" w:rsidRPr="00424BFD">
        <w:t>, secondary</w:t>
      </w:r>
      <w:r w:rsidR="00013BFC" w:rsidRPr="00424BFD">
        <w:t>,</w:t>
      </w:r>
      <w:r w:rsidRPr="00424BFD">
        <w:t xml:space="preserve"> and tertiary healthcare</w:t>
      </w:r>
    </w:p>
    <w:p w14:paraId="7E65D24D" w14:textId="29E66EF7" w:rsidR="00B52079" w:rsidRPr="005C087B" w:rsidRDefault="736527B2" w:rsidP="00424BFD">
      <w:pPr>
        <w:pStyle w:val="BodyText"/>
      </w:pPr>
      <w:r w:rsidRPr="5B45E1F9">
        <w:t xml:space="preserve">People </w:t>
      </w:r>
      <w:r w:rsidR="00537CFF">
        <w:t>affected by</w:t>
      </w:r>
      <w:r w:rsidRPr="5B45E1F9">
        <w:t xml:space="preserve"> hepatitis B can be reached in a variety of </w:t>
      </w:r>
      <w:r w:rsidR="766D0F57" w:rsidRPr="5B45E1F9">
        <w:t>primary</w:t>
      </w:r>
      <w:r w:rsidRPr="5B45E1F9">
        <w:t>, secondary</w:t>
      </w:r>
      <w:r w:rsidR="4AB9A9B1" w:rsidRPr="5B45E1F9">
        <w:t>,</w:t>
      </w:r>
      <w:r w:rsidR="766D0F57" w:rsidRPr="5B45E1F9">
        <w:t xml:space="preserve"> and tertiary healthcare settings</w:t>
      </w:r>
      <w:r w:rsidR="00366B36">
        <w:t>, including general practice</w:t>
      </w:r>
      <w:r w:rsidR="766D0F57" w:rsidRPr="5B45E1F9">
        <w:t>.</w:t>
      </w:r>
      <w:r w:rsidR="1B6EA036" w:rsidRPr="5B45E1F9">
        <w:t xml:space="preserve"> Multicultural and migrant health services are particularly critical in providing hepatitis B services to culturally</w:t>
      </w:r>
      <w:r w:rsidR="65DC2386" w:rsidRPr="5B45E1F9">
        <w:t xml:space="preserve"> and</w:t>
      </w:r>
      <w:r w:rsidR="1B6EA036" w:rsidRPr="5B45E1F9">
        <w:t xml:space="preserve"> linguistically diverse communities. </w:t>
      </w:r>
      <w:r w:rsidR="3BFCCD43" w:rsidRPr="5B45E1F9">
        <w:t>These settings</w:t>
      </w:r>
      <w:r w:rsidR="1B6EA036" w:rsidRPr="5B45E1F9">
        <w:t xml:space="preserve"> </w:t>
      </w:r>
      <w:r w:rsidR="3BFCCD43" w:rsidRPr="5B45E1F9">
        <w:t>can help promote</w:t>
      </w:r>
      <w:r w:rsidR="1B6EA036" w:rsidRPr="5B45E1F9">
        <w:t xml:space="preserve"> equitable access to services by reducing language barriers and working alongside primary healthcare services and professionals to ensure that services are delivered in </w:t>
      </w:r>
      <w:r w:rsidR="7865F7B2" w:rsidRPr="5B45E1F9">
        <w:t xml:space="preserve">accessible, </w:t>
      </w:r>
      <w:r w:rsidR="1B6EA036" w:rsidRPr="5B45E1F9">
        <w:t>culturally appropriate way</w:t>
      </w:r>
      <w:r w:rsidR="7865F7B2" w:rsidRPr="5B45E1F9">
        <w:t>s</w:t>
      </w:r>
      <w:r w:rsidR="1B6EA036" w:rsidRPr="5B45E1F9">
        <w:t>.</w:t>
      </w:r>
      <w:r w:rsidR="1CE7FCCE" w:rsidRPr="5B45E1F9">
        <w:t xml:space="preserve"> </w:t>
      </w:r>
    </w:p>
    <w:p w14:paraId="2341E14A" w14:textId="52BCD287" w:rsidR="00121833" w:rsidRDefault="6B6FF93E" w:rsidP="00424BFD">
      <w:pPr>
        <w:pStyle w:val="BodyText"/>
      </w:pPr>
      <w:r w:rsidRPr="5B45E1F9">
        <w:t>Other</w:t>
      </w:r>
      <w:r w:rsidR="31B5A4DC" w:rsidRPr="5B45E1F9">
        <w:t xml:space="preserve"> primary</w:t>
      </w:r>
      <w:r w:rsidR="12586004" w:rsidRPr="5B45E1F9">
        <w:t>, secondary</w:t>
      </w:r>
      <w:r w:rsidR="4AB9A9B1" w:rsidRPr="5B45E1F9">
        <w:t>,</w:t>
      </w:r>
      <w:r w:rsidR="31B5A4DC" w:rsidRPr="5B45E1F9">
        <w:t xml:space="preserve"> and tertiary </w:t>
      </w:r>
      <w:r w:rsidR="12586004" w:rsidRPr="5B45E1F9">
        <w:t>health</w:t>
      </w:r>
      <w:r w:rsidR="31B5A4DC" w:rsidRPr="5B45E1F9">
        <w:t>care</w:t>
      </w:r>
      <w:r w:rsidRPr="5B45E1F9">
        <w:t xml:space="preserve"> settings in which </w:t>
      </w:r>
      <w:r w:rsidR="26C79311" w:rsidRPr="5B45E1F9">
        <w:t>people affected by</w:t>
      </w:r>
      <w:r w:rsidRPr="5B45E1F9">
        <w:t xml:space="preserve"> hepatitis</w:t>
      </w:r>
      <w:r w:rsidR="481EA9C1" w:rsidRPr="5B45E1F9">
        <w:t> </w:t>
      </w:r>
      <w:r w:rsidRPr="5B45E1F9">
        <w:t>B can access healthcare include</w:t>
      </w:r>
      <w:r w:rsidR="31B5A4DC" w:rsidRPr="5B45E1F9">
        <w:t xml:space="preserve"> </w:t>
      </w:r>
      <w:r w:rsidR="00444A60">
        <w:t xml:space="preserve">through </w:t>
      </w:r>
      <w:r w:rsidR="31B5A4DC" w:rsidRPr="5B45E1F9">
        <w:t xml:space="preserve">bilingual and bicultural healthcare providers, </w:t>
      </w:r>
      <w:r w:rsidR="65DC2386" w:rsidRPr="5B45E1F9">
        <w:t>birthing parent and child health</w:t>
      </w:r>
      <w:r w:rsidR="60683B64" w:rsidRPr="5B45E1F9">
        <w:t xml:space="preserve"> services</w:t>
      </w:r>
      <w:r w:rsidR="65DC2386" w:rsidRPr="5B45E1F9">
        <w:t>, sexual health and family planning services,</w:t>
      </w:r>
      <w:r w:rsidR="002D5C37">
        <w:t xml:space="preserve"> </w:t>
      </w:r>
      <w:r w:rsidR="65DC2386" w:rsidRPr="5B45E1F9">
        <w:t xml:space="preserve">ACCHOs, </w:t>
      </w:r>
      <w:r w:rsidR="00FC29D0">
        <w:t>AMSs</w:t>
      </w:r>
      <w:r w:rsidR="4E7548C5" w:rsidRPr="5B45E1F9">
        <w:t xml:space="preserve">, </w:t>
      </w:r>
      <w:r w:rsidR="65DC2386" w:rsidRPr="5B45E1F9">
        <w:t>emergency departments, liver specialist services, cancer services, palliative care, and pharmacies.</w:t>
      </w:r>
    </w:p>
    <w:p w14:paraId="47CEAB2A" w14:textId="2EF207A1" w:rsidR="007F4121" w:rsidRPr="007F4121" w:rsidRDefault="007F4121" w:rsidP="00424BFD">
      <w:pPr>
        <w:pStyle w:val="BodyText"/>
      </w:pPr>
      <w:r w:rsidRPr="007F4121">
        <w:t>ACCHOs are primary healthcare services initiated and operated by the local Aboriginal and Torres Strait Islander communit</w:t>
      </w:r>
      <w:r w:rsidR="00BD2B6A">
        <w:t>ies</w:t>
      </w:r>
      <w:r w:rsidRPr="007F4121">
        <w:t xml:space="preserve"> to deliver holistic, comprehensive, and culturally appropriate healthcare to the community which controls it through a locally elected board of management. ACCHOs play a pivotal role in the national response to hepatitis B, providing community-controlled services to large, remote and high prevalence communities. Dedicated and ongoing investment in ACCHOs is required to reduce the prevalence and harms of hepatitis B.</w:t>
      </w:r>
    </w:p>
    <w:p w14:paraId="7F389102" w14:textId="5497D001" w:rsidR="007F4121" w:rsidRPr="007F4121" w:rsidRDefault="117E40C9" w:rsidP="00F43A59">
      <w:pPr>
        <w:pStyle w:val="BodyText"/>
        <w:spacing w:line="276" w:lineRule="auto"/>
        <w:rPr>
          <w:rFonts w:eastAsia="Arial" w:cs="Arial"/>
        </w:rPr>
      </w:pPr>
      <w:r w:rsidRPr="5B45E1F9">
        <w:rPr>
          <w:rFonts w:eastAsia="Arial" w:cs="Arial"/>
        </w:rPr>
        <w:lastRenderedPageBreak/>
        <w:t>An AMS is a health service funded principally to provide services to Aboriginal and Torres Strait Islander individuals. An AMS is not necessarily communit</w:t>
      </w:r>
      <w:r w:rsidR="005736E3">
        <w:rPr>
          <w:rFonts w:eastAsia="Arial" w:cs="Arial"/>
        </w:rPr>
        <w:t xml:space="preserve">y </w:t>
      </w:r>
      <w:r w:rsidRPr="5B45E1F9">
        <w:rPr>
          <w:rFonts w:eastAsia="Arial" w:cs="Arial"/>
        </w:rPr>
        <w:t>controlled. If an AMS is not community</w:t>
      </w:r>
      <w:r w:rsidR="000B0F29">
        <w:rPr>
          <w:rFonts w:eastAsia="Arial" w:cs="Arial"/>
        </w:rPr>
        <w:t xml:space="preserve"> </w:t>
      </w:r>
      <w:r w:rsidRPr="5B45E1F9">
        <w:rPr>
          <w:rFonts w:eastAsia="Arial" w:cs="Arial"/>
        </w:rPr>
        <w:t>controlled, it will be a government health service run by a state or territory government. These non</w:t>
      </w:r>
      <w:r w:rsidR="000B0F29">
        <w:rPr>
          <w:rFonts w:eastAsia="Arial" w:cs="Arial"/>
        </w:rPr>
        <w:t>-</w:t>
      </w:r>
      <w:r w:rsidRPr="5B45E1F9">
        <w:rPr>
          <w:rFonts w:eastAsia="Arial" w:cs="Arial"/>
        </w:rPr>
        <w:t>community</w:t>
      </w:r>
      <w:r w:rsidR="6977F5FE" w:rsidRPr="5B45E1F9">
        <w:rPr>
          <w:rFonts w:eastAsia="Arial" w:cs="Arial"/>
        </w:rPr>
        <w:t>-</w:t>
      </w:r>
      <w:r w:rsidRPr="5B45E1F9">
        <w:rPr>
          <w:rFonts w:eastAsia="Arial" w:cs="Arial"/>
        </w:rPr>
        <w:t>controlled AMS</w:t>
      </w:r>
      <w:r w:rsidR="005F692C">
        <w:rPr>
          <w:rFonts w:eastAsia="Arial" w:cs="Arial"/>
        </w:rPr>
        <w:t>s</w:t>
      </w:r>
      <w:r w:rsidRPr="5B45E1F9">
        <w:rPr>
          <w:rFonts w:eastAsia="Arial" w:cs="Arial"/>
        </w:rPr>
        <w:t xml:space="preserve"> mainly exist in the Northern Territory and the northern part of Queensland, many of which are transitioning to community control over time.</w:t>
      </w:r>
    </w:p>
    <w:p w14:paraId="703FA455" w14:textId="02C44315" w:rsidR="000170AE" w:rsidRPr="005C087B" w:rsidRDefault="000170AE" w:rsidP="00684B03">
      <w:pPr>
        <w:pStyle w:val="Heading3-notnumbered"/>
        <w:rPr>
          <w:rFonts w:eastAsia="Arial" w:cs="Arial"/>
          <w:b w:val="0"/>
          <w:bCs/>
          <w:color w:val="000000" w:themeColor="text1"/>
        </w:rPr>
      </w:pPr>
      <w:r w:rsidRPr="005C087B">
        <w:t>Community-based settings</w:t>
      </w:r>
    </w:p>
    <w:p w14:paraId="202A0643" w14:textId="16CAFB42" w:rsidR="00E15606" w:rsidRPr="005C087B" w:rsidRDefault="000170AE" w:rsidP="00F43A59">
      <w:pPr>
        <w:pStyle w:val="BodyText"/>
        <w:spacing w:line="276" w:lineRule="auto"/>
        <w:rPr>
          <w:rFonts w:eastAsia="Arial" w:cs="Arial"/>
        </w:rPr>
      </w:pPr>
      <w:r w:rsidRPr="005C087B">
        <w:rPr>
          <w:rFonts w:eastAsia="Arial" w:cs="Arial"/>
        </w:rPr>
        <w:t xml:space="preserve">Engaging people </w:t>
      </w:r>
      <w:r w:rsidR="00F460BD" w:rsidRPr="005C087B">
        <w:rPr>
          <w:rFonts w:eastAsia="Arial" w:cs="Arial"/>
        </w:rPr>
        <w:t>affected by</w:t>
      </w:r>
      <w:r w:rsidRPr="005C087B">
        <w:rPr>
          <w:rFonts w:eastAsia="Arial" w:cs="Arial"/>
        </w:rPr>
        <w:t xml:space="preserve"> hepatitis B in the places where they live, </w:t>
      </w:r>
      <w:r w:rsidR="007B0FFC" w:rsidRPr="005C087B">
        <w:rPr>
          <w:rFonts w:eastAsia="Arial" w:cs="Arial"/>
        </w:rPr>
        <w:t>work,</w:t>
      </w:r>
      <w:r w:rsidRPr="005C087B">
        <w:rPr>
          <w:rFonts w:eastAsia="Arial" w:cs="Arial"/>
        </w:rPr>
        <w:t xml:space="preserve"> and socialise is critical, particularly for priority populations who may experience barriers to accessing mainstream health services. These settings play a number of different roles including</w:t>
      </w:r>
      <w:r w:rsidR="00E15606" w:rsidRPr="005C087B">
        <w:rPr>
          <w:rFonts w:eastAsia="Arial" w:cs="Arial"/>
        </w:rPr>
        <w:t>:</w:t>
      </w:r>
    </w:p>
    <w:p w14:paraId="65CF7100" w14:textId="77777777" w:rsidR="00E15606" w:rsidRPr="004B3767" w:rsidRDefault="000170AE" w:rsidP="00A153A2">
      <w:pPr>
        <w:pStyle w:val="1Dot-point"/>
      </w:pPr>
      <w:r w:rsidRPr="005C087B">
        <w:t>testing</w:t>
      </w:r>
      <w:r w:rsidR="00E15606" w:rsidRPr="005C087B">
        <w:t>, t</w:t>
      </w:r>
      <w:r w:rsidRPr="005C087B">
        <w:t xml:space="preserve">reatment, and ongoing </w:t>
      </w:r>
      <w:r w:rsidR="006A33C1" w:rsidRPr="005C087B">
        <w:t>care</w:t>
      </w:r>
    </w:p>
    <w:p w14:paraId="49AABDF2" w14:textId="77777777" w:rsidR="00E15606" w:rsidRPr="004B3767" w:rsidRDefault="000170AE" w:rsidP="00A153A2">
      <w:pPr>
        <w:pStyle w:val="1Dot-point"/>
        <w:rPr>
          <w:rFonts w:eastAsia="Arial" w:cs="Arial"/>
        </w:rPr>
      </w:pPr>
      <w:r w:rsidRPr="005C087B">
        <w:t>support for chronic disease management</w:t>
      </w:r>
    </w:p>
    <w:p w14:paraId="49A534D1" w14:textId="77777777" w:rsidR="00E15606" w:rsidRPr="004B3767" w:rsidRDefault="000170AE" w:rsidP="00A153A2">
      <w:pPr>
        <w:pStyle w:val="1Dot-point"/>
        <w:rPr>
          <w:rFonts w:eastAsia="Arial" w:cs="Arial"/>
        </w:rPr>
      </w:pPr>
      <w:r w:rsidRPr="005C087B">
        <w:t>health system navigation</w:t>
      </w:r>
    </w:p>
    <w:p w14:paraId="239DA490" w14:textId="77777777" w:rsidR="00E15606" w:rsidRPr="004B3767" w:rsidRDefault="000170AE" w:rsidP="00A153A2">
      <w:pPr>
        <w:pStyle w:val="1Dot-point"/>
        <w:rPr>
          <w:rFonts w:eastAsia="Arial" w:cs="Arial"/>
        </w:rPr>
      </w:pPr>
      <w:r w:rsidRPr="005C087B">
        <w:t>linkages to appropriate healthcare and other social and health support services</w:t>
      </w:r>
    </w:p>
    <w:p w14:paraId="3EA264AA" w14:textId="306283A6" w:rsidR="00E15606" w:rsidRPr="004B3767" w:rsidRDefault="6B6FF93E" w:rsidP="00A153A2">
      <w:pPr>
        <w:pStyle w:val="1Dot-point"/>
        <w:rPr>
          <w:rFonts w:eastAsia="Arial" w:cs="Arial"/>
        </w:rPr>
      </w:pPr>
      <w:r w:rsidRPr="5B45E1F9">
        <w:t>access to appropriate and safe health promotion</w:t>
      </w:r>
      <w:r w:rsidR="499D40B6" w:rsidRPr="5B45E1F9">
        <w:rPr>
          <w:rFonts w:eastAsia="Arial" w:cs="Arial"/>
        </w:rPr>
        <w:t>, harm reduction</w:t>
      </w:r>
      <w:r w:rsidRPr="5B45E1F9">
        <w:rPr>
          <w:rFonts w:eastAsia="Arial" w:cs="Arial"/>
        </w:rPr>
        <w:t xml:space="preserve"> and education. </w:t>
      </w:r>
    </w:p>
    <w:p w14:paraId="549037C1" w14:textId="68A3A2AD" w:rsidR="000170AE" w:rsidRPr="005C087B" w:rsidRDefault="000170AE" w:rsidP="00F43A59">
      <w:pPr>
        <w:pStyle w:val="BodyText"/>
        <w:spacing w:line="276" w:lineRule="auto"/>
        <w:rPr>
          <w:rFonts w:eastAsia="Arial" w:cs="Arial"/>
        </w:rPr>
      </w:pPr>
      <w:r w:rsidRPr="005C087B">
        <w:rPr>
          <w:rFonts w:eastAsia="Arial" w:cs="Arial"/>
        </w:rPr>
        <w:t xml:space="preserve">Importantly, as healthcare for hepatitis B becomes more decentralised, these settings will increasingly provide critical healthcare </w:t>
      </w:r>
      <w:r w:rsidR="001E2EF3" w:rsidRPr="005C087B">
        <w:rPr>
          <w:rFonts w:eastAsia="Arial" w:cs="Arial"/>
        </w:rPr>
        <w:t xml:space="preserve">and support </w:t>
      </w:r>
      <w:r w:rsidRPr="005C087B">
        <w:rPr>
          <w:rFonts w:eastAsia="Arial" w:cs="Arial"/>
        </w:rPr>
        <w:t xml:space="preserve">services to </w:t>
      </w:r>
      <w:r w:rsidR="00374A80" w:rsidRPr="005C087B">
        <w:rPr>
          <w:rFonts w:eastAsia="Arial" w:cs="Arial"/>
        </w:rPr>
        <w:t xml:space="preserve">people </w:t>
      </w:r>
      <w:r w:rsidR="001E2EF3" w:rsidRPr="005C087B">
        <w:rPr>
          <w:rFonts w:eastAsia="Arial" w:cs="Arial"/>
        </w:rPr>
        <w:t>affected by</w:t>
      </w:r>
      <w:r w:rsidRPr="005C087B">
        <w:rPr>
          <w:rFonts w:eastAsia="Arial" w:cs="Arial"/>
        </w:rPr>
        <w:t xml:space="preserve"> hepatitis B and priority populations.</w:t>
      </w:r>
    </w:p>
    <w:p w14:paraId="58B62870" w14:textId="6C49A62E" w:rsidR="0CE164A0" w:rsidRPr="00CF5938" w:rsidRDefault="0BFE25B1" w:rsidP="00F43A59">
      <w:pPr>
        <w:pStyle w:val="BodyText"/>
        <w:spacing w:line="276" w:lineRule="auto"/>
        <w:rPr>
          <w:rFonts w:eastAsia="Arial" w:cs="Arial"/>
        </w:rPr>
      </w:pPr>
      <w:r w:rsidRPr="6AA8AA1C">
        <w:rPr>
          <w:rFonts w:eastAsia="Arial" w:cs="Arial"/>
        </w:rPr>
        <w:t xml:space="preserve">Some community-based settings with a particularly active or focused role in addressing hepatitis B include:  </w:t>
      </w:r>
    </w:p>
    <w:p w14:paraId="0D121109" w14:textId="6EE8172F" w:rsidR="00CD5E91" w:rsidRPr="00B135F6" w:rsidRDefault="00CD5E91" w:rsidP="00A30011">
      <w:pPr>
        <w:pStyle w:val="ListParagraph"/>
        <w:rPr>
          <w:rStyle w:val="Emphasis"/>
          <w:color w:val="027E48" w:themeColor="accent1"/>
        </w:rPr>
      </w:pPr>
      <w:r w:rsidRPr="00B135F6">
        <w:rPr>
          <w:rStyle w:val="Emphasis"/>
          <w:color w:val="027E48" w:themeColor="accent1"/>
        </w:rPr>
        <w:t xml:space="preserve">Community </w:t>
      </w:r>
      <w:r w:rsidR="0060288C" w:rsidRPr="00B135F6">
        <w:rPr>
          <w:rStyle w:val="Emphasis"/>
          <w:color w:val="027E48" w:themeColor="accent1"/>
        </w:rPr>
        <w:t>h</w:t>
      </w:r>
      <w:r w:rsidRPr="00B135F6">
        <w:rPr>
          <w:rStyle w:val="Emphasis"/>
          <w:color w:val="027E48" w:themeColor="accent1"/>
        </w:rPr>
        <w:t xml:space="preserve">epatitis </w:t>
      </w:r>
      <w:r w:rsidR="0060288C" w:rsidRPr="00B135F6">
        <w:rPr>
          <w:rStyle w:val="Emphasis"/>
          <w:color w:val="027E48" w:themeColor="accent1"/>
        </w:rPr>
        <w:t>o</w:t>
      </w:r>
      <w:r w:rsidRPr="00B135F6">
        <w:rPr>
          <w:rStyle w:val="Emphasis"/>
          <w:color w:val="027E48" w:themeColor="accent1"/>
        </w:rPr>
        <w:t>rganisations</w:t>
      </w:r>
    </w:p>
    <w:p w14:paraId="09244DC1" w14:textId="53AC84E9" w:rsidR="00CD5E91" w:rsidRPr="00DE6C22" w:rsidRDefault="00CD5E91" w:rsidP="007E64B6">
      <w:pPr>
        <w:pStyle w:val="BodyText"/>
        <w:rPr>
          <w:rFonts w:eastAsia="Arial" w:cs="Arial"/>
        </w:rPr>
      </w:pPr>
      <w:r w:rsidRPr="00DE6C22">
        <w:t>Community hepatitis organisations are critical infrastructure through which people affected by hepatitis B can be engaged and supported. This includes a primary and specific focus on hepatitis-related prevention, harm reduction</w:t>
      </w:r>
      <w:r w:rsidR="00732F5F">
        <w:rPr>
          <w:rFonts w:eastAsia="Arial" w:cs="Arial"/>
        </w:rPr>
        <w:t xml:space="preserve">, </w:t>
      </w:r>
      <w:r w:rsidRPr="00DE6C22">
        <w:rPr>
          <w:rFonts w:eastAsia="Arial" w:cs="Arial"/>
        </w:rPr>
        <w:t>referral</w:t>
      </w:r>
      <w:r w:rsidR="00732F5F">
        <w:rPr>
          <w:rFonts w:eastAsia="Arial" w:cs="Arial"/>
        </w:rPr>
        <w:t xml:space="preserve"> and </w:t>
      </w:r>
      <w:r w:rsidRPr="00DE6C22">
        <w:rPr>
          <w:rFonts w:eastAsia="Arial" w:cs="Arial"/>
        </w:rPr>
        <w:t>promotion</w:t>
      </w:r>
      <w:r w:rsidR="00732F5F">
        <w:rPr>
          <w:rFonts w:eastAsia="Arial" w:cs="Arial"/>
        </w:rPr>
        <w:t xml:space="preserve">, </w:t>
      </w:r>
      <w:r w:rsidRPr="00DE6C22">
        <w:rPr>
          <w:rFonts w:eastAsia="Arial" w:cs="Arial"/>
        </w:rPr>
        <w:t>and in some cases provision of testing, peer support, education, training, individual and systemic advocacy, and information sharing.</w:t>
      </w:r>
    </w:p>
    <w:p w14:paraId="50C7A387" w14:textId="789E8634" w:rsidR="00CD5E91" w:rsidRPr="00B135F6" w:rsidRDefault="00CD5E91" w:rsidP="00B135F6">
      <w:pPr>
        <w:pStyle w:val="ListParagraph"/>
        <w:rPr>
          <w:rStyle w:val="Emphasis"/>
          <w:color w:val="027E48" w:themeColor="accent1"/>
        </w:rPr>
      </w:pPr>
      <w:r w:rsidRPr="00B135F6">
        <w:rPr>
          <w:rStyle w:val="Emphasis"/>
          <w:color w:val="027E48" w:themeColor="accent1"/>
        </w:rPr>
        <w:t xml:space="preserve">Drug </w:t>
      </w:r>
      <w:r w:rsidR="0060288C" w:rsidRPr="00B135F6">
        <w:rPr>
          <w:rStyle w:val="Emphasis"/>
          <w:color w:val="027E48" w:themeColor="accent1"/>
        </w:rPr>
        <w:t>u</w:t>
      </w:r>
      <w:r w:rsidRPr="00B135F6">
        <w:rPr>
          <w:rStyle w:val="Emphasis"/>
          <w:color w:val="027E48" w:themeColor="accent1"/>
        </w:rPr>
        <w:t xml:space="preserve">ser </w:t>
      </w:r>
      <w:r w:rsidR="0060288C" w:rsidRPr="00B135F6">
        <w:rPr>
          <w:rStyle w:val="Emphasis"/>
          <w:color w:val="027E48" w:themeColor="accent1"/>
        </w:rPr>
        <w:t>o</w:t>
      </w:r>
      <w:r w:rsidRPr="00B135F6">
        <w:rPr>
          <w:rStyle w:val="Emphasis"/>
          <w:color w:val="027E48" w:themeColor="accent1"/>
        </w:rPr>
        <w:t>rganisations (DUOs)</w:t>
      </w:r>
    </w:p>
    <w:p w14:paraId="06A5BCBC" w14:textId="1C413E41" w:rsidR="00F1617E" w:rsidRPr="00DE6C22" w:rsidRDefault="00CD5E91" w:rsidP="007E64B6">
      <w:pPr>
        <w:pStyle w:val="BodyText"/>
      </w:pPr>
      <w:r w:rsidRPr="00DE6C22">
        <w:t>The</w:t>
      </w:r>
      <w:r w:rsidR="00C23E7A">
        <w:t>se</w:t>
      </w:r>
      <w:r w:rsidRPr="00DE6C22">
        <w:t xml:space="preserve"> organisations provide access to de-stigmatised peer</w:t>
      </w:r>
      <w:r w:rsidR="00C23E7A">
        <w:t>-based</w:t>
      </w:r>
      <w:r w:rsidRPr="00DE6C22">
        <w:t xml:space="preserve"> support, information, education, advocacy, harm reduction services, and other services that aim to reduce the transmission of BBV. </w:t>
      </w:r>
    </w:p>
    <w:p w14:paraId="4E043A78" w14:textId="77777777" w:rsidR="00CD5E91" w:rsidRPr="00B135F6" w:rsidRDefault="00CD5E91" w:rsidP="00A30011">
      <w:pPr>
        <w:pStyle w:val="ListParagraph"/>
        <w:rPr>
          <w:rStyle w:val="Emphasis"/>
          <w:color w:val="027E48" w:themeColor="accent1"/>
        </w:rPr>
      </w:pPr>
      <w:r w:rsidRPr="00B135F6">
        <w:rPr>
          <w:rStyle w:val="Emphasis"/>
          <w:color w:val="027E48" w:themeColor="accent1"/>
        </w:rPr>
        <w:t xml:space="preserve">Needle and Syringe Program outlets </w:t>
      </w:r>
    </w:p>
    <w:p w14:paraId="1343EC28" w14:textId="6EA6F5E9" w:rsidR="00CD5E91" w:rsidRPr="00DE6C22" w:rsidRDefault="00CD5E91" w:rsidP="007E64B6">
      <w:pPr>
        <w:pStyle w:val="BodyText"/>
      </w:pPr>
      <w:r w:rsidRPr="00DE6C22">
        <w:t>Primary and secondary Needle and Syringe Program outlets, as well as pharmacy-based settings are critical for prevention</w:t>
      </w:r>
      <w:r w:rsidR="00D53EA6">
        <w:t xml:space="preserve">. They </w:t>
      </w:r>
      <w:r w:rsidRPr="00DE6C22">
        <w:t xml:space="preserve">ensure that people who inject drugs have access to a range of support including sterile injecting equipment, peer support, harm reduction education and health promotion, and linkages and support to access healthcare. </w:t>
      </w:r>
      <w:r w:rsidR="00AE0FB5">
        <w:t>Injecting equipment</w:t>
      </w:r>
      <w:r w:rsidR="00AE0FB5" w:rsidRPr="00DE6C22">
        <w:t xml:space="preserve"> </w:t>
      </w:r>
      <w:r w:rsidRPr="00DE6C22">
        <w:t xml:space="preserve">may be provided through fixed based sites, outreach services, dispensing chutes, postal distribution, or through peer-based distribution. </w:t>
      </w:r>
    </w:p>
    <w:p w14:paraId="2FC776DA" w14:textId="77777777" w:rsidR="00CD5E91" w:rsidRPr="00B135F6" w:rsidRDefault="00CD5E91" w:rsidP="00A30011">
      <w:pPr>
        <w:pStyle w:val="ListParagraph"/>
        <w:rPr>
          <w:rStyle w:val="Emphasis"/>
          <w:color w:val="027E48" w:themeColor="accent1"/>
        </w:rPr>
      </w:pPr>
      <w:r w:rsidRPr="00B135F6">
        <w:rPr>
          <w:rStyle w:val="Emphasis"/>
          <w:color w:val="027E48" w:themeColor="accent1"/>
        </w:rPr>
        <w:t xml:space="preserve">Multicultural BBV and STI services </w:t>
      </w:r>
    </w:p>
    <w:p w14:paraId="12274524" w14:textId="77777777" w:rsidR="00CD5E91" w:rsidRPr="00DE6C22" w:rsidRDefault="00CD5E91" w:rsidP="007E64B6">
      <w:pPr>
        <w:pStyle w:val="BodyText"/>
        <w:rPr>
          <w:rFonts w:eastAsia="Arial" w:cs="Arial"/>
        </w:rPr>
      </w:pPr>
      <w:r w:rsidRPr="00DE6C22">
        <w:t xml:space="preserve">Multicultural BBV and STI services work with culturally and linguistically diverse communities to ensure equitable access to specific BBV and STI related healthcare, health promotion, education, and community development. They also forge important relationships with the </w:t>
      </w:r>
      <w:r w:rsidRPr="00DE6C22">
        <w:lastRenderedPageBreak/>
        <w:t>broader BBV and STI and healthcare sector to advocate for better health and wellbeing outcomes for culturally and linguistically diverse communities.</w:t>
      </w:r>
    </w:p>
    <w:p w14:paraId="0794358C" w14:textId="77777777" w:rsidR="00CD5E91" w:rsidRPr="00B135F6" w:rsidRDefault="00CD5E91" w:rsidP="00A30011">
      <w:pPr>
        <w:pStyle w:val="ListParagraph"/>
        <w:rPr>
          <w:rStyle w:val="Emphasis"/>
          <w:color w:val="027E48" w:themeColor="accent1"/>
        </w:rPr>
      </w:pPr>
      <w:bookmarkStart w:id="46" w:name="_Hlk126913687"/>
      <w:r w:rsidRPr="00B135F6">
        <w:rPr>
          <w:rStyle w:val="Emphasis"/>
          <w:color w:val="027E48" w:themeColor="accent1"/>
        </w:rPr>
        <w:t>Sex worker peer organisations</w:t>
      </w:r>
      <w:bookmarkEnd w:id="46"/>
    </w:p>
    <w:p w14:paraId="5BD6E990" w14:textId="3AB6E578" w:rsidR="00CD5E91" w:rsidRPr="00DE6C22" w:rsidRDefault="00CD5E91" w:rsidP="007E64B6">
      <w:pPr>
        <w:pStyle w:val="BodyText"/>
        <w:rPr>
          <w:rFonts w:eastAsia="Arial" w:cs="Arial"/>
        </w:rPr>
      </w:pPr>
      <w:r w:rsidRPr="00DE6C22">
        <w:t xml:space="preserve">Sex worker peer organisations are a priority setting through which sex workers can be engaged in the national response. </w:t>
      </w:r>
      <w:bookmarkStart w:id="47" w:name="_Hlk126913781"/>
      <w:r w:rsidRPr="00DE6C22">
        <w:t xml:space="preserve">Sex worker peer organisations </w:t>
      </w:r>
      <w:bookmarkEnd w:id="47"/>
      <w:r w:rsidRPr="00DE6C22">
        <w:t>provide essential prevention education conducted by peers as well as critical linkages to testing, treatment</w:t>
      </w:r>
      <w:r w:rsidR="00421D3C">
        <w:rPr>
          <w:rFonts w:eastAsia="Arial" w:cs="Arial"/>
        </w:rPr>
        <w:t>,</w:t>
      </w:r>
      <w:r w:rsidRPr="00DE6C22">
        <w:rPr>
          <w:rFonts w:eastAsia="Arial" w:cs="Arial"/>
        </w:rPr>
        <w:t xml:space="preserve"> and ongoing management and care. </w:t>
      </w:r>
    </w:p>
    <w:p w14:paraId="473694A5" w14:textId="1007CE81" w:rsidR="000170AE" w:rsidRPr="005C087B" w:rsidRDefault="000170AE" w:rsidP="00684B03">
      <w:pPr>
        <w:pStyle w:val="Heading3-notnumbered"/>
        <w:rPr>
          <w:rFonts w:eastAsia="Arial" w:cs="Arial"/>
          <w:b w:val="0"/>
          <w:bCs/>
          <w:color w:val="000000" w:themeColor="text1"/>
        </w:rPr>
      </w:pPr>
      <w:r w:rsidRPr="005C087B">
        <w:t xml:space="preserve">Geographic settings </w:t>
      </w:r>
    </w:p>
    <w:p w14:paraId="7C0DC900" w14:textId="60628FD1" w:rsidR="006653DA" w:rsidRDefault="000170AE" w:rsidP="00EB730A">
      <w:pPr>
        <w:pStyle w:val="BodyText"/>
        <w:spacing w:line="276" w:lineRule="auto"/>
        <w:rPr>
          <w:rFonts w:eastAsia="Arial" w:cs="Arial"/>
          <w:b/>
        </w:rPr>
      </w:pPr>
      <w:r w:rsidRPr="00EB730A">
        <w:rPr>
          <w:rFonts w:eastAsia="Arial" w:cs="Arial"/>
        </w:rPr>
        <w:t xml:space="preserve">Generally, the prevalence of hepatitis B (as a proportion of the population) is highest in rural and remote areas, treatment and care uptake </w:t>
      </w:r>
      <w:r w:rsidR="00D33B98" w:rsidRPr="00EB730A">
        <w:rPr>
          <w:rFonts w:eastAsia="Arial" w:cs="Arial"/>
        </w:rPr>
        <w:t xml:space="preserve">is also </w:t>
      </w:r>
      <w:r w:rsidRPr="00EB730A">
        <w:rPr>
          <w:rFonts w:eastAsia="Arial" w:cs="Arial"/>
        </w:rPr>
        <w:t xml:space="preserve">lowest in these areas </w:t>
      </w:r>
      <w:r w:rsidR="00D33B98" w:rsidRPr="00EB730A">
        <w:rPr>
          <w:rFonts w:eastAsia="Arial" w:cs="Arial"/>
        </w:rPr>
        <w:t>when compared</w:t>
      </w:r>
      <w:r w:rsidRPr="00EB730A">
        <w:rPr>
          <w:rFonts w:eastAsia="Arial" w:cs="Arial"/>
        </w:rPr>
        <w:t xml:space="preserve"> to metropolitan areas. As such, greater focus and effort </w:t>
      </w:r>
      <w:r w:rsidR="00CE0EBC" w:rsidRPr="00EB730A">
        <w:rPr>
          <w:rFonts w:eastAsia="Arial" w:cs="Arial"/>
        </w:rPr>
        <w:t xml:space="preserve">is </w:t>
      </w:r>
      <w:r w:rsidRPr="00EB730A">
        <w:rPr>
          <w:rFonts w:eastAsia="Arial" w:cs="Arial"/>
        </w:rPr>
        <w:t>needed to address this disparity and remedy the inequitable health outcomes.</w:t>
      </w:r>
      <w:r w:rsidR="00ED38AD" w:rsidRPr="00EB730A">
        <w:rPr>
          <w:rFonts w:eastAsia="Arial" w:cs="Arial"/>
        </w:rPr>
        <w:t xml:space="preserve"> </w:t>
      </w:r>
      <w:r w:rsidR="00B76362" w:rsidRPr="00EB730A">
        <w:rPr>
          <w:rFonts w:eastAsia="Arial" w:cs="Arial"/>
        </w:rPr>
        <w:t xml:space="preserve">This includes </w:t>
      </w:r>
      <w:r w:rsidR="00D20EB1" w:rsidRPr="00EB730A">
        <w:rPr>
          <w:rFonts w:eastAsia="Arial" w:cs="Arial"/>
        </w:rPr>
        <w:t xml:space="preserve">considering </w:t>
      </w:r>
      <w:r w:rsidR="00B76362" w:rsidRPr="00EB730A">
        <w:rPr>
          <w:rFonts w:eastAsia="Arial" w:cs="Arial"/>
        </w:rPr>
        <w:t>how health workforce classifications including the Modified Monash Model (MMM) can be used to support the targeting of treatment and care. The MMM defines whether a location is metropolitan, rural, remote or very remote, and assists the Department of Health</w:t>
      </w:r>
      <w:r w:rsidR="00B44B58" w:rsidRPr="00EB730A">
        <w:rPr>
          <w:rFonts w:eastAsia="Arial" w:cs="Arial"/>
        </w:rPr>
        <w:t xml:space="preserve">, Disability and Ageing </w:t>
      </w:r>
      <w:r w:rsidR="00A43839" w:rsidRPr="00EB730A">
        <w:rPr>
          <w:rFonts w:eastAsia="Arial" w:cs="Arial"/>
        </w:rPr>
        <w:t xml:space="preserve">to </w:t>
      </w:r>
      <w:r w:rsidR="00B76362" w:rsidRPr="00EB730A">
        <w:rPr>
          <w:rFonts w:eastAsia="Arial" w:cs="Arial"/>
        </w:rPr>
        <w:t>distribute the health workforce in rural and remote areas</w:t>
      </w:r>
      <w:r w:rsidR="00ED38AD" w:rsidRPr="00EB730A">
        <w:rPr>
          <w:rFonts w:eastAsia="Arial" w:cs="Arial"/>
        </w:rPr>
        <w:t>.</w:t>
      </w:r>
      <w:r w:rsidR="002C6BA6" w:rsidRPr="00CC0510">
        <w:rPr>
          <w:rFonts w:eastAsia="Arial" w:cs="Arial"/>
          <w:vertAlign w:val="superscript"/>
        </w:rPr>
        <w:fldChar w:fldCharType="begin"/>
      </w:r>
      <w:r w:rsidR="00142E54" w:rsidRPr="00CC0510">
        <w:rPr>
          <w:rFonts w:eastAsia="Arial" w:cs="Arial"/>
          <w:vertAlign w:val="superscript"/>
        </w:rPr>
        <w:instrText xml:space="preserve"> ADDIN ZOTERO_ITEM CSL_CITATION {"citationID":"GesqNUra","properties":{"formattedCitation":"\\super 56\\nosupersub{}","plainCitation":"56","noteIndex":0},"citationItems":[{"id":2129,"uris":["http://zotero.org/groups/5251351/items/74WGV5GG"],"itemData":{"id":2129,"type":"report","title":"Modified Monash Model","URL":"https://www.health.gov.au/topics/rural-health-workforce/classifications/mmm","author":[{"family":"Department of Health and Aged Care","given":""}],"issued":{"date-parts":[["2023"]]}}}],"schema":"https://github.com/citation-style-language/schema/raw/master/csl-citation.json"} </w:instrText>
      </w:r>
      <w:r w:rsidR="002C6BA6" w:rsidRPr="00CC0510">
        <w:rPr>
          <w:rFonts w:eastAsia="Arial" w:cs="Arial"/>
          <w:vertAlign w:val="superscript"/>
        </w:rPr>
        <w:fldChar w:fldCharType="separate"/>
      </w:r>
      <w:r w:rsidR="00142E54" w:rsidRPr="00CC0510">
        <w:rPr>
          <w:rFonts w:eastAsia="Arial" w:cs="Arial"/>
          <w:vertAlign w:val="superscript"/>
        </w:rPr>
        <w:t>56</w:t>
      </w:r>
      <w:r w:rsidR="002C6BA6" w:rsidRPr="00CC0510">
        <w:rPr>
          <w:rFonts w:eastAsia="Arial" w:cs="Arial"/>
          <w:vertAlign w:val="superscript"/>
        </w:rPr>
        <w:fldChar w:fldCharType="end"/>
      </w:r>
      <w:r w:rsidR="00B76362" w:rsidRPr="00EB730A">
        <w:rPr>
          <w:rFonts w:eastAsia="Arial" w:cs="Arial"/>
        </w:rPr>
        <w:t xml:space="preserve"> It recognis</w:t>
      </w:r>
      <w:r w:rsidR="002249E0" w:rsidRPr="00EB730A">
        <w:rPr>
          <w:rFonts w:eastAsia="Arial" w:cs="Arial"/>
        </w:rPr>
        <w:t>es that</w:t>
      </w:r>
      <w:r w:rsidR="00B76362" w:rsidRPr="00EB730A">
        <w:rPr>
          <w:rFonts w:eastAsia="Arial" w:cs="Arial"/>
        </w:rPr>
        <w:t xml:space="preserve"> people living in</w:t>
      </w:r>
      <w:r w:rsidR="00B76362" w:rsidRPr="005C087B">
        <w:rPr>
          <w:rFonts w:eastAsia="Arial" w:cs="Arial"/>
        </w:rPr>
        <w:t xml:space="preserve"> these areas can find it harder to get medical help</w:t>
      </w:r>
      <w:r w:rsidR="002249E0" w:rsidRPr="005C087B">
        <w:rPr>
          <w:rFonts w:eastAsia="Arial" w:cs="Arial"/>
        </w:rPr>
        <w:t>,</w:t>
      </w:r>
      <w:r w:rsidR="00B76362" w:rsidRPr="005C087B">
        <w:rPr>
          <w:rFonts w:eastAsia="Arial" w:cs="Arial"/>
        </w:rPr>
        <w:t xml:space="preserve"> and accessing doctors can take longer and cost more.</w:t>
      </w:r>
      <w:r w:rsidRPr="005C087B">
        <w:rPr>
          <w:rFonts w:eastAsia="Arial" w:cs="Arial"/>
        </w:rPr>
        <w:t xml:space="preserve"> Increased efforts are also needed in areas of increased prevalence, where progress to elimination is slow and where inequitable hepatitis B outcomes are being observed.  </w:t>
      </w:r>
    </w:p>
    <w:p w14:paraId="2A93BE6B" w14:textId="40C260F1" w:rsidR="000170AE" w:rsidRPr="005C087B" w:rsidRDefault="000170AE" w:rsidP="00684B03">
      <w:pPr>
        <w:pStyle w:val="Heading3-notnumbered"/>
        <w:rPr>
          <w:rFonts w:eastAsia="Arial" w:cs="Arial"/>
          <w:b w:val="0"/>
          <w:bCs/>
          <w:color w:val="000000" w:themeColor="text1"/>
        </w:rPr>
      </w:pPr>
      <w:r w:rsidRPr="005C087B">
        <w:t xml:space="preserve">Legal settings </w:t>
      </w:r>
    </w:p>
    <w:p w14:paraId="00FCE21F" w14:textId="53E61222" w:rsidR="000170AE" w:rsidRPr="00B135F6" w:rsidRDefault="00E96BA5" w:rsidP="004B3BC4">
      <w:pPr>
        <w:pStyle w:val="ListParagraph"/>
        <w:rPr>
          <w:rStyle w:val="Emphasis"/>
          <w:color w:val="027E48" w:themeColor="accent1"/>
        </w:rPr>
      </w:pPr>
      <w:r w:rsidRPr="00B135F6">
        <w:rPr>
          <w:rStyle w:val="Emphasis"/>
          <w:color w:val="027E48" w:themeColor="accent1"/>
        </w:rPr>
        <w:t>Custodial settings</w:t>
      </w:r>
    </w:p>
    <w:p w14:paraId="0C2B48F9" w14:textId="3E015F91" w:rsidR="000704EC" w:rsidRPr="005C087B" w:rsidRDefault="00E96BA5" w:rsidP="00EB730A">
      <w:pPr>
        <w:pStyle w:val="BodyText"/>
        <w:spacing w:line="276" w:lineRule="auto"/>
        <w:rPr>
          <w:rFonts w:eastAsia="Arial" w:cs="Arial"/>
        </w:rPr>
      </w:pPr>
      <w:r w:rsidRPr="005C087B">
        <w:rPr>
          <w:rFonts w:eastAsia="Arial" w:cs="Arial"/>
        </w:rPr>
        <w:t>Custodial settings</w:t>
      </w:r>
      <w:r w:rsidR="000170AE" w:rsidRPr="005C087B">
        <w:rPr>
          <w:rFonts w:eastAsia="Arial" w:cs="Arial"/>
        </w:rPr>
        <w:t xml:space="preserve"> including </w:t>
      </w:r>
      <w:r w:rsidR="00F77657" w:rsidRPr="005C087B">
        <w:rPr>
          <w:rFonts w:eastAsia="Arial" w:cs="Arial"/>
        </w:rPr>
        <w:t>corrections</w:t>
      </w:r>
      <w:r w:rsidR="002D4AE9" w:rsidRPr="005C087B">
        <w:rPr>
          <w:rFonts w:eastAsia="Arial" w:cs="Arial"/>
        </w:rPr>
        <w:t>,</w:t>
      </w:r>
      <w:r w:rsidR="00C96C68" w:rsidRPr="005C087B">
        <w:rPr>
          <w:rFonts w:eastAsia="Arial" w:cs="Arial"/>
        </w:rPr>
        <w:t xml:space="preserve"> </w:t>
      </w:r>
      <w:r w:rsidR="000170AE" w:rsidRPr="005C087B">
        <w:rPr>
          <w:rFonts w:eastAsia="Arial" w:cs="Arial"/>
        </w:rPr>
        <w:t xml:space="preserve">forensic mental health settings, and other places of held detention </w:t>
      </w:r>
      <w:r w:rsidR="00F77657" w:rsidRPr="005C087B">
        <w:rPr>
          <w:rFonts w:eastAsia="Arial" w:cs="Arial"/>
        </w:rPr>
        <w:t>have a high</w:t>
      </w:r>
      <w:r w:rsidR="000170AE" w:rsidRPr="005C087B">
        <w:rPr>
          <w:rFonts w:eastAsia="Arial" w:cs="Arial"/>
        </w:rPr>
        <w:t xml:space="preserve"> prevalence of hepatitis B</w:t>
      </w:r>
      <w:r w:rsidR="00F77657" w:rsidRPr="005C087B">
        <w:rPr>
          <w:rFonts w:eastAsia="Arial" w:cs="Arial"/>
        </w:rPr>
        <w:t xml:space="preserve"> and are high-risk areas for transmission.</w:t>
      </w:r>
      <w:r w:rsidR="000170AE" w:rsidRPr="005C087B">
        <w:rPr>
          <w:rFonts w:eastAsia="Arial" w:cs="Arial"/>
        </w:rPr>
        <w:t xml:space="preserve"> It is estimated that 16</w:t>
      </w:r>
      <w:r w:rsidR="000C5DB7" w:rsidRPr="005C087B">
        <w:rPr>
          <w:rFonts w:eastAsia="Arial" w:cs="Arial"/>
        </w:rPr>
        <w:t>%</w:t>
      </w:r>
      <w:r w:rsidR="000170AE" w:rsidRPr="005C087B">
        <w:rPr>
          <w:rFonts w:eastAsia="Arial" w:cs="Arial"/>
        </w:rPr>
        <w:t xml:space="preserve"> of people in prisons have evidence of past or current infection</w:t>
      </w:r>
      <w:r w:rsidR="005756A0" w:rsidRPr="005C087B">
        <w:rPr>
          <w:rFonts w:eastAsia="Arial" w:cs="Arial"/>
        </w:rPr>
        <w:t>,</w:t>
      </w:r>
      <w:r w:rsidR="000170AE" w:rsidRPr="005C087B">
        <w:rPr>
          <w:rFonts w:eastAsia="Arial" w:cs="Arial"/>
        </w:rPr>
        <w:t xml:space="preserve"> and 3</w:t>
      </w:r>
      <w:r w:rsidR="000C5DB7" w:rsidRPr="005C087B">
        <w:rPr>
          <w:rFonts w:eastAsia="Arial" w:cs="Arial"/>
        </w:rPr>
        <w:t>%</w:t>
      </w:r>
      <w:r w:rsidR="000170AE" w:rsidRPr="005C087B">
        <w:rPr>
          <w:rFonts w:eastAsia="Arial" w:cs="Arial"/>
        </w:rPr>
        <w:t xml:space="preserve"> of people in prisons have evidence of chronic hepatitis B (which represents </w:t>
      </w:r>
      <w:r w:rsidR="00374A80" w:rsidRPr="005C087B">
        <w:rPr>
          <w:rFonts w:eastAsia="Arial" w:cs="Arial"/>
        </w:rPr>
        <w:t xml:space="preserve">3.5 </w:t>
      </w:r>
      <w:r w:rsidR="000170AE" w:rsidRPr="005C087B">
        <w:rPr>
          <w:rFonts w:eastAsia="Arial" w:cs="Arial"/>
        </w:rPr>
        <w:t>times the rate of all populations nationally).</w:t>
      </w:r>
      <w:r w:rsidR="00542FB4" w:rsidRPr="005C087B">
        <w:rPr>
          <w:rFonts w:eastAsia="Arial" w:cs="Arial"/>
        </w:rPr>
        <w:fldChar w:fldCharType="begin"/>
      </w:r>
      <w:r w:rsidR="00755A62">
        <w:rPr>
          <w:rFonts w:eastAsia="Arial" w:cs="Arial"/>
        </w:rPr>
        <w:instrText xml:space="preserve"> ADDIN ZOTERO_ITEM CSL_CITATION {"citationID":"odA1DUG2","properties":{"formattedCitation":"\\super 57\\nosupersub{}","plainCitation":"57","noteIndex":0},"citationItems":[{"id":"ggDHYwb7/3jyzD7HF","uris":["http://zotero.org/groups/4457130/items/EAB8KE9A"],"itemData":{"id":4807,"type":"report","event-place":"UNSW, Sydney","publisher":"Kirby Institute","publisher-place":"UNSW, Sydney","title":"National Prison Entrants’ Blood-borne Virus Survey Report 2004, 2007, 2010, 2013, and 2016","URL":"https://kirby.unsw.edu.au/sites/default/files/kirby/report/JHP_National-Prison-Entrants-Report-2004-2007-2010-2013-2016.pdf","author":[{"family":"Butler","given":"T"},{"family":"Simpson","given":"M"}],"issued":{"date-parts":[["2017"]]}}}],"schema":"https://github.com/citation-style-language/schema/raw/master/csl-citation.json"} </w:instrText>
      </w:r>
      <w:r w:rsidR="00542FB4" w:rsidRPr="005C087B">
        <w:rPr>
          <w:rFonts w:eastAsia="Arial" w:cs="Arial"/>
        </w:rPr>
        <w:fldChar w:fldCharType="separate"/>
      </w:r>
      <w:r w:rsidR="00142E54" w:rsidRPr="00142E54">
        <w:rPr>
          <w:rFonts w:cs="Arial"/>
          <w:vertAlign w:val="superscript"/>
        </w:rPr>
        <w:t>57</w:t>
      </w:r>
      <w:r w:rsidR="00542FB4" w:rsidRPr="005C087B">
        <w:rPr>
          <w:rFonts w:eastAsia="Arial" w:cs="Arial"/>
        </w:rPr>
        <w:fldChar w:fldCharType="end"/>
      </w:r>
      <w:r w:rsidR="000170AE" w:rsidRPr="005C087B">
        <w:rPr>
          <w:rFonts w:eastAsia="Arial" w:cs="Arial"/>
        </w:rPr>
        <w:t xml:space="preserve"> High prevalence in these settings can be explained by a number of social and structural determinants including</w:t>
      </w:r>
      <w:r w:rsidR="00374A80" w:rsidRPr="005C087B">
        <w:rPr>
          <w:rFonts w:eastAsia="Arial" w:cs="Arial"/>
        </w:rPr>
        <w:t xml:space="preserve"> the</w:t>
      </w:r>
      <w:r w:rsidR="000704EC" w:rsidRPr="005C087B">
        <w:rPr>
          <w:rFonts w:eastAsia="Arial" w:cs="Arial"/>
        </w:rPr>
        <w:t>:</w:t>
      </w:r>
    </w:p>
    <w:p w14:paraId="1A8B376A" w14:textId="3C2AB1BF" w:rsidR="000704EC" w:rsidRPr="004B3767" w:rsidRDefault="00925435" w:rsidP="00A153A2">
      <w:pPr>
        <w:pStyle w:val="1Dot-point"/>
      </w:pPr>
      <w:r>
        <w:t>over-representation</w:t>
      </w:r>
      <w:r w:rsidR="000170AE" w:rsidRPr="004B3767">
        <w:t xml:space="preserve"> of </w:t>
      </w:r>
      <w:r w:rsidR="0035513A" w:rsidRPr="004B3767">
        <w:t>Aboriginal and Torres Strait Islander</w:t>
      </w:r>
      <w:r w:rsidR="00B50B4C" w:rsidRPr="004B3767">
        <w:t xml:space="preserve"> people</w:t>
      </w:r>
      <w:r>
        <w:t xml:space="preserve"> in prisons</w:t>
      </w:r>
    </w:p>
    <w:p w14:paraId="051C667E" w14:textId="2D58EDAA" w:rsidR="007C49B5" w:rsidRPr="004B3767" w:rsidRDefault="000170AE" w:rsidP="00A153A2">
      <w:pPr>
        <w:pStyle w:val="1Dot-point"/>
        <w:rPr>
          <w:rFonts w:eastAsia="Arial" w:cs="Arial"/>
        </w:rPr>
      </w:pPr>
      <w:r w:rsidRPr="004B3767">
        <w:t>criminalisation of people who use drugs</w:t>
      </w:r>
    </w:p>
    <w:p w14:paraId="33437FDC" w14:textId="556D392C" w:rsidR="007C49B5" w:rsidRPr="004B3767" w:rsidRDefault="000170AE" w:rsidP="00A153A2">
      <w:pPr>
        <w:pStyle w:val="1Dot-point"/>
      </w:pPr>
      <w:r w:rsidRPr="004B3767">
        <w:t>absence of evidence-based harm reduction measures in prisons.</w:t>
      </w:r>
      <w:r w:rsidR="00542FB4" w:rsidRPr="004B3767">
        <w:rPr>
          <w:vertAlign w:val="superscript"/>
        </w:rPr>
        <w:fldChar w:fldCharType="begin"/>
      </w:r>
      <w:r w:rsidR="00755A62">
        <w:rPr>
          <w:vertAlign w:val="superscript"/>
        </w:rPr>
        <w:instrText xml:space="preserve"> ADDIN ZOTERO_ITEM CSL_CITATION {"citationID":"7Mgt2WtN","properties":{"formattedCitation":"\\super 57\\nosupersub{}","plainCitation":"57","noteIndex":0},"citationItems":[{"id":"ggDHYwb7/3jyzD7HF","uris":["http://zotero.org/groups/4457130/items/EAB8KE9A"],"itemData":{"id":4807,"type":"report","event-place":"UNSW, Sydney","publisher":"Kirby Institute","publisher-place":"UNSW, Sydney","title":"National Prison Entrants’ Blood-borne Virus Survey Report 2004, 2007, 2010, 2013, and 2016","URL":"https://kirby.unsw.edu.au/sites/default/files/kirby/report/JHP_National-Prison-Entrants-Report-2004-2007-2010-2013-2016.pdf","author":[{"family":"Butler","given":"T"},{"family":"Simpson","given":"M"}],"issued":{"date-parts":[["2017"]]}}}],"schema":"https://github.com/citation-style-language/schema/raw/master/csl-citation.json"} </w:instrText>
      </w:r>
      <w:r w:rsidR="00542FB4" w:rsidRPr="004B3767">
        <w:rPr>
          <w:vertAlign w:val="superscript"/>
        </w:rPr>
        <w:fldChar w:fldCharType="separate"/>
      </w:r>
      <w:r w:rsidR="00142E54" w:rsidRPr="00142E54">
        <w:rPr>
          <w:vertAlign w:val="superscript"/>
        </w:rPr>
        <w:t>57</w:t>
      </w:r>
      <w:r w:rsidR="00542FB4" w:rsidRPr="004B3767">
        <w:rPr>
          <w:vertAlign w:val="superscript"/>
        </w:rPr>
        <w:fldChar w:fldCharType="end"/>
      </w:r>
      <w:r w:rsidRPr="004B3767">
        <w:rPr>
          <w:vertAlign w:val="superscript"/>
        </w:rPr>
        <w:t xml:space="preserve"> </w:t>
      </w:r>
    </w:p>
    <w:p w14:paraId="007B6B2D" w14:textId="5D3AC925" w:rsidR="000170AE" w:rsidRPr="005C087B" w:rsidRDefault="000170AE" w:rsidP="00EB730A">
      <w:pPr>
        <w:pStyle w:val="BodyText"/>
        <w:spacing w:line="276" w:lineRule="auto"/>
        <w:rPr>
          <w:rFonts w:eastAsia="Arial" w:cs="Arial"/>
        </w:rPr>
      </w:pPr>
      <w:r w:rsidRPr="005C087B">
        <w:rPr>
          <w:rFonts w:eastAsia="Arial" w:cs="Arial"/>
        </w:rPr>
        <w:t>It is critical that these access barriers are addressed as part of the national response if elimination is to be achieved.</w:t>
      </w:r>
    </w:p>
    <w:p w14:paraId="19CB3B66" w14:textId="1D394E53" w:rsidR="000170AE" w:rsidRPr="00B135F6" w:rsidRDefault="00134B0F" w:rsidP="004B3BC4">
      <w:pPr>
        <w:pStyle w:val="ListParagraph"/>
        <w:rPr>
          <w:rStyle w:val="Emphasis"/>
          <w:color w:val="027E48" w:themeColor="accent1"/>
        </w:rPr>
      </w:pPr>
      <w:r w:rsidRPr="00B135F6">
        <w:rPr>
          <w:rStyle w:val="Emphasis"/>
          <w:color w:val="027E48" w:themeColor="accent1"/>
        </w:rPr>
        <w:t>L</w:t>
      </w:r>
      <w:r w:rsidR="000170AE" w:rsidRPr="00B135F6">
        <w:rPr>
          <w:rStyle w:val="Emphasis"/>
          <w:color w:val="027E48" w:themeColor="accent1"/>
        </w:rPr>
        <w:t xml:space="preserve">egal, migration, refugee, and settlement services </w:t>
      </w:r>
    </w:p>
    <w:p w14:paraId="21F4812F" w14:textId="66191E58" w:rsidR="00F554C3" w:rsidRPr="005C087B" w:rsidRDefault="7FCDEA26" w:rsidP="00EB730A">
      <w:pPr>
        <w:pStyle w:val="BodyText"/>
        <w:spacing w:line="276" w:lineRule="auto"/>
        <w:rPr>
          <w:rFonts w:eastAsia="Arial" w:cs="Arial"/>
          <w:b/>
        </w:rPr>
      </w:pPr>
      <w:r w:rsidRPr="6AA8AA1C">
        <w:rPr>
          <w:rFonts w:eastAsia="Arial" w:cs="Arial"/>
        </w:rPr>
        <w:t xml:space="preserve">Since 2021, </w:t>
      </w:r>
      <w:r w:rsidR="4FEF79C2" w:rsidRPr="6AA8AA1C">
        <w:rPr>
          <w:rFonts w:eastAsia="Arial" w:cs="Arial"/>
        </w:rPr>
        <w:t>h</w:t>
      </w:r>
      <w:r w:rsidRPr="6AA8AA1C">
        <w:rPr>
          <w:rFonts w:eastAsia="Arial" w:cs="Arial"/>
        </w:rPr>
        <w:t xml:space="preserve">epatitis B no longer impacts a visa applicant’s ability to meet the health requirement for the grant of a temporary or permanent visa. Legal, migration, refugee, and settlement services are often a first point of contact for </w:t>
      </w:r>
      <w:r w:rsidR="47D9F69F" w:rsidRPr="6AA8AA1C">
        <w:rPr>
          <w:rFonts w:eastAsia="Arial" w:cs="Arial"/>
        </w:rPr>
        <w:t xml:space="preserve">people </w:t>
      </w:r>
      <w:r w:rsidR="00800A8C">
        <w:rPr>
          <w:rFonts w:eastAsia="Arial" w:cs="Arial"/>
        </w:rPr>
        <w:t>living with</w:t>
      </w:r>
      <w:r w:rsidRPr="6AA8AA1C">
        <w:rPr>
          <w:rFonts w:eastAsia="Arial" w:cs="Arial"/>
        </w:rPr>
        <w:t xml:space="preserve"> hepatitis B who are seeking support for visa applications and related assessment processes including </w:t>
      </w:r>
      <w:r w:rsidR="00561FA6">
        <w:rPr>
          <w:rFonts w:eastAsia="Arial" w:cs="Arial"/>
        </w:rPr>
        <w:t xml:space="preserve">the </w:t>
      </w:r>
      <w:r w:rsidRPr="6AA8AA1C">
        <w:rPr>
          <w:rFonts w:eastAsia="Arial" w:cs="Arial"/>
        </w:rPr>
        <w:t xml:space="preserve">health assessments and screening that form part of visa criteria. </w:t>
      </w:r>
      <w:r w:rsidR="5A114C08" w:rsidRPr="6AA8AA1C">
        <w:rPr>
          <w:rFonts w:eastAsia="Arial" w:cs="Arial"/>
        </w:rPr>
        <w:t>T</w:t>
      </w:r>
      <w:r w:rsidRPr="6AA8AA1C">
        <w:rPr>
          <w:rFonts w:eastAsia="Arial" w:cs="Arial"/>
        </w:rPr>
        <w:t>hese settings can provide information and linkages to care, community</w:t>
      </w:r>
      <w:r w:rsidR="00953240">
        <w:rPr>
          <w:rFonts w:eastAsia="Arial" w:cs="Arial"/>
        </w:rPr>
        <w:t>-</w:t>
      </w:r>
      <w:r w:rsidRPr="6AA8AA1C">
        <w:rPr>
          <w:rFonts w:eastAsia="Arial" w:cs="Arial"/>
        </w:rPr>
        <w:t xml:space="preserve">based support, and adjacent services for migrants and refugees who may have low access to healthcare. </w:t>
      </w:r>
    </w:p>
    <w:p w14:paraId="6C9EA1F5" w14:textId="58A1B540" w:rsidR="000170AE" w:rsidRPr="005C087B" w:rsidRDefault="000170AE" w:rsidP="00684B03">
      <w:pPr>
        <w:pStyle w:val="Heading3-notnumbered"/>
        <w:rPr>
          <w:rFonts w:eastAsia="Arial" w:cs="Arial"/>
          <w:b w:val="0"/>
          <w:bCs/>
          <w:color w:val="000000" w:themeColor="text1"/>
        </w:rPr>
      </w:pPr>
      <w:r w:rsidRPr="005C087B">
        <w:lastRenderedPageBreak/>
        <w:t>Other settings</w:t>
      </w:r>
    </w:p>
    <w:p w14:paraId="1CB813A7" w14:textId="650DD624" w:rsidR="000170AE" w:rsidRPr="005C087B" w:rsidRDefault="000170AE" w:rsidP="00EB730A">
      <w:pPr>
        <w:pStyle w:val="BodyText"/>
        <w:spacing w:line="276" w:lineRule="auto"/>
        <w:rPr>
          <w:rFonts w:eastAsia="Arial" w:cs="Arial"/>
        </w:rPr>
      </w:pPr>
      <w:r w:rsidRPr="005C087B">
        <w:rPr>
          <w:rFonts w:eastAsia="Arial" w:cs="Arial"/>
        </w:rPr>
        <w:t xml:space="preserve">There are a range of other settings in which priority populations can be reached including: </w:t>
      </w:r>
    </w:p>
    <w:p w14:paraId="5CD6AF3B" w14:textId="44422C29" w:rsidR="000170AE" w:rsidRPr="004B3767" w:rsidRDefault="00013BFC" w:rsidP="00A153A2">
      <w:pPr>
        <w:pStyle w:val="1Dot-point"/>
      </w:pPr>
      <w:r w:rsidRPr="004B3767">
        <w:t>m</w:t>
      </w:r>
      <w:r w:rsidR="000170AE" w:rsidRPr="004B3767">
        <w:t>ental health services</w:t>
      </w:r>
    </w:p>
    <w:p w14:paraId="330D41CD" w14:textId="39A5047A" w:rsidR="000170AE" w:rsidRPr="004B3767" w:rsidRDefault="00013BFC" w:rsidP="00A153A2">
      <w:pPr>
        <w:pStyle w:val="1Dot-point"/>
      </w:pPr>
      <w:r w:rsidRPr="004B3767">
        <w:t>a</w:t>
      </w:r>
      <w:r w:rsidR="000170AE" w:rsidRPr="004B3767">
        <w:t>lcohol and other drug services</w:t>
      </w:r>
      <w:r w:rsidR="00E42C4E" w:rsidRPr="004B3767">
        <w:t xml:space="preserve"> including opioid agonist treatment services</w:t>
      </w:r>
    </w:p>
    <w:p w14:paraId="1EA2275F" w14:textId="0AA97F29" w:rsidR="000170AE" w:rsidRPr="004B3767" w:rsidRDefault="00013BFC" w:rsidP="00A153A2">
      <w:pPr>
        <w:pStyle w:val="1Dot-point"/>
      </w:pPr>
      <w:r w:rsidRPr="004B3767">
        <w:t>h</w:t>
      </w:r>
      <w:r w:rsidR="000170AE" w:rsidRPr="004B3767">
        <w:t>omelessness services </w:t>
      </w:r>
    </w:p>
    <w:p w14:paraId="015C0904" w14:textId="77777777" w:rsidR="00A7385C" w:rsidRPr="004B3767" w:rsidRDefault="00013BFC" w:rsidP="00A153A2">
      <w:pPr>
        <w:pStyle w:val="1Dot-point"/>
      </w:pPr>
      <w:r w:rsidRPr="004B3767">
        <w:t>e</w:t>
      </w:r>
      <w:r w:rsidR="000170AE" w:rsidRPr="004B3767">
        <w:t>ducational institutions</w:t>
      </w:r>
    </w:p>
    <w:p w14:paraId="15DBA6B0" w14:textId="77777777" w:rsidR="00A7385C" w:rsidRPr="004B3767" w:rsidRDefault="00A7385C" w:rsidP="00A153A2">
      <w:pPr>
        <w:pStyle w:val="1Dot-point"/>
        <w:rPr>
          <w:rFonts w:eastAsia="Arial" w:cs="Arial"/>
        </w:rPr>
      </w:pPr>
      <w:r w:rsidRPr="004B3767">
        <w:t>workplaces</w:t>
      </w:r>
    </w:p>
    <w:p w14:paraId="690D961B" w14:textId="15DD47D8" w:rsidR="005A2CE3" w:rsidRPr="005C087B" w:rsidRDefault="5D7D3905" w:rsidP="00A153A2">
      <w:pPr>
        <w:pStyle w:val="1Dot-point"/>
      </w:pPr>
      <w:r w:rsidRPr="004B3767">
        <w:t xml:space="preserve">multicultural </w:t>
      </w:r>
      <w:r w:rsidR="002E27CC" w:rsidRPr="004B3767">
        <w:rPr>
          <w:rFonts w:eastAsia="Arial"/>
        </w:rPr>
        <w:t>organisations</w:t>
      </w:r>
      <w:r w:rsidRPr="004B3767">
        <w:rPr>
          <w:rFonts w:eastAsia="Arial"/>
        </w:rPr>
        <w:t>.</w:t>
      </w:r>
      <w:r w:rsidR="00A7385C" w:rsidRPr="6AA8AA1C">
        <w:rPr>
          <w:sz w:val="24"/>
          <w:szCs w:val="24"/>
        </w:rPr>
        <w:br w:type="page"/>
      </w:r>
    </w:p>
    <w:p w14:paraId="1E9C86E4" w14:textId="3B923F9D" w:rsidR="0030010B" w:rsidRPr="005C087B" w:rsidRDefault="003A5CCD" w:rsidP="00B067DE">
      <w:pPr>
        <w:pStyle w:val="Heading1"/>
      </w:pPr>
      <w:bookmarkStart w:id="48" w:name="_Toc154047931"/>
      <w:bookmarkStart w:id="49" w:name="_Toc223698710"/>
      <w:r w:rsidRPr="005C087B">
        <w:lastRenderedPageBreak/>
        <w:t xml:space="preserve">Priority </w:t>
      </w:r>
      <w:r w:rsidR="00953500">
        <w:t>a</w:t>
      </w:r>
      <w:r w:rsidR="00FC443E" w:rsidRPr="005C087B">
        <w:t xml:space="preserve">reas for </w:t>
      </w:r>
      <w:r w:rsidR="00953500">
        <w:t>a</w:t>
      </w:r>
      <w:r w:rsidR="00FC443E" w:rsidRPr="005C087B">
        <w:t>ction</w:t>
      </w:r>
      <w:bookmarkEnd w:id="48"/>
      <w:bookmarkEnd w:id="49"/>
      <w:r w:rsidR="00FC443E" w:rsidRPr="005C087B">
        <w:t xml:space="preserve"> </w:t>
      </w:r>
    </w:p>
    <w:p w14:paraId="1E325526" w14:textId="317A7751" w:rsidR="00CB32EE" w:rsidRPr="005C087B" w:rsidRDefault="6578F3F4" w:rsidP="00EB730A">
      <w:pPr>
        <w:pStyle w:val="BodyText"/>
        <w:spacing w:line="276" w:lineRule="auto"/>
        <w:rPr>
          <w:rFonts w:cs="Arial"/>
        </w:rPr>
      </w:pPr>
      <w:r w:rsidRPr="005C087B">
        <w:rPr>
          <w:rFonts w:cs="Arial"/>
        </w:rPr>
        <w:t xml:space="preserve">This section outlines actions necessary for the elimination of hepatitis B as a public health threat by 2030. Importantly, each action </w:t>
      </w:r>
      <w:r w:rsidR="00DD0F39" w:rsidRPr="005C087B">
        <w:rPr>
          <w:rFonts w:cs="Arial"/>
        </w:rPr>
        <w:t xml:space="preserve">has been designed to ensure </w:t>
      </w:r>
      <w:r w:rsidR="00113A5C" w:rsidRPr="005C087B">
        <w:rPr>
          <w:rFonts w:cs="Arial"/>
        </w:rPr>
        <w:t>that it is</w:t>
      </w:r>
      <w:r w:rsidR="009F4253" w:rsidRPr="005C087B">
        <w:rPr>
          <w:rFonts w:cs="Arial"/>
        </w:rPr>
        <w:t xml:space="preserve"> </w:t>
      </w:r>
      <w:r w:rsidRPr="005C087B">
        <w:rPr>
          <w:rFonts w:cs="Arial"/>
        </w:rPr>
        <w:t xml:space="preserve">appropriate and safe for each relevant priority population and </w:t>
      </w:r>
      <w:r w:rsidR="00374A80" w:rsidRPr="005C087B">
        <w:rPr>
          <w:rFonts w:cs="Arial"/>
        </w:rPr>
        <w:t xml:space="preserve">is </w:t>
      </w:r>
      <w:r w:rsidRPr="005C087B">
        <w:rPr>
          <w:rFonts w:cs="Arial"/>
        </w:rPr>
        <w:t xml:space="preserve">consistent with the </w:t>
      </w:r>
      <w:r w:rsidR="1E09E7D4" w:rsidRPr="005C087B">
        <w:rPr>
          <w:rFonts w:cs="Arial"/>
        </w:rPr>
        <w:t xml:space="preserve">guiding </w:t>
      </w:r>
      <w:r w:rsidRPr="005C087B">
        <w:rPr>
          <w:rFonts w:cs="Arial"/>
        </w:rPr>
        <w:t xml:space="preserve">principles outlined in this document. </w:t>
      </w:r>
    </w:p>
    <w:p w14:paraId="0BF94A1C" w14:textId="3E129F25" w:rsidR="00CB32EE" w:rsidRPr="00A66338" w:rsidRDefault="00E31BBD" w:rsidP="00A66338">
      <w:pPr>
        <w:pStyle w:val="Heading2"/>
      </w:pPr>
      <w:bookmarkStart w:id="50" w:name="_Toc154047932"/>
      <w:r w:rsidRPr="00A66338">
        <w:rPr>
          <w:rStyle w:val="NumberedHeading2Char"/>
          <w:b/>
        </w:rPr>
        <w:t>Education and prevention</w:t>
      </w:r>
      <w:bookmarkEnd w:id="50"/>
    </w:p>
    <w:p w14:paraId="759CBA3C" w14:textId="4DAB52A3" w:rsidR="00CB32EE" w:rsidRPr="00A2418D" w:rsidRDefault="571B7F4F" w:rsidP="007E6C9C">
      <w:pPr>
        <w:pStyle w:val="1Dot-point"/>
      </w:pPr>
      <w:r w:rsidRPr="00A2418D">
        <w:t>Improve knowledge, health literacy</w:t>
      </w:r>
      <w:r w:rsidR="3642170E" w:rsidRPr="00A2418D">
        <w:t>, training,</w:t>
      </w:r>
      <w:r w:rsidRPr="00A2418D">
        <w:t xml:space="preserve"> and awareness of hepatitis B in priority populations and health workers to support increased engagement in testing, </w:t>
      </w:r>
      <w:r w:rsidR="7C9C25F6" w:rsidRPr="00A2418D">
        <w:t xml:space="preserve">harm reduction, </w:t>
      </w:r>
      <w:r w:rsidRPr="00A2418D">
        <w:t xml:space="preserve">prevention, vaccination, monitoring, </w:t>
      </w:r>
      <w:r w:rsidR="65493534" w:rsidRPr="00A2418D">
        <w:t>treatment,</w:t>
      </w:r>
      <w:r w:rsidRPr="00A2418D">
        <w:t xml:space="preserve"> and care including liver health. </w:t>
      </w:r>
    </w:p>
    <w:p w14:paraId="18A17421" w14:textId="7DA708E7" w:rsidR="00CB32EE" w:rsidRPr="00A2418D" w:rsidRDefault="00CB32EE" w:rsidP="007E6C9C">
      <w:pPr>
        <w:pStyle w:val="1Dot-point"/>
      </w:pPr>
      <w:r w:rsidRPr="00A2418D">
        <w:t xml:space="preserve">Promote awareness and strengthen uptake of hepatitis B vaccination among priority populations including strengthening national and jurisdictional immunisation programs to ensure </w:t>
      </w:r>
      <w:r w:rsidR="00374A80" w:rsidRPr="00A2418D">
        <w:t xml:space="preserve">the offer of </w:t>
      </w:r>
      <w:r w:rsidRPr="00A2418D">
        <w:t xml:space="preserve">universal access. </w:t>
      </w:r>
    </w:p>
    <w:p w14:paraId="04F0D1DC" w14:textId="77777777" w:rsidR="00CB32EE" w:rsidRPr="00A2418D" w:rsidRDefault="00CB32EE" w:rsidP="007E6C9C">
      <w:pPr>
        <w:pStyle w:val="1Dot-point"/>
      </w:pPr>
      <w:r w:rsidRPr="00A2418D">
        <w:t xml:space="preserve">Enhance and improve access to hepatitis B community and peer education. </w:t>
      </w:r>
    </w:p>
    <w:p w14:paraId="25AF9D6B" w14:textId="2FF4F356" w:rsidR="00CB32EE" w:rsidRPr="00A2418D" w:rsidRDefault="00CB32EE" w:rsidP="007E6C9C">
      <w:pPr>
        <w:pStyle w:val="1Dot-point"/>
      </w:pPr>
      <w:r w:rsidRPr="00A2418D">
        <w:t xml:space="preserve">Ensure education and prevention activities address the familial, social, </w:t>
      </w:r>
      <w:r w:rsidR="00574126" w:rsidRPr="00A2418D">
        <w:t>cultural,</w:t>
      </w:r>
      <w:r w:rsidRPr="00A2418D">
        <w:t xml:space="preserve"> and linguistic contexts of target audiences as well as the secondary harms arising from hepatitis B including liver disease and liver cancer.  </w:t>
      </w:r>
    </w:p>
    <w:p w14:paraId="5D36EA0F" w14:textId="7F6E9631" w:rsidR="00CB32EE" w:rsidRPr="00A2418D" w:rsidRDefault="00CB32EE" w:rsidP="007E6C9C">
      <w:pPr>
        <w:pStyle w:val="1Dot-point"/>
      </w:pPr>
      <w:r w:rsidRPr="00A2418D">
        <w:t>Raise hepatitis B awareness in the general community including in relation to vaccination, the effectiveness of treatment</w:t>
      </w:r>
      <w:r w:rsidR="00374A80" w:rsidRPr="00A2418D">
        <w:t>,</w:t>
      </w:r>
      <w:r w:rsidRPr="00A2418D">
        <w:t xml:space="preserve"> and stigma reduction. </w:t>
      </w:r>
    </w:p>
    <w:p w14:paraId="1EBE39A3" w14:textId="1B26E69B" w:rsidR="00CB32EE" w:rsidRPr="005C087B" w:rsidRDefault="58E016D7" w:rsidP="00EB730A">
      <w:pPr>
        <w:pStyle w:val="BodyText"/>
        <w:spacing w:line="276" w:lineRule="auto"/>
        <w:rPr>
          <w:rFonts w:cs="Arial"/>
        </w:rPr>
      </w:pPr>
      <w:r w:rsidRPr="5B45E1F9">
        <w:rPr>
          <w:rFonts w:cs="Arial"/>
        </w:rPr>
        <w:t>Improved awareness and understanding of hepatitis B among priority populations, health services</w:t>
      </w:r>
      <w:r w:rsidR="5EA4AC5F" w:rsidRPr="5B45E1F9">
        <w:rPr>
          <w:rFonts w:cs="Arial"/>
        </w:rPr>
        <w:t>,</w:t>
      </w:r>
      <w:r w:rsidRPr="5B45E1F9">
        <w:rPr>
          <w:rFonts w:cs="Arial"/>
        </w:rPr>
        <w:t xml:space="preserve"> and the broader community is critical to achieving </w:t>
      </w:r>
      <w:r w:rsidR="536FB370" w:rsidRPr="5B45E1F9">
        <w:rPr>
          <w:rFonts w:cs="Arial"/>
        </w:rPr>
        <w:t xml:space="preserve">the </w:t>
      </w:r>
      <w:r w:rsidRPr="5B45E1F9">
        <w:rPr>
          <w:rFonts w:cs="Arial"/>
        </w:rPr>
        <w:t>elimination of hepatitis B</w:t>
      </w:r>
      <w:r w:rsidR="131F8A41" w:rsidRPr="5B45E1F9">
        <w:rPr>
          <w:rFonts w:cs="Arial"/>
        </w:rPr>
        <w:t xml:space="preserve"> as a public health threat</w:t>
      </w:r>
      <w:r w:rsidRPr="5B45E1F9">
        <w:rPr>
          <w:rFonts w:cs="Arial"/>
        </w:rPr>
        <w:t xml:space="preserve"> by 2030. </w:t>
      </w:r>
      <w:r w:rsidR="07AA7038" w:rsidRPr="5B45E1F9">
        <w:rPr>
          <w:rFonts w:cs="Arial"/>
        </w:rPr>
        <w:t>I</w:t>
      </w:r>
      <w:r w:rsidRPr="5B45E1F9">
        <w:rPr>
          <w:rFonts w:cs="Arial"/>
        </w:rPr>
        <w:t>nitiatives that target misconceptions and gaps in knowledge can significantly reduce stigma and discrimination, increase rates of testing and engagement in care</w:t>
      </w:r>
      <w:r w:rsidR="75B317C6" w:rsidRPr="5B45E1F9">
        <w:rPr>
          <w:rFonts w:cs="Arial"/>
        </w:rPr>
        <w:t>,</w:t>
      </w:r>
      <w:r w:rsidRPr="5B45E1F9">
        <w:rPr>
          <w:rFonts w:cs="Arial"/>
        </w:rPr>
        <w:t xml:space="preserve"> </w:t>
      </w:r>
      <w:bookmarkStart w:id="51" w:name="_Hlk153285924"/>
      <w:r w:rsidRPr="5B45E1F9">
        <w:rPr>
          <w:rFonts w:cs="Arial"/>
        </w:rPr>
        <w:t>and reduce the overall impact of infection.</w:t>
      </w:r>
      <w:r w:rsidR="571B7F4F" w:rsidRPr="5B45E1F9">
        <w:rPr>
          <w:rFonts w:cs="Arial"/>
        </w:rPr>
        <w:fldChar w:fldCharType="begin"/>
      </w:r>
      <w:r w:rsidR="00755A62">
        <w:rPr>
          <w:rFonts w:cs="Arial"/>
        </w:rPr>
        <w:instrText xml:space="preserve"> ADDIN ZOTERO_ITEM CSL_CITATION {"citationID":"wD2boUke","properties":{"formattedCitation":"\\super 58\\nosupersub{}","plainCitation":"58","noteIndex":0},"citationItems":[{"id":"ggDHYwb7/QxHhEOUO","uris":["http://zotero.org/groups/4457130/items/KBIXQESA"],"itemData":{"id":5838,"type":"article-journal","abstract":"Chinese immigrants to Australia have an increased prevalence of hepatitis B virus (HBV) infection compared to the general population. Despite this, engagement with HBV screening and healthcare for chronic hepatitis B (CHB) among immigrants of Chinese background is relatively low. This study investigated knowledge about HBV among this high</w:instrText>
      </w:r>
      <w:r w:rsidR="00755A62">
        <w:rPr>
          <w:rFonts w:ascii="Cambria Math" w:hAnsi="Cambria Math" w:cs="Cambria Math"/>
        </w:rPr>
        <w:instrText>‐</w:instrText>
      </w:r>
      <w:r w:rsidR="00755A62">
        <w:rPr>
          <w:rFonts w:cs="Arial"/>
        </w:rPr>
        <w:instrText>risk community and explored sociodemographic factors that might influence this knowledge. During February to September 2019, first generation Chinese immigrants from mainland China and their immediate descents residing in Sydney and Melbourne were recruited via convenience and snowball sampling and completed a survey in either English or Chinese. Survey items included HBV knowledge, attitudes towards people living with CHB and demographic information. Three hundred and ninety</w:instrText>
      </w:r>
      <w:r w:rsidR="00755A62">
        <w:rPr>
          <w:rFonts w:ascii="Cambria Math" w:hAnsi="Cambria Math" w:cs="Cambria Math"/>
        </w:rPr>
        <w:instrText>‐</w:instrText>
      </w:r>
      <w:r w:rsidR="00755A62">
        <w:rPr>
          <w:rFonts w:cs="Arial"/>
        </w:rPr>
        <w:instrText>six participants completed the survey. The median HBV knowledge score was 53% correct, indicating that knowledge about HBV was low to middle range among participants. While participants had the most knowledge in the domain of perceptions and understandings of HBV, this was still low. Participants also had limited knowledge about HBV prevention, transmission and treatment. Those with higher English proficiency, post</w:instrText>
      </w:r>
      <w:r w:rsidR="00755A62">
        <w:rPr>
          <w:rFonts w:ascii="Cambria Math" w:hAnsi="Cambria Math" w:cs="Cambria Math"/>
        </w:rPr>
        <w:instrText>‐</w:instrText>
      </w:r>
      <w:r w:rsidR="00755A62">
        <w:rPr>
          <w:rFonts w:cs="Arial"/>
        </w:rPr>
        <w:instrText>secondary education, lower levels of HBV</w:instrText>
      </w:r>
      <w:r w:rsidR="00755A62">
        <w:rPr>
          <w:rFonts w:ascii="Cambria Math" w:hAnsi="Cambria Math" w:cs="Cambria Math"/>
        </w:rPr>
        <w:instrText>‐</w:instrText>
      </w:r>
      <w:r w:rsidR="00755A62">
        <w:rPr>
          <w:rFonts w:cs="Arial"/>
        </w:rPr>
        <w:instrText xml:space="preserve">related stigma and those who had contact with people living with CHB appeared to have greater HBV knowledge. This study showed that HBV knowledge among Chinese people originally from mainland China living in Australia is limited and even deficient in some key areas. Additionally, the relationships between HBV knowledge and particular sociodemographic variables, knowing someone living with HBV and stigma associated with HBV provides key information to assist in the development of targeted health promotion to increase HBV knowledge and change stigmatising attitudes towards HBV among the Chinese community in Australia.","container-title":"Health &amp; social care in the community","DOI":"10.1111/hsc.13239","ISSN":"0966-0410","issue":"3","note":"publisher-place: England\npublisher: Wiley Subscription Services, Inc","page":"918-925","title":"Knowledge and beliefs about hepatitis B virus infection and associated factors among Chinese migrants in Australia: The result of a quantitative study","volume":"30","author":[{"family":"Jin","given":"Defeng"},{"family":"Brener","given":"Loren"},{"family":"Treloar","given":"Carla"}],"issued":{"date-parts":[["2022"]]}}}],"schema":"https://github.com/citation-style-language/schema/raw/master/csl-citation.json"} </w:instrText>
      </w:r>
      <w:r w:rsidR="571B7F4F" w:rsidRPr="5B45E1F9">
        <w:rPr>
          <w:rFonts w:cs="Arial"/>
        </w:rPr>
        <w:fldChar w:fldCharType="separate"/>
      </w:r>
      <w:r w:rsidR="00142E54" w:rsidRPr="00142E54">
        <w:rPr>
          <w:rFonts w:cs="Arial"/>
          <w:vertAlign w:val="superscript"/>
        </w:rPr>
        <w:t>58</w:t>
      </w:r>
      <w:r w:rsidR="571B7F4F" w:rsidRPr="5B45E1F9">
        <w:rPr>
          <w:rFonts w:cs="Arial"/>
        </w:rPr>
        <w:fldChar w:fldCharType="end"/>
      </w:r>
      <w:bookmarkEnd w:id="51"/>
      <w:r w:rsidRPr="5B45E1F9">
        <w:rPr>
          <w:rFonts w:cs="Arial"/>
        </w:rPr>
        <w:t xml:space="preserve"> </w:t>
      </w:r>
      <w:r w:rsidR="07AA7038" w:rsidRPr="5B45E1F9">
        <w:rPr>
          <w:rFonts w:cs="Arial"/>
        </w:rPr>
        <w:t>E</w:t>
      </w:r>
      <w:r w:rsidRPr="5B45E1F9">
        <w:rPr>
          <w:rFonts w:cs="Arial"/>
        </w:rPr>
        <w:t>ducation</w:t>
      </w:r>
      <w:r w:rsidR="7BEA3041" w:rsidRPr="5B45E1F9">
        <w:rPr>
          <w:rFonts w:cs="Arial"/>
        </w:rPr>
        <w:t xml:space="preserve"> </w:t>
      </w:r>
      <w:r w:rsidRPr="5B45E1F9">
        <w:rPr>
          <w:rFonts w:cs="Arial"/>
        </w:rPr>
        <w:t>and health promotion initiatives should be communi</w:t>
      </w:r>
      <w:r w:rsidR="71E51A3D" w:rsidRPr="5B45E1F9">
        <w:rPr>
          <w:rFonts w:cs="Arial"/>
        </w:rPr>
        <w:t>ty and peer-led, reflecting</w:t>
      </w:r>
      <w:r w:rsidRPr="5B45E1F9">
        <w:rPr>
          <w:rFonts w:cs="Arial"/>
        </w:rPr>
        <w:t xml:space="preserve"> the individual, familial, social, cultural and linguistic dimensions of the target audience. </w:t>
      </w:r>
      <w:r w:rsidR="004525B4" w:rsidRPr="004525B4">
        <w:rPr>
          <w:rFonts w:cs="Arial"/>
        </w:rPr>
        <w:t xml:space="preserve">Health literacy related to hepatitis B will be enhanced through community-led education and prevention activities </w:t>
      </w:r>
      <w:r w:rsidR="0032786F">
        <w:rPr>
          <w:rFonts w:cs="Arial"/>
        </w:rPr>
        <w:t>in</w:t>
      </w:r>
      <w:r w:rsidR="004525B4" w:rsidRPr="004525B4">
        <w:rPr>
          <w:rFonts w:cs="Arial"/>
        </w:rPr>
        <w:t xml:space="preserve"> priority settings including community hepatitis organisations, ACCHOs, culturally and linguistically diverse community-based organisations, drug user organisations, sex worker peer organisations, and their respective national peak bodies.  </w:t>
      </w:r>
    </w:p>
    <w:p w14:paraId="02B5E32F" w14:textId="5D55E70B" w:rsidR="00CB32EE" w:rsidRPr="005C087B" w:rsidRDefault="58E016D7" w:rsidP="00EB730A">
      <w:pPr>
        <w:pStyle w:val="BodyText"/>
        <w:spacing w:line="276" w:lineRule="auto"/>
        <w:rPr>
          <w:rFonts w:cs="Arial"/>
        </w:rPr>
      </w:pPr>
      <w:r w:rsidRPr="005C087B">
        <w:rPr>
          <w:rFonts w:cs="Arial"/>
        </w:rPr>
        <w:t>Primary prevention of hepatitis B involves strategies to prevent infection. Vaccination is the cornerstone of hepatitis B primary prevention</w:t>
      </w:r>
      <w:r w:rsidR="4E6407C4" w:rsidRPr="005C087B">
        <w:rPr>
          <w:rFonts w:cs="Arial"/>
        </w:rPr>
        <w:t xml:space="preserve"> and is</w:t>
      </w:r>
      <w:r w:rsidRPr="005C087B">
        <w:rPr>
          <w:rFonts w:cs="Arial"/>
        </w:rPr>
        <w:t xml:space="preserve"> complemented by other means of </w:t>
      </w:r>
      <w:r w:rsidR="0237805A" w:rsidRPr="005C087B">
        <w:rPr>
          <w:rFonts w:cs="Arial"/>
        </w:rPr>
        <w:t>prevention</w:t>
      </w:r>
      <w:r w:rsidR="73EEA95E" w:rsidRPr="6AA8AA1C">
        <w:rPr>
          <w:rFonts w:cs="Arial"/>
        </w:rPr>
        <w:t>.</w:t>
      </w:r>
      <w:r w:rsidR="0237805A" w:rsidRPr="005C087B">
        <w:rPr>
          <w:rFonts w:cs="Arial"/>
        </w:rPr>
        <w:t xml:space="preserve"> This</w:t>
      </w:r>
      <w:r w:rsidRPr="005C087B">
        <w:rPr>
          <w:rFonts w:cs="Arial"/>
        </w:rPr>
        <w:t xml:space="preserve"> includes harm reduction strategies such as </w:t>
      </w:r>
      <w:r w:rsidR="63AF4F99" w:rsidRPr="005C087B">
        <w:rPr>
          <w:rFonts w:cs="Arial"/>
        </w:rPr>
        <w:t xml:space="preserve">peer education </w:t>
      </w:r>
      <w:r w:rsidR="00192AF3">
        <w:rPr>
          <w:rFonts w:cs="Arial"/>
        </w:rPr>
        <w:t>and</w:t>
      </w:r>
      <w:r w:rsidR="63AF4F99" w:rsidRPr="005C087B">
        <w:rPr>
          <w:rFonts w:cs="Arial"/>
        </w:rPr>
        <w:t xml:space="preserve"> </w:t>
      </w:r>
      <w:r w:rsidR="5F04EEEE" w:rsidRPr="005C087B">
        <w:rPr>
          <w:rFonts w:cs="Arial"/>
        </w:rPr>
        <w:t xml:space="preserve">providing </w:t>
      </w:r>
      <w:r w:rsidRPr="005C087B">
        <w:rPr>
          <w:rFonts w:cs="Arial"/>
        </w:rPr>
        <w:t>sterile needle</w:t>
      </w:r>
      <w:r w:rsidR="0028726A">
        <w:rPr>
          <w:rFonts w:cs="Arial"/>
        </w:rPr>
        <w:t>s</w:t>
      </w:r>
      <w:r w:rsidR="00192AF3">
        <w:rPr>
          <w:rFonts w:cs="Arial"/>
        </w:rPr>
        <w:t xml:space="preserve">, </w:t>
      </w:r>
      <w:r w:rsidRPr="005C087B">
        <w:rPr>
          <w:rFonts w:cs="Arial"/>
        </w:rPr>
        <w:t>syringes</w:t>
      </w:r>
      <w:r w:rsidR="00EA2115">
        <w:rPr>
          <w:rFonts w:cs="Arial"/>
        </w:rPr>
        <w:t>,</w:t>
      </w:r>
      <w:r w:rsidRPr="005C087B">
        <w:rPr>
          <w:rFonts w:cs="Arial"/>
        </w:rPr>
        <w:t xml:space="preserve"> and condoms to reduce transmission risks associated with injecting drug use and unprotected sexual activity. Secondary prevention involves strategies to prevent or reduce the impact of disease such as chronic disease self-management, treatment, liver health monitoring, liver cancer surveillance</w:t>
      </w:r>
      <w:r w:rsidR="4E6407C4" w:rsidRPr="005C087B">
        <w:rPr>
          <w:rFonts w:cs="Arial"/>
        </w:rPr>
        <w:t>,</w:t>
      </w:r>
      <w:r w:rsidRPr="005C087B">
        <w:rPr>
          <w:rFonts w:cs="Arial"/>
        </w:rPr>
        <w:t xml:space="preserve"> and community</w:t>
      </w:r>
      <w:r w:rsidR="10473BB5" w:rsidRPr="005C087B">
        <w:rPr>
          <w:rFonts w:cs="Arial"/>
        </w:rPr>
        <w:t xml:space="preserve"> and</w:t>
      </w:r>
      <w:r w:rsidR="00D7545D">
        <w:rPr>
          <w:rFonts w:cs="Arial"/>
        </w:rPr>
        <w:t xml:space="preserve"> </w:t>
      </w:r>
      <w:r w:rsidRPr="005C087B">
        <w:rPr>
          <w:rFonts w:cs="Arial"/>
        </w:rPr>
        <w:t xml:space="preserve">peer support. </w:t>
      </w:r>
      <w:r w:rsidR="510C8E19" w:rsidRPr="005C087B">
        <w:rPr>
          <w:rFonts w:cs="Arial"/>
        </w:rPr>
        <w:t>Combined, hepatitis</w:t>
      </w:r>
      <w:r w:rsidR="7C2E3362">
        <w:rPr>
          <w:rFonts w:cs="Arial"/>
        </w:rPr>
        <w:t> </w:t>
      </w:r>
      <w:r w:rsidR="247D8740" w:rsidRPr="005C087B">
        <w:rPr>
          <w:rFonts w:cs="Arial"/>
        </w:rPr>
        <w:t xml:space="preserve">B </w:t>
      </w:r>
      <w:r w:rsidR="510C8E19" w:rsidRPr="005C087B">
        <w:rPr>
          <w:rFonts w:cs="Arial"/>
        </w:rPr>
        <w:t xml:space="preserve">and hepatitis </w:t>
      </w:r>
      <w:r w:rsidR="247D8740" w:rsidRPr="005C087B">
        <w:rPr>
          <w:rFonts w:cs="Arial"/>
        </w:rPr>
        <w:t xml:space="preserve">C </w:t>
      </w:r>
      <w:r w:rsidR="510C8E19" w:rsidRPr="005C087B">
        <w:rPr>
          <w:rFonts w:cs="Arial"/>
        </w:rPr>
        <w:t>are the primary cause of liver cancer, Australia’s fastest growing cause of cancer death.</w:t>
      </w:r>
      <w:r w:rsidR="00B56F81" w:rsidRPr="005C087B">
        <w:rPr>
          <w:rFonts w:cs="Arial"/>
        </w:rPr>
        <w:fldChar w:fldCharType="begin"/>
      </w:r>
      <w:r w:rsidR="00755A62">
        <w:rPr>
          <w:rFonts w:cs="Arial"/>
        </w:rPr>
        <w:instrText xml:space="preserve"> ADDIN ZOTERO_ITEM CSL_CITATION {"citationID":"7HFc4BxM","properties":{"formattedCitation":"\\super 59\\nosupersub{}","plainCitation":"59","noteIndex":0},"citationItems":[{"id":"ggDHYwb7/Xw9ePLKc","uris":["http://zotero.org/groups/4457130/items/JJYDISDH"],"itemData":{"id":5856,"type":"article-journal","container-title":"Medical journal of Australia","DOI":"10.5694/mja12.11481","ISSN":"0025-729X","issue":"9","note":"publisher-place: Australia","page":"492-493","title":"Liver cancer is the fastest increasing cause of cancer death in Australians","volume":"197","author":[{"family":"MacLachlan","given":"Jennifer H"},{"family":"Cowie","given":"Benjamin C"}],"issued":{"date-parts":[["2012"]]}}}],"schema":"https://github.com/citation-style-language/schema/raw/master/csl-citation.json"} </w:instrText>
      </w:r>
      <w:r w:rsidR="00B56F81" w:rsidRPr="005C087B">
        <w:rPr>
          <w:rFonts w:cs="Arial"/>
        </w:rPr>
        <w:fldChar w:fldCharType="separate"/>
      </w:r>
      <w:r w:rsidR="00142E54" w:rsidRPr="00142E54">
        <w:rPr>
          <w:rFonts w:cs="Arial"/>
          <w:vertAlign w:val="superscript"/>
        </w:rPr>
        <w:t>59</w:t>
      </w:r>
      <w:r w:rsidR="00B56F81" w:rsidRPr="005C087B">
        <w:rPr>
          <w:rFonts w:cs="Arial"/>
        </w:rPr>
        <w:fldChar w:fldCharType="end"/>
      </w:r>
      <w:r w:rsidR="616F2426" w:rsidRPr="005C087B">
        <w:rPr>
          <w:rFonts w:cs="Arial"/>
        </w:rPr>
        <w:t xml:space="preserve"> </w:t>
      </w:r>
      <w:r w:rsidRPr="005C087B">
        <w:rPr>
          <w:rFonts w:cs="Arial"/>
          <w:shd w:val="clear" w:color="auto" w:fill="FFFFFF"/>
        </w:rPr>
        <w:t xml:space="preserve">Prevention of chronic hepatitis B infection and secondary harms is </w:t>
      </w:r>
      <w:r w:rsidR="5CC71A71" w:rsidRPr="005C087B">
        <w:rPr>
          <w:rFonts w:cs="Arial"/>
          <w:shd w:val="clear" w:color="auto" w:fill="FFFFFF"/>
        </w:rPr>
        <w:t xml:space="preserve">a </w:t>
      </w:r>
      <w:r w:rsidRPr="005C087B">
        <w:rPr>
          <w:rFonts w:cs="Arial"/>
          <w:shd w:val="clear" w:color="auto" w:fill="FFFFFF"/>
        </w:rPr>
        <w:t>cost</w:t>
      </w:r>
      <w:r w:rsidR="4E6407C4" w:rsidRPr="005C087B">
        <w:rPr>
          <w:rFonts w:cs="Arial"/>
          <w:shd w:val="clear" w:color="auto" w:fill="FFFFFF"/>
        </w:rPr>
        <w:t>-</w:t>
      </w:r>
      <w:r w:rsidRPr="005C087B">
        <w:rPr>
          <w:rFonts w:cs="Arial"/>
          <w:shd w:val="clear" w:color="auto" w:fill="FFFFFF"/>
        </w:rPr>
        <w:t xml:space="preserve">effective </w:t>
      </w:r>
      <w:r w:rsidR="5CC71A71" w:rsidRPr="005C087B">
        <w:rPr>
          <w:rFonts w:cs="Arial"/>
          <w:shd w:val="clear" w:color="auto" w:fill="FFFFFF"/>
        </w:rPr>
        <w:t xml:space="preserve">way to prevent </w:t>
      </w:r>
      <w:r w:rsidRPr="005C087B">
        <w:rPr>
          <w:rFonts w:cs="Arial"/>
          <w:shd w:val="clear" w:color="auto" w:fill="FFFFFF"/>
        </w:rPr>
        <w:t xml:space="preserve">liver cancer </w:t>
      </w:r>
      <w:r w:rsidR="5CF6B443" w:rsidRPr="005C087B">
        <w:rPr>
          <w:rFonts w:cs="Arial"/>
          <w:shd w:val="clear" w:color="auto" w:fill="FFFFFF"/>
        </w:rPr>
        <w:t>and</w:t>
      </w:r>
      <w:r w:rsidRPr="005C087B">
        <w:rPr>
          <w:rFonts w:cs="Arial"/>
          <w:shd w:val="clear" w:color="auto" w:fill="FFFFFF"/>
        </w:rPr>
        <w:t xml:space="preserve"> reverse the trend</w:t>
      </w:r>
      <w:r w:rsidRPr="005C087B">
        <w:rPr>
          <w:rFonts w:cs="Arial"/>
        </w:rPr>
        <w:t xml:space="preserve"> of increasing liver cancer mortality.</w:t>
      </w:r>
      <w:r w:rsidR="00F84426" w:rsidRPr="005C087B">
        <w:rPr>
          <w:rFonts w:cs="Arial"/>
        </w:rPr>
        <w:fldChar w:fldCharType="begin"/>
      </w:r>
      <w:r w:rsidR="00755A62">
        <w:rPr>
          <w:rFonts w:cs="Arial"/>
        </w:rPr>
        <w:instrText xml:space="preserve"> ADDIN ZOTERO_ITEM CSL_CITATION {"citationID":"20p5g2Kk","properties":{"formattedCitation":"\\super 60\\nosupersub{}","plainCitation":"60","noteIndex":0},"citationItems":[{"id":"ggDHYwb7/UPwyrJoJ","uris":["http://zotero.org/groups/4457130/items/V8PIAE8F"],"itemData":{"id":5842,"type":"article-journal","container-title":"Medical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F84426" w:rsidRPr="005C087B">
        <w:rPr>
          <w:rFonts w:cs="Arial"/>
        </w:rPr>
        <w:fldChar w:fldCharType="separate"/>
      </w:r>
      <w:r w:rsidR="00142E54" w:rsidRPr="00142E54">
        <w:rPr>
          <w:rFonts w:cs="Arial"/>
          <w:vertAlign w:val="superscript"/>
        </w:rPr>
        <w:t>60</w:t>
      </w:r>
      <w:r w:rsidR="00F84426" w:rsidRPr="005C087B">
        <w:rPr>
          <w:rFonts w:cs="Arial"/>
        </w:rPr>
        <w:fldChar w:fldCharType="end"/>
      </w:r>
    </w:p>
    <w:p w14:paraId="46290DBF" w14:textId="2DC85CCB" w:rsidR="00F9700D" w:rsidRPr="005C087B" w:rsidRDefault="571B7F4F" w:rsidP="00EB730A">
      <w:pPr>
        <w:pStyle w:val="BodyText"/>
        <w:spacing w:line="276" w:lineRule="auto"/>
        <w:rPr>
          <w:rFonts w:cs="Arial"/>
        </w:rPr>
      </w:pPr>
      <w:r w:rsidRPr="005C087B">
        <w:rPr>
          <w:rFonts w:cs="Arial"/>
        </w:rPr>
        <w:t xml:space="preserve">A person with hepatitis B may be unaware that they have the virus due to the absence of recognisable symptoms </w:t>
      </w:r>
      <w:r w:rsidR="7A2112A0" w:rsidRPr="005C087B">
        <w:rPr>
          <w:rFonts w:cs="Arial"/>
        </w:rPr>
        <w:t>both</w:t>
      </w:r>
      <w:r w:rsidR="7A2112A0" w:rsidRPr="005C087B">
        <w:rPr>
          <w:rFonts w:cs="Arial"/>
          <w:spacing w:val="-1"/>
        </w:rPr>
        <w:t xml:space="preserve"> </w:t>
      </w:r>
      <w:r w:rsidR="7A2112A0" w:rsidRPr="005C087B">
        <w:rPr>
          <w:rFonts w:cs="Arial"/>
        </w:rPr>
        <w:t>at the</w:t>
      </w:r>
      <w:r w:rsidR="7A2112A0" w:rsidRPr="005C087B">
        <w:rPr>
          <w:rFonts w:cs="Arial"/>
          <w:spacing w:val="-1"/>
        </w:rPr>
        <w:t xml:space="preserve"> </w:t>
      </w:r>
      <w:r w:rsidR="7A2112A0" w:rsidRPr="005C087B">
        <w:rPr>
          <w:rFonts w:cs="Arial"/>
        </w:rPr>
        <w:t>time</w:t>
      </w:r>
      <w:r w:rsidR="7A2112A0" w:rsidRPr="005C087B">
        <w:rPr>
          <w:rFonts w:cs="Arial"/>
          <w:spacing w:val="-1"/>
        </w:rPr>
        <w:t xml:space="preserve"> </w:t>
      </w:r>
      <w:r w:rsidR="7A2112A0" w:rsidRPr="005C087B">
        <w:rPr>
          <w:rFonts w:cs="Arial"/>
        </w:rPr>
        <w:t>of transmission and</w:t>
      </w:r>
      <w:r w:rsidRPr="005C087B">
        <w:rPr>
          <w:rFonts w:cs="Arial"/>
        </w:rPr>
        <w:t xml:space="preserve"> in the early stages of liver </w:t>
      </w:r>
      <w:r w:rsidRPr="005C087B">
        <w:rPr>
          <w:rFonts w:cs="Arial"/>
        </w:rPr>
        <w:lastRenderedPageBreak/>
        <w:t>disease. This often leads to a substantial delay in diagnosis</w:t>
      </w:r>
      <w:bookmarkStart w:id="52" w:name="_Hlk126919451"/>
      <w:r w:rsidRPr="005C087B">
        <w:rPr>
          <w:rFonts w:cs="Arial"/>
        </w:rPr>
        <w:t>.</w:t>
      </w:r>
      <w:r w:rsidR="00002A9A" w:rsidRPr="005C087B">
        <w:rPr>
          <w:rFonts w:cs="Arial"/>
        </w:rPr>
        <w:fldChar w:fldCharType="begin"/>
      </w:r>
      <w:r w:rsidR="00755A62">
        <w:rPr>
          <w:rFonts w:cs="Arial"/>
        </w:rPr>
        <w:instrText xml:space="preserve"> ADDIN ZOTERO_ITEM CSL_CITATION {"citationID":"mveOZcHo","properties":{"formattedCitation":"\\super 61,62\\nosupersub{}","plainCitation":"61,62","noteIndex":0},"citationItems":[{"id":"ggDHYwb7/9f4NpLVf","uris":["http://zotero.org/groups/4457130/items/SBQJ4UXL"],"itemData":{"id":5844,"type":"article-journal","abstract":"China has the largest absolute number of people living with hepatitis B with up to 300,000 people estimated to die each year from hepatitis B related diseases. Despite advances in immunisation, clinical management, and health policy, there is still a lack of accessible and affordable health care for people with hepatitis B. Through in-depth interviews, this study identifies the personal, social and economic impact of living with hepatitis B and considers the role of stigma and discrimination as barriers to effective clinical management of the disease.\nSemi-structured qualitative interviews were held with 41 people living with hepatitis B in five Chinese cities. Participants were recruited through clinical and non-government organisations providing services to people with hepatitis B, with most (n = 32) being under the age of 35 years.\nPeople living with hepatitis B experience the disease as a transformative intergenerational chronic infection with multiple personal and social impacts. These include education and employment choices, economic opportunities, and the development of intimate relationships. While regulations reducing access to employment and education for people with hepatitis B have been repealed, stigma and discrimination continue to marginalise people with hepatitis B.\nEffective public policy to reduce morbidity and mortality associated with hepatitis B needs to address the lived impact of hepatitis B on families, employment and educational choices, finances, and social marginalisation.","container-title":"International journal for equity in health","DOI":"10.1186/s12939-017-0637-4","ISSN":"1475-9276","issue":"1","note":"publisher-place: England\npublisher: BioMed Central Ltd","page":"137-137","title":"More than a virus: a qualitative study of the social implications of hepatitis B infection in China","volume":"16","author":[{"family":"Wallace","given":"J"},{"family":"Pitts","given":"M"},{"family":"Liu","given":"C"},{"family":"Lin","given":"V"},{"family":"Hajarizadeh","given":"B"},{"family":"Richmond","given":"J"},{"family":"Locarnini","given":"S"}],"issued":{"date-parts":[["2017"]]}}},{"id":"ggDHYwb7/8JsC0Qxf","uris":["http://zotero.org/groups/4457130/items/9WHJURCE"],"itemData":{"id":5845,"type":"article-journal","abstract":"Objective: This study utilises Kleinman's theory of explanatory models of health and illness to explore the experience of chronic hepatitis B (CHB) among Vietnamese people living in Australia. It examines how these explanatory models are formed and shaped by the broader community, and the extent to which this influences understandings and responses to CHB.\nDesign: This study is based on semi-structured interviews with 22 Vietnamese people with CHB in Melbourne, Australia. The individual interviews ranged from 30 minutes to 1.5 hours in length, and were electronically recorded, translated where necessary and transcribed verbatim. Transcripts were thematically coded using NVivo 10, with coding themes guided by categories identified in Kleinman's explanatory models framework.\nResults: Fundamental to most participants' narratives was the profound impact of cultural, social and economic environments on their understandings and responses to CHB. Regardless of socio-demographic background, most participants juxtaposed biomedical elements of CHB with their own existing humoral-based health belief system. In the context of a chronic asymptomatic condition that, for the most part, does not require pharmaceutical treatment, a humoral-based health belief system provided a familiar conceptual framework from which participants could immediately respond and take control of their infection. This was observed through changes in diet and lifestyle, and the use of traditional herbal medicine in an attempt to 'cure' or halt the progression of their infection.\nConclusions: By speaking to people living with CHB directly, it became clear that there is a disjuncture between what is commonly assumed by the biomedical model of CHB and what is understood by individuals with the infection. The public health burden of CHB will continue unless the healthcare system, including public health policies, deliver a hepatitis B model of care that is responsive to the needs and expectations of priority populations.","container-title":"Ethnicity &amp; health","DOI":"10.1080/13557858.2019.1612519","ISSN":"1355-7858","issue":"8","note":"publisher-place: Abingdon\npublisher: Taylor &amp; Francis","page":"1225-1241","title":"The role of explanatory models of chronic hepatitis B on illness experience: a qualitative study of Vietnamese participants in Australia","volume":"26","author":[{"family":"Le Gautier","given":"Roslyn"},{"family":"Wallace","given":"Jack"},{"family":"A. Richmond","given":"Jacqueline"},{"family":"Pitts","given":"Marian"}],"issued":{"date-parts":[["2021"]]}}}],"schema":"https://github.com/citation-style-language/schema/raw/master/csl-citation.json"} </w:instrText>
      </w:r>
      <w:r w:rsidR="00002A9A" w:rsidRPr="005C087B">
        <w:rPr>
          <w:rFonts w:cs="Arial"/>
        </w:rPr>
        <w:fldChar w:fldCharType="separate"/>
      </w:r>
      <w:r w:rsidR="00142E54" w:rsidRPr="00142E54">
        <w:rPr>
          <w:rFonts w:cs="Arial"/>
          <w:vertAlign w:val="superscript"/>
        </w:rPr>
        <w:t>61,62</w:t>
      </w:r>
      <w:r w:rsidR="00002A9A" w:rsidRPr="005C087B">
        <w:rPr>
          <w:rFonts w:cs="Arial"/>
        </w:rPr>
        <w:fldChar w:fldCharType="end"/>
      </w:r>
      <w:bookmarkEnd w:id="52"/>
      <w:r w:rsidRPr="005C087B">
        <w:rPr>
          <w:rFonts w:cs="Arial"/>
          <w:color w:val="1D1C1D"/>
          <w:sz w:val="23"/>
          <w:szCs w:val="23"/>
          <w:shd w:val="clear" w:color="auto" w:fill="FFFFFF"/>
        </w:rPr>
        <w:t xml:space="preserve"> </w:t>
      </w:r>
      <w:r w:rsidRPr="005C087B">
        <w:rPr>
          <w:rFonts w:cs="Arial"/>
        </w:rPr>
        <w:t>During this time, further inadvertent transmission can occur</w:t>
      </w:r>
      <w:r w:rsidR="00685DE8">
        <w:rPr>
          <w:rFonts w:cs="Arial"/>
        </w:rPr>
        <w:t>,</w:t>
      </w:r>
      <w:r w:rsidRPr="005C087B">
        <w:rPr>
          <w:rFonts w:cs="Arial"/>
        </w:rPr>
        <w:t xml:space="preserve"> as can preventable deterioration in liver health. Additionally, many people may have been diagnosed overseas in non-health services</w:t>
      </w:r>
      <w:r w:rsidR="747A3388" w:rsidRPr="005C087B">
        <w:rPr>
          <w:rFonts w:cs="Arial"/>
        </w:rPr>
        <w:t xml:space="preserve"> (</w:t>
      </w:r>
      <w:r w:rsidR="1327274E" w:rsidRPr="005C087B">
        <w:rPr>
          <w:rFonts w:cs="Arial"/>
        </w:rPr>
        <w:t>e.g.</w:t>
      </w:r>
      <w:r w:rsidR="747A3388" w:rsidRPr="005C087B">
        <w:rPr>
          <w:rFonts w:cs="Arial"/>
        </w:rPr>
        <w:t xml:space="preserve"> </w:t>
      </w:r>
      <w:r w:rsidRPr="005C087B">
        <w:rPr>
          <w:rFonts w:cs="Arial"/>
        </w:rPr>
        <w:t xml:space="preserve">through workplace, </w:t>
      </w:r>
      <w:r w:rsidR="65493534" w:rsidRPr="005C087B">
        <w:rPr>
          <w:rFonts w:cs="Arial"/>
        </w:rPr>
        <w:t>immigration,</w:t>
      </w:r>
      <w:r w:rsidRPr="005C087B">
        <w:rPr>
          <w:rFonts w:cs="Arial"/>
        </w:rPr>
        <w:t xml:space="preserve"> and education settings</w:t>
      </w:r>
      <w:r w:rsidR="00E64095" w:rsidRPr="005C087B">
        <w:rPr>
          <w:rFonts w:cs="Arial"/>
        </w:rPr>
        <w:t>) and</w:t>
      </w:r>
      <w:r w:rsidRPr="005C087B">
        <w:rPr>
          <w:rFonts w:cs="Arial"/>
        </w:rPr>
        <w:t xml:space="preserve"> not provided with basic</w:t>
      </w:r>
      <w:r w:rsidR="0F8E8FB8" w:rsidRPr="005C087B">
        <w:rPr>
          <w:rFonts w:cs="Arial"/>
        </w:rPr>
        <w:t xml:space="preserve"> non-stigmatising</w:t>
      </w:r>
      <w:r w:rsidRPr="005C087B">
        <w:rPr>
          <w:rFonts w:cs="Arial"/>
        </w:rPr>
        <w:t xml:space="preserve"> information about the infection. It is crucial that priority populations have access to trusted, </w:t>
      </w:r>
      <w:r w:rsidR="65493534" w:rsidRPr="005C087B">
        <w:rPr>
          <w:rFonts w:cs="Arial"/>
        </w:rPr>
        <w:t>reliable,</w:t>
      </w:r>
      <w:r w:rsidRPr="005C087B">
        <w:rPr>
          <w:rFonts w:cs="Arial"/>
        </w:rPr>
        <w:t xml:space="preserve"> and appropriately targeted health promotion</w:t>
      </w:r>
      <w:r w:rsidR="4AEE143D" w:rsidRPr="005C087B">
        <w:rPr>
          <w:rFonts w:cs="Arial"/>
        </w:rPr>
        <w:t xml:space="preserve"> </w:t>
      </w:r>
      <w:r w:rsidRPr="005C087B">
        <w:rPr>
          <w:rFonts w:cs="Arial"/>
        </w:rPr>
        <w:t>and education activities on hepatitis B</w:t>
      </w:r>
      <w:r w:rsidR="4E7D99AC" w:rsidRPr="005C087B">
        <w:rPr>
          <w:rFonts w:cs="Arial"/>
        </w:rPr>
        <w:t xml:space="preserve">. </w:t>
      </w:r>
      <w:r w:rsidR="2952C45C" w:rsidRPr="005C087B">
        <w:rPr>
          <w:rFonts w:cs="Arial"/>
        </w:rPr>
        <w:t>These should</w:t>
      </w:r>
      <w:r w:rsidRPr="005C087B">
        <w:rPr>
          <w:rFonts w:cs="Arial"/>
        </w:rPr>
        <w:t xml:space="preserve"> include information on transmission risks, vaccination, harm reduction, the importance of early detection and testing, the effectiveness of treatment, ongoing monitoring, liver health, cancer prevention, chronic disease management</w:t>
      </w:r>
      <w:r w:rsidR="674DFB18" w:rsidRPr="005C087B">
        <w:rPr>
          <w:rFonts w:cs="Arial"/>
        </w:rPr>
        <w:t>,</w:t>
      </w:r>
      <w:r w:rsidRPr="005C087B">
        <w:rPr>
          <w:rFonts w:cs="Arial"/>
        </w:rPr>
        <w:t xml:space="preserve"> and how to access health services and support. </w:t>
      </w:r>
      <w:r w:rsidR="7CB0ACD6" w:rsidRPr="005C087B">
        <w:rPr>
          <w:rFonts w:cs="Arial"/>
        </w:rPr>
        <w:t>T</w:t>
      </w:r>
      <w:r w:rsidR="4A858CDB" w:rsidRPr="005C087B">
        <w:rPr>
          <w:rFonts w:cs="Arial"/>
        </w:rPr>
        <w:t>he t</w:t>
      </w:r>
      <w:r w:rsidR="7CB0ACD6" w:rsidRPr="005C087B">
        <w:rPr>
          <w:rFonts w:cs="Arial"/>
        </w:rPr>
        <w:t>raining of health</w:t>
      </w:r>
      <w:r w:rsidR="0F8E8FB8" w:rsidRPr="005C087B">
        <w:rPr>
          <w:rFonts w:cs="Arial"/>
        </w:rPr>
        <w:t>, peer</w:t>
      </w:r>
      <w:r w:rsidR="5653D8E4" w:rsidRPr="005C087B">
        <w:rPr>
          <w:rFonts w:cs="Arial"/>
        </w:rPr>
        <w:t xml:space="preserve"> and community</w:t>
      </w:r>
      <w:r w:rsidR="7CB0ACD6" w:rsidRPr="005C087B">
        <w:rPr>
          <w:rFonts w:cs="Arial"/>
        </w:rPr>
        <w:t xml:space="preserve"> workers to support the delivery of education and prevention measures will be critical to the success of these measures.</w:t>
      </w:r>
    </w:p>
    <w:p w14:paraId="6014317D" w14:textId="586691B3" w:rsidR="00284E2A" w:rsidRPr="005C087B" w:rsidRDefault="327D37B2" w:rsidP="00C57927">
      <w:pPr>
        <w:pStyle w:val="Caption"/>
      </w:pPr>
      <w:bookmarkStart w:id="53" w:name="_Ref185347467"/>
      <w:r w:rsidRPr="6AA8AA1C">
        <w:t xml:space="preserve">Table </w:t>
      </w:r>
      <w:r w:rsidR="00284E2A" w:rsidRPr="6AA8AA1C">
        <w:fldChar w:fldCharType="begin"/>
      </w:r>
      <w:r w:rsidR="00284E2A" w:rsidRPr="6AA8AA1C">
        <w:instrText xml:space="preserve"> SEQ Table \* ARABIC </w:instrText>
      </w:r>
      <w:r w:rsidR="00284E2A" w:rsidRPr="6AA8AA1C">
        <w:fldChar w:fldCharType="separate"/>
      </w:r>
      <w:r w:rsidR="00BA1B6B">
        <w:t>3</w:t>
      </w:r>
      <w:r w:rsidR="00284E2A" w:rsidRPr="6AA8AA1C">
        <w:fldChar w:fldCharType="end"/>
      </w:r>
      <w:bookmarkEnd w:id="53"/>
      <w:r w:rsidRPr="6AA8AA1C">
        <w:t xml:space="preserve">: </w:t>
      </w:r>
      <w:r w:rsidR="5B8E02D0" w:rsidRPr="6AA8AA1C">
        <w:t>Key areas for action – Education</w:t>
      </w:r>
      <w:r w:rsidR="00EC4ECC">
        <w:t xml:space="preserve"> </w:t>
      </w:r>
      <w:r w:rsidR="5B8E02D0" w:rsidRPr="6AA8AA1C">
        <w:t>and prevention</w:t>
      </w:r>
    </w:p>
    <w:tbl>
      <w:tblPr>
        <w:tblW w:w="0" w:type="auto"/>
        <w:tblBorders>
          <w:bottom w:val="single" w:sz="18" w:space="0" w:color="027E48" w:themeColor="accent1"/>
          <w:insideH w:val="single" w:sz="8" w:space="0" w:color="A6A6A6" w:themeColor="background1" w:themeShade="A6"/>
        </w:tblBorders>
        <w:shd w:val="clear" w:color="auto" w:fill="E6F4ED" w:themeFill="accent2"/>
        <w:tblCellMar>
          <w:left w:w="284" w:type="dxa"/>
          <w:right w:w="284" w:type="dxa"/>
        </w:tblCellMar>
        <w:tblLook w:val="0000" w:firstRow="0" w:lastRow="0" w:firstColumn="0" w:lastColumn="0" w:noHBand="0" w:noVBand="0"/>
      </w:tblPr>
      <w:tblGrid>
        <w:gridCol w:w="8991"/>
        <w:gridCol w:w="15"/>
      </w:tblGrid>
      <w:tr w:rsidR="00C00E76" w:rsidRPr="005C087B" w14:paraId="0EEFDA37" w14:textId="77777777" w:rsidTr="00EA6B49">
        <w:trPr>
          <w:trHeight w:val="574"/>
        </w:trPr>
        <w:tc>
          <w:tcPr>
            <w:tcW w:w="9006" w:type="dxa"/>
            <w:gridSpan w:val="2"/>
            <w:tcBorders>
              <w:top w:val="nil"/>
              <w:bottom w:val="single" w:sz="18" w:space="0" w:color="027E48" w:themeColor="accent1"/>
            </w:tcBorders>
            <w:shd w:val="clear" w:color="auto" w:fill="E6F4ED" w:themeFill="accent2"/>
            <w:vAlign w:val="center"/>
          </w:tcPr>
          <w:p w14:paraId="70552EC3" w14:textId="45369504" w:rsidR="00C00E76" w:rsidRPr="005C087B" w:rsidRDefault="668DEB1B" w:rsidP="001E65CA">
            <w:pPr>
              <w:pStyle w:val="Subtitle"/>
              <w:rPr>
                <w:color w:val="000000"/>
              </w:rPr>
            </w:pPr>
            <w:r w:rsidRPr="6AA8AA1C">
              <w:t xml:space="preserve">KEY AREAS FOR ACTION </w:t>
            </w:r>
            <w:r w:rsidR="22378124" w:rsidRPr="6AA8AA1C">
              <w:t xml:space="preserve">– </w:t>
            </w:r>
            <w:r w:rsidR="2C092D03" w:rsidRPr="6AA8AA1C">
              <w:t>Education and prevention</w:t>
            </w:r>
          </w:p>
        </w:tc>
      </w:tr>
      <w:tr w:rsidR="00475E66" w:rsidRPr="005C087B" w14:paraId="7715D055" w14:textId="77777777" w:rsidTr="00EA6B49">
        <w:trPr>
          <w:gridAfter w:val="1"/>
          <w:wAfter w:w="15" w:type="dxa"/>
        </w:trPr>
        <w:tc>
          <w:tcPr>
            <w:tcW w:w="8991" w:type="dxa"/>
            <w:shd w:val="clear" w:color="auto" w:fill="E6F4ED" w:themeFill="accent2"/>
          </w:tcPr>
          <w:p w14:paraId="18944334" w14:textId="4C6B79B9" w:rsidR="00FC470C" w:rsidRPr="005C087B" w:rsidRDefault="00FC470C" w:rsidP="00F06D1C">
            <w:pPr>
              <w:pStyle w:val="Numberedlist"/>
              <w:numPr>
                <w:ilvl w:val="0"/>
                <w:numId w:val="33"/>
              </w:numPr>
              <w:ind w:hanging="709"/>
            </w:pPr>
            <w:r w:rsidRPr="00907D7C">
              <w:t xml:space="preserve">Strengthen access and awareness of hepatitis </w:t>
            </w:r>
            <w:r w:rsidR="001944BB" w:rsidRPr="005C087B">
              <w:t xml:space="preserve">B </w:t>
            </w:r>
            <w:r w:rsidRPr="005C087B">
              <w:t>vaccination including:</w:t>
            </w:r>
          </w:p>
          <w:p w14:paraId="1D77D942" w14:textId="5A226861" w:rsidR="00FC470C" w:rsidRPr="005C087B" w:rsidRDefault="00FC470C" w:rsidP="009E79EF">
            <w:pPr>
              <w:pStyle w:val="Numberedlist"/>
              <w:numPr>
                <w:ilvl w:val="1"/>
                <w:numId w:val="19"/>
              </w:numPr>
            </w:pPr>
            <w:r w:rsidRPr="005C087B">
              <w:t xml:space="preserve">nationally consistent </w:t>
            </w:r>
            <w:r w:rsidR="003658BA">
              <w:t xml:space="preserve">access to </w:t>
            </w:r>
            <w:r w:rsidRPr="005C087B">
              <w:t>hepatitis B vaccination, with specific efforts to improve uptake in priority populations including through national and state-based immunisation program</w:t>
            </w:r>
            <w:r w:rsidR="004B40ED">
              <w:t>s</w:t>
            </w:r>
          </w:p>
          <w:p w14:paraId="03733DC8" w14:textId="153A1A9C" w:rsidR="008E5611" w:rsidRPr="005C087B" w:rsidRDefault="00FC470C" w:rsidP="009E79EF">
            <w:pPr>
              <w:pStyle w:val="Numberedlist"/>
              <w:numPr>
                <w:ilvl w:val="1"/>
                <w:numId w:val="19"/>
              </w:numPr>
            </w:pPr>
            <w:r w:rsidRPr="005C087B">
              <w:t>investigate and strengthen opportunities to support hepatitis B immunisation programs in source countries for immigration to Australia (e.g. alongside other regional public health activities).</w:t>
            </w:r>
          </w:p>
        </w:tc>
      </w:tr>
      <w:tr w:rsidR="00BB1B33" w:rsidRPr="005C087B" w14:paraId="12E8F59E" w14:textId="77777777" w:rsidTr="00EA6B49">
        <w:trPr>
          <w:gridAfter w:val="1"/>
          <w:wAfter w:w="15" w:type="dxa"/>
        </w:trPr>
        <w:tc>
          <w:tcPr>
            <w:tcW w:w="8991" w:type="dxa"/>
            <w:shd w:val="clear" w:color="auto" w:fill="E6F4ED" w:themeFill="accent2"/>
          </w:tcPr>
          <w:p w14:paraId="3C834488" w14:textId="30A307C8" w:rsidR="008E5611" w:rsidRPr="001F739C" w:rsidRDefault="00D57C7B" w:rsidP="00BD2E97">
            <w:pPr>
              <w:pStyle w:val="Numberedlist"/>
            </w:pPr>
            <w:r w:rsidRPr="00907D7C">
              <w:t>Implement perinatal, antenatal, and child health guidelines (informed by affected communities) to prevent vertical transmission of hepatitis B and increase monitoring of these protocols.</w:t>
            </w:r>
          </w:p>
        </w:tc>
      </w:tr>
      <w:tr w:rsidR="008B28FD" w:rsidRPr="005C087B" w14:paraId="7D75D1B2" w14:textId="77777777" w:rsidTr="00EA6B49">
        <w:trPr>
          <w:gridAfter w:val="1"/>
          <w:wAfter w:w="15" w:type="dxa"/>
        </w:trPr>
        <w:tc>
          <w:tcPr>
            <w:tcW w:w="8991" w:type="dxa"/>
            <w:shd w:val="clear" w:color="auto" w:fill="E6F4ED" w:themeFill="accent2"/>
          </w:tcPr>
          <w:p w14:paraId="545C8C0E" w14:textId="2C092872" w:rsidR="008E5611" w:rsidRPr="001F739C" w:rsidRDefault="00975FAB" w:rsidP="00BD2E97">
            <w:pPr>
              <w:pStyle w:val="Numberedlist"/>
            </w:pPr>
            <w:r w:rsidRPr="00FA6A9A">
              <w:t xml:space="preserve">Develop, </w:t>
            </w:r>
            <w:r w:rsidR="004B59EC">
              <w:t>implement</w:t>
            </w:r>
            <w:r w:rsidR="00D64938">
              <w:t>,</w:t>
            </w:r>
            <w:r w:rsidR="004B59EC">
              <w:t xml:space="preserve"> </w:t>
            </w:r>
            <w:r w:rsidRPr="00FA6A9A">
              <w:t xml:space="preserve">and </w:t>
            </w:r>
            <w:r w:rsidR="004B59EC">
              <w:t>scale-up</w:t>
            </w:r>
            <w:r w:rsidRPr="00FA6A9A">
              <w:t xml:space="preserve"> evidence-based</w:t>
            </w:r>
            <w:r w:rsidR="00D64938">
              <w:t xml:space="preserve"> and</w:t>
            </w:r>
            <w:r w:rsidRPr="00FA6A9A">
              <w:t xml:space="preserve"> community-led initiatives that integrate health promotion</w:t>
            </w:r>
            <w:r w:rsidR="001A24E1">
              <w:t xml:space="preserve"> and </w:t>
            </w:r>
            <w:r w:rsidRPr="00FA6A9A">
              <w:t>education, and referral services for priority populations</w:t>
            </w:r>
            <w:r w:rsidR="00305717">
              <w:t xml:space="preserve"> and the general </w:t>
            </w:r>
            <w:r w:rsidR="001B5B2B">
              <w:t>community</w:t>
            </w:r>
            <w:r w:rsidRPr="00FA6A9A">
              <w:t>, including</w:t>
            </w:r>
            <w:r w:rsidR="00FC66FB">
              <w:t xml:space="preserve"> national</w:t>
            </w:r>
            <w:r w:rsidR="007F44BE">
              <w:t xml:space="preserve"> and local hepatitis B campaigns</w:t>
            </w:r>
            <w:r w:rsidRPr="00FA6A9A">
              <w:t xml:space="preserve"> </w:t>
            </w:r>
            <w:r w:rsidR="001B206E">
              <w:t>and</w:t>
            </w:r>
            <w:r w:rsidR="00E34DEE">
              <w:t xml:space="preserve"> </w:t>
            </w:r>
            <w:r w:rsidRPr="00FA6A9A">
              <w:t xml:space="preserve">World Hepatitis Day. These initiatives will </w:t>
            </w:r>
            <w:r w:rsidR="00D67BA0">
              <w:t xml:space="preserve">also </w:t>
            </w:r>
            <w:r w:rsidRPr="00FA6A9A">
              <w:t>focus on delivering culturally appropriate information to improve hepatitis B health literacy and support individuals in navigating the Australian healthcare system. Efforts will also prioritise the adaptation and scaling</w:t>
            </w:r>
            <w:r w:rsidR="000F2247">
              <w:t>-up</w:t>
            </w:r>
            <w:r w:rsidRPr="00FA6A9A">
              <w:t xml:space="preserve"> of successful models across communities to ensure broader reach and sustained impact</w:t>
            </w:r>
            <w:r w:rsidR="008E2E94">
              <w:t>, such as community</w:t>
            </w:r>
            <w:r w:rsidR="00ED577F">
              <w:t>-</w:t>
            </w:r>
            <w:r w:rsidR="008E2E94">
              <w:t>based</w:t>
            </w:r>
            <w:r w:rsidR="008E757D">
              <w:t xml:space="preserve"> information and multimodal </w:t>
            </w:r>
            <w:r w:rsidR="00B23904">
              <w:t>resource hubs</w:t>
            </w:r>
            <w:r w:rsidRPr="00FA6A9A">
              <w:t>.</w:t>
            </w:r>
          </w:p>
        </w:tc>
      </w:tr>
      <w:tr w:rsidR="008B28FD" w:rsidRPr="005C087B" w14:paraId="7684E599" w14:textId="77777777" w:rsidTr="001E65CA">
        <w:trPr>
          <w:gridAfter w:val="1"/>
          <w:wAfter w:w="15" w:type="dxa"/>
          <w:trHeight w:val="1393"/>
        </w:trPr>
        <w:tc>
          <w:tcPr>
            <w:tcW w:w="8991" w:type="dxa"/>
            <w:tcBorders>
              <w:bottom w:val="nil"/>
            </w:tcBorders>
            <w:shd w:val="clear" w:color="auto" w:fill="E6F4ED" w:themeFill="accent2"/>
          </w:tcPr>
          <w:p w14:paraId="45194BFC" w14:textId="052AF914" w:rsidR="008B28FD" w:rsidRPr="005C087B" w:rsidRDefault="7837C3B9" w:rsidP="00BD2E97">
            <w:pPr>
              <w:pStyle w:val="Numberedlist"/>
            </w:pPr>
            <w:r w:rsidRPr="5B45E1F9">
              <w:t>Explore opportunities to increase access to hepatitis B harm reduction measures in partnership with state and territory government</w:t>
            </w:r>
            <w:r w:rsidR="21DE73F4" w:rsidRPr="5B45E1F9">
              <w:t>s</w:t>
            </w:r>
            <w:r w:rsidRPr="5B45E1F9">
              <w:t xml:space="preserve"> including</w:t>
            </w:r>
            <w:r w:rsidR="2D4E0FB6" w:rsidRPr="5B45E1F9">
              <w:t xml:space="preserve"> access to</w:t>
            </w:r>
            <w:r w:rsidR="175A5DD1" w:rsidRPr="5B45E1F9">
              <w:t xml:space="preserve"> education and support, </w:t>
            </w:r>
            <w:r w:rsidRPr="5B45E1F9">
              <w:t>sterile needles and syringes</w:t>
            </w:r>
            <w:r w:rsidR="00230536">
              <w:t>,</w:t>
            </w:r>
            <w:r w:rsidRPr="5B45E1F9">
              <w:t xml:space="preserve"> condoms </w:t>
            </w:r>
            <w:r w:rsidR="00DF1679">
              <w:t xml:space="preserve">and lubrication </w:t>
            </w:r>
            <w:r w:rsidRPr="5B45E1F9">
              <w:t xml:space="preserve">in priority </w:t>
            </w:r>
            <w:r w:rsidR="001D5311">
              <w:t xml:space="preserve">populations and </w:t>
            </w:r>
            <w:r w:rsidRPr="5B45E1F9">
              <w:t xml:space="preserve">settings. </w:t>
            </w:r>
          </w:p>
        </w:tc>
      </w:tr>
    </w:tbl>
    <w:p w14:paraId="069F04D3" w14:textId="77777777" w:rsidR="0000542D" w:rsidRPr="005C087B" w:rsidRDefault="0000542D" w:rsidP="00CF1B82">
      <w:bookmarkStart w:id="54" w:name="_Toc95272809"/>
      <w:bookmarkStart w:id="55" w:name="_Toc98921887"/>
      <w:bookmarkStart w:id="56" w:name="_Toc154047933"/>
    </w:p>
    <w:p w14:paraId="6AA7B244" w14:textId="77777777" w:rsidR="008E5611" w:rsidRDefault="008E5611">
      <w:pPr>
        <w:rPr>
          <w:rFonts w:eastAsiaTheme="majorEastAsia" w:cstheme="majorBidi"/>
          <w:b/>
          <w:sz w:val="24"/>
          <w:szCs w:val="24"/>
        </w:rPr>
      </w:pPr>
      <w:r>
        <w:rPr>
          <w:sz w:val="24"/>
          <w:szCs w:val="24"/>
        </w:rPr>
        <w:br w:type="page"/>
      </w:r>
    </w:p>
    <w:p w14:paraId="0657ADC1" w14:textId="73F2A0E0" w:rsidR="00CB32EE" w:rsidRPr="005C087B" w:rsidRDefault="003F3109" w:rsidP="0054541E">
      <w:pPr>
        <w:pStyle w:val="Heading2"/>
      </w:pPr>
      <w:r w:rsidRPr="005C087B">
        <w:lastRenderedPageBreak/>
        <w:t>Testing, treatment, and management</w:t>
      </w:r>
      <w:bookmarkEnd w:id="54"/>
      <w:bookmarkEnd w:id="55"/>
      <w:bookmarkEnd w:id="56"/>
    </w:p>
    <w:p w14:paraId="6CB18A58" w14:textId="77777777" w:rsidR="00CB32EE" w:rsidRPr="005C087B" w:rsidRDefault="00CB32EE" w:rsidP="00A153A2">
      <w:pPr>
        <w:pStyle w:val="1Dot-point"/>
        <w:rPr>
          <w:rFonts w:eastAsia="Arial" w:cs="Arial"/>
        </w:rPr>
      </w:pPr>
      <w:r w:rsidRPr="005C087B">
        <w:t>Ensure all adults in Australia know their hepatitis B status.</w:t>
      </w:r>
    </w:p>
    <w:p w14:paraId="72154BE0" w14:textId="19AA4E30" w:rsidR="00CB32EE" w:rsidRPr="005C087B" w:rsidRDefault="00CB32EE" w:rsidP="00A153A2">
      <w:pPr>
        <w:pStyle w:val="1Dot-point"/>
      </w:pPr>
      <w:r w:rsidRPr="005C087B">
        <w:t xml:space="preserve">Maximise the number of </w:t>
      </w:r>
      <w:r w:rsidR="00D73ACA" w:rsidRPr="005C087B">
        <w:t xml:space="preserve">people </w:t>
      </w:r>
      <w:r w:rsidR="00C62F10">
        <w:t>living with</w:t>
      </w:r>
      <w:r w:rsidRPr="005C087B">
        <w:t xml:space="preserve"> hepatitis B who are diagnosed through</w:t>
      </w:r>
      <w:r w:rsidR="00E246A5" w:rsidRPr="005C087B">
        <w:t xml:space="preserve"> </w:t>
      </w:r>
      <w:r w:rsidR="00BA0F0D" w:rsidRPr="005C087B">
        <w:t xml:space="preserve">a </w:t>
      </w:r>
      <w:r w:rsidR="00E246A5" w:rsidRPr="005C087B">
        <w:t>universal</w:t>
      </w:r>
      <w:r w:rsidRPr="005C087B">
        <w:t xml:space="preserve"> offer of </w:t>
      </w:r>
      <w:r w:rsidR="00B13671" w:rsidRPr="005C087B">
        <w:t xml:space="preserve">guideline-based </w:t>
      </w:r>
      <w:r w:rsidRPr="005C087B">
        <w:t xml:space="preserve">hepatitis B testing </w:t>
      </w:r>
      <w:r w:rsidR="00B13671">
        <w:t>for</w:t>
      </w:r>
      <w:r w:rsidR="00B13671" w:rsidRPr="005C087B">
        <w:t xml:space="preserve"> </w:t>
      </w:r>
      <w:r w:rsidRPr="005C087B">
        <w:t>priority populations</w:t>
      </w:r>
      <w:r w:rsidR="0032548A" w:rsidRPr="005C087B">
        <w:t>,</w:t>
      </w:r>
      <w:r w:rsidRPr="005C087B">
        <w:t xml:space="preserve"> and follow-up of family and close contacts for opportunistic testing</w:t>
      </w:r>
      <w:r w:rsidR="00B849B0" w:rsidRPr="005C087B">
        <w:t xml:space="preserve"> </w:t>
      </w:r>
      <w:r w:rsidR="00F62D64" w:rsidRPr="00A776AA">
        <w:t>–</w:t>
      </w:r>
      <w:r w:rsidRPr="005C087B">
        <w:t xml:space="preserve"> all with informed consent.</w:t>
      </w:r>
    </w:p>
    <w:p w14:paraId="360CBE98" w14:textId="115C1306" w:rsidR="00CB32EE" w:rsidRPr="005C087B" w:rsidRDefault="00CB32EE" w:rsidP="00A153A2">
      <w:pPr>
        <w:pStyle w:val="1Dot-point"/>
      </w:pPr>
      <w:r w:rsidRPr="005C087B">
        <w:t xml:space="preserve">Strengthen monitoring and appropriate care for pregnant </w:t>
      </w:r>
      <w:r w:rsidR="00724C6F">
        <w:t xml:space="preserve">women </w:t>
      </w:r>
      <w:r w:rsidR="00C62F10">
        <w:t>living with</w:t>
      </w:r>
      <w:r w:rsidRPr="005C087B">
        <w:t xml:space="preserve"> hepatitis</w:t>
      </w:r>
      <w:r w:rsidR="00D9461D">
        <w:t> </w:t>
      </w:r>
      <w:r w:rsidRPr="005C087B">
        <w:t xml:space="preserve">B and their </w:t>
      </w:r>
      <w:r w:rsidR="00167A92" w:rsidRPr="005C087B">
        <w:t xml:space="preserve">infants </w:t>
      </w:r>
      <w:r w:rsidRPr="005C087B">
        <w:t xml:space="preserve">including </w:t>
      </w:r>
      <w:r w:rsidR="00982790">
        <w:t xml:space="preserve">through </w:t>
      </w:r>
      <w:r w:rsidRPr="005C087B">
        <w:t>promotion of vaccination, testing, treatment</w:t>
      </w:r>
      <w:r w:rsidR="0060432B" w:rsidRPr="005C087B">
        <w:t>,</w:t>
      </w:r>
      <w:r w:rsidRPr="005C087B">
        <w:t xml:space="preserve"> and antenatal care guidelines. </w:t>
      </w:r>
    </w:p>
    <w:p w14:paraId="1323AF0F" w14:textId="40726046" w:rsidR="00B278E1" w:rsidRPr="005C087B" w:rsidRDefault="00F74B4C" w:rsidP="00A153A2">
      <w:pPr>
        <w:pStyle w:val="1Dot-point"/>
      </w:pPr>
      <w:r w:rsidRPr="005C087B">
        <w:t>Explore opportunities to i</w:t>
      </w:r>
      <w:r w:rsidR="00CB32EE" w:rsidRPr="005C087B">
        <w:t>ncrease the availability,</w:t>
      </w:r>
      <w:r w:rsidR="00893292">
        <w:t xml:space="preserve"> </w:t>
      </w:r>
      <w:r w:rsidR="00CB32EE" w:rsidRPr="005C087B">
        <w:t>adoption</w:t>
      </w:r>
      <w:r w:rsidR="00F2092F">
        <w:t>,</w:t>
      </w:r>
      <w:r w:rsidR="00CB32EE" w:rsidRPr="005C087B">
        <w:t xml:space="preserve"> and use of hepatitis B testing and treatment technologies including self-testing and point</w:t>
      </w:r>
      <w:r w:rsidR="00FA1BD6" w:rsidRPr="005C087B">
        <w:t>-</w:t>
      </w:r>
      <w:r w:rsidR="00CB32EE" w:rsidRPr="005C087B">
        <w:t>of</w:t>
      </w:r>
      <w:r w:rsidR="00FA1BD6" w:rsidRPr="005C087B">
        <w:t>-</w:t>
      </w:r>
      <w:r w:rsidR="00CB32EE" w:rsidRPr="005C087B">
        <w:t>care testing, to drive person-centred care.</w:t>
      </w:r>
    </w:p>
    <w:p w14:paraId="1E418753" w14:textId="57A2DB4F" w:rsidR="00BA0F0D" w:rsidRPr="005C087B" w:rsidRDefault="37785E28" w:rsidP="00A153A2">
      <w:pPr>
        <w:pStyle w:val="1Dot-point"/>
      </w:pPr>
      <w:r w:rsidRPr="5B45E1F9">
        <w:t xml:space="preserve">Ensure </w:t>
      </w:r>
      <w:r w:rsidR="003F780A">
        <w:t>concurrent</w:t>
      </w:r>
      <w:r w:rsidRPr="5B45E1F9">
        <w:t xml:space="preserve"> testing </w:t>
      </w:r>
      <w:r w:rsidR="1DCCAE58" w:rsidRPr="5B45E1F9">
        <w:t xml:space="preserve">for hepatitis D virus is offered to people diagnosed </w:t>
      </w:r>
      <w:r w:rsidR="53814B62" w:rsidRPr="5B45E1F9">
        <w:t>with</w:t>
      </w:r>
      <w:r w:rsidR="1DCCAE58" w:rsidRPr="5B45E1F9">
        <w:t xml:space="preserve"> chronic hepatitis</w:t>
      </w:r>
      <w:r w:rsidR="03ED51CD" w:rsidRPr="5B45E1F9">
        <w:t xml:space="preserve"> B</w:t>
      </w:r>
      <w:r w:rsidR="1DCCAE58" w:rsidRPr="5B45E1F9">
        <w:t xml:space="preserve"> during care to ensure early prevention of future health conditions exacerbated by concurrent hepatitis B </w:t>
      </w:r>
      <w:r w:rsidR="00817169">
        <w:t xml:space="preserve">and hepatitis D </w:t>
      </w:r>
      <w:r w:rsidR="1DCCAE58" w:rsidRPr="5B45E1F9">
        <w:t>infection</w:t>
      </w:r>
      <w:r w:rsidR="006D5219">
        <w:t>, including chronic liver disease</w:t>
      </w:r>
      <w:r w:rsidR="1DCCAE58" w:rsidRPr="5B45E1F9">
        <w:t xml:space="preserve">. </w:t>
      </w:r>
    </w:p>
    <w:p w14:paraId="181827B8" w14:textId="0BFEFEF8" w:rsidR="00CB32EE" w:rsidRPr="005C087B" w:rsidRDefault="571B7F4F" w:rsidP="000E0942">
      <w:pPr>
        <w:pStyle w:val="BodyText"/>
        <w:spacing w:line="276" w:lineRule="auto"/>
        <w:rPr>
          <w:rFonts w:cs="Arial"/>
        </w:rPr>
      </w:pPr>
      <w:r w:rsidRPr="6AA8AA1C">
        <w:rPr>
          <w:rFonts w:cs="Arial"/>
        </w:rPr>
        <w:t>Hepatitis B testing for priority populations and among people whose hepatitis B status is unknown enables early diagnosis</w:t>
      </w:r>
      <w:r w:rsidR="4B87F481" w:rsidRPr="6AA8AA1C">
        <w:rPr>
          <w:rFonts w:cs="Arial"/>
        </w:rPr>
        <w:t>,</w:t>
      </w:r>
      <w:r w:rsidRPr="6AA8AA1C">
        <w:rPr>
          <w:rFonts w:cs="Arial"/>
        </w:rPr>
        <w:t xml:space="preserve"> access to monitoring, treatment, ongoing care, vaccination, and education to prevent transmission. Late diagnosis can lead to ongoing transmission and poor health outcomes, </w:t>
      </w:r>
      <w:r w:rsidR="4B87F481" w:rsidRPr="6AA8AA1C">
        <w:rPr>
          <w:rFonts w:cs="Arial"/>
        </w:rPr>
        <w:t xml:space="preserve">missing </w:t>
      </w:r>
      <w:r w:rsidRPr="6AA8AA1C">
        <w:rPr>
          <w:rFonts w:cs="Arial"/>
        </w:rPr>
        <w:t>opportunities to prevent progression to advanced liver disease and cancer. Efforts to increase testing must remain based on the principles of informed consent</w:t>
      </w:r>
      <w:r w:rsidR="6DC2F2F1" w:rsidRPr="6AA8AA1C">
        <w:rPr>
          <w:rFonts w:cs="Arial"/>
        </w:rPr>
        <w:t xml:space="preserve"> in </w:t>
      </w:r>
      <w:r w:rsidR="0033565B">
        <w:rPr>
          <w:rFonts w:cs="Arial"/>
        </w:rPr>
        <w:t>peoples</w:t>
      </w:r>
      <w:r w:rsidR="0033565B" w:rsidRPr="6AA8AA1C">
        <w:rPr>
          <w:rFonts w:cs="Arial"/>
        </w:rPr>
        <w:t xml:space="preserve"> </w:t>
      </w:r>
      <w:r w:rsidR="6DC2F2F1" w:rsidRPr="6AA8AA1C">
        <w:rPr>
          <w:rFonts w:cs="Arial"/>
        </w:rPr>
        <w:t xml:space="preserve">preferred language, ensuring </w:t>
      </w:r>
      <w:r w:rsidRPr="6AA8AA1C">
        <w:rPr>
          <w:rFonts w:cs="Arial"/>
        </w:rPr>
        <w:t>that testing is voluntary, accessible</w:t>
      </w:r>
      <w:r w:rsidR="78B9C3FA" w:rsidRPr="6AA8AA1C">
        <w:rPr>
          <w:rFonts w:cs="Arial"/>
        </w:rPr>
        <w:t>,</w:t>
      </w:r>
      <w:r w:rsidR="21998A5B" w:rsidRPr="6AA8AA1C">
        <w:rPr>
          <w:rFonts w:cs="Arial"/>
        </w:rPr>
        <w:t xml:space="preserve"> </w:t>
      </w:r>
      <w:r w:rsidRPr="6AA8AA1C">
        <w:rPr>
          <w:rFonts w:cs="Arial"/>
        </w:rPr>
        <w:t>non-discriminatory, confidential, and of clear benefit to the person being tested.</w:t>
      </w:r>
      <w:r w:rsidR="00CB32EE" w:rsidRPr="6AA8AA1C">
        <w:rPr>
          <w:rFonts w:cs="Arial"/>
        </w:rPr>
        <w:fldChar w:fldCharType="begin"/>
      </w:r>
      <w:r w:rsidR="00755A62">
        <w:rPr>
          <w:rFonts w:cs="Arial"/>
        </w:rPr>
        <w:instrText xml:space="preserve"> ADDIN ZOTERO_ITEM CSL_CITATION {"citationID":"MfA0ec8s","properties":{"formattedCitation":"\\super 63\\nosupersub{}","plainCitation":"63","noteIndex":0},"citationItems":[{"id":"ggDHYwb7/fl3koMvq","uris":["http://zotero.org/groups/4457130/items/6L9KB337"],"itemData":{"id":4888,"type":"document","publisher":"Department of Health","title":"National Hepatitis B Testing Policy","URL":"https://testingportal.ashm.org.au/files/ASHM_TestingPolicy_2020_HepatitisB_07_2.pdf","author":[{"family":"Department of Health","given":""}],"accessed":{"date-parts":[["2022",3,13]]},"issued":{"date-parts":[["2020"]]}}}],"schema":"https://github.com/citation-style-language/schema/raw/master/csl-citation.json"} </w:instrText>
      </w:r>
      <w:r w:rsidR="00CB32EE" w:rsidRPr="6AA8AA1C">
        <w:rPr>
          <w:rFonts w:cs="Arial"/>
        </w:rPr>
        <w:fldChar w:fldCharType="separate"/>
      </w:r>
      <w:r w:rsidR="00142E54" w:rsidRPr="00142E54">
        <w:rPr>
          <w:rFonts w:cs="Arial"/>
          <w:vertAlign w:val="superscript"/>
        </w:rPr>
        <w:t>63</w:t>
      </w:r>
      <w:r w:rsidR="00CB32EE" w:rsidRPr="6AA8AA1C">
        <w:rPr>
          <w:rFonts w:cs="Arial"/>
        </w:rPr>
        <w:fldChar w:fldCharType="end"/>
      </w:r>
      <w:r w:rsidRPr="6AA8AA1C">
        <w:rPr>
          <w:rFonts w:cs="Arial"/>
        </w:rPr>
        <w:t xml:space="preserve"> </w:t>
      </w:r>
    </w:p>
    <w:p w14:paraId="2FE6A18F" w14:textId="5D66CE28" w:rsidR="00B03E7F" w:rsidRPr="005C087B" w:rsidRDefault="00CB32EE" w:rsidP="000E0942">
      <w:pPr>
        <w:pStyle w:val="BodyText"/>
        <w:spacing w:line="276" w:lineRule="auto"/>
        <w:rPr>
          <w:rFonts w:cs="Arial"/>
        </w:rPr>
      </w:pPr>
      <w:r w:rsidRPr="005C087B">
        <w:rPr>
          <w:rFonts w:cs="Arial"/>
        </w:rPr>
        <w:t xml:space="preserve">With the exception of universal screening during antenatal care (through which a substantial proportion of </w:t>
      </w:r>
      <w:r w:rsidR="00676A75" w:rsidRPr="005C087B">
        <w:rPr>
          <w:rFonts w:cs="Arial"/>
        </w:rPr>
        <w:t xml:space="preserve">pregnant </w:t>
      </w:r>
      <w:r w:rsidR="00724C6F">
        <w:rPr>
          <w:rFonts w:cs="Arial"/>
        </w:rPr>
        <w:t>women</w:t>
      </w:r>
      <w:r w:rsidR="00724C6F" w:rsidRPr="005C087B">
        <w:rPr>
          <w:rFonts w:cs="Arial"/>
        </w:rPr>
        <w:t xml:space="preserve"> </w:t>
      </w:r>
      <w:r w:rsidRPr="005C087B">
        <w:rPr>
          <w:rFonts w:cs="Arial"/>
        </w:rPr>
        <w:t>are first diagnosed)</w:t>
      </w:r>
      <w:r w:rsidR="00167A92" w:rsidRPr="005C087B">
        <w:rPr>
          <w:rFonts w:cs="Arial"/>
        </w:rPr>
        <w:t>,</w:t>
      </w:r>
      <w:r w:rsidRPr="005C087B">
        <w:rPr>
          <w:rFonts w:cs="Arial"/>
        </w:rPr>
        <w:t xml:space="preserve"> guideline-based testing has had limited success in meaningfully increasing the proportion of people diagnosed with hepatitis B in the past decade.</w:t>
      </w:r>
      <w:r w:rsidR="00404505" w:rsidRPr="005C087B">
        <w:rPr>
          <w:rFonts w:cs="Arial"/>
        </w:rPr>
        <w:fldChar w:fldCharType="begin"/>
      </w:r>
      <w:r w:rsidR="00755A62">
        <w:rPr>
          <w:rFonts w:cs="Arial"/>
        </w:rPr>
        <w:instrText xml:space="preserve"> ADDIN ZOTERO_ITEM CSL_CITATION {"citationID":"fiqkAESC","properties":{"formattedCitation":"\\super 60\\nosupersub{}","plainCitation":"60","noteIndex":0},"citationItems":[{"id":"ggDHYwb7/UPwyrJoJ","uris":["http://zotero.org/groups/4457130/items/V8PIAE8F"],"itemData":{"id":5842,"type":"article-journal","container-title":"Medical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404505" w:rsidRPr="005C087B">
        <w:rPr>
          <w:rFonts w:cs="Arial"/>
        </w:rPr>
        <w:fldChar w:fldCharType="separate"/>
      </w:r>
      <w:r w:rsidR="00142E54" w:rsidRPr="00142E54">
        <w:rPr>
          <w:rFonts w:cs="Arial"/>
          <w:vertAlign w:val="superscript"/>
        </w:rPr>
        <w:t>60</w:t>
      </w:r>
      <w:r w:rsidR="00404505" w:rsidRPr="005C087B">
        <w:rPr>
          <w:rFonts w:cs="Arial"/>
        </w:rPr>
        <w:fldChar w:fldCharType="end"/>
      </w:r>
      <w:r w:rsidRPr="005C087B">
        <w:rPr>
          <w:rFonts w:cs="Arial"/>
        </w:rPr>
        <w:t xml:space="preserve"> In contrast, population-wide testing mechanisms have been found to be cost-effective in countries with prevalence well below the 1</w:t>
      </w:r>
      <w:r w:rsidR="000C5DB7" w:rsidRPr="005C087B">
        <w:rPr>
          <w:rFonts w:cs="Arial"/>
        </w:rPr>
        <w:t>%</w:t>
      </w:r>
      <w:r w:rsidRPr="005C087B">
        <w:rPr>
          <w:rFonts w:cs="Arial"/>
        </w:rPr>
        <w:t xml:space="preserve"> prevalence of hepatitis B in Australia.</w:t>
      </w:r>
      <w:r w:rsidR="00DF7580" w:rsidRPr="005C087B">
        <w:rPr>
          <w:rFonts w:cs="Arial"/>
        </w:rPr>
        <w:fldChar w:fldCharType="begin"/>
      </w:r>
      <w:r w:rsidR="00755A62">
        <w:rPr>
          <w:rFonts w:cs="Arial"/>
        </w:rPr>
        <w:instrText xml:space="preserve"> ADDIN ZOTERO_ITEM CSL_CITATION {"citationID":"vcFUhTYd","properties":{"formattedCitation":"\\super 60\\nosupersub{}","plainCitation":"60","noteIndex":0},"citationItems":[{"id":"ggDHYwb7/UPwyrJoJ","uris":["http://zotero.org/groups/4457130/items/V8PIAE8F"],"itemData":{"id":5842,"type":"article-journal","container-title":"Medical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DF7580" w:rsidRPr="005C087B">
        <w:rPr>
          <w:rFonts w:cs="Arial"/>
        </w:rPr>
        <w:fldChar w:fldCharType="separate"/>
      </w:r>
      <w:r w:rsidR="00142E54" w:rsidRPr="00142E54">
        <w:rPr>
          <w:rFonts w:cs="Arial"/>
          <w:vertAlign w:val="superscript"/>
        </w:rPr>
        <w:t>60</w:t>
      </w:r>
      <w:r w:rsidR="00DF7580" w:rsidRPr="005C087B">
        <w:rPr>
          <w:rFonts w:cs="Arial"/>
        </w:rPr>
        <w:fldChar w:fldCharType="end"/>
      </w:r>
      <w:r w:rsidRPr="005C087B">
        <w:rPr>
          <w:rFonts w:cs="Arial"/>
        </w:rPr>
        <w:t xml:space="preserve"> </w:t>
      </w:r>
    </w:p>
    <w:p w14:paraId="1E5D1AD9" w14:textId="7EB1709D" w:rsidR="00EB3237" w:rsidRPr="005C087B" w:rsidRDefault="4D7F2F11" w:rsidP="000E0942">
      <w:pPr>
        <w:pStyle w:val="BodyText"/>
        <w:spacing w:line="276" w:lineRule="auto"/>
        <w:rPr>
          <w:rFonts w:cs="Arial"/>
        </w:rPr>
      </w:pPr>
      <w:r w:rsidRPr="5B45E1F9">
        <w:rPr>
          <w:rFonts w:cs="Arial"/>
        </w:rPr>
        <w:t xml:space="preserve">Ongoing implementation of all national hepatitis B testing, education, treatment, monitoring and care </w:t>
      </w:r>
      <w:r w:rsidR="1D1FE0D3" w:rsidRPr="5B45E1F9">
        <w:rPr>
          <w:rFonts w:cs="Arial"/>
        </w:rPr>
        <w:t xml:space="preserve">guidelines will be critical to ensuring </w:t>
      </w:r>
      <w:r w:rsidR="4AF44292" w:rsidRPr="5B45E1F9">
        <w:rPr>
          <w:rFonts w:cs="Arial"/>
        </w:rPr>
        <w:t xml:space="preserve">continuous progress towards Australia’s 2030 elimination targets. </w:t>
      </w:r>
    </w:p>
    <w:p w14:paraId="71B88B2B" w14:textId="358656B6" w:rsidR="00CB32EE" w:rsidRPr="005C087B" w:rsidRDefault="00E94315" w:rsidP="000E0942">
      <w:pPr>
        <w:pStyle w:val="BodyText"/>
        <w:spacing w:line="276" w:lineRule="auto"/>
        <w:rPr>
          <w:rFonts w:cs="Arial"/>
        </w:rPr>
      </w:pPr>
      <w:r w:rsidRPr="005C087B">
        <w:rPr>
          <w:rFonts w:cs="Arial"/>
        </w:rPr>
        <w:t xml:space="preserve">Increased </w:t>
      </w:r>
      <w:r w:rsidR="000771E3" w:rsidRPr="005C087B">
        <w:rPr>
          <w:rFonts w:cs="Arial"/>
        </w:rPr>
        <w:t xml:space="preserve">testing in priority populations, as outlined in the </w:t>
      </w:r>
      <w:r w:rsidR="000771E3" w:rsidRPr="005C087B">
        <w:rPr>
          <w:rFonts w:cs="Arial"/>
          <w:i/>
        </w:rPr>
        <w:t>National Hepatitis B Testing</w:t>
      </w:r>
      <w:r w:rsidR="00D33259" w:rsidRPr="005C087B">
        <w:rPr>
          <w:rFonts w:cs="Arial"/>
          <w:i/>
        </w:rPr>
        <w:t xml:space="preserve"> Policy</w:t>
      </w:r>
      <w:r w:rsidR="00AD4909" w:rsidRPr="005C087B">
        <w:rPr>
          <w:rFonts w:cs="Arial"/>
        </w:rPr>
        <w:t>,</w:t>
      </w:r>
      <w:r w:rsidR="000771E3" w:rsidRPr="005C087B">
        <w:rPr>
          <w:rFonts w:cs="Arial"/>
        </w:rPr>
        <w:t xml:space="preserve"> is needed to reach</w:t>
      </w:r>
      <w:r w:rsidR="00452D09" w:rsidRPr="005C087B">
        <w:rPr>
          <w:rFonts w:cs="Arial"/>
        </w:rPr>
        <w:t xml:space="preserve"> unvaccinated persons at higher </w:t>
      </w:r>
      <w:r w:rsidR="00BD520C" w:rsidRPr="005C087B">
        <w:rPr>
          <w:rFonts w:cs="Arial"/>
        </w:rPr>
        <w:t>risk of infection and ensure timely diagnosis and linkage</w:t>
      </w:r>
      <w:r w:rsidR="00C5691D" w:rsidRPr="005C087B">
        <w:rPr>
          <w:rFonts w:cs="Arial"/>
        </w:rPr>
        <w:t xml:space="preserve"> to care</w:t>
      </w:r>
      <w:r w:rsidR="00D33259" w:rsidRPr="005C087B">
        <w:rPr>
          <w:rFonts w:cs="Arial"/>
        </w:rPr>
        <w:t>.</w:t>
      </w:r>
      <w:r w:rsidR="00D33259" w:rsidRPr="005C087B">
        <w:rPr>
          <w:rFonts w:cs="Arial"/>
        </w:rPr>
        <w:fldChar w:fldCharType="begin"/>
      </w:r>
      <w:r w:rsidR="00755A62">
        <w:rPr>
          <w:rFonts w:cs="Arial"/>
        </w:rPr>
        <w:instrText xml:space="preserve"> ADDIN ZOTERO_ITEM CSL_CITATION {"citationID":"UOsjOSym","properties":{"formattedCitation":"\\super 63\\nosupersub{}","plainCitation":"63","noteIndex":0},"citationItems":[{"id":"ggDHYwb7/fl3koMvq","uris":["http://zotero.org/groups/4457130/items/6L9KB337"],"itemData":{"id":4888,"type":"document","publisher":"Department of Health","title":"National Hepatitis B Testing Policy","URL":"https://testingportal.ashm.org.au/files/ASHM_TestingPolicy_2020_HepatitisB_07_2.pdf","author":[{"family":"Department of Health","given":""}],"accessed":{"date-parts":[["2022",3,13]]},"issued":{"date-parts":[["2020"]]}}}],"schema":"https://github.com/citation-style-language/schema/raw/master/csl-citation.json"} </w:instrText>
      </w:r>
      <w:r w:rsidR="00D33259" w:rsidRPr="005C087B">
        <w:rPr>
          <w:rFonts w:cs="Arial"/>
        </w:rPr>
        <w:fldChar w:fldCharType="separate"/>
      </w:r>
      <w:r w:rsidR="00142E54" w:rsidRPr="00142E54">
        <w:rPr>
          <w:rFonts w:cs="Arial"/>
          <w:vertAlign w:val="superscript"/>
        </w:rPr>
        <w:t>63</w:t>
      </w:r>
      <w:r w:rsidR="00D33259" w:rsidRPr="005C087B">
        <w:rPr>
          <w:rFonts w:cs="Arial"/>
        </w:rPr>
        <w:fldChar w:fldCharType="end"/>
      </w:r>
      <w:r w:rsidR="00D33259" w:rsidRPr="005C087B">
        <w:rPr>
          <w:rFonts w:cs="Arial"/>
        </w:rPr>
        <w:t xml:space="preserve"> </w:t>
      </w:r>
      <w:r w:rsidR="00B00D86" w:rsidRPr="005C087B">
        <w:rPr>
          <w:rFonts w:cs="Arial"/>
        </w:rPr>
        <w:t>P</w:t>
      </w:r>
      <w:r w:rsidR="00CB32EE" w:rsidRPr="005C087B">
        <w:rPr>
          <w:rFonts w:cs="Arial"/>
        </w:rPr>
        <w:t>opulation-wide testing mechanisms, such as the offer of testing for all Australians aged 20</w:t>
      </w:r>
      <w:r w:rsidR="00A776AA" w:rsidRPr="00A776AA">
        <w:rPr>
          <w:rFonts w:cs="Arial"/>
        </w:rPr>
        <w:t>–</w:t>
      </w:r>
      <w:r w:rsidR="00CB32EE" w:rsidRPr="005C087B">
        <w:rPr>
          <w:rFonts w:cs="Arial"/>
        </w:rPr>
        <w:t>79 years with undocumented hepatitis</w:t>
      </w:r>
      <w:r w:rsidR="0014211B">
        <w:rPr>
          <w:rFonts w:cs="Arial"/>
        </w:rPr>
        <w:t> </w:t>
      </w:r>
      <w:r w:rsidR="00CB32EE" w:rsidRPr="005C087B">
        <w:rPr>
          <w:rFonts w:cs="Arial"/>
        </w:rPr>
        <w:t xml:space="preserve">B status, </w:t>
      </w:r>
      <w:r w:rsidR="00400EE8" w:rsidRPr="005C087B">
        <w:rPr>
          <w:rFonts w:cs="Arial"/>
        </w:rPr>
        <w:t xml:space="preserve">may </w:t>
      </w:r>
      <w:r w:rsidR="00CB32EE" w:rsidRPr="005C087B">
        <w:rPr>
          <w:rFonts w:cs="Arial"/>
        </w:rPr>
        <w:t xml:space="preserve">increase the number of people tested, vaccinated </w:t>
      </w:r>
      <w:r w:rsidR="00577AA4">
        <w:rPr>
          <w:rFonts w:cs="Arial"/>
        </w:rPr>
        <w:t>(</w:t>
      </w:r>
      <w:r w:rsidR="00CB32EE" w:rsidRPr="005C087B">
        <w:rPr>
          <w:rFonts w:cs="Arial"/>
        </w:rPr>
        <w:t>if not immune</w:t>
      </w:r>
      <w:r w:rsidR="00577AA4">
        <w:rPr>
          <w:rFonts w:cs="Arial"/>
        </w:rPr>
        <w:t>)</w:t>
      </w:r>
      <w:r w:rsidR="00CB32EE" w:rsidRPr="005C087B">
        <w:rPr>
          <w:rFonts w:cs="Arial"/>
        </w:rPr>
        <w:t>, diagnosed, and engaged in care.</w:t>
      </w:r>
      <w:r w:rsidR="00A00C91" w:rsidRPr="005C087B">
        <w:rPr>
          <w:rFonts w:cs="Arial"/>
        </w:rPr>
        <w:fldChar w:fldCharType="begin"/>
      </w:r>
      <w:r w:rsidR="00755A62">
        <w:rPr>
          <w:rFonts w:cs="Arial"/>
        </w:rPr>
        <w:instrText xml:space="preserve"> ADDIN ZOTERO_ITEM CSL_CITATION {"citationID":"eASt1nAP","properties":{"formattedCitation":"\\super 60\\nosupersub{}","plainCitation":"60","noteIndex":0},"citationItems":[{"id":"ggDHYwb7/UPwyrJoJ","uris":["http://zotero.org/groups/4457130/items/V8PIAE8F"],"itemData":{"id":5842,"type":"article-journal","container-title":"Medical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A00C91" w:rsidRPr="005C087B">
        <w:rPr>
          <w:rFonts w:cs="Arial"/>
        </w:rPr>
        <w:fldChar w:fldCharType="separate"/>
      </w:r>
      <w:r w:rsidR="00142E54" w:rsidRPr="00142E54">
        <w:rPr>
          <w:rFonts w:cs="Arial"/>
          <w:vertAlign w:val="superscript"/>
        </w:rPr>
        <w:t>60</w:t>
      </w:r>
      <w:r w:rsidR="00A00C91" w:rsidRPr="005C087B">
        <w:rPr>
          <w:rFonts w:cs="Arial"/>
        </w:rPr>
        <w:fldChar w:fldCharType="end"/>
      </w:r>
      <w:r w:rsidR="00CB32EE" w:rsidRPr="005C087B">
        <w:rPr>
          <w:rFonts w:cs="Arial"/>
        </w:rPr>
        <w:t xml:space="preserve"> </w:t>
      </w:r>
    </w:p>
    <w:p w14:paraId="5B87C6E4" w14:textId="5C34A411" w:rsidR="00021627" w:rsidRPr="005C087B" w:rsidRDefault="58E016D7" w:rsidP="000E0942">
      <w:pPr>
        <w:pStyle w:val="BodyText"/>
        <w:spacing w:line="276" w:lineRule="auto"/>
        <w:rPr>
          <w:rFonts w:cs="Arial"/>
        </w:rPr>
      </w:pPr>
      <w:r w:rsidRPr="005C087B">
        <w:rPr>
          <w:rFonts w:cs="Arial"/>
        </w:rPr>
        <w:t>Engagement with priority populations</w:t>
      </w:r>
      <w:r w:rsidR="50C4D4C5" w:rsidRPr="005C087B">
        <w:rPr>
          <w:rFonts w:cs="Arial"/>
        </w:rPr>
        <w:t>, including Aboriginal and Torres Strait Islander</w:t>
      </w:r>
      <w:r w:rsidR="006E48F3">
        <w:rPr>
          <w:rFonts w:cs="Arial"/>
        </w:rPr>
        <w:t xml:space="preserve"> people</w:t>
      </w:r>
      <w:r w:rsidR="00817169">
        <w:rPr>
          <w:rFonts w:cs="Arial"/>
        </w:rPr>
        <w:t>s</w:t>
      </w:r>
      <w:r w:rsidR="6AA25109" w:rsidRPr="6AA8AA1C">
        <w:rPr>
          <w:rFonts w:cs="Arial"/>
        </w:rPr>
        <w:t xml:space="preserve"> and</w:t>
      </w:r>
      <w:r w:rsidR="4C9DC0C8" w:rsidRPr="005C087B">
        <w:rPr>
          <w:rFonts w:cs="Arial"/>
        </w:rPr>
        <w:t xml:space="preserve"> people with culturally and linguistically diverse backgrounds</w:t>
      </w:r>
      <w:r w:rsidR="0096242D">
        <w:rPr>
          <w:rFonts w:cs="Arial"/>
        </w:rPr>
        <w:t xml:space="preserve"> </w:t>
      </w:r>
      <w:r w:rsidRPr="005C087B">
        <w:rPr>
          <w:rFonts w:cs="Arial"/>
        </w:rPr>
        <w:t>is likely to be further improved through the use of self, rapid and point-of-care testing technologies when available</w:t>
      </w:r>
      <w:r w:rsidR="5A3EAE81" w:rsidRPr="005C087B">
        <w:rPr>
          <w:rFonts w:cs="Arial"/>
        </w:rPr>
        <w:t xml:space="preserve">. The </w:t>
      </w:r>
      <w:r w:rsidRPr="005C087B">
        <w:rPr>
          <w:rFonts w:cs="Arial"/>
        </w:rPr>
        <w:t>mobile nature of</w:t>
      </w:r>
      <w:r w:rsidRPr="005C087B">
        <w:rPr>
          <w:rFonts w:cs="Arial"/>
          <w:shd w:val="clear" w:color="auto" w:fill="FFFFFF" w:themeFill="background1"/>
        </w:rPr>
        <w:t xml:space="preserve"> these diagnostic technologies </w:t>
      </w:r>
      <w:r w:rsidR="5A3EAE81" w:rsidRPr="005C087B">
        <w:rPr>
          <w:rFonts w:cs="Arial"/>
          <w:shd w:val="clear" w:color="auto" w:fill="FFFFFF" w:themeFill="background1"/>
        </w:rPr>
        <w:t xml:space="preserve">means they </w:t>
      </w:r>
      <w:r w:rsidRPr="005C087B">
        <w:rPr>
          <w:rFonts w:cs="Arial"/>
          <w:shd w:val="clear" w:color="auto" w:fill="FFFFFF" w:themeFill="background1"/>
        </w:rPr>
        <w:t xml:space="preserve">can be increasingly performed at home or by community and peer workers. Self-testing may also decrease any stigma associated with testing as it provides an opportunity for key populations </w:t>
      </w:r>
      <w:r w:rsidRPr="005C087B">
        <w:rPr>
          <w:rFonts w:cs="Arial"/>
          <w:shd w:val="clear" w:color="auto" w:fill="FFFFFF" w:themeFill="background1"/>
        </w:rPr>
        <w:lastRenderedPageBreak/>
        <w:t>to test themselves discreetly and conveniently.</w:t>
      </w:r>
      <w:r w:rsidR="004B17DD" w:rsidRPr="005C087B">
        <w:rPr>
          <w:rFonts w:cs="Arial"/>
          <w:shd w:val="clear" w:color="auto" w:fill="FFFFFF" w:themeFill="background1"/>
        </w:rPr>
        <w:fldChar w:fldCharType="begin"/>
      </w:r>
      <w:r w:rsidR="00755A62">
        <w:rPr>
          <w:rFonts w:cs="Arial"/>
          <w:shd w:val="clear" w:color="auto" w:fill="FFFFFF" w:themeFill="background1"/>
        </w:rPr>
        <w:instrText xml:space="preserve"> ADDIN ZOTERO_ITEM CSL_CITATION {"citationID":"jOE5hSPW","properties":{"formattedCitation":"\\super 64\\nosupersub{}","plainCitation":"64","noteIndex":0},"citationItems":[{"id":"ggDHYwb7/peBKj7Tv","uris":["http://zotero.org/groups/4457130/items/VC6GLEYE"],"itemData":{"id":5846,"type":"article-journal","abstract":"BackgroundHepatitis C virus self-testing (HCVST) may increase test uptake especially among marginalized key populations such as men who have sex with men (MSM). We conducted an observational study to assess the usability, acceptability and feasibility of HCVST among MSM in China.MethodsAn observational study with convenience sampling was performed among MSM in Guangzhou, China in 2019. The OraQuick® HCV Rapid Antibody Test kits were used in this study. Participants performed all 12 HCVST steps and interpreted the results in the presence of a trained observer. Usability was defined as the number and percentage of participants who completed all testing steps correctly without assistance and interpreted the results correctly. Inter-reader concordance was calculated as the percentage agreement between the results interpreted by the participant and those interpreted by a trained staff member. The same process was used to estimate inter-operator agreement between the self-testing and professional use test results. Acceptability was assessed using an interviewer-administered semi-structured questionnaire.ResultsAmong 100 participants with median age 27 (interquartile range 23–30) years, 4% reported prior history of HCV testing, 41% reported using blood-based HIV self-testing in the past, 54% (95%CI: 43.7–64.0%) completed all self-testing steps correctly without assistance and interpreted the results correctly. Both the inter-reader and inter-operator concordance were excellent at 97% (95%CI: 91.5–99.4%) and 98% (95%CI: 93.0–99.8%), respectively. The majority rated the HCVST process as very easy (52%, 95%CI: 41.8–62.1%) or easy (41%, 95%CI: 31.3–51.3%), 76% (95%CI: 66.4–84.0%) were willing to use HCVST again, and 75% (95%CI: 65.3–83.1%) would recommend it to their family and friends.ConclusionsOur findings demonstrate that oral fluid HCVST has high usability and acceptability among Chinese MSM. More implementation research is needed to plan how best to position and scale-up HCVST alongside other facility-and community-based testing approaches and ensure data linkage into health systems.","container-title":"Frontiers in Public Health","ISSN":"2296-2565","journalAbbreviation":"Frontiers in Public Health","title":"HCV Self-Testing to Expand Testing: A Pilot Among Men Who Have Sex With Men in China","URL":"https://www.frontiersin.org/articles/10.3389/fpubh.2022.903747","volume":"10","author":[{"family":"Xu","given":"Wenqian"},{"family":"Reipold","given":"Elena Ivanova"},{"family":"Zhao","given":"Peizhen"},{"family":"Tang","given":"Weiming"},{"family":"Tucker","given":"Joseph D."},{"family":"Ong","given":"Jason J."},{"family":"Wang","given":"Jinshen"},{"family":"Easterbrook","given":"Philippa"},{"family":"Johnson","given":"Cheryl Case"},{"family":"Jamil","given":"Muhammad S."},{"family":"Wang","given":"Cheng"}],"issued":{"date-parts":[["2022"]]}}}],"schema":"https://github.com/citation-style-language/schema/raw/master/csl-citation.json"} </w:instrText>
      </w:r>
      <w:r w:rsidR="004B17DD" w:rsidRPr="005C087B">
        <w:rPr>
          <w:rFonts w:cs="Arial"/>
          <w:shd w:val="clear" w:color="auto" w:fill="FFFFFF" w:themeFill="background1"/>
        </w:rPr>
        <w:fldChar w:fldCharType="separate"/>
      </w:r>
      <w:r w:rsidR="00142E54" w:rsidRPr="00142E54">
        <w:rPr>
          <w:rFonts w:cs="Arial"/>
          <w:vertAlign w:val="superscript"/>
        </w:rPr>
        <w:t>64</w:t>
      </w:r>
      <w:r w:rsidR="004B17DD" w:rsidRPr="005C087B">
        <w:rPr>
          <w:rFonts w:cs="Arial"/>
          <w:shd w:val="clear" w:color="auto" w:fill="FFFFFF" w:themeFill="background1"/>
        </w:rPr>
        <w:fldChar w:fldCharType="end"/>
      </w:r>
      <w:r w:rsidRPr="005C087B">
        <w:rPr>
          <w:rFonts w:cs="Arial"/>
          <w:shd w:val="clear" w:color="auto" w:fill="FFFFFF" w:themeFill="background1"/>
        </w:rPr>
        <w:t xml:space="preserve"> M</w:t>
      </w:r>
      <w:r w:rsidRPr="005C087B">
        <w:rPr>
          <w:rFonts w:cs="Arial"/>
        </w:rPr>
        <w:t>odels and infrastructure will be required in Australia to enable linkage to care for those undertaking self-testing</w:t>
      </w:r>
      <w:r w:rsidR="5A3EAE81" w:rsidRPr="005C087B">
        <w:rPr>
          <w:rFonts w:cs="Arial"/>
        </w:rPr>
        <w:t>. A</w:t>
      </w:r>
      <w:r w:rsidRPr="005C087B">
        <w:rPr>
          <w:rFonts w:cs="Arial"/>
        </w:rPr>
        <w:t xml:space="preserve">dapting models from other communicable diseases, such as COVID-19, may be useful. </w:t>
      </w:r>
    </w:p>
    <w:p w14:paraId="617096A3" w14:textId="51F4ED02" w:rsidR="00C97F19" w:rsidRPr="005C087B" w:rsidRDefault="00C97F19" w:rsidP="000E0942">
      <w:pPr>
        <w:pStyle w:val="BodyText"/>
        <w:spacing w:line="276" w:lineRule="auto"/>
        <w:rPr>
          <w:rFonts w:cs="Arial"/>
          <w:shd w:val="clear" w:color="auto" w:fill="FFFFFF"/>
        </w:rPr>
      </w:pPr>
      <w:r w:rsidRPr="005C087B">
        <w:rPr>
          <w:rFonts w:cs="Arial"/>
        </w:rPr>
        <w:t xml:space="preserve">The risk of complications </w:t>
      </w:r>
      <w:r w:rsidR="00D132DE" w:rsidRPr="005C087B">
        <w:rPr>
          <w:rFonts w:cs="Arial"/>
        </w:rPr>
        <w:t>(</w:t>
      </w:r>
      <w:r w:rsidR="00E053D6" w:rsidRPr="005C087B">
        <w:rPr>
          <w:rFonts w:cs="Arial"/>
        </w:rPr>
        <w:t>e.g.</w:t>
      </w:r>
      <w:r w:rsidRPr="005C087B">
        <w:rPr>
          <w:rFonts w:cs="Arial"/>
        </w:rPr>
        <w:t xml:space="preserve"> liver decompensation and liver cancer</w:t>
      </w:r>
      <w:r w:rsidR="00D132DE" w:rsidRPr="005C087B">
        <w:rPr>
          <w:rFonts w:cs="Arial"/>
        </w:rPr>
        <w:t>)</w:t>
      </w:r>
      <w:r w:rsidRPr="005C087B">
        <w:rPr>
          <w:rFonts w:cs="Arial"/>
        </w:rPr>
        <w:t xml:space="preserve"> is higher in </w:t>
      </w:r>
      <w:r w:rsidR="00F178CC" w:rsidRPr="005C087B">
        <w:rPr>
          <w:rFonts w:cs="Arial"/>
        </w:rPr>
        <w:t xml:space="preserve">people </w:t>
      </w:r>
      <w:r w:rsidRPr="005C087B">
        <w:rPr>
          <w:rFonts w:cs="Arial"/>
        </w:rPr>
        <w:t>with cirrhosis</w:t>
      </w:r>
      <w:r w:rsidR="00D132DE" w:rsidRPr="005C087B">
        <w:rPr>
          <w:rFonts w:cs="Arial"/>
        </w:rPr>
        <w:t>. A</w:t>
      </w:r>
      <w:r w:rsidRPr="005C087B">
        <w:rPr>
          <w:rFonts w:cs="Arial"/>
        </w:rPr>
        <w:t xml:space="preserve">ll people diagnosed with hepatitis B should have access to non-invasive tests that can diagnose cirrhosis. All </w:t>
      </w:r>
      <w:r w:rsidR="00D73ACA" w:rsidRPr="005C087B">
        <w:rPr>
          <w:rFonts w:cs="Arial"/>
        </w:rPr>
        <w:t>people affected by</w:t>
      </w:r>
      <w:r w:rsidRPr="005C087B">
        <w:rPr>
          <w:rFonts w:cs="Arial"/>
        </w:rPr>
        <w:t xml:space="preserve"> hepatitis B should have an assessment for cirrhosis at the time of diagnosis and be monitored periodically for the development of cirrhosis.</w:t>
      </w:r>
      <w:r w:rsidR="002200AD" w:rsidRPr="005C087B">
        <w:rPr>
          <w:rFonts w:cs="Arial"/>
        </w:rPr>
        <w:fldChar w:fldCharType="begin"/>
      </w:r>
      <w:r w:rsidR="00755A62">
        <w:rPr>
          <w:rFonts w:cs="Arial"/>
        </w:rPr>
        <w:instrText xml:space="preserve"> ADDIN ZOTERO_ITEM CSL_CITATION {"citationID":"bZu7v4Az","properties":{"formattedCitation":"\\super 14\\nosupersub{}","plainCitation":"14","noteIndex":0},"citationItems":[{"id":"ggDHYwb7/1TznRmIh","uris":["http://zotero.org/groups/4457130/items/DMJ9HABW"],"itemData":{"id":"AV7tRAOd/CEaX8E2A","type":"report","event-place":"Melbourne","publisher":"Gastroenterological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002200AD" w:rsidRPr="005C087B">
        <w:rPr>
          <w:rFonts w:cs="Arial"/>
        </w:rPr>
        <w:fldChar w:fldCharType="separate"/>
      </w:r>
      <w:r w:rsidR="008F160D" w:rsidRPr="008F160D">
        <w:rPr>
          <w:rFonts w:cs="Arial"/>
          <w:vertAlign w:val="superscript"/>
        </w:rPr>
        <w:t>14</w:t>
      </w:r>
      <w:r w:rsidR="002200AD" w:rsidRPr="005C087B">
        <w:rPr>
          <w:rFonts w:cs="Arial"/>
        </w:rPr>
        <w:fldChar w:fldCharType="end"/>
      </w:r>
    </w:p>
    <w:p w14:paraId="0E61C49D" w14:textId="31FE5BCC" w:rsidR="00CB32EE" w:rsidRPr="005C087B" w:rsidRDefault="00CB32EE" w:rsidP="000E0942">
      <w:pPr>
        <w:pStyle w:val="BodyText"/>
        <w:spacing w:line="276" w:lineRule="auto"/>
        <w:rPr>
          <w:rFonts w:cs="Arial"/>
        </w:rPr>
      </w:pPr>
      <w:r w:rsidRPr="005C087B">
        <w:rPr>
          <w:rFonts w:cs="Arial"/>
          <w:shd w:val="clear" w:color="auto" w:fill="FFFFFF"/>
        </w:rPr>
        <w:t xml:space="preserve">Hepatitis B treatment is highly effective at slowing the progression of cirrhosis, reducing </w:t>
      </w:r>
      <w:r w:rsidR="000A31AD" w:rsidRPr="005C087B">
        <w:rPr>
          <w:rFonts w:cs="Arial"/>
          <w:shd w:val="clear" w:color="auto" w:fill="FFFFFF"/>
        </w:rPr>
        <w:t xml:space="preserve">the </w:t>
      </w:r>
      <w:r w:rsidRPr="005C087B">
        <w:rPr>
          <w:rFonts w:cs="Arial"/>
          <w:shd w:val="clear" w:color="auto" w:fill="FFFFFF"/>
        </w:rPr>
        <w:t>incidence of liver cancer</w:t>
      </w:r>
      <w:r w:rsidR="00D132DE" w:rsidRPr="005C087B">
        <w:rPr>
          <w:rFonts w:cs="Arial"/>
          <w:shd w:val="clear" w:color="auto" w:fill="FFFFFF"/>
        </w:rPr>
        <w:t>,</w:t>
      </w:r>
      <w:r w:rsidRPr="005C087B">
        <w:rPr>
          <w:rFonts w:cs="Arial"/>
          <w:shd w:val="clear" w:color="auto" w:fill="FFFFFF"/>
        </w:rPr>
        <w:t xml:space="preserve"> and improving long</w:t>
      </w:r>
      <w:r w:rsidR="00C174AC" w:rsidRPr="005C087B">
        <w:rPr>
          <w:rFonts w:cs="Arial"/>
          <w:shd w:val="clear" w:color="auto" w:fill="FFFFFF"/>
        </w:rPr>
        <w:t>-</w:t>
      </w:r>
      <w:r w:rsidRPr="005C087B">
        <w:rPr>
          <w:rFonts w:cs="Arial"/>
          <w:shd w:val="clear" w:color="auto" w:fill="FFFFFF"/>
        </w:rPr>
        <w:t>term survival.</w:t>
      </w:r>
      <w:r w:rsidR="00E2484D" w:rsidRPr="005C087B">
        <w:rPr>
          <w:rFonts w:cs="Arial"/>
          <w:shd w:val="clear" w:color="auto" w:fill="FFFFFF"/>
        </w:rPr>
        <w:fldChar w:fldCharType="begin"/>
      </w:r>
      <w:r w:rsidR="00755A62">
        <w:rPr>
          <w:rFonts w:cs="Arial"/>
          <w:shd w:val="clear" w:color="auto" w:fill="FFFFFF"/>
        </w:rPr>
        <w:instrText xml:space="preserve"> ADDIN ZOTERO_ITEM CSL_CITATION {"citationID":"cJJJeSsE","properties":{"formattedCitation":"\\super 65\\nosupersub{}","plainCitation":"65","noteIndex":0},"citationItems":[{"id":"ggDHYwb7/nI4pp5yM","uris":["http://zotero.org/groups/4457130/items/V4H6CDRG"],"itemData":{"id":4777,"type":"webpage","title":"Hepatitis B: WHO fact sheet","URL":"https://www.who.int/news-room/fact-sheets/detail/hepatitis-b","author":[{"family":"World Health Organization","given":""}],"issued":{"date-parts":[["2021"]]}}}],"schema":"https://github.com/citation-style-language/schema/raw/master/csl-citation.json"} </w:instrText>
      </w:r>
      <w:r w:rsidR="00E2484D" w:rsidRPr="005C087B">
        <w:rPr>
          <w:rFonts w:cs="Arial"/>
          <w:shd w:val="clear" w:color="auto" w:fill="FFFFFF"/>
        </w:rPr>
        <w:fldChar w:fldCharType="separate"/>
      </w:r>
      <w:r w:rsidR="00142E54" w:rsidRPr="00142E54">
        <w:rPr>
          <w:rFonts w:cs="Arial"/>
          <w:vertAlign w:val="superscript"/>
        </w:rPr>
        <w:t>65</w:t>
      </w:r>
      <w:r w:rsidR="00E2484D" w:rsidRPr="005C087B">
        <w:rPr>
          <w:rFonts w:cs="Arial"/>
          <w:shd w:val="clear" w:color="auto" w:fill="FFFFFF"/>
        </w:rPr>
        <w:fldChar w:fldCharType="end"/>
      </w:r>
      <w:r w:rsidRPr="005C087B">
        <w:rPr>
          <w:rFonts w:cs="Arial"/>
          <w:shd w:val="clear" w:color="auto" w:fill="FFFFFF"/>
        </w:rPr>
        <w:t xml:space="preserve"> </w:t>
      </w:r>
      <w:r w:rsidRPr="005C087B">
        <w:rPr>
          <w:rFonts w:cs="Arial"/>
        </w:rPr>
        <w:t>Not all people with hepatitis B may require or want treatment but regular</w:t>
      </w:r>
      <w:r w:rsidRPr="005C087B">
        <w:rPr>
          <w:rFonts w:cs="Arial"/>
          <w:shd w:val="clear" w:color="auto" w:fill="FFFFFF"/>
        </w:rPr>
        <w:t xml:space="preserve"> monitoring is critical to identify liver damage </w:t>
      </w:r>
      <w:r w:rsidR="00852951" w:rsidRPr="005C087B">
        <w:rPr>
          <w:rFonts w:cs="Arial"/>
          <w:shd w:val="clear" w:color="auto" w:fill="FFFFFF"/>
        </w:rPr>
        <w:t>that</w:t>
      </w:r>
      <w:r w:rsidRPr="005C087B">
        <w:rPr>
          <w:rFonts w:cs="Arial"/>
          <w:shd w:val="clear" w:color="auto" w:fill="FFFFFF"/>
        </w:rPr>
        <w:t xml:space="preserve"> may necessitate</w:t>
      </w:r>
      <w:r w:rsidR="00852951" w:rsidRPr="005C087B">
        <w:rPr>
          <w:rFonts w:cs="Arial"/>
          <w:shd w:val="clear" w:color="auto" w:fill="FFFFFF"/>
        </w:rPr>
        <w:t xml:space="preserve"> the</w:t>
      </w:r>
      <w:r w:rsidRPr="005C087B">
        <w:rPr>
          <w:rFonts w:cs="Arial"/>
          <w:shd w:val="clear" w:color="auto" w:fill="FFFFFF"/>
        </w:rPr>
        <w:t xml:space="preserve"> commencement of treatment. </w:t>
      </w:r>
      <w:r w:rsidRPr="005C087B">
        <w:rPr>
          <w:rFonts w:cs="Arial"/>
        </w:rPr>
        <w:t>Authorised GPs</w:t>
      </w:r>
      <w:r w:rsidR="00A85011">
        <w:rPr>
          <w:rFonts w:cs="Arial"/>
        </w:rPr>
        <w:t xml:space="preserve"> and nurse practitioners</w:t>
      </w:r>
      <w:r w:rsidR="00E62CE1" w:rsidRPr="005C087B">
        <w:rPr>
          <w:rFonts w:cs="Arial"/>
        </w:rPr>
        <w:t xml:space="preserve"> </w:t>
      </w:r>
      <w:r w:rsidRPr="005C087B">
        <w:rPr>
          <w:rFonts w:cs="Arial"/>
        </w:rPr>
        <w:t>can prescribe hepatitis B antiviral treatment in Australia</w:t>
      </w:r>
      <w:r w:rsidR="00852951" w:rsidRPr="005C087B">
        <w:rPr>
          <w:rFonts w:cs="Arial"/>
        </w:rPr>
        <w:t>,</w:t>
      </w:r>
      <w:r w:rsidRPr="005C087B">
        <w:rPr>
          <w:rFonts w:cs="Arial"/>
        </w:rPr>
        <w:t xml:space="preserve"> but more can be done to support clinical management transitioning from specialist to primary care services</w:t>
      </w:r>
      <w:r w:rsidR="00655536">
        <w:rPr>
          <w:rFonts w:cs="Arial"/>
        </w:rPr>
        <w:t>. This</w:t>
      </w:r>
      <w:r w:rsidRPr="005C087B">
        <w:rPr>
          <w:rFonts w:cs="Arial"/>
        </w:rPr>
        <w:t xml:space="preserve"> includ</w:t>
      </w:r>
      <w:r w:rsidR="00655536">
        <w:rPr>
          <w:rFonts w:cs="Arial"/>
        </w:rPr>
        <w:t>es</w:t>
      </w:r>
      <w:r w:rsidRPr="005C087B">
        <w:rPr>
          <w:rFonts w:cs="Arial"/>
        </w:rPr>
        <w:t xml:space="preserve"> addressing knowledge</w:t>
      </w:r>
      <w:r w:rsidR="00DE219E">
        <w:rPr>
          <w:rFonts w:cs="Arial"/>
        </w:rPr>
        <w:t xml:space="preserve"> gaps</w:t>
      </w:r>
      <w:r w:rsidR="00B95612">
        <w:rPr>
          <w:rFonts w:cs="Arial"/>
        </w:rPr>
        <w:t xml:space="preserve"> and</w:t>
      </w:r>
      <w:r w:rsidRPr="005C087B">
        <w:rPr>
          <w:rFonts w:cs="Arial"/>
        </w:rPr>
        <w:t xml:space="preserve"> management processes</w:t>
      </w:r>
      <w:r w:rsidR="00FD0758" w:rsidRPr="005C087B">
        <w:rPr>
          <w:rFonts w:cs="Arial"/>
        </w:rPr>
        <w:t>,</w:t>
      </w:r>
      <w:r w:rsidR="00A85011">
        <w:rPr>
          <w:rFonts w:cs="Arial"/>
        </w:rPr>
        <w:t xml:space="preserve"> </w:t>
      </w:r>
      <w:r w:rsidR="00B95612">
        <w:rPr>
          <w:rFonts w:cs="Arial"/>
        </w:rPr>
        <w:t xml:space="preserve">and exploring options for </w:t>
      </w:r>
      <w:r w:rsidR="00A85011" w:rsidRPr="005C087B">
        <w:rPr>
          <w:rFonts w:cs="Arial"/>
        </w:rPr>
        <w:t>medication rescheduling</w:t>
      </w:r>
      <w:r w:rsidR="00A85011">
        <w:rPr>
          <w:rFonts w:cs="Arial"/>
        </w:rPr>
        <w:t xml:space="preserve"> </w:t>
      </w:r>
      <w:r w:rsidRPr="005C087B">
        <w:rPr>
          <w:rFonts w:cs="Arial"/>
        </w:rPr>
        <w:t>and financial support for hepatitis B management.</w:t>
      </w:r>
      <w:r w:rsidR="00DA6579" w:rsidRPr="005C087B">
        <w:rPr>
          <w:rFonts w:cs="Arial"/>
        </w:rPr>
        <w:fldChar w:fldCharType="begin"/>
      </w:r>
      <w:r w:rsidR="00755A62">
        <w:rPr>
          <w:rFonts w:cs="Arial"/>
        </w:rPr>
        <w:instrText xml:space="preserve"> ADDIN ZOTERO_ITEM CSL_CITATION {"citationID":"lySV67C3","properties":{"formattedCitation":"\\super 66\\nosupersub{}","plainCitation":"66","noteIndex":0},"citationItems":[{"id":"ggDHYwb7/AgZmegqB","uris":["http://zotero.org/groups/4457130/items/94PI3696"],"itemData":{"id":5847,"type":"article-journal","abstract":"Background Primary care services are recognised in consecutive national hepatitis B strategies as priority settings for clinically managing hepatitis B. In 2015, authorised general practitioners were able to prescribe hepatitis B therapy, thereby increasing access to medication that reduces hepatitis B-related mortality. The aim of this study was to identify elements supporting hepatitis B-related clinical management in primary care settings.\nMethods: Data from qualitative semi-structured interviews with 19 participants from primary care settings were thematically analysed.\nResults: Critical elements in providing clinical care in primary care settings were identified at an organisational and provider level. A supportive organisational culture included leadership, a multidisciplinary team approach, community engagement and cultural competency, while providerrelated issues included authorisation to prescribe, access to linguistic and cultural mediators and effective relationships with relevant specialist services.\nDiscussion: The research identified practice leadership, organisational culture and a patient focus supported hepatitis B clinical management transitioning from specialist to primary care services.","container-title":"Australian journal of general practice","DOI":"10.31128/AJGP-02-20-5225","ISSN":"2208-7958","issue":"9","page":"599-604","title":"Facilitating hepatitis B clinical management in general practice: A qualitative investigation","volume":"49","author":[{"family":"Wallace","given":"Jack"},{"family":"Richmond","given":"Jacqueline"},{"family":"Allard","given":"Nicole"},{"family":"Howell","given":"Jess"},{"family":"Adamson","given":"Emily"},{"family":"Xiao","given":"Yinzong"},{"family":"O'Reilly","given":"Clare"},{"family":"Hellard","given":"Margaret"}],"issued":{"date-parts":[["2020"]]}}}],"schema":"https://github.com/citation-style-language/schema/raw/master/csl-citation.json"} </w:instrText>
      </w:r>
      <w:r w:rsidR="00DA6579" w:rsidRPr="005C087B">
        <w:rPr>
          <w:rFonts w:cs="Arial"/>
        </w:rPr>
        <w:fldChar w:fldCharType="separate"/>
      </w:r>
      <w:r w:rsidR="00142E54" w:rsidRPr="00142E54">
        <w:rPr>
          <w:rFonts w:cs="Arial"/>
          <w:vertAlign w:val="superscript"/>
        </w:rPr>
        <w:t>66</w:t>
      </w:r>
      <w:r w:rsidR="00DA6579" w:rsidRPr="005C087B">
        <w:rPr>
          <w:rFonts w:cs="Arial"/>
        </w:rPr>
        <w:fldChar w:fldCharType="end"/>
      </w:r>
    </w:p>
    <w:p w14:paraId="57C07807" w14:textId="516DD839" w:rsidR="00CB32EE" w:rsidRPr="005C087B" w:rsidRDefault="571B7F4F" w:rsidP="000E0942">
      <w:pPr>
        <w:pStyle w:val="BodyText"/>
        <w:spacing w:line="276" w:lineRule="auto"/>
        <w:rPr>
          <w:rFonts w:cs="Arial"/>
        </w:rPr>
      </w:pPr>
      <w:r w:rsidRPr="6AA8AA1C">
        <w:rPr>
          <w:rFonts w:cs="Arial"/>
        </w:rPr>
        <w:t xml:space="preserve">Hepatitis B is </w:t>
      </w:r>
      <w:r w:rsidR="7D1AFA6E" w:rsidRPr="6AA8AA1C">
        <w:rPr>
          <w:rFonts w:cs="Arial"/>
        </w:rPr>
        <w:t>a</w:t>
      </w:r>
      <w:r w:rsidRPr="6AA8AA1C">
        <w:rPr>
          <w:rFonts w:cs="Arial"/>
        </w:rPr>
        <w:t xml:space="preserve"> key risk </w:t>
      </w:r>
      <w:r w:rsidR="7D1AFA6E" w:rsidRPr="6AA8AA1C">
        <w:rPr>
          <w:rFonts w:cs="Arial"/>
        </w:rPr>
        <w:t xml:space="preserve">factor for </w:t>
      </w:r>
      <w:r w:rsidRPr="6AA8AA1C">
        <w:rPr>
          <w:rFonts w:cs="Arial"/>
        </w:rPr>
        <w:t xml:space="preserve">primary liver cancer. Building the capacity of </w:t>
      </w:r>
      <w:r w:rsidR="47D9F69F" w:rsidRPr="6AA8AA1C">
        <w:rPr>
          <w:rFonts w:cs="Arial"/>
        </w:rPr>
        <w:t>people affected by</w:t>
      </w:r>
      <w:r w:rsidRPr="6AA8AA1C">
        <w:rPr>
          <w:rFonts w:cs="Arial"/>
        </w:rPr>
        <w:t xml:space="preserve"> chronic hepatitis B and localised services to support lifelong monitoring</w:t>
      </w:r>
      <w:r w:rsidR="079B897F" w:rsidRPr="6AA8AA1C">
        <w:rPr>
          <w:rFonts w:cs="Arial"/>
        </w:rPr>
        <w:t xml:space="preserve"> (</w:t>
      </w:r>
      <w:r w:rsidRPr="6AA8AA1C">
        <w:rPr>
          <w:rFonts w:cs="Arial"/>
        </w:rPr>
        <w:t>including biannual blood tests supported by periodic non-invasive methods of fibrosis assessment</w:t>
      </w:r>
      <w:r w:rsidR="079B897F" w:rsidRPr="6AA8AA1C">
        <w:rPr>
          <w:rFonts w:cs="Arial"/>
        </w:rPr>
        <w:t>)</w:t>
      </w:r>
      <w:r w:rsidRPr="6AA8AA1C">
        <w:rPr>
          <w:rFonts w:cs="Arial"/>
        </w:rPr>
        <w:t xml:space="preserve"> is the cornerstone of appropriate hepatitis B care. Liver cancer is often asymptomatic in its early stages and grows very quickly, meaning that ongoing </w:t>
      </w:r>
      <w:r w:rsidR="00951442">
        <w:rPr>
          <w:rFonts w:cs="Arial"/>
        </w:rPr>
        <w:t>6</w:t>
      </w:r>
      <w:r w:rsidRPr="6AA8AA1C">
        <w:rPr>
          <w:rFonts w:cs="Arial"/>
        </w:rPr>
        <w:t xml:space="preserve">-monthly surveillance is key to ensuring </w:t>
      </w:r>
      <w:r w:rsidR="7D1AFA6E" w:rsidRPr="6AA8AA1C">
        <w:rPr>
          <w:rFonts w:cs="Arial"/>
        </w:rPr>
        <w:t xml:space="preserve">people </w:t>
      </w:r>
      <w:r w:rsidRPr="6AA8AA1C">
        <w:rPr>
          <w:rFonts w:cs="Arial"/>
        </w:rPr>
        <w:t xml:space="preserve">can be diagnosed while liver cancer </w:t>
      </w:r>
      <w:r w:rsidR="00D80705">
        <w:rPr>
          <w:rFonts w:cs="Arial"/>
        </w:rPr>
        <w:t>is</w:t>
      </w:r>
      <w:r w:rsidRPr="6AA8AA1C">
        <w:rPr>
          <w:rFonts w:cs="Arial"/>
        </w:rPr>
        <w:t xml:space="preserve"> still treatable.</w:t>
      </w:r>
      <w:r w:rsidR="00CB32EE" w:rsidRPr="6AA8AA1C">
        <w:rPr>
          <w:rFonts w:cs="Arial"/>
        </w:rPr>
        <w:fldChar w:fldCharType="begin"/>
      </w:r>
      <w:r w:rsidR="00755A62">
        <w:rPr>
          <w:rFonts w:cs="Arial"/>
        </w:rPr>
        <w:instrText xml:space="preserve"> ADDIN ZOTERO_ITEM CSL_CITATION {"citationID":"YDlmeLUO","properties":{"formattedCitation":"\\super 14\\nosupersub{}","plainCitation":"14","noteIndex":0},"citationItems":[{"id":"ggDHYwb7/1TznRmIh","uris":["http://zotero.org/groups/4457130/items/DMJ9HABW"],"itemData":{"id":5848,"type":"report","event-place":"Melbourne","publisher":"Gastroenterological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00CB32EE" w:rsidRPr="6AA8AA1C">
        <w:rPr>
          <w:rFonts w:cs="Arial"/>
        </w:rPr>
        <w:fldChar w:fldCharType="separate"/>
      </w:r>
      <w:r w:rsidR="008F160D" w:rsidRPr="008F160D">
        <w:rPr>
          <w:rFonts w:cs="Arial"/>
          <w:vertAlign w:val="superscript"/>
        </w:rPr>
        <w:t>14</w:t>
      </w:r>
      <w:r w:rsidR="00CB32EE" w:rsidRPr="6AA8AA1C">
        <w:rPr>
          <w:rFonts w:cs="Arial"/>
        </w:rPr>
        <w:fldChar w:fldCharType="end"/>
      </w:r>
      <w:r w:rsidRPr="6AA8AA1C">
        <w:rPr>
          <w:rFonts w:cs="Arial"/>
        </w:rPr>
        <w:t xml:space="preserve"> </w:t>
      </w:r>
      <w:r w:rsidR="4ADB08A0" w:rsidRPr="6AA8AA1C">
        <w:rPr>
          <w:rFonts w:cs="Arial"/>
        </w:rPr>
        <w:t>This includes supporting the implementation of chronic hepatitis B registries, which research has shown to promote access to hepatitis B treatment and strengthen liver cancer prevention</w:t>
      </w:r>
      <w:r w:rsidR="41941B21" w:rsidRPr="6AA8AA1C">
        <w:rPr>
          <w:rFonts w:cs="Arial"/>
        </w:rPr>
        <w:t>.</w:t>
      </w:r>
      <w:r w:rsidR="450898C3" w:rsidRPr="6AA8AA1C">
        <w:rPr>
          <w:rFonts w:cs="Arial"/>
          <w:vertAlign w:val="superscript"/>
        </w:rPr>
        <w:t>52</w:t>
      </w:r>
      <w:r w:rsidR="450898C3" w:rsidRPr="6AA8AA1C">
        <w:rPr>
          <w:rFonts w:cs="Arial"/>
        </w:rPr>
        <w:t xml:space="preserve"> </w:t>
      </w:r>
    </w:p>
    <w:p w14:paraId="0DC978D7" w14:textId="0940A6C1" w:rsidR="00CB32EE" w:rsidRPr="005C087B" w:rsidRDefault="00BD47B1" w:rsidP="000E0942">
      <w:pPr>
        <w:pStyle w:val="BodyText"/>
        <w:spacing w:line="276" w:lineRule="auto"/>
        <w:rPr>
          <w:rFonts w:cs="Arial"/>
        </w:rPr>
      </w:pPr>
      <w:r w:rsidRPr="005C087B">
        <w:rPr>
          <w:rFonts w:cs="Arial"/>
        </w:rPr>
        <w:t>Additionally, i</w:t>
      </w:r>
      <w:r w:rsidR="6578F3F4" w:rsidRPr="005C087B">
        <w:rPr>
          <w:rFonts w:cs="Arial"/>
        </w:rPr>
        <w:t>mproved adherence to antenatal treatment protocols</w:t>
      </w:r>
      <w:r w:rsidRPr="005C087B">
        <w:rPr>
          <w:rFonts w:cs="Arial"/>
        </w:rPr>
        <w:t>,</w:t>
      </w:r>
      <w:r w:rsidR="6578F3F4" w:rsidRPr="005C087B">
        <w:rPr>
          <w:rFonts w:cs="Arial"/>
        </w:rPr>
        <w:t xml:space="preserve"> </w:t>
      </w:r>
      <w:r w:rsidR="00FD0758" w:rsidRPr="005C087B">
        <w:rPr>
          <w:rFonts w:cs="Arial"/>
        </w:rPr>
        <w:t xml:space="preserve">infant </w:t>
      </w:r>
      <w:r w:rsidR="6578F3F4" w:rsidRPr="005C087B">
        <w:rPr>
          <w:rFonts w:cs="Arial"/>
        </w:rPr>
        <w:t xml:space="preserve">vaccination protocols, and care for </w:t>
      </w:r>
      <w:r w:rsidR="00FD0758" w:rsidRPr="005C087B">
        <w:rPr>
          <w:rFonts w:cs="Arial"/>
        </w:rPr>
        <w:t xml:space="preserve">pregnant </w:t>
      </w:r>
      <w:r w:rsidR="00724C6F">
        <w:rPr>
          <w:rFonts w:cs="Arial"/>
        </w:rPr>
        <w:t>women</w:t>
      </w:r>
      <w:r w:rsidR="00724C6F" w:rsidRPr="005C087B">
        <w:rPr>
          <w:rFonts w:cs="Arial"/>
        </w:rPr>
        <w:t xml:space="preserve"> </w:t>
      </w:r>
      <w:r w:rsidR="008F2802">
        <w:rPr>
          <w:rFonts w:cs="Arial"/>
        </w:rPr>
        <w:t>living with</w:t>
      </w:r>
      <w:r w:rsidR="6578F3F4" w:rsidRPr="005C087B">
        <w:rPr>
          <w:rFonts w:cs="Arial"/>
        </w:rPr>
        <w:t xml:space="preserve"> hepatitis B is critical </w:t>
      </w:r>
      <w:r w:rsidRPr="005C087B">
        <w:rPr>
          <w:rFonts w:cs="Arial"/>
        </w:rPr>
        <w:t>noting</w:t>
      </w:r>
      <w:r w:rsidR="6578F3F4" w:rsidRPr="005C087B">
        <w:rPr>
          <w:rFonts w:cs="Arial"/>
        </w:rPr>
        <w:t xml:space="preserve"> the significant long-term health consequences and increased association with liver cancer that follow hepatitis B infection at birth (vertical transmission).</w:t>
      </w:r>
      <w:r w:rsidR="00CB32EE" w:rsidRPr="005C087B">
        <w:rPr>
          <w:rFonts w:cs="Arial"/>
        </w:rPr>
        <w:fldChar w:fldCharType="begin"/>
      </w:r>
      <w:r w:rsidR="00755A62">
        <w:rPr>
          <w:rFonts w:cs="Arial"/>
        </w:rPr>
        <w:instrText xml:space="preserve"> ADDIN ZOTERO_ITEM CSL_CITATION {"citationID":"WegMWS1l","properties":{"formattedCitation":"\\super 67\\nosupersub{}","plainCitation":"67","noteIndex":0},"citationItems":[{"id":"ggDHYwb7/tVy0wGu6","uris":["http://zotero.org/groups/4457130/items/9G24Y9K2"],"itemData":{"id":5849,"type":"article-journal","abstract":"Pregnant women are a priority group for hepatitis B testing. Guideline-based care during antenatal and post-partum periods aims to prevent mother-to-child transmission of hepatitis B virus and lower the risk of liver complications in mothers. This qualitative study explored knowledge of hepatitis B and experiences of hepatitis B related care among pregnant women and mothers.\nSemi-structured interviews were conducted with thirteen women with hepatitis B who were attending antenatal or post-partum hepatitis B care. The interviews were thematically analysed to assess knowledge and understanding of hepatitis B. Participants were recruited from specialist clinics in metropolitan Melbourne between August 2019 and May 2020.\nFour major themes were identified from interviews: (1) knowledge and understanding of hepatitis B, (2) treatment pathways, (3) accessing hepatitis B related care, and (4) disclosing status to friends. Most participants displayed an understanding of hepatitis B transmission, including mother to child transmission. The main motivator of post-partum attendance was reassurance gained concerning their child's health. Sources of hepatitis B information included doctors, online information and family. Participants identified parents and siblings as sources of support and reported an unwillingness to disclose hepatitis B status to friends.\nWomen attending antenatal or post-partum care reported having overall positive experiences, particularly regarding reassurance of their child's health, but displayed misconceptions around horizontal transmission. Knowledge gained from these results can contribute to the development of targeted models of care for pregnant women and mothers with young children to ensure their successful linkage to care.","container-title":"BMC public health","DOI":"10.1186/s12889-022-13112-0","ISSN":"1471-2458","issue":"1","note":"publisher-place: England\npublisher: BioMed Central Ltd","page":"817-817","title":"Hepatitis B and pregnancy: understanding the experiences of care among pregnant women and recent mothers in metropolitan Melbourne","volume":"22","author":[{"family":"Ahad","given":"Marvad"},{"family":"Wallace","given":"Jack"},{"family":"Xiao","given":"Yinzong"},{"family":"Gemert","given":"Caroline","non-dropping-particle":"van"},{"family":"Bennett","given":"Gabrielle"},{"family":"Darby","given":"Jonathan"},{"family":"Desmond","given":"Paul"},{"family":"Hall","given":"Samuel"},{"family":"Holmes","given":"Jacinta"},{"family":"Papaluca","given":"Tim"},{"family":"Glasgow","given":"Susanne"},{"family":"Thompson","given":"Alexander"},{"family":"Hellard","given":"Margaret"},{"family":"Doyle","given":"Joseph"},{"family":"Howell","given":"Jessica"}],"issued":{"date-parts":[["2022"]]}}}],"schema":"https://github.com/citation-style-language/schema/raw/master/csl-citation.json"} </w:instrText>
      </w:r>
      <w:r w:rsidR="00CB32EE" w:rsidRPr="005C087B">
        <w:rPr>
          <w:rFonts w:cs="Arial"/>
        </w:rPr>
        <w:fldChar w:fldCharType="separate"/>
      </w:r>
      <w:r w:rsidR="00142E54" w:rsidRPr="00142E54">
        <w:rPr>
          <w:rFonts w:cs="Arial"/>
          <w:vertAlign w:val="superscript"/>
        </w:rPr>
        <w:t>67</w:t>
      </w:r>
      <w:r w:rsidR="00CB32EE" w:rsidRPr="005C087B">
        <w:rPr>
          <w:rFonts w:cs="Arial"/>
        </w:rPr>
        <w:fldChar w:fldCharType="end"/>
      </w:r>
    </w:p>
    <w:p w14:paraId="69A3B162" w14:textId="49F66149" w:rsidR="001C3C0C" w:rsidRPr="005C087B" w:rsidRDefault="00CB32EE" w:rsidP="000E0942">
      <w:pPr>
        <w:pStyle w:val="BodyText"/>
        <w:spacing w:line="276" w:lineRule="auto"/>
      </w:pPr>
      <w:r w:rsidRPr="005C087B">
        <w:rPr>
          <w:rFonts w:cs="Arial"/>
        </w:rPr>
        <w:t xml:space="preserve">Hepatitis D virus (also known as hepatitis delta virus) only </w:t>
      </w:r>
      <w:r w:rsidR="00BD47B1" w:rsidRPr="005C087B">
        <w:rPr>
          <w:rFonts w:cs="Arial"/>
        </w:rPr>
        <w:t>occurs in</w:t>
      </w:r>
      <w:r w:rsidRPr="005C087B">
        <w:rPr>
          <w:rFonts w:cs="Arial"/>
        </w:rPr>
        <w:t xml:space="preserve"> individuals with </w:t>
      </w:r>
      <w:r w:rsidR="008752E4" w:rsidRPr="005C087B">
        <w:rPr>
          <w:rFonts w:cs="Arial"/>
        </w:rPr>
        <w:t xml:space="preserve">a </w:t>
      </w:r>
      <w:r w:rsidRPr="005C087B">
        <w:rPr>
          <w:rFonts w:cs="Arial"/>
        </w:rPr>
        <w:t>current hepatitis B infection.</w:t>
      </w:r>
      <w:r w:rsidR="00FD2EBA">
        <w:rPr>
          <w:rFonts w:cs="Arial"/>
        </w:rPr>
        <w:fldChar w:fldCharType="begin"/>
      </w:r>
      <w:r w:rsidR="00142E54">
        <w:rPr>
          <w:rFonts w:cs="Arial"/>
        </w:rPr>
        <w:instrText xml:space="preserve"> ADDIN ZOTERO_ITEM CSL_CITATION {"citationID":"oydxonW6","properties":{"formattedCitation":"\\super 68\\nosupersub{}","plainCitation":"68","noteIndex":0},"citationItems":[{"id":2126,"uris":["http://zotero.org/groups/5251351/items/EGSYCIJA"],"itemData":{"id":2126,"type":"article-journal","container-title":"Australian Journal of General Practice","issue":"8","title":"Management of hepatitis D in general practice","volume":"52","author":[{"family":"Cosentino, C., Clayton-Chubb, D., and Lubel, J","given":""}],"issued":{"date-parts":[["2023"]]}}}],"schema":"https://github.com/citation-style-language/schema/raw/master/csl-citation.json"} </w:instrText>
      </w:r>
      <w:r w:rsidR="00FD2EBA">
        <w:rPr>
          <w:rFonts w:cs="Arial"/>
        </w:rPr>
        <w:fldChar w:fldCharType="separate"/>
      </w:r>
      <w:r w:rsidR="00142E54" w:rsidRPr="00142E54">
        <w:rPr>
          <w:rFonts w:cs="Arial"/>
          <w:vertAlign w:val="superscript"/>
        </w:rPr>
        <w:t>68</w:t>
      </w:r>
      <w:r w:rsidR="00FD2EBA">
        <w:rPr>
          <w:rFonts w:cs="Arial"/>
        </w:rPr>
        <w:fldChar w:fldCharType="end"/>
      </w:r>
      <w:r w:rsidRPr="005C087B">
        <w:rPr>
          <w:rFonts w:cs="Arial"/>
        </w:rPr>
        <w:t xml:space="preserve"> Infection with hepatitis D can occur simultaneously with hepatitis B (i.e. co-infection) or it may occur in a person already chronically infected with hepatitis B (i.e. as a superinfection). Co-infection with hepatitis D can result in </w:t>
      </w:r>
      <w:r w:rsidR="007A1777" w:rsidRPr="005C087B">
        <w:rPr>
          <w:rFonts w:cs="Arial"/>
        </w:rPr>
        <w:t xml:space="preserve">a </w:t>
      </w:r>
      <w:r w:rsidRPr="005C087B">
        <w:rPr>
          <w:rFonts w:cs="Arial"/>
        </w:rPr>
        <w:t xml:space="preserve">more rapid progression of liver disease and liver cancer. Testing for hepatitis D should be routine </w:t>
      </w:r>
      <w:r w:rsidR="00B14329" w:rsidRPr="005C087B">
        <w:rPr>
          <w:rFonts w:cs="Arial"/>
        </w:rPr>
        <w:t>for</w:t>
      </w:r>
      <w:r w:rsidRPr="005C087B">
        <w:rPr>
          <w:rFonts w:cs="Arial"/>
        </w:rPr>
        <w:t xml:space="preserve"> all people with</w:t>
      </w:r>
      <w:r w:rsidR="005F47A4" w:rsidRPr="005C087B">
        <w:rPr>
          <w:rFonts w:cs="Arial"/>
        </w:rPr>
        <w:t xml:space="preserve"> chronic</w:t>
      </w:r>
      <w:r w:rsidRPr="005C087B">
        <w:rPr>
          <w:rFonts w:cs="Arial"/>
        </w:rPr>
        <w:t xml:space="preserve"> hepatitis B</w:t>
      </w:r>
      <w:r w:rsidR="00C07332" w:rsidRPr="005C087B">
        <w:rPr>
          <w:rFonts w:cs="Arial"/>
        </w:rPr>
        <w:t xml:space="preserve"> infection</w:t>
      </w:r>
      <w:r w:rsidRPr="005C087B">
        <w:rPr>
          <w:rFonts w:cs="Arial"/>
        </w:rPr>
        <w:t xml:space="preserve"> as there is evidence</w:t>
      </w:r>
      <w:r w:rsidR="00B14329" w:rsidRPr="005C087B">
        <w:rPr>
          <w:rFonts w:cs="Arial"/>
        </w:rPr>
        <w:t xml:space="preserve"> that</w:t>
      </w:r>
      <w:r w:rsidRPr="005C087B">
        <w:rPr>
          <w:rFonts w:cs="Arial"/>
        </w:rPr>
        <w:t xml:space="preserve"> hepatitis D is substantially underdiagnosed in Australia.</w:t>
      </w:r>
      <w:r w:rsidR="00672191" w:rsidRPr="005C087B">
        <w:rPr>
          <w:rFonts w:cs="Arial"/>
        </w:rPr>
        <w:fldChar w:fldCharType="begin"/>
      </w:r>
      <w:r w:rsidR="00755A62">
        <w:rPr>
          <w:rFonts w:cs="Arial"/>
        </w:rPr>
        <w:instrText xml:space="preserve"> ADDIN ZOTERO_ITEM CSL_CITATION {"citationID":"31KIsr2n","properties":{"formattedCitation":"\\super 63\\nosupersub{}","plainCitation":"63","noteIndex":0},"citationItems":[{"id":"ggDHYwb7/fl3koMvq","uris":["http://zotero.org/groups/4457130/items/6L9KB337"],"itemData":{"id":4888,"type":"document","publisher":"Department of Health","title":"National Hepatitis B Testing Policy","URL":"https://testingportal.ashm.org.au/files/ASHM_TestingPolicy_2020_HepatitisB_07_2.pdf","author":[{"family":"Department of Health","given":""}],"accessed":{"date-parts":[["2022",3,13]]},"issued":{"date-parts":[["2020"]]}}}],"schema":"https://github.com/citation-style-language/schema/raw/master/csl-citation.json"} </w:instrText>
      </w:r>
      <w:r w:rsidR="00672191" w:rsidRPr="005C087B">
        <w:rPr>
          <w:rFonts w:cs="Arial"/>
        </w:rPr>
        <w:fldChar w:fldCharType="separate"/>
      </w:r>
      <w:r w:rsidR="00142E54" w:rsidRPr="00142E54">
        <w:rPr>
          <w:rFonts w:cs="Arial"/>
          <w:vertAlign w:val="superscript"/>
        </w:rPr>
        <w:t>63</w:t>
      </w:r>
      <w:r w:rsidR="00672191" w:rsidRPr="005C087B">
        <w:rPr>
          <w:rFonts w:cs="Arial"/>
        </w:rPr>
        <w:fldChar w:fldCharType="end"/>
      </w:r>
      <w:r w:rsidR="00D32E02" w:rsidRPr="005C087B">
        <w:rPr>
          <w:rFonts w:cs="Arial"/>
        </w:rPr>
        <w:t xml:space="preserve"> Greater treatment options for </w:t>
      </w:r>
      <w:r w:rsidR="00D73ACA" w:rsidRPr="005C087B">
        <w:rPr>
          <w:rFonts w:cs="Arial"/>
        </w:rPr>
        <w:t>people</w:t>
      </w:r>
      <w:r w:rsidR="00E66363">
        <w:rPr>
          <w:rFonts w:cs="Arial"/>
        </w:rPr>
        <w:t xml:space="preserve"> living with</w:t>
      </w:r>
      <w:r w:rsidR="00D32E02" w:rsidRPr="005C087B">
        <w:rPr>
          <w:rFonts w:cs="Arial"/>
        </w:rPr>
        <w:t xml:space="preserve"> hepatitis D should be </w:t>
      </w:r>
      <w:r w:rsidR="00874C75" w:rsidRPr="005C087B">
        <w:rPr>
          <w:rFonts w:cs="Arial"/>
        </w:rPr>
        <w:t>developed</w:t>
      </w:r>
      <w:r w:rsidR="00D32E02" w:rsidRPr="005C087B">
        <w:rPr>
          <w:rFonts w:cs="Arial"/>
        </w:rPr>
        <w:t xml:space="preserve"> with only one treatment with proven but limited anti-viral efficacy available.</w:t>
      </w:r>
      <w:r w:rsidR="00BD7D65" w:rsidRPr="005C087B">
        <w:rPr>
          <w:rFonts w:cs="Arial"/>
        </w:rPr>
        <w:fldChar w:fldCharType="begin"/>
      </w:r>
      <w:r w:rsidR="00755A62">
        <w:rPr>
          <w:rFonts w:cs="Arial"/>
        </w:rPr>
        <w:instrText xml:space="preserve"> ADDIN ZOTERO_ITEM CSL_CITATION {"citationID":"mnH9eXfp","properties":{"formattedCitation":"\\super 63\\nosupersub{}","plainCitation":"63","noteIndex":0},"citationItems":[{"id":"ggDHYwb7/fl3koMvq","uris":["http://zotero.org/groups/4457130/items/6L9KB337"],"itemData":{"id":4888,"type":"document","publisher":"Department of Health","title":"National Hepatitis B Testing Policy","URL":"https://testingportal.ashm.org.au/files/ASHM_TestingPolicy_2020_HepatitisB_07_2.pdf","author":[{"family":"Department of Health","given":""}],"accessed":{"date-parts":[["2022",3,13]]},"issued":{"date-parts":[["2020"]]}}}],"schema":"https://github.com/citation-style-language/schema/raw/master/csl-citation.json"} </w:instrText>
      </w:r>
      <w:r w:rsidR="00BD7D65" w:rsidRPr="005C087B">
        <w:rPr>
          <w:rFonts w:cs="Arial"/>
        </w:rPr>
        <w:fldChar w:fldCharType="separate"/>
      </w:r>
      <w:r w:rsidR="00142E54" w:rsidRPr="00142E54">
        <w:rPr>
          <w:rFonts w:cs="Arial"/>
          <w:vertAlign w:val="superscript"/>
        </w:rPr>
        <w:t>63</w:t>
      </w:r>
      <w:r w:rsidR="00BD7D65" w:rsidRPr="005C087B">
        <w:rPr>
          <w:rFonts w:cs="Arial"/>
        </w:rPr>
        <w:fldChar w:fldCharType="end"/>
      </w:r>
      <w:r w:rsidR="00D32E02" w:rsidRPr="005C087B">
        <w:rPr>
          <w:rFonts w:cs="Arial"/>
        </w:rPr>
        <w:t xml:space="preserve"> A number of alternative novel agents are currently being trialled and evaluated.</w:t>
      </w:r>
      <w:r w:rsidR="00E0262F" w:rsidRPr="005C087B">
        <w:rPr>
          <w:rFonts w:cs="Arial"/>
        </w:rPr>
        <w:fldChar w:fldCharType="begin"/>
      </w:r>
      <w:r w:rsidR="00235689">
        <w:rPr>
          <w:rFonts w:cs="Arial"/>
        </w:rPr>
        <w:instrText xml:space="preserve"> ADDIN ZOTERO_ITEM CSL_CITATION {"citationID":"Vzxqo9hE","properties":{"formattedCitation":"\\super 55\\nosupersub{}","plainCitation":"55","dontUpdate":true,"noteIndex":0},"citationItems":[{"id":2126,"uris":["http://zotero.org/groups/5251351/items/EGSYCIJA"],"itemData":{"id":2126,"type":"article-journal","container-title":"Australian Journal of General Practice","issue":"8","title":"Management of hepatitis D in general practice","volume":"52","author":[{"family":"Cosentino, C., Clayton-Chubb, D., and Lubel, J","given":""}],"issued":{"date-parts":[["2023"]]}}}],"schema":"https://github.com/citation-style-language/schema/raw/master/csl-citation.json"} </w:instrText>
      </w:r>
      <w:r w:rsidR="00E0262F" w:rsidRPr="005C087B">
        <w:rPr>
          <w:rFonts w:cs="Arial"/>
        </w:rPr>
        <w:fldChar w:fldCharType="separate"/>
      </w:r>
      <w:r w:rsidR="002F6706" w:rsidRPr="005C087B">
        <w:rPr>
          <w:rFonts w:cs="Arial"/>
          <w:vertAlign w:val="superscript"/>
        </w:rPr>
        <w:t>51</w:t>
      </w:r>
      <w:r w:rsidR="00E0262F" w:rsidRPr="005C087B">
        <w:rPr>
          <w:rFonts w:cs="Arial"/>
        </w:rPr>
        <w:fldChar w:fldCharType="end"/>
      </w:r>
    </w:p>
    <w:p w14:paraId="334D0B25" w14:textId="77777777" w:rsidR="00E23423" w:rsidRDefault="00E23423">
      <w:pPr>
        <w:rPr>
          <w:rFonts w:cs="Arial"/>
          <w:b/>
          <w:color w:val="36424A"/>
        </w:rPr>
      </w:pPr>
      <w:bookmarkStart w:id="57" w:name="_Ref185347687"/>
      <w:r>
        <w:rPr>
          <w:rFonts w:cs="Arial"/>
        </w:rPr>
        <w:br w:type="page"/>
      </w:r>
    </w:p>
    <w:p w14:paraId="21EB11DF" w14:textId="56C05AA7" w:rsidR="00BB545E" w:rsidRPr="005C087B" w:rsidRDefault="00BB545E" w:rsidP="00C57927">
      <w:pPr>
        <w:pStyle w:val="Caption"/>
      </w:pPr>
      <w:r w:rsidRPr="005C087B">
        <w:lastRenderedPageBreak/>
        <w:t xml:space="preserve">Table </w:t>
      </w:r>
      <w:r w:rsidRPr="005C087B">
        <w:fldChar w:fldCharType="begin"/>
      </w:r>
      <w:r w:rsidRPr="005C087B">
        <w:instrText xml:space="preserve"> SEQ Table \* ARABIC </w:instrText>
      </w:r>
      <w:r w:rsidRPr="005C087B">
        <w:fldChar w:fldCharType="separate"/>
      </w:r>
      <w:r w:rsidR="00BA1B6B">
        <w:t>4</w:t>
      </w:r>
      <w:r w:rsidRPr="005C087B">
        <w:fldChar w:fldCharType="end"/>
      </w:r>
      <w:bookmarkEnd w:id="57"/>
      <w:r w:rsidRPr="005C087B">
        <w:t xml:space="preserve">: </w:t>
      </w:r>
      <w:r w:rsidR="0066479B" w:rsidRPr="005C087B">
        <w:t>Key areas for action – Testing, treatment, and management</w:t>
      </w:r>
    </w:p>
    <w:tbl>
      <w:tblPr>
        <w:tblStyle w:val="TableGrid"/>
        <w:tblW w:w="0" w:type="auto"/>
        <w:tblLook w:val="0020" w:firstRow="1" w:lastRow="0" w:firstColumn="0" w:lastColumn="0" w:noHBand="0" w:noVBand="0"/>
      </w:tblPr>
      <w:tblGrid>
        <w:gridCol w:w="9006"/>
      </w:tblGrid>
      <w:tr w:rsidR="004B205B" w:rsidRPr="005C087B" w14:paraId="1C1304FF" w14:textId="77777777" w:rsidTr="00E44ED3">
        <w:trPr>
          <w:cnfStyle w:val="100000000000" w:firstRow="1" w:lastRow="0" w:firstColumn="0" w:lastColumn="0" w:oddVBand="0" w:evenVBand="0" w:oddHBand="0" w:evenHBand="0" w:firstRowFirstColumn="0" w:firstRowLastColumn="0" w:lastRowFirstColumn="0" w:lastRowLastColumn="0"/>
          <w:trHeight w:val="483"/>
        </w:trPr>
        <w:tc>
          <w:tcPr>
            <w:tcW w:w="9006" w:type="dxa"/>
          </w:tcPr>
          <w:p w14:paraId="036A3229" w14:textId="42AC7C3B" w:rsidR="004B205B" w:rsidRPr="005C087B" w:rsidRDefault="3EFD45A2" w:rsidP="00146DFF">
            <w:pPr>
              <w:pStyle w:val="Subtitle"/>
              <w:rPr>
                <w:color w:val="000000"/>
              </w:rPr>
            </w:pPr>
            <w:r w:rsidRPr="780AC7CA">
              <w:t xml:space="preserve">KEY AREAS FOR ACTION – </w:t>
            </w:r>
            <w:r w:rsidR="370596BD" w:rsidRPr="780AC7CA">
              <w:t>Testing, treatment, and management</w:t>
            </w:r>
          </w:p>
        </w:tc>
      </w:tr>
      <w:tr w:rsidR="004E138F" w:rsidRPr="005C087B" w14:paraId="1822768E" w14:textId="77777777" w:rsidTr="00146DFF">
        <w:tc>
          <w:tcPr>
            <w:tcW w:w="9001" w:type="dxa"/>
          </w:tcPr>
          <w:p w14:paraId="1D0306A4" w14:textId="4FC7A9AE" w:rsidR="00E23423" w:rsidRPr="00B7184C" w:rsidRDefault="00590F14" w:rsidP="00B94E0E">
            <w:pPr>
              <w:pStyle w:val="Numberedlist"/>
            </w:pPr>
            <w:r w:rsidRPr="007F73B2">
              <w:t>Explore opportunit</w:t>
            </w:r>
            <w:r w:rsidR="00823151">
              <w:t>ies</w:t>
            </w:r>
            <w:r w:rsidRPr="007F73B2">
              <w:t xml:space="preserve"> for </w:t>
            </w:r>
            <w:r w:rsidR="00684E99" w:rsidRPr="007F73B2">
              <w:t>population-wide universal offer of hepatitis B testing</w:t>
            </w:r>
            <w:r w:rsidR="00684E99" w:rsidRPr="005C087B">
              <w:t xml:space="preserve"> with informed consent for adults ensuring quality diagnosis and linkage to care.</w:t>
            </w:r>
          </w:p>
        </w:tc>
      </w:tr>
      <w:tr w:rsidR="004B205B" w:rsidRPr="005C087B" w14:paraId="0DC393CC" w14:textId="77777777" w:rsidTr="00146DFF">
        <w:tc>
          <w:tcPr>
            <w:tcW w:w="9001" w:type="dxa"/>
          </w:tcPr>
          <w:p w14:paraId="37031EDB" w14:textId="3EC86E40" w:rsidR="00E23423" w:rsidRPr="005C087B" w:rsidRDefault="00D33A66" w:rsidP="00B94E0E">
            <w:pPr>
              <w:pStyle w:val="Numberedlist"/>
            </w:pPr>
            <w:r w:rsidRPr="005C087B">
              <w:t>Support active case finding and linkage to care through public health notifications for follow-up and networks-based contact tracing approaches</w:t>
            </w:r>
            <w:r w:rsidR="00FD0758" w:rsidRPr="005C087B">
              <w:t>.</w:t>
            </w:r>
          </w:p>
        </w:tc>
      </w:tr>
      <w:tr w:rsidR="004E138F" w:rsidRPr="005C087B" w14:paraId="6D32C914" w14:textId="77777777" w:rsidTr="00146DFF">
        <w:tc>
          <w:tcPr>
            <w:tcW w:w="9001" w:type="dxa"/>
          </w:tcPr>
          <w:p w14:paraId="48A14076" w14:textId="229D958B" w:rsidR="00E23423" w:rsidRPr="00B7184C" w:rsidRDefault="78D14136" w:rsidP="00B94E0E">
            <w:pPr>
              <w:pStyle w:val="Numberedlist"/>
            </w:pPr>
            <w:r w:rsidRPr="780AC7CA">
              <w:t>Explore opportunities to expand the roll</w:t>
            </w:r>
            <w:r w:rsidR="4F6DE0AC" w:rsidRPr="780AC7CA">
              <w:t>-</w:t>
            </w:r>
            <w:r w:rsidRPr="780AC7CA">
              <w:t>out and availability of new hepatitis</w:t>
            </w:r>
            <w:r w:rsidR="0320DB08" w:rsidRPr="780AC7CA">
              <w:t xml:space="preserve"> </w:t>
            </w:r>
            <w:r w:rsidRPr="780AC7CA">
              <w:t xml:space="preserve">B testing technologies with linkage to care including </w:t>
            </w:r>
            <w:r w:rsidR="29AD9EA2" w:rsidRPr="780AC7CA">
              <w:t>community</w:t>
            </w:r>
            <w:r w:rsidR="00960CD3">
              <w:t>-</w:t>
            </w:r>
            <w:r w:rsidRPr="780AC7CA">
              <w:t>led self-testing and point-of-care testing within a broader suite of testing approaches nationally.</w:t>
            </w:r>
          </w:p>
        </w:tc>
      </w:tr>
      <w:tr w:rsidR="005024B4" w:rsidRPr="005C087B" w14:paraId="1298FF35" w14:textId="77777777" w:rsidTr="00146DFF">
        <w:tc>
          <w:tcPr>
            <w:tcW w:w="9001" w:type="dxa"/>
          </w:tcPr>
          <w:p w14:paraId="14621A56" w14:textId="70413998" w:rsidR="00E23423" w:rsidRPr="00B7184C" w:rsidRDefault="5FAD1DCA" w:rsidP="00B94E0E">
            <w:pPr>
              <w:pStyle w:val="Numberedlist"/>
              <w:rPr>
                <w:rFonts w:eastAsia="Times New Roman"/>
                <w:color w:val="000000" w:themeColor="text1"/>
                <w:lang w:eastAsia="en-AU"/>
              </w:rPr>
            </w:pPr>
            <w:r w:rsidRPr="5B45E1F9">
              <w:rPr>
                <w:rFonts w:eastAsia="Times New Roman"/>
                <w:color w:val="000000" w:themeColor="text1"/>
                <w:lang w:eastAsia="en-AU"/>
              </w:rPr>
              <w:t xml:space="preserve">Explore opportunities to enhance hepatitis B treatment, monitoring, and liver cancer prevention activities for people </w:t>
            </w:r>
            <w:r w:rsidR="001F006D">
              <w:rPr>
                <w:rFonts w:eastAsia="Times New Roman"/>
                <w:color w:val="000000" w:themeColor="text1"/>
                <w:lang w:eastAsia="en-AU"/>
              </w:rPr>
              <w:t>living with</w:t>
            </w:r>
            <w:r w:rsidRPr="5B45E1F9">
              <w:rPr>
                <w:rFonts w:eastAsia="Times New Roman"/>
                <w:color w:val="000000" w:themeColor="text1"/>
                <w:lang w:eastAsia="en-AU"/>
              </w:rPr>
              <w:t xml:space="preserve"> hepatitis B including expanding primary care access to non-invasive diagnostic tools, </w:t>
            </w:r>
            <w:r w:rsidR="6F28DF25" w:rsidRPr="5B45E1F9">
              <w:rPr>
                <w:rFonts w:eastAsia="Times New Roman"/>
                <w:color w:val="000000" w:themeColor="text1"/>
                <w:lang w:eastAsia="en-AU"/>
              </w:rPr>
              <w:t xml:space="preserve">supporting </w:t>
            </w:r>
            <w:r w:rsidRPr="5B45E1F9">
              <w:rPr>
                <w:rFonts w:eastAsia="Times New Roman"/>
                <w:color w:val="000000" w:themeColor="text1"/>
                <w:lang w:eastAsia="en-AU"/>
              </w:rPr>
              <w:t>options to increase subsidised viral load tests, improving treatment prescribing rates</w:t>
            </w:r>
            <w:r w:rsidR="1F072EEE" w:rsidRPr="5B45E1F9">
              <w:rPr>
                <w:rFonts w:eastAsia="Times New Roman"/>
                <w:color w:val="000000" w:themeColor="text1"/>
                <w:lang w:eastAsia="en-AU"/>
              </w:rPr>
              <w:t>,</w:t>
            </w:r>
            <w:r w:rsidRPr="5B45E1F9">
              <w:rPr>
                <w:rFonts w:eastAsia="Times New Roman"/>
                <w:color w:val="000000" w:themeColor="text1"/>
                <w:lang w:eastAsia="en-AU"/>
              </w:rPr>
              <w:t xml:space="preserve"> promoting treatment and pregnancy care guidelines for pregnant </w:t>
            </w:r>
            <w:r w:rsidR="00724C6F">
              <w:rPr>
                <w:rFonts w:eastAsia="Times New Roman"/>
                <w:color w:val="000000" w:themeColor="text1"/>
                <w:lang w:eastAsia="en-AU"/>
              </w:rPr>
              <w:t>women</w:t>
            </w:r>
            <w:r w:rsidRPr="5B45E1F9">
              <w:rPr>
                <w:rFonts w:eastAsia="Times New Roman"/>
                <w:color w:val="000000" w:themeColor="text1"/>
                <w:lang w:eastAsia="en-AU"/>
              </w:rPr>
              <w:t>, and strengthening processes to support personal choice regarding treatment access.</w:t>
            </w:r>
          </w:p>
        </w:tc>
      </w:tr>
      <w:tr w:rsidR="005024B4" w:rsidRPr="005C087B" w14:paraId="3232E15C" w14:textId="77777777" w:rsidTr="00146DFF">
        <w:tc>
          <w:tcPr>
            <w:tcW w:w="9001" w:type="dxa"/>
          </w:tcPr>
          <w:p w14:paraId="58683E82" w14:textId="022C7975" w:rsidR="00E23423" w:rsidRPr="00424BFD" w:rsidRDefault="17483CC8" w:rsidP="00424BFD">
            <w:pPr>
              <w:pStyle w:val="Numberedlist"/>
            </w:pPr>
            <w:r w:rsidRPr="00424BFD">
              <w:t>Prepare for the rollout of curative treatments and other treatment advances for chronic hepatitis B by undertaking implementation projects in collaboration with community and peers to design and prepare systems, workforces, and policy settings.</w:t>
            </w:r>
          </w:p>
        </w:tc>
      </w:tr>
      <w:tr w:rsidR="005024B4" w:rsidRPr="005C087B" w14:paraId="13F63895" w14:textId="77777777" w:rsidTr="00146DFF">
        <w:tc>
          <w:tcPr>
            <w:tcW w:w="9001" w:type="dxa"/>
          </w:tcPr>
          <w:p w14:paraId="566FA412" w14:textId="305E1B3E" w:rsidR="00E23423" w:rsidRPr="00424BFD" w:rsidRDefault="78B8F6FF" w:rsidP="00424BFD">
            <w:pPr>
              <w:pStyle w:val="Numberedlist"/>
            </w:pPr>
            <w:r w:rsidRPr="00424BFD">
              <w:t xml:space="preserve">Explore opportunities </w:t>
            </w:r>
            <w:r w:rsidR="00CF22EC" w:rsidRPr="00424BFD">
              <w:t>to scale</w:t>
            </w:r>
            <w:r w:rsidRPr="00424BFD">
              <w:t xml:space="preserve"> up chronic hepatitis B </w:t>
            </w:r>
            <w:r w:rsidR="008E387B" w:rsidRPr="00424BFD">
              <w:t>registries</w:t>
            </w:r>
            <w:r w:rsidRPr="00424BFD">
              <w:t xml:space="preserve"> to support liver cancer prevention.</w:t>
            </w:r>
          </w:p>
        </w:tc>
      </w:tr>
      <w:tr w:rsidR="005024B4" w:rsidRPr="005C087B" w14:paraId="2530EC46" w14:textId="77777777" w:rsidTr="00146DFF">
        <w:tc>
          <w:tcPr>
            <w:tcW w:w="9001" w:type="dxa"/>
          </w:tcPr>
          <w:p w14:paraId="0D843D50" w14:textId="2F1AE001" w:rsidR="00E23423" w:rsidRPr="00424BFD" w:rsidRDefault="00486166" w:rsidP="00424BFD">
            <w:pPr>
              <w:pStyle w:val="Numberedlist"/>
            </w:pPr>
            <w:r w:rsidRPr="00424BFD">
              <w:t>Explore opportunities to promote access to Medicare</w:t>
            </w:r>
            <w:r w:rsidR="00583821" w:rsidRPr="00424BFD">
              <w:t>-</w:t>
            </w:r>
            <w:r w:rsidRPr="00424BFD">
              <w:t xml:space="preserve">subsidised hepatitis D testing for all people </w:t>
            </w:r>
            <w:r w:rsidR="00246034" w:rsidRPr="00424BFD">
              <w:t>affected by</w:t>
            </w:r>
            <w:r w:rsidRPr="00424BFD">
              <w:t xml:space="preserve"> hepatitis B.</w:t>
            </w:r>
          </w:p>
        </w:tc>
      </w:tr>
    </w:tbl>
    <w:p w14:paraId="4A8041E0" w14:textId="77777777" w:rsidR="009E6A12" w:rsidRDefault="009E6A12" w:rsidP="0054541E">
      <w:bookmarkStart w:id="58" w:name="_Toc95272810"/>
      <w:bookmarkStart w:id="59" w:name="_Toc98921888"/>
    </w:p>
    <w:p w14:paraId="341F8465" w14:textId="4D132EAE" w:rsidR="00CB32EE" w:rsidRPr="00130C5D" w:rsidRDefault="0066479B" w:rsidP="00460493">
      <w:pPr>
        <w:pStyle w:val="Heading2"/>
      </w:pPr>
      <w:bookmarkStart w:id="60" w:name="_Toc154047934"/>
      <w:r w:rsidRPr="00130C5D">
        <w:t>Equitable access to and coordination of care and support</w:t>
      </w:r>
      <w:bookmarkEnd w:id="58"/>
      <w:bookmarkEnd w:id="59"/>
      <w:bookmarkEnd w:id="60"/>
    </w:p>
    <w:p w14:paraId="3826EF1C" w14:textId="299E901A" w:rsidR="00CB32EE" w:rsidRPr="00B531F8" w:rsidRDefault="00CB32EE" w:rsidP="006576F4">
      <w:pPr>
        <w:pStyle w:val="1Dot-point"/>
        <w:rPr>
          <w:rFonts w:cs="Arial"/>
        </w:rPr>
      </w:pPr>
      <w:r w:rsidRPr="00B531F8">
        <w:rPr>
          <w:rFonts w:cs="Arial"/>
        </w:rPr>
        <w:t xml:space="preserve">Address </w:t>
      </w:r>
      <w:r w:rsidR="00AF4EE0" w:rsidRPr="00B531F8">
        <w:rPr>
          <w:rFonts w:cs="Arial"/>
        </w:rPr>
        <w:t xml:space="preserve">social, demographic, </w:t>
      </w:r>
      <w:r w:rsidR="00FD7603" w:rsidRPr="00B531F8">
        <w:rPr>
          <w:rFonts w:cs="Arial"/>
        </w:rPr>
        <w:t xml:space="preserve">and </w:t>
      </w:r>
      <w:r w:rsidR="00AF4EE0" w:rsidRPr="00B531F8">
        <w:rPr>
          <w:rFonts w:cs="Arial"/>
        </w:rPr>
        <w:t xml:space="preserve">geographic </w:t>
      </w:r>
      <w:r w:rsidRPr="00B531F8">
        <w:rPr>
          <w:rFonts w:cs="Arial"/>
        </w:rPr>
        <w:t xml:space="preserve">inequities in hepatitis B health outcomes by ensuring equitable and universal access to prevention, harm reduction, testing, monitoring, treatment, </w:t>
      </w:r>
      <w:r w:rsidR="00BA4392" w:rsidRPr="00B531F8">
        <w:rPr>
          <w:rFonts w:cs="Arial"/>
        </w:rPr>
        <w:t xml:space="preserve">and </w:t>
      </w:r>
      <w:r w:rsidRPr="00B531F8">
        <w:rPr>
          <w:rFonts w:cs="Arial"/>
        </w:rPr>
        <w:t xml:space="preserve">care across all priority populations and settings. </w:t>
      </w:r>
    </w:p>
    <w:p w14:paraId="23BE4A85" w14:textId="352E0C97" w:rsidR="00C85B8C" w:rsidRPr="00B531F8" w:rsidRDefault="27BF3558" w:rsidP="006576F4">
      <w:pPr>
        <w:pStyle w:val="1Dot-point"/>
        <w:rPr>
          <w:rFonts w:cs="Arial"/>
        </w:rPr>
      </w:pPr>
      <w:r w:rsidRPr="00B531F8">
        <w:rPr>
          <w:rFonts w:cs="Arial"/>
        </w:rPr>
        <w:t>Implement strategies that address the social determinants of health and specific experiences of priority populations including mental health issues, incarceration</w:t>
      </w:r>
      <w:r w:rsidR="11434DFC" w:rsidRPr="00B531F8">
        <w:rPr>
          <w:rFonts w:cs="Arial"/>
        </w:rPr>
        <w:t>,</w:t>
      </w:r>
      <w:r w:rsidR="433AFD1C" w:rsidRPr="00B531F8">
        <w:rPr>
          <w:rFonts w:cs="Arial"/>
        </w:rPr>
        <w:t xml:space="preserve"> employment</w:t>
      </w:r>
      <w:r w:rsidR="35660233" w:rsidRPr="00B531F8">
        <w:rPr>
          <w:rFonts w:cs="Arial"/>
        </w:rPr>
        <w:t xml:space="preserve"> and migration</w:t>
      </w:r>
      <w:r w:rsidRPr="00B531F8">
        <w:rPr>
          <w:rFonts w:cs="Arial"/>
        </w:rPr>
        <w:t xml:space="preserve">. </w:t>
      </w:r>
    </w:p>
    <w:p w14:paraId="48AFC589" w14:textId="7D8BC9F3" w:rsidR="00CB32EE" w:rsidRPr="00B531F8" w:rsidRDefault="002E69B0" w:rsidP="006576F4">
      <w:pPr>
        <w:pStyle w:val="1Dot-point"/>
        <w:rPr>
          <w:rFonts w:cs="Arial"/>
        </w:rPr>
      </w:pPr>
      <w:r w:rsidRPr="00B531F8">
        <w:rPr>
          <w:rFonts w:cs="Arial"/>
        </w:rPr>
        <w:t>Explore opportunities to r</w:t>
      </w:r>
      <w:r w:rsidR="00CB32EE" w:rsidRPr="00B531F8">
        <w:rPr>
          <w:rFonts w:cs="Arial"/>
        </w:rPr>
        <w:t>emove access barriers to hepatitis B testing, treatment</w:t>
      </w:r>
      <w:r w:rsidR="002574BB">
        <w:rPr>
          <w:rFonts w:cs="Arial"/>
        </w:rPr>
        <w:t>,</w:t>
      </w:r>
      <w:r w:rsidR="00CB32EE" w:rsidRPr="00B531F8">
        <w:rPr>
          <w:rFonts w:cs="Arial"/>
        </w:rPr>
        <w:t xml:space="preserve"> and management including for people who are not eligible for </w:t>
      </w:r>
      <w:r w:rsidR="00411F46" w:rsidRPr="00B531F8">
        <w:rPr>
          <w:rFonts w:cs="Arial"/>
        </w:rPr>
        <w:t>Medicare</w:t>
      </w:r>
      <w:r w:rsidR="00CB32EE" w:rsidRPr="00B531F8">
        <w:rPr>
          <w:rFonts w:cs="Arial"/>
        </w:rPr>
        <w:t xml:space="preserve">. </w:t>
      </w:r>
    </w:p>
    <w:p w14:paraId="1A39F3BC" w14:textId="5CD2A05F" w:rsidR="00CB32EE" w:rsidRPr="00B531F8" w:rsidRDefault="00CB32EE" w:rsidP="006576F4">
      <w:pPr>
        <w:pStyle w:val="1Dot-point"/>
        <w:rPr>
          <w:rFonts w:cs="Arial"/>
        </w:rPr>
      </w:pPr>
      <w:r w:rsidRPr="00B531F8">
        <w:rPr>
          <w:rFonts w:cs="Arial"/>
        </w:rPr>
        <w:lastRenderedPageBreak/>
        <w:t xml:space="preserve">Improve care coordination between </w:t>
      </w:r>
      <w:r w:rsidR="00D73ACA" w:rsidRPr="00B531F8">
        <w:rPr>
          <w:rFonts w:cs="Arial"/>
        </w:rPr>
        <w:t>people affected by</w:t>
      </w:r>
      <w:r w:rsidRPr="00B531F8">
        <w:rPr>
          <w:rFonts w:cs="Arial"/>
        </w:rPr>
        <w:t xml:space="preserve"> hepatitis B and </w:t>
      </w:r>
      <w:r w:rsidR="00411F46" w:rsidRPr="00B531F8">
        <w:rPr>
          <w:rFonts w:cs="Arial"/>
        </w:rPr>
        <w:t xml:space="preserve">peer, </w:t>
      </w:r>
      <w:r w:rsidRPr="00B531F8">
        <w:rPr>
          <w:rFonts w:cs="Arial"/>
        </w:rPr>
        <w:t xml:space="preserve">community, health, and specialist services. </w:t>
      </w:r>
    </w:p>
    <w:p w14:paraId="3C483A68" w14:textId="7920C560" w:rsidR="00CB32EE" w:rsidRPr="00B531F8" w:rsidRDefault="00CB32EE" w:rsidP="006576F4">
      <w:pPr>
        <w:pStyle w:val="1Dot-point"/>
        <w:rPr>
          <w:rFonts w:cs="Arial"/>
        </w:rPr>
      </w:pPr>
      <w:r w:rsidRPr="00B531F8">
        <w:rPr>
          <w:rFonts w:cs="Arial"/>
        </w:rPr>
        <w:t>Support and expand person</w:t>
      </w:r>
      <w:r w:rsidR="008B4C0E" w:rsidRPr="00B531F8">
        <w:rPr>
          <w:rFonts w:cs="Arial"/>
        </w:rPr>
        <w:t>-</w:t>
      </w:r>
      <w:r w:rsidRPr="00B531F8">
        <w:rPr>
          <w:rFonts w:cs="Arial"/>
        </w:rPr>
        <w:t>centred, decentralised, and differentiated models of hepatitis B care in primary health and community</w:t>
      </w:r>
      <w:r w:rsidR="003663C1" w:rsidRPr="00B531F8">
        <w:rPr>
          <w:rFonts w:cs="Arial"/>
        </w:rPr>
        <w:t xml:space="preserve"> and peer-based</w:t>
      </w:r>
      <w:r w:rsidRPr="00B531F8">
        <w:rPr>
          <w:rFonts w:cs="Arial"/>
        </w:rPr>
        <w:t xml:space="preserve"> settings. </w:t>
      </w:r>
    </w:p>
    <w:p w14:paraId="39F569B8" w14:textId="77777777" w:rsidR="00CB32EE" w:rsidRPr="00B531F8" w:rsidRDefault="00CB32EE" w:rsidP="006576F4">
      <w:pPr>
        <w:pStyle w:val="1Dot-point"/>
        <w:rPr>
          <w:rFonts w:cs="Arial"/>
        </w:rPr>
      </w:pPr>
      <w:r w:rsidRPr="00B531F8">
        <w:rPr>
          <w:rFonts w:cs="Arial"/>
        </w:rPr>
        <w:t xml:space="preserve">Strengthen intersections and linkages between hepatitis B focused activities and services for associated health conditions including liver cancer. </w:t>
      </w:r>
    </w:p>
    <w:p w14:paraId="621B31C5" w14:textId="0AABAB7E" w:rsidR="00C85B8C" w:rsidRPr="005C087B" w:rsidRDefault="571B7F4F" w:rsidP="00424BFD">
      <w:pPr>
        <w:pStyle w:val="BodyText"/>
      </w:pPr>
      <w:r w:rsidRPr="6AA8AA1C">
        <w:t>To ensure no</w:t>
      </w:r>
      <w:r w:rsidR="00055ADF" w:rsidRPr="6AA8AA1C">
        <w:t xml:space="preserve"> </w:t>
      </w:r>
      <w:r w:rsidRPr="6AA8AA1C">
        <w:t xml:space="preserve">one is left behind in hepatitis B elimination efforts, equitable and universal access to hepatitis B testing, treatment, </w:t>
      </w:r>
      <w:r w:rsidR="1836FE5C" w:rsidRPr="6AA8AA1C">
        <w:t xml:space="preserve">harm reduction, </w:t>
      </w:r>
      <w:r w:rsidR="17630AC0" w:rsidRPr="6AA8AA1C">
        <w:t xml:space="preserve">education, </w:t>
      </w:r>
      <w:r w:rsidRPr="6AA8AA1C">
        <w:t xml:space="preserve">care, </w:t>
      </w:r>
      <w:r w:rsidR="004465E9">
        <w:t xml:space="preserve">and </w:t>
      </w:r>
      <w:r w:rsidR="17630AC0" w:rsidRPr="6AA8AA1C">
        <w:t xml:space="preserve">community </w:t>
      </w:r>
      <w:r w:rsidRPr="6AA8AA1C">
        <w:t>and</w:t>
      </w:r>
      <w:r w:rsidR="17630AC0" w:rsidRPr="6AA8AA1C">
        <w:t xml:space="preserve"> peer</w:t>
      </w:r>
      <w:r w:rsidRPr="6AA8AA1C">
        <w:t xml:space="preserve"> support is required. Equity in the context of hepatitis B healthcare means ensuring </w:t>
      </w:r>
      <w:r w:rsidR="7BBB44A7" w:rsidRPr="6AA8AA1C">
        <w:t xml:space="preserve">equitable </w:t>
      </w:r>
      <w:r w:rsidRPr="6AA8AA1C">
        <w:t>access</w:t>
      </w:r>
      <w:r w:rsidR="7BBB44A7" w:rsidRPr="6AA8AA1C">
        <w:t xml:space="preserve">, </w:t>
      </w:r>
      <w:r w:rsidRPr="6AA8AA1C">
        <w:t xml:space="preserve">utilisation, and outcomes for all priority populations. </w:t>
      </w:r>
    </w:p>
    <w:p w14:paraId="73320B05" w14:textId="2BFED1A9" w:rsidR="00CB32EE" w:rsidRPr="005C087B" w:rsidRDefault="00CB32EE" w:rsidP="00424BFD">
      <w:pPr>
        <w:pStyle w:val="BodyText"/>
      </w:pPr>
      <w:r w:rsidRPr="005C087B">
        <w:t xml:space="preserve">In previous decades, hepatitis B prioritisation and action </w:t>
      </w:r>
      <w:r w:rsidR="0070649C" w:rsidRPr="005C087B">
        <w:t>have</w:t>
      </w:r>
      <w:r w:rsidRPr="005C087B">
        <w:t xml:space="preserve"> not sufficiently reflected the burden of this disease. This has resulted in inequitable outcomes for </w:t>
      </w:r>
      <w:r w:rsidR="00D73ACA" w:rsidRPr="005C087B">
        <w:t>people affected by</w:t>
      </w:r>
      <w:r w:rsidRPr="005C087B">
        <w:t xml:space="preserve"> hepatitis B when compared to other communicable diseases. Efforts to overcome the structural, systemic, and resourcing barriers to equitable hepatitis B care should be prioritised. </w:t>
      </w:r>
    </w:p>
    <w:p w14:paraId="61DDBBDF" w14:textId="4ACC850A" w:rsidR="00CB32EE" w:rsidRPr="005C087B" w:rsidRDefault="00CB32EE" w:rsidP="00424BFD">
      <w:pPr>
        <w:pStyle w:val="BodyText"/>
      </w:pPr>
      <w:r w:rsidRPr="005C087B">
        <w:t xml:space="preserve">Person-centred care for hepatitis B requires health system responses and services to be organised around a person’s needs. </w:t>
      </w:r>
      <w:r w:rsidRPr="005C087B">
        <w:rPr>
          <w:rStyle w:val="cf01"/>
          <w:rFonts w:ascii="Arial" w:hAnsi="Arial" w:cs="Arial"/>
          <w:sz w:val="22"/>
          <w:szCs w:val="22"/>
        </w:rPr>
        <w:t>Differentiated</w:t>
      </w:r>
      <w:r w:rsidR="00DC3A4B" w:rsidRPr="005C087B">
        <w:rPr>
          <w:rStyle w:val="cf01"/>
          <w:rFonts w:ascii="Arial" w:hAnsi="Arial" w:cs="Arial"/>
          <w:sz w:val="22"/>
          <w:szCs w:val="22"/>
        </w:rPr>
        <w:t xml:space="preserve"> and decentralised</w:t>
      </w:r>
      <w:r w:rsidRPr="005C087B">
        <w:rPr>
          <w:rStyle w:val="cf01"/>
          <w:rFonts w:ascii="Arial" w:hAnsi="Arial" w:cs="Arial"/>
          <w:sz w:val="22"/>
          <w:szCs w:val="22"/>
        </w:rPr>
        <w:t xml:space="preserve"> service delivery models support person-centred care through adapting health services across the care </w:t>
      </w:r>
      <w:r w:rsidR="00DC3A4B" w:rsidRPr="005C087B">
        <w:rPr>
          <w:rStyle w:val="cf01"/>
          <w:rFonts w:ascii="Arial" w:hAnsi="Arial" w:cs="Arial"/>
          <w:sz w:val="22"/>
          <w:szCs w:val="22"/>
        </w:rPr>
        <w:t xml:space="preserve">cascade </w:t>
      </w:r>
      <w:r w:rsidRPr="005C087B">
        <w:rPr>
          <w:rStyle w:val="cf01"/>
          <w:rFonts w:ascii="Arial" w:hAnsi="Arial" w:cs="Arial"/>
          <w:sz w:val="22"/>
          <w:szCs w:val="22"/>
        </w:rPr>
        <w:t>to support the specific needs of people based on their circumstances. T</w:t>
      </w:r>
      <w:r w:rsidR="00DC3A4B" w:rsidRPr="005C087B">
        <w:rPr>
          <w:rStyle w:val="cf01"/>
          <w:rFonts w:ascii="Arial" w:hAnsi="Arial" w:cs="Arial"/>
          <w:sz w:val="22"/>
          <w:szCs w:val="22"/>
        </w:rPr>
        <w:t>his</w:t>
      </w:r>
      <w:r w:rsidR="003E177D">
        <w:rPr>
          <w:rStyle w:val="cf01"/>
          <w:rFonts w:ascii="Arial" w:hAnsi="Arial" w:cs="Arial"/>
          <w:sz w:val="22"/>
          <w:szCs w:val="22"/>
        </w:rPr>
        <w:t xml:space="preserve"> </w:t>
      </w:r>
      <w:r w:rsidRPr="005C087B">
        <w:rPr>
          <w:rStyle w:val="cf01"/>
          <w:rFonts w:ascii="Arial" w:hAnsi="Arial" w:cs="Arial"/>
          <w:sz w:val="22"/>
          <w:szCs w:val="22"/>
        </w:rPr>
        <w:t xml:space="preserve">will enable testing, treatment, care, harm reduction, and the provision of other social and health-based supports and services through primary care, </w:t>
      </w:r>
      <w:r w:rsidR="00FE0914">
        <w:rPr>
          <w:rStyle w:val="cf01"/>
          <w:rFonts w:ascii="Arial" w:hAnsi="Arial" w:cs="Arial"/>
          <w:sz w:val="22"/>
          <w:szCs w:val="22"/>
        </w:rPr>
        <w:t xml:space="preserve">and </w:t>
      </w:r>
      <w:r w:rsidRPr="005C087B">
        <w:rPr>
          <w:rStyle w:val="cf01"/>
          <w:rFonts w:ascii="Arial" w:hAnsi="Arial" w:cs="Arial"/>
          <w:sz w:val="22"/>
          <w:szCs w:val="22"/>
        </w:rPr>
        <w:t xml:space="preserve">community and peer-based services which reach people in </w:t>
      </w:r>
      <w:r w:rsidR="00BF3179" w:rsidRPr="005C087B">
        <w:rPr>
          <w:rStyle w:val="cf01"/>
          <w:rFonts w:ascii="Arial" w:hAnsi="Arial" w:cs="Arial"/>
          <w:sz w:val="22"/>
          <w:szCs w:val="22"/>
        </w:rPr>
        <w:t xml:space="preserve">the </w:t>
      </w:r>
      <w:r w:rsidRPr="005C087B">
        <w:rPr>
          <w:rStyle w:val="cf01"/>
          <w:rFonts w:ascii="Arial" w:hAnsi="Arial" w:cs="Arial"/>
          <w:sz w:val="22"/>
          <w:szCs w:val="22"/>
        </w:rPr>
        <w:t>community.</w:t>
      </w:r>
      <w:r w:rsidR="00150F06" w:rsidRPr="005C087B">
        <w:rPr>
          <w:rStyle w:val="cf01"/>
          <w:rFonts w:ascii="Arial" w:hAnsi="Arial" w:cs="Arial"/>
          <w:sz w:val="22"/>
          <w:szCs w:val="22"/>
        </w:rPr>
        <w:fldChar w:fldCharType="begin"/>
      </w:r>
      <w:r w:rsidR="00755A62">
        <w:rPr>
          <w:rStyle w:val="cf01"/>
          <w:rFonts w:ascii="Arial" w:hAnsi="Arial" w:cs="Arial"/>
          <w:sz w:val="22"/>
          <w:szCs w:val="22"/>
        </w:rPr>
        <w:instrText xml:space="preserve"> ADDIN ZOTERO_ITEM CSL_CITATION {"citationID":"QD8KDUE9","properties":{"formattedCitation":"\\super 3\\nosupersub{}","plainCitation":"3","noteIndex":0},"citationItems":[{"id":"ggDHYwb7/rhe4D1Q5","uris":["http://zotero.org/groups/4457130/items/KRYNIWKS"],"itemData":{"id":4783,"type":"document","publisher":"World Health Organization","title":"Global health sector strategies on, respectively, HIV, viral hepatitis and sexually transmitted infections for the period 2022-2030","URL":"https://www.who.int/publications/i/item/9789240053779","author":[{"family":"World Health Organization","given":""}],"issued":{"date-parts":[["2022"]]}}}],"schema":"https://github.com/citation-style-language/schema/raw/master/csl-citation.json"} </w:instrText>
      </w:r>
      <w:r w:rsidR="00150F06" w:rsidRPr="005C087B">
        <w:rPr>
          <w:rStyle w:val="cf01"/>
          <w:rFonts w:ascii="Arial" w:hAnsi="Arial" w:cs="Arial"/>
          <w:sz w:val="22"/>
          <w:szCs w:val="22"/>
        </w:rPr>
        <w:fldChar w:fldCharType="separate"/>
      </w:r>
      <w:r w:rsidR="00A21255" w:rsidRPr="005C087B">
        <w:rPr>
          <w:vertAlign w:val="superscript"/>
        </w:rPr>
        <w:t>3</w:t>
      </w:r>
      <w:r w:rsidR="00150F06" w:rsidRPr="005C087B">
        <w:rPr>
          <w:rStyle w:val="cf01"/>
          <w:rFonts w:ascii="Arial" w:hAnsi="Arial" w:cs="Arial"/>
          <w:sz w:val="22"/>
          <w:szCs w:val="22"/>
        </w:rPr>
        <w:fldChar w:fldCharType="end"/>
      </w:r>
      <w:r w:rsidRPr="005C087B">
        <w:t xml:space="preserve"> Existing successful and innovative person</w:t>
      </w:r>
      <w:r w:rsidR="008B4C0E" w:rsidRPr="005C087B">
        <w:t>-</w:t>
      </w:r>
      <w:r w:rsidRPr="005C087B">
        <w:t>centred models of care, such as the Hep B PAST program in the Northern Territory</w:t>
      </w:r>
      <w:r w:rsidR="000431A2" w:rsidRPr="005C087B">
        <w:t xml:space="preserve"> </w:t>
      </w:r>
      <w:r w:rsidRPr="005C087B">
        <w:t xml:space="preserve">should be considered for expansion and national </w:t>
      </w:r>
      <w:r w:rsidR="00920652" w:rsidRPr="005C087B">
        <w:t>scale-</w:t>
      </w:r>
      <w:r w:rsidRPr="005C087B">
        <w:t>up including in rural and remote and other underserviced areas</w:t>
      </w:r>
      <w:r w:rsidR="00B10193" w:rsidRPr="005C087B">
        <w:t>.</w:t>
      </w:r>
      <w:r w:rsidR="00B10193" w:rsidRPr="005C087B">
        <w:fldChar w:fldCharType="begin"/>
      </w:r>
      <w:r w:rsidR="00142E54">
        <w:instrText xml:space="preserve"> ADDIN ZOTERO_ITEM CSL_CITATION {"citationID":"WN501HsP","properties":{"formattedCitation":"\\super 69\\nosupersub{}","plainCitation":"69","noteIndex":0},"citationItems":[{"id":2121,"uris":["http://zotero.org/groups/5251351/items/RVAQI554"],"itemData":{"id":2121,"type":"report","publisher":"Menzies School of Health Research","title":"Hep B PAST","URL":"https://www.menzies.edu.au/page/Research/Projects/Hepatitis_B/Hep_B_PAST/","author":[{"family":"Menzies School of Health Research","given":""}],"issued":{"date-parts":[["2023"]]}}}],"schema":"https://github.com/citation-style-language/schema/raw/master/csl-citation.json"} </w:instrText>
      </w:r>
      <w:r w:rsidR="00B10193" w:rsidRPr="005C087B">
        <w:fldChar w:fldCharType="separate"/>
      </w:r>
      <w:r w:rsidR="00142E54" w:rsidRPr="00142E54">
        <w:rPr>
          <w:vertAlign w:val="superscript"/>
        </w:rPr>
        <w:t>69</w:t>
      </w:r>
      <w:r w:rsidR="00B10193" w:rsidRPr="005C087B">
        <w:fldChar w:fldCharType="end"/>
      </w:r>
      <w:r w:rsidRPr="005C087B">
        <w:t xml:space="preserve"> </w:t>
      </w:r>
    </w:p>
    <w:p w14:paraId="35FCF24E" w14:textId="7B99263E" w:rsidR="00CC6AD6" w:rsidRPr="0046664D" w:rsidRDefault="00CB32EE" w:rsidP="00424BFD">
      <w:pPr>
        <w:pStyle w:val="BodyText"/>
      </w:pPr>
      <w:r w:rsidRPr="005C087B">
        <w:t xml:space="preserve">Stronger communication and linkages between hepatitis B priority populations, primary care, community </w:t>
      </w:r>
      <w:r w:rsidR="000431A2" w:rsidRPr="005C087B">
        <w:t xml:space="preserve">and peer </w:t>
      </w:r>
      <w:r w:rsidRPr="005C087B">
        <w:t xml:space="preserve">organisations, the health workforce and specialist services are needed to coordinate care. Broader linkages with other social and health service systems are also needed to improve chronic disease management, mental and physical health outcomes, and address the social determinants of health that impact the quality of life for </w:t>
      </w:r>
      <w:r w:rsidR="00D73ACA" w:rsidRPr="005C087B">
        <w:t>people affected by</w:t>
      </w:r>
      <w:r w:rsidRPr="005C087B">
        <w:t xml:space="preserve"> hepatitis B. This includes linkages with liver cancer prevention, control and treatment services w</w:t>
      </w:r>
      <w:r w:rsidR="008A0003" w:rsidRPr="005C087B">
        <w:t>hich</w:t>
      </w:r>
      <w:r w:rsidRPr="005C087B">
        <w:t xml:space="preserve"> are key partners in addressing hepatitis B attributable mortality.</w:t>
      </w:r>
      <w:r w:rsidR="00092A02" w:rsidRPr="005C087B" w:rsidDel="00092A02">
        <w:rPr>
          <w:b/>
          <w:bCs/>
        </w:rPr>
        <w:t xml:space="preserve"> </w:t>
      </w:r>
      <w:bookmarkStart w:id="61" w:name="_Ref185347522"/>
    </w:p>
    <w:p w14:paraId="18290B09" w14:textId="77777777" w:rsidR="00D64712" w:rsidRDefault="00D64712">
      <w:pPr>
        <w:rPr>
          <w:rFonts w:cs="Arial"/>
          <w:b/>
          <w:color w:val="36424A"/>
        </w:rPr>
      </w:pPr>
      <w:r>
        <w:rPr>
          <w:rFonts w:cs="Arial"/>
        </w:rPr>
        <w:br w:type="page"/>
      </w:r>
    </w:p>
    <w:p w14:paraId="47BB5BA6" w14:textId="5FB60478" w:rsidR="00D33E5F" w:rsidRPr="005C087B" w:rsidRDefault="00D33E5F" w:rsidP="00277650">
      <w:pPr>
        <w:pStyle w:val="Caption"/>
      </w:pPr>
      <w:r w:rsidRPr="005C087B">
        <w:lastRenderedPageBreak/>
        <w:t xml:space="preserve">Table </w:t>
      </w:r>
      <w:r w:rsidRPr="005C087B">
        <w:fldChar w:fldCharType="begin"/>
      </w:r>
      <w:r w:rsidRPr="005C087B">
        <w:instrText xml:space="preserve"> SEQ Table \* ARABIC </w:instrText>
      </w:r>
      <w:r w:rsidRPr="005C087B">
        <w:fldChar w:fldCharType="separate"/>
      </w:r>
      <w:r w:rsidR="00BA1B6B">
        <w:t>5</w:t>
      </w:r>
      <w:r w:rsidRPr="005C087B">
        <w:fldChar w:fldCharType="end"/>
      </w:r>
      <w:bookmarkEnd w:id="61"/>
      <w:r w:rsidRPr="005C087B">
        <w:t xml:space="preserve">: </w:t>
      </w:r>
      <w:r w:rsidR="0066479B" w:rsidRPr="005C087B">
        <w:t>Key areas for action – Equitable access to</w:t>
      </w:r>
      <w:r w:rsidR="00F943C7" w:rsidRPr="005C087B">
        <w:t>,</w:t>
      </w:r>
      <w:r w:rsidR="0066479B" w:rsidRPr="005C087B">
        <w:t xml:space="preserve"> and coordination of</w:t>
      </w:r>
      <w:r w:rsidR="00F943C7" w:rsidRPr="005C087B">
        <w:t>,</w:t>
      </w:r>
      <w:r w:rsidR="0066479B" w:rsidRPr="005C087B">
        <w:t xml:space="preserve"> care and support</w:t>
      </w:r>
    </w:p>
    <w:tbl>
      <w:tblPr>
        <w:tblStyle w:val="TableGrid"/>
        <w:tblW w:w="9145" w:type="dxa"/>
        <w:tblLayout w:type="fixed"/>
        <w:tblLook w:val="0020" w:firstRow="1" w:lastRow="0" w:firstColumn="0" w:lastColumn="0" w:noHBand="0" w:noVBand="0"/>
      </w:tblPr>
      <w:tblGrid>
        <w:gridCol w:w="9145"/>
      </w:tblGrid>
      <w:tr w:rsidR="009B7318" w:rsidRPr="005C087B" w14:paraId="2E3BF544" w14:textId="77777777" w:rsidTr="000F5326">
        <w:trPr>
          <w:cnfStyle w:val="100000000000" w:firstRow="1" w:lastRow="0" w:firstColumn="0" w:lastColumn="0" w:oddVBand="0" w:evenVBand="0" w:oddHBand="0" w:evenHBand="0" w:firstRowFirstColumn="0" w:firstRowLastColumn="0" w:lastRowFirstColumn="0" w:lastRowLastColumn="0"/>
          <w:trHeight w:val="784"/>
        </w:trPr>
        <w:tc>
          <w:tcPr>
            <w:tcW w:w="9145" w:type="dxa"/>
          </w:tcPr>
          <w:p w14:paraId="700FEE75" w14:textId="6B410DC1" w:rsidR="009B7318" w:rsidRPr="005C087B" w:rsidRDefault="009B7318" w:rsidP="000F5326">
            <w:pPr>
              <w:pStyle w:val="Subtitle"/>
              <w:rPr>
                <w:color w:val="000000"/>
              </w:rPr>
            </w:pPr>
            <w:r w:rsidRPr="005C087B">
              <w:t>KEY AREAS FOR ACTION –</w:t>
            </w:r>
            <w:r w:rsidR="00F943C7" w:rsidRPr="005C087B">
              <w:t xml:space="preserve"> </w:t>
            </w:r>
            <w:r w:rsidR="004D0184" w:rsidRPr="005C087B">
              <w:t>Equitable access to, and coordination of, care and support</w:t>
            </w:r>
          </w:p>
        </w:tc>
      </w:tr>
      <w:tr w:rsidR="009B7318" w:rsidRPr="005C087B" w14:paraId="563C8D7A" w14:textId="77777777" w:rsidTr="000F5326">
        <w:tc>
          <w:tcPr>
            <w:tcW w:w="9145" w:type="dxa"/>
          </w:tcPr>
          <w:p w14:paraId="3960EBA3" w14:textId="430C8DB3" w:rsidR="009E6A12" w:rsidRPr="005C087B" w:rsidRDefault="63E53301" w:rsidP="00C2697F">
            <w:pPr>
              <w:pStyle w:val="Numberedlist"/>
            </w:pPr>
            <w:r w:rsidRPr="5B45E1F9">
              <w:t>Support</w:t>
            </w:r>
            <w:r w:rsidR="1C6C27FA" w:rsidRPr="5B45E1F9">
              <w:t xml:space="preserve"> </w:t>
            </w:r>
            <w:r w:rsidRPr="5B45E1F9">
              <w:t>and expand person-centred, decentralised, and differentiated models of</w:t>
            </w:r>
            <w:r w:rsidR="1C6C27FA" w:rsidRPr="5B45E1F9">
              <w:t xml:space="preserve"> </w:t>
            </w:r>
            <w:r w:rsidRPr="5B45E1F9">
              <w:t>hepatitis B care including scaling up successful models of care, supporting</w:t>
            </w:r>
            <w:r w:rsidR="1C6C27FA" w:rsidRPr="5B45E1F9">
              <w:t xml:space="preserve"> </w:t>
            </w:r>
            <w:r w:rsidRPr="5B45E1F9">
              <w:t>nurse-led models, developing chronic disease management models, supporting</w:t>
            </w:r>
            <w:r w:rsidR="1C6C27FA" w:rsidRPr="5B45E1F9">
              <w:t xml:space="preserve"> </w:t>
            </w:r>
            <w:r w:rsidRPr="5B45E1F9">
              <w:t>digital models of care, developing and implementing</w:t>
            </w:r>
            <w:r w:rsidR="1C6C27FA" w:rsidRPr="5B45E1F9">
              <w:t xml:space="preserve"> </w:t>
            </w:r>
            <w:r w:rsidRPr="5B45E1F9">
              <w:t>community and peer-based models such as people</w:t>
            </w:r>
            <w:r w:rsidR="1C6C27FA" w:rsidRPr="5B45E1F9">
              <w:t xml:space="preserve"> </w:t>
            </w:r>
            <w:r w:rsidRPr="5B45E1F9">
              <w:t>with liv</w:t>
            </w:r>
            <w:r w:rsidR="499BB041" w:rsidRPr="5B45E1F9">
              <w:t>ed</w:t>
            </w:r>
            <w:r w:rsidRPr="5B45E1F9">
              <w:t xml:space="preserve"> experience as peer navigators for all priority populations, and</w:t>
            </w:r>
            <w:r w:rsidR="1C6C27FA" w:rsidRPr="5B45E1F9">
              <w:t xml:space="preserve"> </w:t>
            </w:r>
            <w:r w:rsidRPr="5B45E1F9">
              <w:t>building capacity in multicultural health services, parent and child services,</w:t>
            </w:r>
            <w:r w:rsidR="1C6C27FA" w:rsidRPr="5B45E1F9">
              <w:t xml:space="preserve"> </w:t>
            </w:r>
            <w:r w:rsidRPr="5B45E1F9">
              <w:t>sexual health services</w:t>
            </w:r>
            <w:r w:rsidR="47D4495C" w:rsidRPr="5B45E1F9">
              <w:t>,</w:t>
            </w:r>
            <w:r w:rsidR="55D5C1B7" w:rsidRPr="5B45E1F9">
              <w:t xml:space="preserve"> </w:t>
            </w:r>
            <w:r w:rsidRPr="5B45E1F9">
              <w:t>and ACCHOs.</w:t>
            </w:r>
          </w:p>
        </w:tc>
      </w:tr>
      <w:tr w:rsidR="00FE53A6" w:rsidRPr="005C087B" w14:paraId="32DAA771" w14:textId="77777777" w:rsidTr="000F5326">
        <w:tc>
          <w:tcPr>
            <w:tcW w:w="9145" w:type="dxa"/>
          </w:tcPr>
          <w:p w14:paraId="324597BB" w14:textId="1E844B50" w:rsidR="009E6A12" w:rsidRPr="005C087B" w:rsidRDefault="00FE53A6" w:rsidP="00C2697F">
            <w:pPr>
              <w:pStyle w:val="Numberedlist"/>
              <w:rPr>
                <w:rFonts w:eastAsia="Arial"/>
                <w:color w:val="000000"/>
              </w:rPr>
            </w:pPr>
            <w:r w:rsidRPr="005C087B">
              <w:t>Improve the coordination</w:t>
            </w:r>
            <w:r w:rsidR="00C02D52" w:rsidRPr="005C087B">
              <w:t xml:space="preserve"> and linkage</w:t>
            </w:r>
            <w:r w:rsidRPr="005C087B">
              <w:t xml:space="preserve"> of hepatitis B care between </w:t>
            </w:r>
            <w:r w:rsidR="000D7EB8" w:rsidRPr="005C087B">
              <w:t xml:space="preserve">primary and specialist tertiary care, </w:t>
            </w:r>
            <w:r w:rsidRPr="005C087B">
              <w:t>affected communitie</w:t>
            </w:r>
            <w:r w:rsidR="008F3D20" w:rsidRPr="005C087B">
              <w:t>s, pharmacy</w:t>
            </w:r>
            <w:r w:rsidR="00644003" w:rsidRPr="005C087B">
              <w:t>,</w:t>
            </w:r>
            <w:r w:rsidR="00122B32" w:rsidRPr="005C087B">
              <w:t xml:space="preserve"> </w:t>
            </w:r>
            <w:r w:rsidR="00F57688" w:rsidRPr="005C087B">
              <w:t xml:space="preserve">and community </w:t>
            </w:r>
            <w:r w:rsidR="00201DA5" w:rsidRPr="005C087B">
              <w:t xml:space="preserve">and peer-based </w:t>
            </w:r>
            <w:r w:rsidR="00F57688" w:rsidRPr="005C087B">
              <w:t>organisations</w:t>
            </w:r>
            <w:r w:rsidRPr="005C087B">
              <w:t>.</w:t>
            </w:r>
            <w:r w:rsidRPr="005C087B">
              <w:fldChar w:fldCharType="begin"/>
            </w:r>
            <w:r w:rsidR="00755A62">
              <w:instrText xml:space="preserve"> ADDIN ZOTERO_ITEM CSL_CITATION {"citationID":"EMM6OkgE","properties":{"formattedCitation":"\\super 14\\nosupersub{}","plainCitation":"14","noteIndex":0},"citationItems":[{"id":"ggDHYwb7/1TznRmIh","uris":["http://zotero.org/groups/4457130/items/DMJ9HABW"],"itemData":{"id":5848,"type":"report","event-place":"Melbourne","publisher":"Gastroenterological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Pr="005C087B">
              <w:fldChar w:fldCharType="separate"/>
            </w:r>
            <w:r w:rsidR="008F160D" w:rsidRPr="008F160D">
              <w:rPr>
                <w:vertAlign w:val="superscript"/>
              </w:rPr>
              <w:t>14</w:t>
            </w:r>
            <w:r w:rsidRPr="005C087B">
              <w:fldChar w:fldCharType="end"/>
            </w:r>
          </w:p>
        </w:tc>
      </w:tr>
      <w:tr w:rsidR="00FE53A6" w:rsidRPr="005C087B" w14:paraId="5488D872" w14:textId="77777777" w:rsidTr="000F5326">
        <w:tc>
          <w:tcPr>
            <w:tcW w:w="9145" w:type="dxa"/>
          </w:tcPr>
          <w:p w14:paraId="43B36725" w14:textId="7B1C091D" w:rsidR="009E6A12" w:rsidRPr="005C087B" w:rsidRDefault="001E3A31" w:rsidP="00C2697F">
            <w:pPr>
              <w:pStyle w:val="Numberedlist"/>
            </w:pPr>
            <w:r w:rsidRPr="005C087B">
              <w:t>Ensure people have had their diagnosis, ongoing care requirements, and other key management decisions explained to them in their preferred language (using an accredited interpreter</w:t>
            </w:r>
            <w:r w:rsidR="00821536">
              <w:t xml:space="preserve">, </w:t>
            </w:r>
            <w:r w:rsidRPr="005C087B">
              <w:t>Aboriginal and Torres Strait Islander health practitioner</w:t>
            </w:r>
            <w:r w:rsidR="00821536">
              <w:t xml:space="preserve">, </w:t>
            </w:r>
            <w:r w:rsidRPr="005C087B">
              <w:t xml:space="preserve">bilingual health </w:t>
            </w:r>
            <w:r w:rsidR="003E0A15">
              <w:t xml:space="preserve">worker </w:t>
            </w:r>
            <w:r w:rsidRPr="005C087B">
              <w:t xml:space="preserve">or peer worker) within </w:t>
            </w:r>
            <w:r w:rsidR="00951442">
              <w:t>6</w:t>
            </w:r>
            <w:r w:rsidRPr="005C087B">
              <w:t xml:space="preserve"> months of diagnosis to ensure timely, culturally safe care, and linkage to community and peer-based organisations.</w:t>
            </w:r>
          </w:p>
        </w:tc>
      </w:tr>
      <w:tr w:rsidR="00FE53A6" w:rsidRPr="005C087B" w14:paraId="7F72A1B6" w14:textId="77777777" w:rsidTr="000F5326">
        <w:tc>
          <w:tcPr>
            <w:tcW w:w="9145" w:type="dxa"/>
          </w:tcPr>
          <w:p w14:paraId="49E7915D" w14:textId="76C67848" w:rsidR="00141C9F" w:rsidRPr="005C087B" w:rsidRDefault="00141C9F" w:rsidP="00C2697F">
            <w:pPr>
              <w:pStyle w:val="Numberedlist"/>
            </w:pPr>
            <w:r w:rsidRPr="005C087B">
              <w:t xml:space="preserve">Enable and expand the provision </w:t>
            </w:r>
            <w:r w:rsidR="00C36617" w:rsidRPr="005C087B">
              <w:t xml:space="preserve">of diverse, </w:t>
            </w:r>
            <w:r w:rsidRPr="005C087B">
              <w:t>culturally and linguistically appropriate hepatitis B services to priority populations including:</w:t>
            </w:r>
          </w:p>
          <w:p w14:paraId="53C083F6" w14:textId="42F905CC" w:rsidR="00141C9F" w:rsidRPr="005C087B" w:rsidRDefault="0ABD5AFC" w:rsidP="009E79EF">
            <w:pPr>
              <w:pStyle w:val="Numberedlist"/>
              <w:numPr>
                <w:ilvl w:val="1"/>
                <w:numId w:val="19"/>
              </w:numPr>
            </w:pPr>
            <w:r w:rsidRPr="6AA8AA1C">
              <w:t>e</w:t>
            </w:r>
            <w:r w:rsidR="073C9948" w:rsidRPr="6AA8AA1C">
              <w:t>ngagement, awareness, and ongoing capacity building of bicultural and bilingual health</w:t>
            </w:r>
            <w:r w:rsidR="089CC4E0" w:rsidRPr="6AA8AA1C">
              <w:t xml:space="preserve"> and harm reduction</w:t>
            </w:r>
            <w:r w:rsidR="073C9948" w:rsidRPr="6AA8AA1C">
              <w:t xml:space="preserve"> workers</w:t>
            </w:r>
          </w:p>
          <w:p w14:paraId="1B9352C8" w14:textId="2EB9347C" w:rsidR="00141C9F" w:rsidRPr="005C087B" w:rsidRDefault="089CC4E0" w:rsidP="009E79EF">
            <w:pPr>
              <w:pStyle w:val="Numberedlist"/>
              <w:numPr>
                <w:ilvl w:val="1"/>
                <w:numId w:val="19"/>
              </w:numPr>
            </w:pPr>
            <w:r w:rsidRPr="6AA8AA1C">
              <w:t>s</w:t>
            </w:r>
            <w:r w:rsidR="073C9948" w:rsidRPr="6AA8AA1C">
              <w:t xml:space="preserve">upport and build capacity of community </w:t>
            </w:r>
            <w:r w:rsidRPr="6AA8AA1C">
              <w:t xml:space="preserve">and peer </w:t>
            </w:r>
            <w:r w:rsidR="073C9948" w:rsidRPr="6AA8AA1C">
              <w:t>educators including from priority populations</w:t>
            </w:r>
          </w:p>
          <w:p w14:paraId="7DDB7109" w14:textId="1708C65C" w:rsidR="00141C9F" w:rsidRPr="005C087B" w:rsidRDefault="00D609A2" w:rsidP="009E79EF">
            <w:pPr>
              <w:pStyle w:val="Numberedlist"/>
              <w:numPr>
                <w:ilvl w:val="1"/>
                <w:numId w:val="19"/>
              </w:numPr>
            </w:pPr>
            <w:r w:rsidRPr="005C087B">
              <w:t>c</w:t>
            </w:r>
            <w:r w:rsidR="00141C9F" w:rsidRPr="005C087B">
              <w:t>oordinate and expand access to accredited translation services and ensure their ongoing hepatitis B</w:t>
            </w:r>
            <w:r w:rsidR="001A1FDC" w:rsidRPr="005C087B">
              <w:t>-</w:t>
            </w:r>
            <w:r w:rsidR="00141C9F" w:rsidRPr="005C087B">
              <w:t>specific training and capacity building</w:t>
            </w:r>
          </w:p>
          <w:p w14:paraId="54B4EE0A" w14:textId="0149B058" w:rsidR="00141C9F" w:rsidRPr="005C087B" w:rsidRDefault="00D609A2" w:rsidP="009E79EF">
            <w:pPr>
              <w:pStyle w:val="Numberedlist"/>
              <w:numPr>
                <w:ilvl w:val="1"/>
                <w:numId w:val="19"/>
              </w:numPr>
            </w:pPr>
            <w:r w:rsidRPr="005C087B">
              <w:t>support peer leadership</w:t>
            </w:r>
            <w:r w:rsidR="00141C9F" w:rsidRPr="005C087B">
              <w:t xml:space="preserve"> to describe peers and peer work in the context of hepatitis B</w:t>
            </w:r>
          </w:p>
          <w:p w14:paraId="67994ED8" w14:textId="61B654A8" w:rsidR="009E6A12" w:rsidRPr="005C087B" w:rsidRDefault="402DDD09" w:rsidP="009E79EF">
            <w:pPr>
              <w:pStyle w:val="Numberedlist"/>
              <w:numPr>
                <w:ilvl w:val="1"/>
                <w:numId w:val="19"/>
              </w:numPr>
            </w:pPr>
            <w:r w:rsidRPr="5B45E1F9">
              <w:t>s</w:t>
            </w:r>
            <w:r w:rsidR="4AFF6958" w:rsidRPr="5B45E1F9">
              <w:t xml:space="preserve">upport the development and maintenance of directories of hepatitis B </w:t>
            </w:r>
            <w:r w:rsidRPr="5B45E1F9">
              <w:t xml:space="preserve">peer </w:t>
            </w:r>
            <w:r w:rsidR="00A9061A" w:rsidRPr="5B45E1F9">
              <w:t>workers and</w:t>
            </w:r>
            <w:r w:rsidR="4AFF6958" w:rsidRPr="5B45E1F9">
              <w:t xml:space="preserve"> </w:t>
            </w:r>
            <w:r w:rsidR="2B308242" w:rsidRPr="5B45E1F9">
              <w:t>healthcare</w:t>
            </w:r>
            <w:r w:rsidR="4AFF6958" w:rsidRPr="5B45E1F9">
              <w:t xml:space="preserve"> professionals who speak languages other than English</w:t>
            </w:r>
            <w:r w:rsidR="57703CF6" w:rsidRPr="5B45E1F9">
              <w:t>.</w:t>
            </w:r>
          </w:p>
        </w:tc>
      </w:tr>
      <w:tr w:rsidR="00F24118" w:rsidRPr="005C087B" w14:paraId="64594AD5" w14:textId="77777777" w:rsidTr="000F5326">
        <w:tc>
          <w:tcPr>
            <w:tcW w:w="9145" w:type="dxa"/>
          </w:tcPr>
          <w:p w14:paraId="4AF2EC1F" w14:textId="79FE5A8D" w:rsidR="00F24118" w:rsidRPr="005C087B" w:rsidRDefault="00F24118" w:rsidP="00C2697F">
            <w:pPr>
              <w:pStyle w:val="Numberedlist"/>
            </w:pPr>
            <w:r w:rsidRPr="00C37AC9">
              <w:t>Explore opportunities to address resourcing, policy, legal, regulatory, and structural barriers that impede equitable hepatitis B outcomes and national prioritisation</w:t>
            </w:r>
            <w:r>
              <w:t>,</w:t>
            </w:r>
            <w:r w:rsidRPr="00C37AC9">
              <w:t xml:space="preserve"> including options to remove barriers in accessing hepatitis B testing, treatment, vaccination, and clinical management for people who are ineligible for Medicare</w:t>
            </w:r>
            <w:r>
              <w:t>.</w:t>
            </w:r>
          </w:p>
        </w:tc>
      </w:tr>
    </w:tbl>
    <w:p w14:paraId="4739F83B" w14:textId="77777777" w:rsidR="00B531F8" w:rsidRDefault="00B531F8" w:rsidP="0054541E">
      <w:bookmarkStart w:id="62" w:name="_Toc154047935"/>
    </w:p>
    <w:p w14:paraId="68AF8D0F" w14:textId="77777777" w:rsidR="00B531F8" w:rsidRDefault="00B531F8">
      <w:pPr>
        <w:rPr>
          <w:rFonts w:eastAsiaTheme="majorEastAsia" w:cstheme="majorBidi"/>
          <w:b/>
          <w:sz w:val="24"/>
          <w:szCs w:val="24"/>
        </w:rPr>
      </w:pPr>
      <w:r>
        <w:rPr>
          <w:sz w:val="24"/>
          <w:szCs w:val="24"/>
        </w:rPr>
        <w:br w:type="page"/>
      </w:r>
    </w:p>
    <w:p w14:paraId="64AA74F3" w14:textId="1A5F1772" w:rsidR="00CB32EE" w:rsidRPr="005C087B" w:rsidRDefault="0066479B" w:rsidP="00460493">
      <w:pPr>
        <w:pStyle w:val="Heading2"/>
      </w:pPr>
      <w:r w:rsidRPr="005C087B">
        <w:lastRenderedPageBreak/>
        <w:t>Workforce</w:t>
      </w:r>
      <w:bookmarkEnd w:id="62"/>
    </w:p>
    <w:p w14:paraId="7A557B98" w14:textId="1879F5AA" w:rsidR="00CB32EE" w:rsidRPr="005C087B" w:rsidRDefault="00436951" w:rsidP="00694A2E">
      <w:pPr>
        <w:pStyle w:val="1Dot-point"/>
      </w:pPr>
      <w:r w:rsidRPr="005C087B">
        <w:t>Explore opportunities to implement</w:t>
      </w:r>
      <w:r w:rsidR="00CB32EE" w:rsidRPr="005C087B">
        <w:t>, resource, strengthen</w:t>
      </w:r>
      <w:r w:rsidR="00847B1C" w:rsidRPr="005C087B">
        <w:t>,</w:t>
      </w:r>
      <w:r w:rsidR="00CB32EE" w:rsidRPr="005C087B">
        <w:t xml:space="preserve"> and sustain a national hepatitis B-specific community </w:t>
      </w:r>
      <w:r w:rsidR="00856BBF" w:rsidRPr="005C087B">
        <w:t xml:space="preserve">and peer </w:t>
      </w:r>
      <w:r w:rsidR="00CB32EE" w:rsidRPr="005C087B">
        <w:t xml:space="preserve">workforce. </w:t>
      </w:r>
    </w:p>
    <w:p w14:paraId="3C7376F2" w14:textId="5F03B81E" w:rsidR="00CB32EE" w:rsidRPr="005C087B" w:rsidRDefault="00436951" w:rsidP="00694A2E">
      <w:pPr>
        <w:pStyle w:val="1Dot-point"/>
      </w:pPr>
      <w:r w:rsidRPr="005C087B">
        <w:t>Consider</w:t>
      </w:r>
      <w:r w:rsidR="00CB32EE" w:rsidRPr="005C087B">
        <w:t xml:space="preserve"> a national hepatitis B multidisciplinary workforce development plan and associated capability and capacity building initiatives.</w:t>
      </w:r>
    </w:p>
    <w:p w14:paraId="34A6FE27" w14:textId="3A193362" w:rsidR="00CB32EE" w:rsidRPr="005C087B" w:rsidRDefault="00CB32EE" w:rsidP="00694A2E">
      <w:pPr>
        <w:pStyle w:val="1Dot-point"/>
      </w:pPr>
      <w:r w:rsidRPr="005C087B">
        <w:t xml:space="preserve">Facilitate a </w:t>
      </w:r>
      <w:r w:rsidR="00750BD1" w:rsidRPr="005C087B">
        <w:t>highly skilled</w:t>
      </w:r>
      <w:r w:rsidRPr="005C087B">
        <w:t xml:space="preserve"> multidisciplinary workforce that is inclusive, respectful of and responsive to the needs, culture</w:t>
      </w:r>
      <w:r w:rsidR="005E30C2">
        <w:t>,</w:t>
      </w:r>
      <w:r w:rsidRPr="005C087B">
        <w:t xml:space="preserve"> and preferred language of people </w:t>
      </w:r>
      <w:r w:rsidR="009073B0" w:rsidRPr="005C087B">
        <w:t>affected by</w:t>
      </w:r>
      <w:r w:rsidR="00D83A03" w:rsidRPr="005C087B">
        <w:t xml:space="preserve"> </w:t>
      </w:r>
      <w:r w:rsidRPr="005C087B">
        <w:t>hepatitis</w:t>
      </w:r>
      <w:r w:rsidR="00F12FD5">
        <w:t> </w:t>
      </w:r>
      <w:r w:rsidRPr="005C087B">
        <w:t>B.</w:t>
      </w:r>
    </w:p>
    <w:p w14:paraId="0570E8A7" w14:textId="5443CA22" w:rsidR="00CB32EE" w:rsidRPr="005C087B" w:rsidRDefault="58E016D7" w:rsidP="000E0942">
      <w:pPr>
        <w:pStyle w:val="BodyText"/>
        <w:spacing w:line="276" w:lineRule="auto"/>
        <w:rPr>
          <w:rFonts w:cs="Arial"/>
        </w:rPr>
      </w:pPr>
      <w:r w:rsidRPr="5B45E1F9">
        <w:rPr>
          <w:rFonts w:cs="Arial"/>
        </w:rPr>
        <w:t xml:space="preserve">The national response to hepatitis B is reliant on a </w:t>
      </w:r>
      <w:r w:rsidR="774F93B9" w:rsidRPr="5B45E1F9">
        <w:rPr>
          <w:rFonts w:cs="Arial"/>
        </w:rPr>
        <w:t xml:space="preserve">highly </w:t>
      </w:r>
      <w:r w:rsidRPr="5B45E1F9">
        <w:rPr>
          <w:rFonts w:cs="Arial"/>
        </w:rPr>
        <w:t xml:space="preserve">skilled </w:t>
      </w:r>
      <w:r w:rsidR="774F93B9" w:rsidRPr="5B45E1F9">
        <w:rPr>
          <w:rFonts w:cs="Arial"/>
        </w:rPr>
        <w:t xml:space="preserve">multidisciplinary </w:t>
      </w:r>
      <w:r w:rsidRPr="5B45E1F9">
        <w:rPr>
          <w:rFonts w:cs="Arial"/>
        </w:rPr>
        <w:t xml:space="preserve">workforce that is inclusive, respectful of and responsive to the needs of </w:t>
      </w:r>
      <w:r w:rsidR="0120205C" w:rsidRPr="5B45E1F9">
        <w:rPr>
          <w:rFonts w:cs="Arial"/>
        </w:rPr>
        <w:t>people affected by</w:t>
      </w:r>
      <w:r w:rsidRPr="5B45E1F9">
        <w:rPr>
          <w:rFonts w:cs="Arial"/>
        </w:rPr>
        <w:t xml:space="preserve"> hepatitis B. </w:t>
      </w:r>
      <w:r w:rsidR="1D41CDB5" w:rsidRPr="5B45E1F9">
        <w:rPr>
          <w:rFonts w:cs="Arial"/>
        </w:rPr>
        <w:t xml:space="preserve">This </w:t>
      </w:r>
      <w:r w:rsidRPr="5B45E1F9">
        <w:rPr>
          <w:rFonts w:cs="Arial"/>
        </w:rPr>
        <w:t>includes community</w:t>
      </w:r>
      <w:r w:rsidR="0BA73602" w:rsidRPr="5B45E1F9">
        <w:rPr>
          <w:rFonts w:cs="Arial"/>
        </w:rPr>
        <w:t xml:space="preserve"> </w:t>
      </w:r>
      <w:r w:rsidR="1D41CDB5" w:rsidRPr="5B45E1F9">
        <w:rPr>
          <w:rFonts w:cs="Arial"/>
        </w:rPr>
        <w:t xml:space="preserve">and peer </w:t>
      </w:r>
      <w:r w:rsidRPr="5B45E1F9">
        <w:rPr>
          <w:rFonts w:cs="Arial"/>
        </w:rPr>
        <w:t xml:space="preserve">workers, </w:t>
      </w:r>
      <w:r w:rsidR="2471C1C9" w:rsidRPr="5B45E1F9">
        <w:rPr>
          <w:rFonts w:cs="Arial"/>
        </w:rPr>
        <w:t>Aboriginal and Torres Strait Islander</w:t>
      </w:r>
      <w:r w:rsidR="788701A9" w:rsidRPr="5B45E1F9">
        <w:rPr>
          <w:rFonts w:cs="Arial"/>
        </w:rPr>
        <w:t xml:space="preserve"> </w:t>
      </w:r>
      <w:r w:rsidRPr="5B45E1F9">
        <w:rPr>
          <w:rFonts w:cs="Arial"/>
        </w:rPr>
        <w:t>health workers, bilingual and bicultural health workers, GPs, nurses, pharmacists, nurse practitioners</w:t>
      </w:r>
      <w:r w:rsidR="07F201D6" w:rsidRPr="5B45E1F9">
        <w:rPr>
          <w:rFonts w:cs="Arial"/>
        </w:rPr>
        <w:t>,</w:t>
      </w:r>
      <w:r w:rsidR="04B84303" w:rsidRPr="5B45E1F9">
        <w:rPr>
          <w:rFonts w:cs="Arial"/>
        </w:rPr>
        <w:t xml:space="preserve"> community S100 prescribers, midwives,</w:t>
      </w:r>
      <w:r w:rsidRPr="5B45E1F9">
        <w:rPr>
          <w:rFonts w:cs="Arial"/>
        </w:rPr>
        <w:t xml:space="preserve"> and specialists who deliver quality hepatitis B services for priority populations. </w:t>
      </w:r>
    </w:p>
    <w:p w14:paraId="5799F0E9" w14:textId="2DE87D37" w:rsidR="00CB32EE" w:rsidRPr="005C087B" w:rsidRDefault="0019436B" w:rsidP="000E0942">
      <w:pPr>
        <w:pStyle w:val="BodyText"/>
        <w:spacing w:line="276" w:lineRule="auto"/>
        <w:rPr>
          <w:rFonts w:cs="Arial"/>
        </w:rPr>
      </w:pPr>
      <w:r w:rsidRPr="005C087B">
        <w:rPr>
          <w:rFonts w:cs="Arial"/>
        </w:rPr>
        <w:t>There is currently a</w:t>
      </w:r>
      <w:r w:rsidR="00CB32EE" w:rsidRPr="005C087B">
        <w:rPr>
          <w:rFonts w:cs="Arial"/>
        </w:rPr>
        <w:t xml:space="preserve"> limited hepatitis B-specific community </w:t>
      </w:r>
      <w:r w:rsidR="00EA43B2" w:rsidRPr="005C087B">
        <w:rPr>
          <w:rFonts w:cs="Arial"/>
        </w:rPr>
        <w:t xml:space="preserve">and peer </w:t>
      </w:r>
      <w:r w:rsidR="00CB32EE" w:rsidRPr="005C087B">
        <w:rPr>
          <w:rFonts w:cs="Arial"/>
        </w:rPr>
        <w:t>workforce nationally</w:t>
      </w:r>
      <w:r w:rsidR="00EA43B2" w:rsidRPr="005C087B">
        <w:rPr>
          <w:rFonts w:cs="Arial"/>
        </w:rPr>
        <w:t>, which</w:t>
      </w:r>
      <w:r w:rsidR="00CB32EE" w:rsidRPr="005C087B">
        <w:rPr>
          <w:rFonts w:cs="Arial"/>
        </w:rPr>
        <w:t xml:space="preserve"> has contributed to unequal and insufficient progress. The implementation, maintenance, and strengthening of a hepatitis B-specific community </w:t>
      </w:r>
      <w:r w:rsidR="00BD3486" w:rsidRPr="005C087B">
        <w:rPr>
          <w:rFonts w:cs="Arial"/>
        </w:rPr>
        <w:t xml:space="preserve">and peer </w:t>
      </w:r>
      <w:r w:rsidR="00CB32EE" w:rsidRPr="005C087B">
        <w:rPr>
          <w:rFonts w:cs="Arial"/>
        </w:rPr>
        <w:t xml:space="preserve">workforce is critical infrastructure through which national targets can be achieved, care can be decentralised, and responses can be tailored to social, cultural, </w:t>
      </w:r>
      <w:r w:rsidR="00574126" w:rsidRPr="005C087B">
        <w:rPr>
          <w:rFonts w:cs="Arial"/>
        </w:rPr>
        <w:t>linguistic,</w:t>
      </w:r>
      <w:r w:rsidR="00CB32EE" w:rsidRPr="005C087B">
        <w:rPr>
          <w:rFonts w:cs="Arial"/>
        </w:rPr>
        <w:t xml:space="preserve"> and local contexts. </w:t>
      </w:r>
    </w:p>
    <w:p w14:paraId="47BBF4DC" w14:textId="560FCCA9" w:rsidR="00CB32EE" w:rsidRPr="005C087B" w:rsidRDefault="58E016D7" w:rsidP="000E0942">
      <w:pPr>
        <w:pStyle w:val="BodyText"/>
        <w:spacing w:line="276" w:lineRule="auto"/>
        <w:rPr>
          <w:rFonts w:cs="Arial"/>
        </w:rPr>
      </w:pPr>
      <w:r w:rsidRPr="5B45E1F9">
        <w:rPr>
          <w:rFonts w:cs="Arial"/>
        </w:rPr>
        <w:t xml:space="preserve">Peer workers provide multi-faceted support in the delivery of services. Their </w:t>
      </w:r>
      <w:r w:rsidR="00334F24">
        <w:rPr>
          <w:rFonts w:cs="Arial"/>
        </w:rPr>
        <w:t xml:space="preserve">lived </w:t>
      </w:r>
      <w:r w:rsidRPr="5B45E1F9">
        <w:rPr>
          <w:rFonts w:cs="Arial"/>
        </w:rPr>
        <w:t xml:space="preserve">experience and connection to community </w:t>
      </w:r>
      <w:r w:rsidR="41552CC9" w:rsidRPr="5B45E1F9">
        <w:rPr>
          <w:rFonts w:cs="Arial"/>
        </w:rPr>
        <w:t>makes them mor</w:t>
      </w:r>
      <w:r w:rsidRPr="5B45E1F9">
        <w:rPr>
          <w:rFonts w:cs="Arial"/>
        </w:rPr>
        <w:t>e accessible to people who are otherwise not being reached by mainstream health system</w:t>
      </w:r>
      <w:r w:rsidR="76689EBB" w:rsidRPr="5B45E1F9">
        <w:rPr>
          <w:rFonts w:cs="Arial"/>
        </w:rPr>
        <w:t>s</w:t>
      </w:r>
      <w:r w:rsidRPr="5B45E1F9">
        <w:rPr>
          <w:rFonts w:cs="Arial"/>
        </w:rPr>
        <w:t xml:space="preserve">. </w:t>
      </w:r>
      <w:r w:rsidR="76689EBB" w:rsidRPr="5B45E1F9">
        <w:rPr>
          <w:rFonts w:cs="Arial"/>
        </w:rPr>
        <w:t>Their focus includes</w:t>
      </w:r>
      <w:r w:rsidRPr="5B45E1F9">
        <w:rPr>
          <w:rFonts w:cs="Arial"/>
        </w:rPr>
        <w:t xml:space="preserve"> </w:t>
      </w:r>
      <w:r w:rsidR="07F201D6" w:rsidRPr="5B45E1F9">
        <w:rPr>
          <w:rFonts w:cs="Arial"/>
        </w:rPr>
        <w:t>hepatitis-</w:t>
      </w:r>
      <w:r w:rsidRPr="5B45E1F9">
        <w:rPr>
          <w:rFonts w:cs="Arial"/>
        </w:rPr>
        <w:t>related prevention</w:t>
      </w:r>
      <w:r w:rsidR="76689EBB" w:rsidRPr="5B45E1F9">
        <w:rPr>
          <w:rFonts w:cs="Arial"/>
        </w:rPr>
        <w:t>, harm reduction</w:t>
      </w:r>
      <w:r w:rsidRPr="5B45E1F9">
        <w:rPr>
          <w:rFonts w:cs="Arial"/>
        </w:rPr>
        <w:t xml:space="preserve"> and referral, the promotion of testing and treatment, peer support, education, training, individual and systemic advocacy, information sharing</w:t>
      </w:r>
      <w:r w:rsidR="07F201D6" w:rsidRPr="5B45E1F9">
        <w:rPr>
          <w:rFonts w:cs="Arial"/>
        </w:rPr>
        <w:t>,</w:t>
      </w:r>
      <w:r w:rsidRPr="5B45E1F9">
        <w:rPr>
          <w:rFonts w:cs="Arial"/>
        </w:rPr>
        <w:t xml:space="preserve"> and awareness raising. Additionally, the hepatitis B community</w:t>
      </w:r>
      <w:r w:rsidR="6A7FA108" w:rsidRPr="5B45E1F9">
        <w:rPr>
          <w:rFonts w:cs="Arial"/>
        </w:rPr>
        <w:t xml:space="preserve"> and peer</w:t>
      </w:r>
      <w:r w:rsidRPr="5B45E1F9">
        <w:rPr>
          <w:rFonts w:cs="Arial"/>
        </w:rPr>
        <w:t xml:space="preserve"> workforce includes those who address hepatitis B within a broader health or social service context</w:t>
      </w:r>
      <w:r w:rsidR="605B0765" w:rsidRPr="5B45E1F9">
        <w:rPr>
          <w:rFonts w:cs="Arial"/>
        </w:rPr>
        <w:t xml:space="preserve"> including the </w:t>
      </w:r>
      <w:r w:rsidR="5E0EAAFF" w:rsidRPr="5B45E1F9">
        <w:rPr>
          <w:rFonts w:cs="Arial"/>
        </w:rPr>
        <w:t>community</w:t>
      </w:r>
      <w:r w:rsidR="0B925F6C" w:rsidRPr="5B45E1F9">
        <w:rPr>
          <w:rFonts w:cs="Arial"/>
        </w:rPr>
        <w:t xml:space="preserve"> and peer-</w:t>
      </w:r>
      <w:r w:rsidR="5E0EAAFF" w:rsidRPr="5B45E1F9">
        <w:rPr>
          <w:rFonts w:cs="Arial"/>
        </w:rPr>
        <w:t>based</w:t>
      </w:r>
      <w:r w:rsidR="605B0765" w:rsidRPr="5B45E1F9">
        <w:rPr>
          <w:rFonts w:cs="Arial"/>
        </w:rPr>
        <w:t xml:space="preserve"> settings outlined in this </w:t>
      </w:r>
      <w:r w:rsidR="007C2038">
        <w:rPr>
          <w:rFonts w:cs="Arial"/>
        </w:rPr>
        <w:t>strategy</w:t>
      </w:r>
      <w:r w:rsidRPr="5B45E1F9">
        <w:rPr>
          <w:rFonts w:cs="Arial"/>
        </w:rPr>
        <w:t>. These organisations and their national peak</w:t>
      </w:r>
      <w:r w:rsidR="07F201D6" w:rsidRPr="5B45E1F9">
        <w:rPr>
          <w:rFonts w:cs="Arial"/>
        </w:rPr>
        <w:t xml:space="preserve"> bodie</w:t>
      </w:r>
      <w:r w:rsidRPr="5B45E1F9">
        <w:rPr>
          <w:rFonts w:cs="Arial"/>
        </w:rPr>
        <w:t xml:space="preserve">s work with and maintain valuable linkages to priority populations </w:t>
      </w:r>
      <w:r w:rsidR="69A0CE5D" w:rsidRPr="5B45E1F9">
        <w:rPr>
          <w:rFonts w:cs="Arial"/>
        </w:rPr>
        <w:t>forming</w:t>
      </w:r>
      <w:r w:rsidRPr="5B45E1F9">
        <w:rPr>
          <w:rFonts w:cs="Arial"/>
        </w:rPr>
        <w:t xml:space="preserve"> a critical part of the national response </w:t>
      </w:r>
      <w:r w:rsidR="4A362382" w:rsidRPr="5B45E1F9">
        <w:rPr>
          <w:rFonts w:cs="Arial"/>
        </w:rPr>
        <w:t xml:space="preserve">which </w:t>
      </w:r>
      <w:r w:rsidRPr="5B45E1F9">
        <w:rPr>
          <w:rFonts w:cs="Arial"/>
        </w:rPr>
        <w:t xml:space="preserve">should be strengthened. </w:t>
      </w:r>
    </w:p>
    <w:p w14:paraId="10AD6A13" w14:textId="1B447549" w:rsidR="00CB32EE" w:rsidRPr="005C087B" w:rsidRDefault="00CB32EE" w:rsidP="000E0942">
      <w:pPr>
        <w:pStyle w:val="BodyText"/>
        <w:spacing w:line="276" w:lineRule="auto"/>
        <w:rPr>
          <w:rFonts w:cs="Arial"/>
        </w:rPr>
      </w:pPr>
      <w:r w:rsidRPr="005C087B">
        <w:rPr>
          <w:rFonts w:cs="Arial"/>
        </w:rPr>
        <w:t xml:space="preserve">Other allied workforces and organisations including </w:t>
      </w:r>
      <w:r w:rsidR="00CA4576">
        <w:rPr>
          <w:rFonts w:cs="Arial"/>
        </w:rPr>
        <w:t xml:space="preserve">those </w:t>
      </w:r>
      <w:r w:rsidR="00466D39">
        <w:rPr>
          <w:rFonts w:cs="Arial"/>
        </w:rPr>
        <w:t xml:space="preserve">delivering </w:t>
      </w:r>
      <w:r w:rsidRPr="005C087B">
        <w:rPr>
          <w:rFonts w:cs="Arial"/>
        </w:rPr>
        <w:t>homelessness</w:t>
      </w:r>
      <w:r w:rsidR="00CA4576">
        <w:rPr>
          <w:rFonts w:cs="Arial"/>
        </w:rPr>
        <w:t xml:space="preserve"> services</w:t>
      </w:r>
      <w:r w:rsidRPr="005C087B">
        <w:rPr>
          <w:rFonts w:cs="Arial"/>
        </w:rPr>
        <w:t xml:space="preserve">, mental health services, and alcohol and other drug services are identified as priority </w:t>
      </w:r>
      <w:r w:rsidR="00654125">
        <w:rPr>
          <w:rFonts w:cs="Arial"/>
        </w:rPr>
        <w:t xml:space="preserve">interaction </w:t>
      </w:r>
      <w:r w:rsidRPr="005C087B">
        <w:rPr>
          <w:rFonts w:cs="Arial"/>
        </w:rPr>
        <w:t xml:space="preserve">settings for </w:t>
      </w:r>
      <w:r w:rsidR="00D73ACA" w:rsidRPr="005C087B">
        <w:rPr>
          <w:rFonts w:cs="Arial"/>
        </w:rPr>
        <w:t>people affected by</w:t>
      </w:r>
      <w:r w:rsidRPr="005C087B">
        <w:rPr>
          <w:rFonts w:cs="Arial"/>
        </w:rPr>
        <w:t xml:space="preserve"> hepatitis B. Workers in these settings should have strong awareness of hepatitis B and its intersections with the social determinants of health as well as</w:t>
      </w:r>
      <w:r w:rsidR="00810D40" w:rsidRPr="005C087B">
        <w:rPr>
          <w:rFonts w:cs="Arial"/>
        </w:rPr>
        <w:t xml:space="preserve"> the</w:t>
      </w:r>
      <w:r w:rsidRPr="005C087B">
        <w:rPr>
          <w:rFonts w:cs="Arial"/>
        </w:rPr>
        <w:t xml:space="preserve"> capacity to undertake hepatitis B prevention</w:t>
      </w:r>
      <w:r w:rsidR="00AC20E6" w:rsidRPr="005C087B">
        <w:rPr>
          <w:rFonts w:cs="Arial"/>
        </w:rPr>
        <w:t>,</w:t>
      </w:r>
      <w:r w:rsidRPr="005C087B">
        <w:rPr>
          <w:rFonts w:cs="Arial"/>
        </w:rPr>
        <w:t xml:space="preserve"> education, referral, and shared care.</w:t>
      </w:r>
    </w:p>
    <w:p w14:paraId="67CB1FAF" w14:textId="1483E906" w:rsidR="00CB32EE" w:rsidRPr="005C087B" w:rsidRDefault="6AA25109" w:rsidP="000E0942">
      <w:pPr>
        <w:pStyle w:val="BodyText"/>
        <w:spacing w:line="276" w:lineRule="auto"/>
        <w:rPr>
          <w:rFonts w:cs="Arial"/>
        </w:rPr>
      </w:pPr>
      <w:r w:rsidRPr="5B45E1F9">
        <w:rPr>
          <w:rFonts w:cs="Arial"/>
        </w:rPr>
        <w:t>The clinical workforce addressing hepatitis B includes workers in primary healthcare such as GPs, nurses,</w:t>
      </w:r>
      <w:r w:rsidR="47623330" w:rsidRPr="5B45E1F9">
        <w:rPr>
          <w:rFonts w:cs="Arial"/>
        </w:rPr>
        <w:t xml:space="preserve"> specialists,</w:t>
      </w:r>
      <w:r w:rsidRPr="5B45E1F9">
        <w:rPr>
          <w:rFonts w:cs="Arial"/>
        </w:rPr>
        <w:t xml:space="preserve"> and pharmacists. Greater focus and progress </w:t>
      </w:r>
      <w:r w:rsidR="00313345">
        <w:rPr>
          <w:rFonts w:cs="Arial"/>
        </w:rPr>
        <w:t>are</w:t>
      </w:r>
      <w:r w:rsidR="1D41CDB5" w:rsidRPr="5B45E1F9">
        <w:rPr>
          <w:rFonts w:cs="Arial"/>
        </w:rPr>
        <w:t xml:space="preserve"> </w:t>
      </w:r>
      <w:r w:rsidRPr="5B45E1F9">
        <w:rPr>
          <w:rFonts w:cs="Arial"/>
        </w:rPr>
        <w:t xml:space="preserve">needed to shift routine testing, treatment, </w:t>
      </w:r>
      <w:r w:rsidR="545A676D" w:rsidRPr="5B45E1F9">
        <w:rPr>
          <w:rFonts w:cs="Arial"/>
        </w:rPr>
        <w:t>follow-up,</w:t>
      </w:r>
      <w:r w:rsidRPr="5B45E1F9">
        <w:rPr>
          <w:rFonts w:cs="Arial"/>
        </w:rPr>
        <w:t xml:space="preserve"> and monitoring of hepatitis B to primary care. Opportunities to facilitate the provision of nurse-led services and expand the role of </w:t>
      </w:r>
      <w:r w:rsidR="3D4B0A9B" w:rsidRPr="5B45E1F9">
        <w:rPr>
          <w:rFonts w:cs="Arial"/>
        </w:rPr>
        <w:t>n</w:t>
      </w:r>
      <w:r w:rsidRPr="5B45E1F9">
        <w:rPr>
          <w:rFonts w:cs="Arial"/>
        </w:rPr>
        <w:t xml:space="preserve">urse </w:t>
      </w:r>
      <w:r w:rsidR="3D4B0A9B" w:rsidRPr="5B45E1F9">
        <w:rPr>
          <w:rFonts w:cs="Arial"/>
        </w:rPr>
        <w:t>p</w:t>
      </w:r>
      <w:r w:rsidRPr="5B45E1F9">
        <w:rPr>
          <w:rFonts w:cs="Arial"/>
        </w:rPr>
        <w:t xml:space="preserve">ractitioners in health promotion, </w:t>
      </w:r>
      <w:r w:rsidR="29C466EC" w:rsidRPr="5B45E1F9">
        <w:rPr>
          <w:rFonts w:cs="Arial"/>
        </w:rPr>
        <w:t xml:space="preserve">harm reduction, </w:t>
      </w:r>
      <w:r w:rsidRPr="5B45E1F9">
        <w:rPr>
          <w:rFonts w:cs="Arial"/>
        </w:rPr>
        <w:t xml:space="preserve">prevention, and management of hepatitis B should also be strengthened. </w:t>
      </w:r>
      <w:r w:rsidR="67371A4F" w:rsidRPr="5B45E1F9">
        <w:rPr>
          <w:rFonts w:cs="Arial"/>
        </w:rPr>
        <w:t>Further avenues are also required to scale-up management and treatment within primary care through the strengthening of community-based prescriber programs and exploring medication rescheduling.</w:t>
      </w:r>
    </w:p>
    <w:p w14:paraId="768B7308" w14:textId="002C8836" w:rsidR="00CB32EE" w:rsidRPr="005C087B" w:rsidRDefault="00CB32EE" w:rsidP="000E0942">
      <w:pPr>
        <w:pStyle w:val="BodyText"/>
        <w:spacing w:line="276" w:lineRule="auto"/>
        <w:rPr>
          <w:rFonts w:cs="Arial"/>
        </w:rPr>
      </w:pPr>
      <w:r w:rsidRPr="005C087B">
        <w:rPr>
          <w:rFonts w:cs="Arial"/>
        </w:rPr>
        <w:t>Specific education, ongoing professional development</w:t>
      </w:r>
      <w:r w:rsidR="00CD13DF">
        <w:rPr>
          <w:rFonts w:cs="Arial"/>
        </w:rPr>
        <w:t>,</w:t>
      </w:r>
      <w:r w:rsidRPr="005C087B">
        <w:rPr>
          <w:rFonts w:cs="Arial"/>
        </w:rPr>
        <w:t xml:space="preserve"> and specialisation opportunities need to be available to support the multidisciplinary workforce in the development of essential </w:t>
      </w:r>
      <w:r w:rsidRPr="005C087B">
        <w:rPr>
          <w:rFonts w:cs="Arial"/>
        </w:rPr>
        <w:lastRenderedPageBreak/>
        <w:t xml:space="preserve">hepatitis B knowledge and skills </w:t>
      </w:r>
      <w:r w:rsidR="0019436B" w:rsidRPr="005C087B">
        <w:rPr>
          <w:rFonts w:cs="Arial"/>
        </w:rPr>
        <w:t xml:space="preserve">to </w:t>
      </w:r>
      <w:r w:rsidRPr="005C087B">
        <w:rPr>
          <w:rFonts w:cs="Arial"/>
        </w:rPr>
        <w:t xml:space="preserve">enable them to appropriately identify those with hepatitis B and provide quality </w:t>
      </w:r>
      <w:r w:rsidR="00C03B70" w:rsidRPr="005C087B">
        <w:rPr>
          <w:rFonts w:cs="Arial"/>
        </w:rPr>
        <w:t xml:space="preserve">health promotion, harm reduction, </w:t>
      </w:r>
      <w:r w:rsidRPr="005C087B">
        <w:rPr>
          <w:rFonts w:cs="Arial"/>
        </w:rPr>
        <w:t>treatment and care. This includes training and education to provide</w:t>
      </w:r>
      <w:r w:rsidR="00C03B70" w:rsidRPr="005C087B">
        <w:rPr>
          <w:rFonts w:cs="Arial"/>
        </w:rPr>
        <w:t xml:space="preserve"> culturally and linguistically sensitive,</w:t>
      </w:r>
      <w:r w:rsidRPr="005C087B">
        <w:rPr>
          <w:rFonts w:cs="Arial"/>
        </w:rPr>
        <w:t xml:space="preserve"> non-stigmatising and non-discriminatory services and care, particularly for marginalised and stigmatised populations.</w:t>
      </w:r>
    </w:p>
    <w:p w14:paraId="267BED20" w14:textId="127476AC" w:rsidR="00335485" w:rsidRPr="005C087B" w:rsidRDefault="00CB32EE" w:rsidP="000E0942">
      <w:pPr>
        <w:pStyle w:val="BodyText"/>
        <w:spacing w:line="276" w:lineRule="auto"/>
        <w:rPr>
          <w:rFonts w:cs="Arial"/>
        </w:rPr>
      </w:pPr>
      <w:r w:rsidRPr="005C087B">
        <w:rPr>
          <w:rFonts w:cs="Arial"/>
        </w:rPr>
        <w:t xml:space="preserve">All groups involved in the national hepatitis B response have unique workforce development needs. A national hepatitis B multidisciplinary workforce development plan can guide </w:t>
      </w:r>
      <w:r w:rsidR="004361BD" w:rsidRPr="005C087B">
        <w:rPr>
          <w:rFonts w:cs="Arial"/>
        </w:rPr>
        <w:t xml:space="preserve">the </w:t>
      </w:r>
      <w:r w:rsidRPr="005C087B">
        <w:rPr>
          <w:rFonts w:cs="Arial"/>
        </w:rPr>
        <w:t>delivery of workforce development initiatives (</w:t>
      </w:r>
      <w:r w:rsidR="00E053D6" w:rsidRPr="005C087B">
        <w:rPr>
          <w:rFonts w:cs="Arial"/>
        </w:rPr>
        <w:t>e.g.</w:t>
      </w:r>
      <w:r w:rsidR="00815EA6">
        <w:rPr>
          <w:rFonts w:cs="Arial"/>
        </w:rPr>
        <w:t xml:space="preserve"> </w:t>
      </w:r>
      <w:r w:rsidRPr="005C087B">
        <w:rPr>
          <w:rFonts w:cs="Arial"/>
        </w:rPr>
        <w:t xml:space="preserve">the priority actions in this </w:t>
      </w:r>
      <w:r w:rsidR="007C2038">
        <w:rPr>
          <w:rFonts w:cs="Arial"/>
        </w:rPr>
        <w:t>strategy</w:t>
      </w:r>
      <w:r w:rsidRPr="005C087B">
        <w:rPr>
          <w:rFonts w:cs="Arial"/>
        </w:rPr>
        <w:t xml:space="preserve">), and concurrently strategically plan for and deliver sufficient hepatitis B workforce capacity and growth. </w:t>
      </w:r>
    </w:p>
    <w:p w14:paraId="7C4ACDF9" w14:textId="05F0DE12" w:rsidR="00091641" w:rsidRPr="005C087B" w:rsidRDefault="00091641" w:rsidP="00277650">
      <w:pPr>
        <w:pStyle w:val="Caption"/>
        <w:rPr>
          <w:rFonts w:eastAsia="Arial"/>
        </w:rPr>
      </w:pPr>
      <w:bookmarkStart w:id="63" w:name="_Ref185347541"/>
      <w:r w:rsidRPr="005C087B">
        <w:t xml:space="preserve">Table </w:t>
      </w:r>
      <w:r w:rsidRPr="005C087B">
        <w:fldChar w:fldCharType="begin"/>
      </w:r>
      <w:r w:rsidRPr="005C087B">
        <w:instrText xml:space="preserve"> SEQ Table \* ARABIC </w:instrText>
      </w:r>
      <w:r w:rsidRPr="005C087B">
        <w:fldChar w:fldCharType="separate"/>
      </w:r>
      <w:r w:rsidR="00BA1B6B">
        <w:t>6</w:t>
      </w:r>
      <w:r w:rsidRPr="005C087B">
        <w:fldChar w:fldCharType="end"/>
      </w:r>
      <w:bookmarkEnd w:id="63"/>
      <w:r w:rsidRPr="005C087B">
        <w:t xml:space="preserve">: </w:t>
      </w:r>
      <w:r w:rsidR="0066479B" w:rsidRPr="005C087B">
        <w:t xml:space="preserve">Key areas for action </w:t>
      </w:r>
      <w:r w:rsidR="00071913" w:rsidRPr="005C087B">
        <w:rPr>
          <w:rFonts w:eastAsia="Arial"/>
        </w:rPr>
        <w:t>–</w:t>
      </w:r>
      <w:r w:rsidR="0066479B" w:rsidRPr="005C087B">
        <w:t xml:space="preserve"> Workforce</w:t>
      </w:r>
    </w:p>
    <w:tbl>
      <w:tblPr>
        <w:tblStyle w:val="TableGrid"/>
        <w:tblW w:w="0" w:type="auto"/>
        <w:tblLook w:val="0020" w:firstRow="1" w:lastRow="0" w:firstColumn="0" w:lastColumn="0" w:noHBand="0" w:noVBand="0"/>
      </w:tblPr>
      <w:tblGrid>
        <w:gridCol w:w="8991"/>
        <w:gridCol w:w="15"/>
      </w:tblGrid>
      <w:tr w:rsidR="00C93ECE" w:rsidRPr="005C087B" w14:paraId="378E6749" w14:textId="77777777" w:rsidTr="006C3D8F">
        <w:trPr>
          <w:cnfStyle w:val="100000000000" w:firstRow="1" w:lastRow="0" w:firstColumn="0" w:lastColumn="0" w:oddVBand="0" w:evenVBand="0" w:oddHBand="0" w:evenHBand="0" w:firstRowFirstColumn="0" w:firstRowLastColumn="0" w:lastRowFirstColumn="0" w:lastRowLastColumn="0"/>
          <w:trHeight w:val="442"/>
        </w:trPr>
        <w:tc>
          <w:tcPr>
            <w:tcW w:w="9006" w:type="dxa"/>
            <w:gridSpan w:val="2"/>
          </w:tcPr>
          <w:p w14:paraId="7A15F614" w14:textId="7C33F4C2" w:rsidR="00C93ECE" w:rsidRPr="005C087B" w:rsidRDefault="7C9E5594" w:rsidP="006C3D8F">
            <w:pPr>
              <w:pStyle w:val="Subtitle"/>
            </w:pPr>
            <w:r w:rsidRPr="5B45E1F9">
              <w:t xml:space="preserve">KEY AREAS FOR ACTION – </w:t>
            </w:r>
            <w:r w:rsidR="15A64D11" w:rsidRPr="5B45E1F9">
              <w:t>W</w:t>
            </w:r>
            <w:r w:rsidR="706E7D39" w:rsidRPr="5B45E1F9">
              <w:t>orkforce</w:t>
            </w:r>
          </w:p>
        </w:tc>
      </w:tr>
      <w:tr w:rsidR="00F3376D" w:rsidRPr="005C087B" w14:paraId="229E4412" w14:textId="77777777" w:rsidTr="006C3D8F">
        <w:trPr>
          <w:gridAfter w:val="1"/>
          <w:wAfter w:w="15" w:type="dxa"/>
        </w:trPr>
        <w:tc>
          <w:tcPr>
            <w:tcW w:w="8991" w:type="dxa"/>
          </w:tcPr>
          <w:p w14:paraId="37E68C39" w14:textId="659A32B7" w:rsidR="00F3376D" w:rsidRPr="005C087B" w:rsidRDefault="0983EF24" w:rsidP="006C3D8F">
            <w:pPr>
              <w:pStyle w:val="Numberedlist"/>
              <w:rPr>
                <w:color w:val="000000" w:themeColor="text1"/>
              </w:rPr>
            </w:pPr>
            <w:r w:rsidRPr="5B45E1F9">
              <w:t>Explore opportunities to i</w:t>
            </w:r>
            <w:r w:rsidR="404C4894" w:rsidRPr="5B45E1F9">
              <w:t xml:space="preserve">mplement, maintain, and strengthen a national hepatitis B-specific community and peer workforce to implement associated projects, </w:t>
            </w:r>
            <w:r w:rsidR="00D74EF8">
              <w:t>including throug</w:t>
            </w:r>
            <w:r w:rsidR="00387124">
              <w:t>h</w:t>
            </w:r>
            <w:r w:rsidR="404C4894" w:rsidRPr="5B45E1F9">
              <w:t xml:space="preserve"> workforce development</w:t>
            </w:r>
            <w:r w:rsidR="00387124">
              <w:t xml:space="preserve"> and</w:t>
            </w:r>
            <w:r w:rsidR="00E87CC6">
              <w:t xml:space="preserve"> </w:t>
            </w:r>
            <w:r w:rsidR="404C4894" w:rsidRPr="5B45E1F9">
              <w:t>training, supervision, communities of practice, scopes of practice</w:t>
            </w:r>
            <w:r w:rsidR="07F201D6" w:rsidRPr="5B45E1F9">
              <w:t>,</w:t>
            </w:r>
            <w:r w:rsidR="404C4894" w:rsidRPr="5B45E1F9">
              <w:t xml:space="preserve"> and capacity building.  </w:t>
            </w:r>
          </w:p>
        </w:tc>
      </w:tr>
      <w:tr w:rsidR="00F3376D" w:rsidRPr="005C087B" w14:paraId="041897DE" w14:textId="77777777" w:rsidTr="006C3D8F">
        <w:trPr>
          <w:gridAfter w:val="1"/>
          <w:wAfter w:w="15" w:type="dxa"/>
        </w:trPr>
        <w:tc>
          <w:tcPr>
            <w:tcW w:w="8991" w:type="dxa"/>
          </w:tcPr>
          <w:p w14:paraId="7D1E07A7" w14:textId="3ABF54D9" w:rsidR="00F3376D" w:rsidRPr="005C087B" w:rsidRDefault="00C9D017" w:rsidP="006C3D8F">
            <w:pPr>
              <w:pStyle w:val="Numberedlist"/>
            </w:pPr>
            <w:r w:rsidRPr="5B45E1F9">
              <w:t>Consider d</w:t>
            </w:r>
            <w:r w:rsidR="754679D9" w:rsidRPr="5B45E1F9">
              <w:t>evelop</w:t>
            </w:r>
            <w:r w:rsidRPr="5B45E1F9">
              <w:t>ment</w:t>
            </w:r>
            <w:r w:rsidR="754679D9" w:rsidRPr="5B45E1F9">
              <w:t xml:space="preserve"> </w:t>
            </w:r>
            <w:r w:rsidRPr="5B45E1F9">
              <w:t xml:space="preserve">of </w:t>
            </w:r>
            <w:r w:rsidR="754679D9" w:rsidRPr="5B45E1F9">
              <w:t>a national hepatitis B multidisciplinary workforce development plan. This includes mapping and defining the hepatitis B workforce, enhancing the capacity of multidisciplinary workforces, and taking a coordinated and strategic approach to workforce development activities.</w:t>
            </w:r>
          </w:p>
        </w:tc>
      </w:tr>
      <w:tr w:rsidR="00E76DCA" w:rsidRPr="005C087B" w14:paraId="418AC711" w14:textId="77777777" w:rsidTr="006C3D8F">
        <w:trPr>
          <w:gridAfter w:val="1"/>
          <w:wAfter w:w="15" w:type="dxa"/>
        </w:trPr>
        <w:tc>
          <w:tcPr>
            <w:tcW w:w="8991" w:type="dxa"/>
          </w:tcPr>
          <w:p w14:paraId="2C01C4B0" w14:textId="2FB943CC" w:rsidR="00E76DCA" w:rsidRPr="005C087B" w:rsidRDefault="5534D20B" w:rsidP="006C3D8F">
            <w:pPr>
              <w:pStyle w:val="Numberedlist"/>
              <w:rPr>
                <w:rFonts w:eastAsia="Times New Roman"/>
                <w:color w:val="000000"/>
                <w:lang w:eastAsia="en-AU"/>
              </w:rPr>
            </w:pPr>
            <w:r w:rsidRPr="780AC7CA">
              <w:rPr>
                <w:lang w:eastAsia="en-AU"/>
              </w:rPr>
              <w:t xml:space="preserve">Support </w:t>
            </w:r>
            <w:r w:rsidR="0080529C">
              <w:rPr>
                <w:rFonts w:eastAsia="Times New Roman"/>
                <w:color w:val="000000" w:themeColor="text1"/>
                <w:lang w:eastAsia="en-AU"/>
              </w:rPr>
              <w:t>the</w:t>
            </w:r>
            <w:r w:rsidRPr="780AC7CA">
              <w:rPr>
                <w:rFonts w:eastAsia="Times New Roman"/>
                <w:color w:val="000000" w:themeColor="text1"/>
                <w:lang w:eastAsia="en-AU"/>
              </w:rPr>
              <w:t xml:space="preserve"> workforce to deliver hepatitis B care including: </w:t>
            </w:r>
          </w:p>
          <w:p w14:paraId="4EE046E5" w14:textId="3F99C0A8" w:rsidR="00E76DCA" w:rsidRPr="005C087B" w:rsidRDefault="003E481D" w:rsidP="009E79EF">
            <w:pPr>
              <w:pStyle w:val="Numberedlist"/>
              <w:numPr>
                <w:ilvl w:val="1"/>
                <w:numId w:val="19"/>
              </w:numPr>
            </w:pPr>
            <w:r w:rsidRPr="005C087B">
              <w:t>i</w:t>
            </w:r>
            <w:r w:rsidR="00E76DCA" w:rsidRPr="005C087B">
              <w:t xml:space="preserve">ncrease primary care practitioner </w:t>
            </w:r>
            <w:r w:rsidR="001E5647" w:rsidRPr="005C087B">
              <w:t>engagement</w:t>
            </w:r>
            <w:r w:rsidR="00A26FDB">
              <w:t xml:space="preserve"> in</w:t>
            </w:r>
            <w:r w:rsidR="001E5647" w:rsidRPr="005C087B">
              <w:t xml:space="preserve"> </w:t>
            </w:r>
            <w:r w:rsidR="00E76DCA" w:rsidRPr="005C087B">
              <w:t xml:space="preserve">training </w:t>
            </w:r>
            <w:r w:rsidR="00A26FDB">
              <w:t>for</w:t>
            </w:r>
            <w:r w:rsidR="00E76DCA" w:rsidRPr="005C087B">
              <w:t xml:space="preserve"> hepatitis</w:t>
            </w:r>
            <w:r w:rsidR="00F15F3F">
              <w:t> </w:t>
            </w:r>
            <w:r w:rsidR="00E76DCA" w:rsidRPr="005C087B">
              <w:t>B management, particularly amongst practitioners working within culturally and linguistically diverse communities</w:t>
            </w:r>
          </w:p>
          <w:p w14:paraId="6C843CC3" w14:textId="7A1EEADF" w:rsidR="00E76DCA" w:rsidRPr="005C087B" w:rsidRDefault="00503DE1" w:rsidP="009E79EF">
            <w:pPr>
              <w:pStyle w:val="Numberedlist"/>
              <w:numPr>
                <w:ilvl w:val="1"/>
                <w:numId w:val="19"/>
              </w:numPr>
            </w:pPr>
            <w:r w:rsidRPr="005C087B">
              <w:t>i</w:t>
            </w:r>
            <w:r w:rsidR="00E76DCA" w:rsidRPr="005C087B">
              <w:t>ncrease capacity and availability of hepatitis B prescribers</w:t>
            </w:r>
          </w:p>
          <w:p w14:paraId="404DE076" w14:textId="30A039DB" w:rsidR="00E76DCA" w:rsidRPr="005C087B" w:rsidRDefault="00503DE1" w:rsidP="009E79EF">
            <w:pPr>
              <w:pStyle w:val="Numberedlist"/>
              <w:numPr>
                <w:ilvl w:val="1"/>
                <w:numId w:val="19"/>
              </w:numPr>
            </w:pPr>
            <w:r w:rsidRPr="005C087B">
              <w:t>p</w:t>
            </w:r>
            <w:r w:rsidR="00E76DCA" w:rsidRPr="005C087B">
              <w:t>romote clinical guidelines for hepatitis B management in primary car</w:t>
            </w:r>
            <w:r w:rsidRPr="005C087B">
              <w:t>e</w:t>
            </w:r>
            <w:r w:rsidR="00E36BDF" w:rsidRPr="005C087B">
              <w:t>, including for liver cancer</w:t>
            </w:r>
          </w:p>
          <w:p w14:paraId="1F1DA1B7" w14:textId="2783AD76" w:rsidR="00E76DCA" w:rsidRPr="005C087B" w:rsidRDefault="00503DE1" w:rsidP="009E79EF">
            <w:pPr>
              <w:pStyle w:val="Numberedlist"/>
              <w:numPr>
                <w:ilvl w:val="1"/>
                <w:numId w:val="19"/>
              </w:numPr>
            </w:pPr>
            <w:r w:rsidRPr="005C087B">
              <w:t>i</w:t>
            </w:r>
            <w:r w:rsidR="00E76DCA" w:rsidRPr="005C087B">
              <w:t>mprove patient management systems to better support the primary care workforce to promptly identify and provide monitoring, treatment</w:t>
            </w:r>
            <w:r w:rsidR="00E36BDF" w:rsidRPr="005C087B">
              <w:t>,</w:t>
            </w:r>
            <w:r w:rsidR="00E76DCA" w:rsidRPr="005C087B">
              <w:t xml:space="preserve"> and care for people </w:t>
            </w:r>
            <w:r w:rsidR="00376865">
              <w:t>living with</w:t>
            </w:r>
            <w:r w:rsidR="00E76DCA" w:rsidRPr="005C087B">
              <w:t xml:space="preserve"> hepatitis B</w:t>
            </w:r>
          </w:p>
          <w:p w14:paraId="652E165D" w14:textId="1320E889" w:rsidR="335CE8D9" w:rsidRDefault="659D4B94" w:rsidP="009E79EF">
            <w:pPr>
              <w:pStyle w:val="Numberedlist"/>
              <w:numPr>
                <w:ilvl w:val="1"/>
                <w:numId w:val="19"/>
              </w:numPr>
            </w:pPr>
            <w:r w:rsidRPr="5B45E1F9">
              <w:t>e</w:t>
            </w:r>
            <w:r w:rsidR="6E5C463A" w:rsidRPr="5B45E1F9">
              <w:t xml:space="preserve">xplore opportunities to increase </w:t>
            </w:r>
            <w:r w:rsidR="07F201D6" w:rsidRPr="5B45E1F9">
              <w:t xml:space="preserve">the </w:t>
            </w:r>
            <w:r w:rsidR="6E5C463A" w:rsidRPr="5B45E1F9">
              <w:t xml:space="preserve">capacity of nursing and pharmacy workforces to provide hepatitis B </w:t>
            </w:r>
            <w:r w:rsidR="16A86761" w:rsidRPr="5B45E1F9">
              <w:t xml:space="preserve">harm reduction, </w:t>
            </w:r>
            <w:r w:rsidR="6E5C463A" w:rsidRPr="5B45E1F9">
              <w:t>prevention, testing</w:t>
            </w:r>
            <w:r w:rsidR="30E449D0" w:rsidRPr="5B45E1F9">
              <w:t>,</w:t>
            </w:r>
            <w:r w:rsidR="6E5C463A" w:rsidRPr="5B45E1F9">
              <w:t xml:space="preserve"> and care</w:t>
            </w:r>
          </w:p>
          <w:p w14:paraId="4746D31B" w14:textId="5FFAA787" w:rsidR="003E481D" w:rsidRPr="005C087B" w:rsidRDefault="00503DE1" w:rsidP="009E79EF">
            <w:pPr>
              <w:pStyle w:val="Numberedlist"/>
              <w:numPr>
                <w:ilvl w:val="1"/>
                <w:numId w:val="19"/>
              </w:numPr>
            </w:pPr>
            <w:r w:rsidRPr="005C087B">
              <w:t>e</w:t>
            </w:r>
            <w:r w:rsidR="00E76DCA" w:rsidRPr="005C087B">
              <w:t>xplore opportunities to increase incentives for primary care practitioners to manage hepatitis B</w:t>
            </w:r>
          </w:p>
          <w:p w14:paraId="4994DE17" w14:textId="39671D67" w:rsidR="003E481D" w:rsidRPr="005C087B" w:rsidRDefault="00503DE1" w:rsidP="009E79EF">
            <w:pPr>
              <w:pStyle w:val="Numberedlist"/>
              <w:numPr>
                <w:ilvl w:val="1"/>
                <w:numId w:val="19"/>
              </w:numPr>
            </w:pPr>
            <w:r w:rsidRPr="005C087B">
              <w:t>e</w:t>
            </w:r>
            <w:r w:rsidR="00E76DCA" w:rsidRPr="005C087B">
              <w:t>nsure health workers involved in pregnancy care have sufficient training and capacity to undertake early detection, monitoring, work-up and treatment of hepatitis B including utilising available multidisciplinary referral pathways to provide support at the perinatal stages</w:t>
            </w:r>
          </w:p>
          <w:p w14:paraId="5735AF16" w14:textId="047A2F65" w:rsidR="00E76DCA" w:rsidRPr="005C087B" w:rsidRDefault="6A967CF8" w:rsidP="009E79EF">
            <w:pPr>
              <w:pStyle w:val="Numberedlist"/>
              <w:numPr>
                <w:ilvl w:val="1"/>
                <w:numId w:val="19"/>
              </w:numPr>
            </w:pPr>
            <w:r w:rsidRPr="6AA8AA1C">
              <w:lastRenderedPageBreak/>
              <w:t>e</w:t>
            </w:r>
            <w:r w:rsidR="0CB9318A" w:rsidRPr="6AA8AA1C">
              <w:t>nsure the primary care and community workforce</w:t>
            </w:r>
            <w:r w:rsidR="6279E973" w:rsidRPr="6AA8AA1C">
              <w:t>s</w:t>
            </w:r>
            <w:r w:rsidR="0CB9318A" w:rsidRPr="6AA8AA1C">
              <w:t xml:space="preserve"> </w:t>
            </w:r>
            <w:r w:rsidR="6279E973" w:rsidRPr="6AA8AA1C">
              <w:t xml:space="preserve">have </w:t>
            </w:r>
            <w:r w:rsidR="0CB9318A" w:rsidRPr="6AA8AA1C">
              <w:t>the resources and capabilities to deliver and scale-up decentralised care through innovative service models.</w:t>
            </w:r>
          </w:p>
        </w:tc>
      </w:tr>
      <w:tr w:rsidR="00E76DCA" w:rsidRPr="005C087B" w14:paraId="5BE13658" w14:textId="77777777" w:rsidTr="006C3D8F">
        <w:trPr>
          <w:gridAfter w:val="1"/>
          <w:wAfter w:w="15" w:type="dxa"/>
        </w:trPr>
        <w:tc>
          <w:tcPr>
            <w:tcW w:w="8991" w:type="dxa"/>
          </w:tcPr>
          <w:p w14:paraId="12A19516" w14:textId="7077C8F4" w:rsidR="00E76DCA" w:rsidRPr="005C087B" w:rsidRDefault="64E1AC86" w:rsidP="00F35384">
            <w:pPr>
              <w:pStyle w:val="Numberedlist"/>
            </w:pPr>
            <w:r w:rsidRPr="5B45E1F9">
              <w:lastRenderedPageBreak/>
              <w:t>Deliver education to ensure there is sufficient expertise in liver cancer monitoring across private and public healthcare settings and facilitate access to training to upskill in this area.</w:t>
            </w:r>
          </w:p>
        </w:tc>
      </w:tr>
      <w:tr w:rsidR="00E76DCA" w:rsidRPr="005C087B" w14:paraId="3E845C8E" w14:textId="77777777" w:rsidTr="006C3D8F">
        <w:trPr>
          <w:gridAfter w:val="1"/>
          <w:wAfter w:w="15" w:type="dxa"/>
        </w:trPr>
        <w:tc>
          <w:tcPr>
            <w:tcW w:w="8991" w:type="dxa"/>
          </w:tcPr>
          <w:p w14:paraId="15C84178" w14:textId="4D5C50C9" w:rsidR="00E76DCA" w:rsidRPr="005C087B" w:rsidRDefault="76B1A965" w:rsidP="00F35384">
            <w:pPr>
              <w:pStyle w:val="Numberedlist"/>
            </w:pPr>
            <w:r w:rsidRPr="6AA8AA1C">
              <w:t>Build hepatitis B capacity for allied sectors and workforces (e.g. migration, legal, multicultural groups) to undertake relevant health interventions, support partnerships with community organisations, improve hepatitis B health literacy, and connect people to care through established networks of multicultural health, alcohol and</w:t>
            </w:r>
            <w:r w:rsidR="005723E9">
              <w:t xml:space="preserve"> other</w:t>
            </w:r>
            <w:r w:rsidRPr="6AA8AA1C">
              <w:t xml:space="preserve"> drug, mental health, and priority population services.</w:t>
            </w:r>
          </w:p>
        </w:tc>
      </w:tr>
      <w:tr w:rsidR="00E76DCA" w:rsidRPr="005C087B" w14:paraId="5BC34BFD" w14:textId="77777777" w:rsidTr="006C3D8F">
        <w:trPr>
          <w:gridAfter w:val="1"/>
          <w:wAfter w:w="15" w:type="dxa"/>
        </w:trPr>
        <w:tc>
          <w:tcPr>
            <w:tcW w:w="8991" w:type="dxa"/>
          </w:tcPr>
          <w:p w14:paraId="3A6BFC85" w14:textId="639ACC48" w:rsidR="00E76DCA" w:rsidRPr="005C087B" w:rsidRDefault="4D11180B" w:rsidP="00F35384">
            <w:pPr>
              <w:pStyle w:val="Numberedlist"/>
            </w:pPr>
            <w:r w:rsidRPr="5B45E1F9">
              <w:t xml:space="preserve">Increase meaningful involvement of people </w:t>
            </w:r>
            <w:r w:rsidR="006878DA">
              <w:t>living with</w:t>
            </w:r>
            <w:r w:rsidRPr="5B45E1F9">
              <w:t xml:space="preserve"> hepatitis B and priority populations including Aboriginal and Torres Strait </w:t>
            </w:r>
            <w:r w:rsidR="079DB89C" w:rsidRPr="5B45E1F9">
              <w:t>I</w:t>
            </w:r>
            <w:r w:rsidRPr="5B45E1F9">
              <w:t>slander people</w:t>
            </w:r>
            <w:r w:rsidR="650BDB11" w:rsidRPr="5B45E1F9">
              <w:t xml:space="preserve">, </w:t>
            </w:r>
            <w:r w:rsidRPr="5B45E1F9">
              <w:t>and people from culturally and linguistically diverse backgrounds born in countries where hepatitis B is endemic</w:t>
            </w:r>
            <w:r w:rsidR="00DB2EE2">
              <w:t xml:space="preserve"> in </w:t>
            </w:r>
            <w:r w:rsidR="00B84FAD">
              <w:t>the response</w:t>
            </w:r>
            <w:r w:rsidRPr="5B45E1F9">
              <w:t>.</w:t>
            </w:r>
          </w:p>
        </w:tc>
      </w:tr>
    </w:tbl>
    <w:p w14:paraId="1281F8CE" w14:textId="1020E2C2" w:rsidR="00CC6AD6" w:rsidRPr="005C087B" w:rsidRDefault="00CC6AD6" w:rsidP="00CC6AD6">
      <w:bookmarkStart w:id="64" w:name="_Toc154047936"/>
      <w:bookmarkStart w:id="65" w:name="_Toc95272812"/>
      <w:bookmarkStart w:id="66" w:name="_Toc98921890"/>
    </w:p>
    <w:p w14:paraId="7F0F7658" w14:textId="2BB00290" w:rsidR="00CB32EE" w:rsidRPr="005C087B" w:rsidRDefault="0066479B" w:rsidP="00460493">
      <w:pPr>
        <w:pStyle w:val="Heading2"/>
      </w:pPr>
      <w:r w:rsidRPr="005C087B">
        <w:t>Addressing stigma and creating an enabling environment</w:t>
      </w:r>
      <w:bookmarkEnd w:id="64"/>
      <w:r w:rsidRPr="005C087B">
        <w:t xml:space="preserve"> </w:t>
      </w:r>
      <w:bookmarkEnd w:id="65"/>
      <w:bookmarkEnd w:id="66"/>
    </w:p>
    <w:p w14:paraId="50B59082" w14:textId="77777777" w:rsidR="005E1AA7" w:rsidRPr="005E1AA7" w:rsidRDefault="005E1AA7" w:rsidP="00A153A2">
      <w:pPr>
        <w:pStyle w:val="1Dot-point"/>
      </w:pPr>
      <w:r w:rsidRPr="005E1AA7">
        <w:t xml:space="preserve">Ensure reduction of stigma, racism, discrimination, and colonialism are central in all national and local responses to hepatitis B and coupled with meaningful program delivery and systems-change to redress identified issues. </w:t>
      </w:r>
    </w:p>
    <w:p w14:paraId="6075ABF5" w14:textId="77777777" w:rsidR="005E1AA7" w:rsidRPr="005E1AA7" w:rsidRDefault="005E1AA7" w:rsidP="00A153A2">
      <w:pPr>
        <w:pStyle w:val="1Dot-point"/>
      </w:pPr>
      <w:r w:rsidRPr="005E1AA7">
        <w:t xml:space="preserve">Implement long-term and stable programs that address stigma, discrimination, racism, colonialism, and human rights issues and minimise their impacts on the health of people living with hepatitis B. </w:t>
      </w:r>
    </w:p>
    <w:p w14:paraId="1D52C2F4" w14:textId="77777777" w:rsidR="005E1AA7" w:rsidRPr="005E1AA7" w:rsidRDefault="005E1AA7" w:rsidP="00A153A2">
      <w:pPr>
        <w:pStyle w:val="1Dot-point"/>
      </w:pPr>
      <w:r w:rsidRPr="005E1AA7">
        <w:t xml:space="preserve">Address the legal, regulatory, and policy barriers which affect priority populations and adversely influence hepatitis B outcomes. </w:t>
      </w:r>
    </w:p>
    <w:p w14:paraId="0B0DC22B" w14:textId="38C50FDD" w:rsidR="005E1AA7" w:rsidRPr="005E1AA7" w:rsidRDefault="005E1AA7" w:rsidP="00A153A2">
      <w:pPr>
        <w:pStyle w:val="1Dot-point"/>
      </w:pPr>
      <w:r w:rsidRPr="005E1AA7">
        <w:t>Ensure people living with hepatitis B are engaged in and co-design</w:t>
      </w:r>
      <w:r w:rsidRPr="005E1AA7" w:rsidDel="00DB7622">
        <w:t xml:space="preserve"> </w:t>
      </w:r>
      <w:r w:rsidRPr="005E1AA7">
        <w:t xml:space="preserve">national policy development, implementation, and evaluation </w:t>
      </w:r>
      <w:r w:rsidR="00E2070D">
        <w:t>with</w:t>
      </w:r>
      <w:r w:rsidR="00E2070D" w:rsidRPr="005E1AA7">
        <w:t xml:space="preserve"> </w:t>
      </w:r>
      <w:r w:rsidRPr="005E1AA7">
        <w:t xml:space="preserve">capacity building of peer leadership </w:t>
      </w:r>
      <w:r w:rsidR="00E91A44">
        <w:t xml:space="preserve">to support </w:t>
      </w:r>
      <w:r w:rsidRPr="005E1AA7">
        <w:t xml:space="preserve">active contribution. </w:t>
      </w:r>
      <w:r w:rsidRPr="005E1AA7" w:rsidDel="00055059">
        <w:t xml:space="preserve"> </w:t>
      </w:r>
    </w:p>
    <w:p w14:paraId="29DE8F97" w14:textId="77777777" w:rsidR="005E1AA7" w:rsidRPr="005E1AA7" w:rsidRDefault="005E1AA7" w:rsidP="00A153A2">
      <w:pPr>
        <w:pStyle w:val="1Dot-point"/>
      </w:pPr>
      <w:r w:rsidRPr="005E1AA7">
        <w:t xml:space="preserve">Provide national and international leadership in relation to the elimination of hepatitis B by 2030 including in cross-cutting health and social policy work. </w:t>
      </w:r>
    </w:p>
    <w:p w14:paraId="26FC6A14" w14:textId="4EE511D5" w:rsidR="00CB32EE" w:rsidRPr="005C087B" w:rsidRDefault="41E55E1F" w:rsidP="000E0942">
      <w:pPr>
        <w:pStyle w:val="BodyText"/>
        <w:spacing w:line="276" w:lineRule="auto"/>
        <w:rPr>
          <w:rFonts w:cs="Arial"/>
        </w:rPr>
      </w:pPr>
      <w:r w:rsidRPr="5B45E1F9">
        <w:rPr>
          <w:rFonts w:cs="Arial"/>
        </w:rPr>
        <w:t xml:space="preserve">Stigma, discrimination, and racism within the health system can </w:t>
      </w:r>
      <w:r w:rsidR="77EEF4B4" w:rsidRPr="5B45E1F9">
        <w:rPr>
          <w:rFonts w:cs="Arial"/>
        </w:rPr>
        <w:t xml:space="preserve">hinder access to </w:t>
      </w:r>
      <w:r w:rsidRPr="5B45E1F9">
        <w:rPr>
          <w:rFonts w:cs="Arial"/>
        </w:rPr>
        <w:t>hepatitis B prevention</w:t>
      </w:r>
      <w:r w:rsidR="42F75705" w:rsidRPr="5B45E1F9">
        <w:rPr>
          <w:rFonts w:cs="Arial"/>
        </w:rPr>
        <w:t>, harm reduction,</w:t>
      </w:r>
      <w:r w:rsidR="17AE0CCE" w:rsidRPr="5B45E1F9">
        <w:rPr>
          <w:rFonts w:cs="Arial"/>
        </w:rPr>
        <w:t xml:space="preserve"> testing, treatment</w:t>
      </w:r>
      <w:r w:rsidR="00B31599">
        <w:rPr>
          <w:rFonts w:cs="Arial"/>
        </w:rPr>
        <w:t>,</w:t>
      </w:r>
      <w:r w:rsidRPr="5B45E1F9">
        <w:rPr>
          <w:rFonts w:cs="Arial"/>
        </w:rPr>
        <w:t xml:space="preserve"> and care. </w:t>
      </w:r>
      <w:r w:rsidR="5A79FB55" w:rsidRPr="5B45E1F9">
        <w:rPr>
          <w:rFonts w:cs="Arial"/>
        </w:rPr>
        <w:t>These</w:t>
      </w:r>
      <w:r w:rsidR="58E016D7" w:rsidRPr="5B45E1F9">
        <w:rPr>
          <w:rFonts w:cs="Arial"/>
        </w:rPr>
        <w:t xml:space="preserve"> barriers can contribute to missed and late diagnoses, disease progression, onward transmission, more costly tertiary care, and reduced quality of life.</w:t>
      </w:r>
      <w:r w:rsidR="2294A76A" w:rsidRPr="5B45E1F9">
        <w:rPr>
          <w:rFonts w:cs="Arial"/>
        </w:rPr>
        <w:fldChar w:fldCharType="begin"/>
      </w:r>
      <w:r w:rsidR="00755A62">
        <w:rPr>
          <w:rFonts w:cs="Arial"/>
        </w:rPr>
        <w:instrText xml:space="preserve"> ADDIN ZOTERO_ITEM CSL_CITATION {"citationID":"84d78gSL","properties":{"formattedCitation":"\\super 70\\nosupersub{}","plainCitation":"70","noteIndex":0},"citationItems":[{"id":"ggDHYwb7/nZvMVEnS","uris":["http://zotero.org/groups/4457130/items/QHW2YEF2"],"itemData":{"id":5850,"type":"report","publisher":"ASHM","title":"Addressing Systemic Barriers, Stigma and Discrimination Surrounding HIV and Viral Hepatitis: Averting Late Diagnoses and Disease Progression","URL":"https://removingbarriers.ashm.org.au/wp-content/uploads/2019/01/Addressing-Systemic-Barriers-Stigma-and-Discrimination-Surrounding-HIV-and-Viral-Hepatitis_Final.pdf","author":[{"family":"Hamlet","given":"J"}],"issued":{"date-parts":[["2019"]]}}}],"schema":"https://github.com/citation-style-language/schema/raw/master/csl-citation.json"} </w:instrText>
      </w:r>
      <w:r w:rsidR="2294A76A" w:rsidRPr="5B45E1F9">
        <w:rPr>
          <w:rFonts w:cs="Arial"/>
        </w:rPr>
        <w:fldChar w:fldCharType="separate"/>
      </w:r>
      <w:r w:rsidR="00142E54" w:rsidRPr="00142E54">
        <w:rPr>
          <w:rFonts w:cs="Arial"/>
          <w:vertAlign w:val="superscript"/>
        </w:rPr>
        <w:t>70</w:t>
      </w:r>
      <w:r w:rsidR="2294A76A" w:rsidRPr="5B45E1F9">
        <w:rPr>
          <w:rFonts w:cs="Arial"/>
        </w:rPr>
        <w:fldChar w:fldCharType="end"/>
      </w:r>
      <w:r w:rsidR="58E016D7" w:rsidRPr="5B45E1F9">
        <w:rPr>
          <w:rFonts w:cs="Arial"/>
        </w:rPr>
        <w:t xml:space="preserve"> Stigma and discrimination related to hepatitis B </w:t>
      </w:r>
      <w:r w:rsidR="5A79FB55" w:rsidRPr="5B45E1F9">
        <w:rPr>
          <w:rFonts w:cs="Arial"/>
        </w:rPr>
        <w:t xml:space="preserve">is </w:t>
      </w:r>
      <w:r w:rsidR="58E016D7" w:rsidRPr="5B45E1F9">
        <w:rPr>
          <w:rFonts w:cs="Arial"/>
        </w:rPr>
        <w:t xml:space="preserve">multi-dimensional and multi-layered and can be compounded by </w:t>
      </w:r>
      <w:r w:rsidR="2552D566" w:rsidRPr="5B45E1F9">
        <w:rPr>
          <w:rFonts w:cs="Arial"/>
        </w:rPr>
        <w:t xml:space="preserve">stigma and </w:t>
      </w:r>
      <w:r w:rsidR="58E016D7" w:rsidRPr="5B45E1F9">
        <w:rPr>
          <w:rFonts w:cs="Arial"/>
        </w:rPr>
        <w:t xml:space="preserve">discrimination associated with race, cultural background, migrant or refugee status, gender identity, </w:t>
      </w:r>
      <w:r w:rsidR="5A79FB55" w:rsidRPr="5B45E1F9">
        <w:rPr>
          <w:rFonts w:cs="Arial"/>
        </w:rPr>
        <w:t xml:space="preserve">drug use, </w:t>
      </w:r>
      <w:r w:rsidR="081C8D63" w:rsidRPr="5B45E1F9">
        <w:rPr>
          <w:rFonts w:cs="Arial"/>
        </w:rPr>
        <w:t xml:space="preserve">sex work, </w:t>
      </w:r>
      <w:r w:rsidR="58E016D7" w:rsidRPr="5B45E1F9">
        <w:rPr>
          <w:rFonts w:cs="Arial"/>
        </w:rPr>
        <w:t>health status</w:t>
      </w:r>
      <w:r w:rsidR="56B0A6E2" w:rsidRPr="5B45E1F9">
        <w:rPr>
          <w:rFonts w:cs="Arial"/>
        </w:rPr>
        <w:t>,</w:t>
      </w:r>
      <w:r w:rsidR="58E016D7" w:rsidRPr="5B45E1F9">
        <w:rPr>
          <w:rFonts w:cs="Arial"/>
        </w:rPr>
        <w:t xml:space="preserve"> and perceptions of risk.</w:t>
      </w:r>
      <w:r w:rsidR="2294A76A" w:rsidRPr="5B45E1F9">
        <w:rPr>
          <w:rFonts w:cs="Arial"/>
        </w:rPr>
        <w:fldChar w:fldCharType="begin"/>
      </w:r>
      <w:r w:rsidR="00755A62">
        <w:rPr>
          <w:rFonts w:cs="Arial"/>
        </w:rPr>
        <w:instrText xml:space="preserve"> ADDIN ZOTERO_ITEM CSL_CITATION {"citationID":"sUbkfynF","properties":{"formattedCitation":"\\super 70\\nosupersub{}","plainCitation":"70","noteIndex":0},"citationItems":[{"id":"ggDHYwb7/nZvMVEnS","uris":["http://zotero.org/groups/4457130/items/QHW2YEF2"],"itemData":{"id":5850,"type":"report","publisher":"ASHM","title":"Addressing Systemic Barriers, Stigma and Discrimination Surrounding HIV and Viral Hepatitis: Averting Late Diagnoses and Disease Progression","URL":"https://removingbarriers.ashm.org.au/wp-content/uploads/2019/01/Addressing-Systemic-Barriers-Stigma-and-Discrimination-Surrounding-HIV-and-Viral-Hepatitis_Final.pdf","author":[{"family":"Hamlet","given":"J"}],"issued":{"date-parts":[["2019"]]}}}],"schema":"https://github.com/citation-style-language/schema/raw/master/csl-citation.json"} </w:instrText>
      </w:r>
      <w:r w:rsidR="2294A76A" w:rsidRPr="5B45E1F9">
        <w:rPr>
          <w:rFonts w:cs="Arial"/>
        </w:rPr>
        <w:fldChar w:fldCharType="separate"/>
      </w:r>
      <w:r w:rsidR="00142E54" w:rsidRPr="00142E54">
        <w:rPr>
          <w:rFonts w:cs="Arial"/>
          <w:vertAlign w:val="superscript"/>
        </w:rPr>
        <w:t>70</w:t>
      </w:r>
      <w:r w:rsidR="2294A76A" w:rsidRPr="5B45E1F9">
        <w:rPr>
          <w:rFonts w:cs="Arial"/>
        </w:rPr>
        <w:fldChar w:fldCharType="end"/>
      </w:r>
      <w:r w:rsidR="58E016D7" w:rsidRPr="5B45E1F9">
        <w:rPr>
          <w:rFonts w:cs="Arial"/>
        </w:rPr>
        <w:t xml:space="preserve"> Strategies to address stigma and discrimination must acknowledge and account for </w:t>
      </w:r>
      <w:r w:rsidR="5A79FB55" w:rsidRPr="5B45E1F9">
        <w:rPr>
          <w:rFonts w:cs="Arial"/>
        </w:rPr>
        <w:t>these intersections</w:t>
      </w:r>
      <w:r w:rsidR="58E016D7" w:rsidRPr="5B45E1F9">
        <w:rPr>
          <w:rFonts w:cs="Arial"/>
        </w:rPr>
        <w:t xml:space="preserve">. </w:t>
      </w:r>
    </w:p>
    <w:p w14:paraId="3C7E54BC" w14:textId="53978A4D" w:rsidR="00CB32EE" w:rsidRPr="005C087B" w:rsidRDefault="5A79FB55" w:rsidP="000E0942">
      <w:pPr>
        <w:pStyle w:val="BodyText"/>
        <w:spacing w:line="276" w:lineRule="auto"/>
        <w:rPr>
          <w:rFonts w:cs="Arial"/>
        </w:rPr>
      </w:pPr>
      <w:r w:rsidRPr="5B45E1F9">
        <w:rPr>
          <w:rFonts w:cs="Arial"/>
        </w:rPr>
        <w:t>Surveys of health workers demonstrated</w:t>
      </w:r>
      <w:r w:rsidR="58E016D7" w:rsidRPr="5B45E1F9">
        <w:rPr>
          <w:rFonts w:cs="Arial"/>
        </w:rPr>
        <w:t xml:space="preserve"> that approximately 34</w:t>
      </w:r>
      <w:r w:rsidR="4ED09C73" w:rsidRPr="5B45E1F9">
        <w:rPr>
          <w:rFonts w:cs="Arial"/>
        </w:rPr>
        <w:t>%</w:t>
      </w:r>
      <w:r w:rsidR="17BE8794" w:rsidRPr="5B45E1F9">
        <w:rPr>
          <w:rFonts w:cs="Arial"/>
        </w:rPr>
        <w:t xml:space="preserve"> </w:t>
      </w:r>
      <w:r w:rsidRPr="5B45E1F9">
        <w:rPr>
          <w:rFonts w:cs="Arial"/>
        </w:rPr>
        <w:t>w</w:t>
      </w:r>
      <w:r w:rsidR="58E016D7" w:rsidRPr="5B45E1F9">
        <w:rPr>
          <w:rFonts w:cs="Arial"/>
        </w:rPr>
        <w:t xml:space="preserve">ould behave negatively toward someone because of their hepatitis B status. </w:t>
      </w:r>
      <w:r w:rsidRPr="5B45E1F9">
        <w:rPr>
          <w:rFonts w:cs="Arial"/>
        </w:rPr>
        <w:t>The elimination of hepatitis B</w:t>
      </w:r>
      <w:r w:rsidR="1A89D01E" w:rsidRPr="5B45E1F9">
        <w:rPr>
          <w:rFonts w:cs="Arial"/>
        </w:rPr>
        <w:t xml:space="preserve"> requires the removal of stigma, discrimination, racism, and colonisation in all form</w:t>
      </w:r>
      <w:r w:rsidRPr="5B45E1F9">
        <w:rPr>
          <w:rFonts w:cs="Arial"/>
        </w:rPr>
        <w:t>s</w:t>
      </w:r>
      <w:r w:rsidR="1A89D01E" w:rsidRPr="5B45E1F9">
        <w:rPr>
          <w:rFonts w:cs="Arial"/>
        </w:rPr>
        <w:t>.</w:t>
      </w:r>
      <w:r w:rsidR="565872D1" w:rsidRPr="5B45E1F9">
        <w:rPr>
          <w:rFonts w:cs="Arial"/>
        </w:rPr>
        <w:t xml:space="preserve"> </w:t>
      </w:r>
      <w:r w:rsidR="58E016D7" w:rsidRPr="5B45E1F9">
        <w:rPr>
          <w:rFonts w:cs="Arial"/>
        </w:rPr>
        <w:t xml:space="preserve">To provide </w:t>
      </w:r>
      <w:r w:rsidR="4F95A688" w:rsidRPr="5B45E1F9">
        <w:rPr>
          <w:rFonts w:cs="Arial"/>
        </w:rPr>
        <w:t xml:space="preserve">efficient </w:t>
      </w:r>
      <w:r w:rsidR="58E016D7" w:rsidRPr="5B45E1F9">
        <w:rPr>
          <w:rFonts w:cs="Arial"/>
        </w:rPr>
        <w:t xml:space="preserve">and cost-effective services for hepatitis B, the workforce should receive education </w:t>
      </w:r>
      <w:r w:rsidR="58E016D7" w:rsidRPr="5B45E1F9">
        <w:rPr>
          <w:rFonts w:cs="Arial"/>
        </w:rPr>
        <w:lastRenderedPageBreak/>
        <w:t xml:space="preserve">and training </w:t>
      </w:r>
      <w:r w:rsidR="13BB11E4" w:rsidRPr="5B45E1F9">
        <w:rPr>
          <w:rFonts w:cs="Arial"/>
        </w:rPr>
        <w:t xml:space="preserve">led by the affected communities </w:t>
      </w:r>
      <w:r w:rsidR="0CCAB616" w:rsidRPr="5B45E1F9">
        <w:rPr>
          <w:rFonts w:cs="Arial"/>
        </w:rPr>
        <w:t>on how</w:t>
      </w:r>
      <w:r w:rsidR="58E016D7" w:rsidRPr="5B45E1F9">
        <w:rPr>
          <w:rFonts w:cs="Arial"/>
        </w:rPr>
        <w:t xml:space="preserve"> stigma </w:t>
      </w:r>
      <w:r w:rsidR="0CCAB616" w:rsidRPr="5B45E1F9">
        <w:rPr>
          <w:rFonts w:cs="Arial"/>
        </w:rPr>
        <w:t xml:space="preserve">can negatively impact </w:t>
      </w:r>
      <w:r w:rsidR="00572367">
        <w:rPr>
          <w:rFonts w:cs="Arial"/>
        </w:rPr>
        <w:t xml:space="preserve">an </w:t>
      </w:r>
      <w:r w:rsidR="0CCAB616" w:rsidRPr="5B45E1F9">
        <w:rPr>
          <w:rFonts w:cs="Arial"/>
        </w:rPr>
        <w:t>individual</w:t>
      </w:r>
      <w:r w:rsidR="00572367">
        <w:rPr>
          <w:rFonts w:cs="Arial"/>
        </w:rPr>
        <w:t>’</w:t>
      </w:r>
      <w:r w:rsidR="0CCAB616" w:rsidRPr="5B45E1F9">
        <w:rPr>
          <w:rFonts w:cs="Arial"/>
        </w:rPr>
        <w:t xml:space="preserve">s </w:t>
      </w:r>
      <w:r w:rsidR="00572367">
        <w:rPr>
          <w:rFonts w:cs="Arial"/>
        </w:rPr>
        <w:t>decision</w:t>
      </w:r>
      <w:r w:rsidR="0CCAB616" w:rsidRPr="5B45E1F9">
        <w:rPr>
          <w:rFonts w:cs="Arial"/>
        </w:rPr>
        <w:t xml:space="preserve"> to </w:t>
      </w:r>
      <w:r w:rsidR="2A123F01" w:rsidRPr="5B45E1F9">
        <w:rPr>
          <w:rFonts w:cs="Arial"/>
        </w:rPr>
        <w:t>access healthcare</w:t>
      </w:r>
      <w:r w:rsidR="58E016D7" w:rsidRPr="5B45E1F9">
        <w:rPr>
          <w:rFonts w:cs="Arial"/>
        </w:rPr>
        <w:t>.</w:t>
      </w:r>
      <w:r w:rsidR="271DFD59" w:rsidRPr="5B45E1F9">
        <w:rPr>
          <w:rFonts w:cs="Arial"/>
        </w:rPr>
        <w:t xml:space="preserve"> Further, information about stigma and discrimination should be embedded within all education and training for the workforce.</w:t>
      </w:r>
      <w:r w:rsidR="58E016D7" w:rsidRPr="5B45E1F9">
        <w:rPr>
          <w:rFonts w:cs="Arial"/>
        </w:rPr>
        <w:t xml:space="preserve"> This means that health workers</w:t>
      </w:r>
      <w:r w:rsidR="2A123F01" w:rsidRPr="5B45E1F9">
        <w:rPr>
          <w:rFonts w:cs="Arial"/>
        </w:rPr>
        <w:t>, harm reduction workers, and employers</w:t>
      </w:r>
      <w:r w:rsidR="58E016D7" w:rsidRPr="5B45E1F9">
        <w:rPr>
          <w:rFonts w:cs="Arial"/>
        </w:rPr>
        <w:t xml:space="preserve"> should </w:t>
      </w:r>
      <w:r w:rsidR="2A123F01" w:rsidRPr="5B45E1F9">
        <w:rPr>
          <w:rFonts w:cs="Arial"/>
        </w:rPr>
        <w:t>improv</w:t>
      </w:r>
      <w:r w:rsidR="56B0A6E2" w:rsidRPr="5B45E1F9">
        <w:rPr>
          <w:rFonts w:cs="Arial"/>
        </w:rPr>
        <w:t>e</w:t>
      </w:r>
      <w:r w:rsidR="6E03AFC1" w:rsidRPr="5B45E1F9">
        <w:rPr>
          <w:rFonts w:cs="Arial"/>
        </w:rPr>
        <w:t xml:space="preserve"> </w:t>
      </w:r>
      <w:r w:rsidR="58E016D7" w:rsidRPr="5B45E1F9">
        <w:rPr>
          <w:rFonts w:cs="Arial"/>
        </w:rPr>
        <w:t>attitudes, practices</w:t>
      </w:r>
      <w:r w:rsidR="6E03AFC1" w:rsidRPr="5B45E1F9">
        <w:rPr>
          <w:rFonts w:cs="Arial"/>
        </w:rPr>
        <w:t>, services</w:t>
      </w:r>
      <w:r w:rsidR="56B0A6E2" w:rsidRPr="5B45E1F9">
        <w:rPr>
          <w:rFonts w:cs="Arial"/>
        </w:rPr>
        <w:t>,</w:t>
      </w:r>
      <w:r w:rsidR="58E016D7" w:rsidRPr="5B45E1F9">
        <w:rPr>
          <w:rFonts w:cs="Arial"/>
        </w:rPr>
        <w:t xml:space="preserve"> and policies that may influence the decisions of </w:t>
      </w:r>
      <w:r w:rsidR="0120205C" w:rsidRPr="5B45E1F9">
        <w:rPr>
          <w:rFonts w:cs="Arial"/>
        </w:rPr>
        <w:t>people affected by</w:t>
      </w:r>
      <w:r w:rsidR="58E016D7" w:rsidRPr="5B45E1F9">
        <w:rPr>
          <w:rFonts w:cs="Arial"/>
        </w:rPr>
        <w:t xml:space="preserve"> hepatitis B</w:t>
      </w:r>
      <w:r w:rsidR="170EC7B3" w:rsidRPr="5B45E1F9">
        <w:rPr>
          <w:rFonts w:cs="Arial"/>
        </w:rPr>
        <w:t>.</w:t>
      </w:r>
      <w:r w:rsidR="374A5BC9" w:rsidRPr="5B45E1F9">
        <w:rPr>
          <w:rFonts w:cs="Arial"/>
        </w:rPr>
        <w:fldChar w:fldCharType="begin"/>
      </w:r>
      <w:r w:rsidR="00755A62">
        <w:rPr>
          <w:rFonts w:cs="Arial"/>
        </w:rPr>
        <w:instrText xml:space="preserve"> ADDIN ZOTERO_ITEM CSL_CITATION {"citationID":"kng6VlgO","properties":{"formattedCitation":"\\super 71\\nosupersub{}","plainCitation":"71","noteIndex":0},"citationItems":[{"id":"ggDHYwb7/pvjABesr","uris":["http://zotero.org/groups/4457130/items/UHL5NQGF"],"itemData":{"id":5851,"type":"report","event-place":"Sydney","publisher":"UNSW","publisher-place":"Sydney","title":"Stigma Indicators Monitoring Project: Health Care Workers","URL":"https://www.unsw.edu.au/content/dam/pdfs/unsw-adobe-websites/arts-design-architecture/ada-faculty/csrh/2022-01-stigma-indicators-summary-hcw-2021.pdf","author":[{"family":"Centre for Social Research in Health","given":""}],"issued":{"date-parts":[["2021"]]}}}],"schema":"https://github.com/citation-style-language/schema/raw/master/csl-citation.json"} </w:instrText>
      </w:r>
      <w:r w:rsidR="374A5BC9" w:rsidRPr="5B45E1F9">
        <w:rPr>
          <w:rFonts w:cs="Arial"/>
        </w:rPr>
        <w:fldChar w:fldCharType="separate"/>
      </w:r>
      <w:r w:rsidR="00142E54" w:rsidRPr="00142E54">
        <w:rPr>
          <w:rFonts w:cs="Arial"/>
          <w:vertAlign w:val="superscript"/>
        </w:rPr>
        <w:t>71</w:t>
      </w:r>
      <w:r w:rsidR="374A5BC9" w:rsidRPr="5B45E1F9">
        <w:rPr>
          <w:rFonts w:cs="Arial"/>
        </w:rPr>
        <w:fldChar w:fldCharType="end"/>
      </w:r>
    </w:p>
    <w:p w14:paraId="530054C2" w14:textId="60895321" w:rsidR="00021627" w:rsidRPr="005C087B" w:rsidRDefault="571B7F4F" w:rsidP="000E0942">
      <w:pPr>
        <w:pStyle w:val="BodyText"/>
        <w:spacing w:line="276" w:lineRule="auto"/>
        <w:rPr>
          <w:rFonts w:eastAsia="Arial" w:cs="Arial"/>
          <w:sz w:val="24"/>
          <w:szCs w:val="24"/>
        </w:rPr>
      </w:pPr>
      <w:r w:rsidRPr="6AA8AA1C">
        <w:rPr>
          <w:rFonts w:cs="Arial"/>
        </w:rPr>
        <w:t>Lack of engagement with services among migrant communities has also been linked to pre-existing stigma from countries of origin.</w:t>
      </w:r>
      <w:r w:rsidR="00CB32EE" w:rsidRPr="6AA8AA1C">
        <w:rPr>
          <w:rFonts w:cs="Arial"/>
        </w:rPr>
        <w:fldChar w:fldCharType="begin"/>
      </w:r>
      <w:r w:rsidR="00755A62">
        <w:rPr>
          <w:rFonts w:cs="Arial"/>
        </w:rPr>
        <w:instrText xml:space="preserve"> ADDIN ZOTERO_ITEM CSL_CITATION {"citationID":"AaUArTN2","properties":{"formattedCitation":"\\super 72\\nosupersub{}","plainCitation":"72","noteIndex":0},"citationItems":[{"id":"ggDHYwb7/LeSLLQG4","uris":["http://zotero.org/groups/4457130/items/QADI26TL"],"itemData":{"id":5852,"type":"article-journal","abstract":"Stigma related to hepatitis B virus (HBV) has a detrimental impact on health outcomes of people living with HBV. A scoping review of published peer-reviewed articles focused on the Chinese population in mainland China published between 2010 and 2019 was undertaken. This review consists of five stages: identifying the research question, identifying relevant literature, study selection, charting the data, and collating, summarizing and reporting the results. Articles in Chinese were identified from the collection of Core Journals in the database of CNKI (China Academic Journals Full-text Database). Publications in English were identified in Global Health, Scopus, PsycINFO, Proquest and Web of Science. Forty-five peer-reviewed articles were selected for inclusion. Most studies under review focused on negative individual attitude and discrimination against people living with HBV (PLHBV) in employment, education, community and healthcare settings. There is limited information on lived experiences of those living with HBV and how they manage this stigma. The reviewed studies provide evidence for the existence of different forms of HBV-related stigma in a variety of settings. Knowledge about HBV and the level of education of research participants were the most frequently identified factors related to this stigma. These findings are useful to support HBV responses in China and countries with migration from China.","container-title":"Psychology, health &amp; medicine","DOI":"10.1080/13548506.2021.1944651","ISSN":"1354-8506","issue":"8","note":"publisher-place: Abingdon\npublisher: Taylor &amp; Francis","page":"1760-1773","title":"Hepatitis B virus related stigma among Chinese living in mainland China: a scoping review","volume":"27","author":[{"family":"Jin","given":"Defeng"},{"family":"Treloar","given":"Carla"},{"family":"Brener","given":"Loren"}],"issued":{"date-parts":[["2022"]]}}}],"schema":"https://github.com/citation-style-language/schema/raw/master/csl-citation.json"} </w:instrText>
      </w:r>
      <w:r w:rsidR="00CB32EE" w:rsidRPr="6AA8AA1C">
        <w:rPr>
          <w:rFonts w:cs="Arial"/>
        </w:rPr>
        <w:fldChar w:fldCharType="separate"/>
      </w:r>
      <w:r w:rsidR="00142E54" w:rsidRPr="00142E54">
        <w:rPr>
          <w:rFonts w:cs="Arial"/>
          <w:vertAlign w:val="superscript"/>
        </w:rPr>
        <w:t>72</w:t>
      </w:r>
      <w:r w:rsidR="00CB32EE" w:rsidRPr="6AA8AA1C">
        <w:rPr>
          <w:rFonts w:cs="Arial"/>
        </w:rPr>
        <w:fldChar w:fldCharType="end"/>
      </w:r>
      <w:r w:rsidRPr="6AA8AA1C">
        <w:rPr>
          <w:rFonts w:cs="Arial"/>
        </w:rPr>
        <w:t xml:space="preserve"> Combined with non-Western framings of health and hepatitis, misconceptions about hepatitis B, barriers to health service access, language barriers, and concerns about confidentiality, the communities most </w:t>
      </w:r>
      <w:r w:rsidR="059AA876" w:rsidRPr="6AA8AA1C">
        <w:rPr>
          <w:rFonts w:cs="Arial"/>
        </w:rPr>
        <w:t>affected by</w:t>
      </w:r>
      <w:r w:rsidRPr="6AA8AA1C">
        <w:rPr>
          <w:rFonts w:cs="Arial"/>
        </w:rPr>
        <w:t xml:space="preserve"> hepatitis B may be unaware of their status and experience a range of barriers in accessing care.</w:t>
      </w:r>
      <w:r w:rsidR="00CB32EE" w:rsidRPr="6AA8AA1C">
        <w:rPr>
          <w:rFonts w:cs="Arial"/>
        </w:rPr>
        <w:fldChar w:fldCharType="begin"/>
      </w:r>
      <w:r w:rsidR="00755A62">
        <w:rPr>
          <w:rFonts w:cs="Arial"/>
        </w:rPr>
        <w:instrText xml:space="preserve"> ADDIN ZOTERO_ITEM CSL_CITATION {"citationID":"jRYoClBw","properties":{"formattedCitation":"\\super 73,74\\nosupersub{}","plainCitation":"73,74","noteIndex":0},"citationItems":[{"id":"ggDHYwb7/P96FlajG","uris":["http://zotero.org/groups/4457130/items/LGE54U6M"],"itemData":{"id":4893,"type":"article-journal","container-title":"Ethnicity &amp; Health","ISSN":"1355-7858","journalAbbreviation":"Ethnicity &amp; Health","note":"publisher: Taylor &amp; Francis","page":"1-13","title":"Social impacts of living with chronic hepatitis B in South Sudanese community in Australia","author":[{"family":"Mude","given":"William W"},{"family":"Fisher","given":"Christopher M"},{"family":"Richmond","given":"Jacqui"},{"family":"Gautier","given":"Roslyn Le"},{"family":"Wallace","given":"Jack"}],"issued":{"date-parts":[["2020"]]}},"label":"page"},{"id":"ggDHYwb7/Y2ePQnAz","uris":["http://zotero.org/groups/4457130/items/EDNLVUDE"],"itemData":{"id":4884,"type":"article-journal","container-title":"Health &amp; Social Care in the Community","ISSN":"0966-0410","issue":"5","journalAbbreviation":"Health &amp; Social Care in the Community","note":"publisher: Wiley Online Library","page":"1420-1428","title":"The personal and social impact of chronic hepatitis B: A qualitative study of Vietnamese and Chinese participants in Australia","volume":"29","author":[{"family":"Le Gautier","given":"Roslyn"},{"family":"Wallace","given":"Jack"},{"family":"Richmond","given":"Jacqueline A"},{"family":"Pitts","given":"Marian"}],"issued":{"date-parts":[["2021"]]}},"label":"page"}],"schema":"https://github.com/citation-style-language/schema/raw/master/csl-citation.json"} </w:instrText>
      </w:r>
      <w:r w:rsidR="00CB32EE" w:rsidRPr="6AA8AA1C">
        <w:rPr>
          <w:rFonts w:cs="Arial"/>
        </w:rPr>
        <w:fldChar w:fldCharType="separate"/>
      </w:r>
      <w:r w:rsidR="00142E54" w:rsidRPr="00142E54">
        <w:rPr>
          <w:rFonts w:cs="Arial"/>
          <w:vertAlign w:val="superscript"/>
        </w:rPr>
        <w:t>73,74</w:t>
      </w:r>
      <w:r w:rsidR="00CB32EE" w:rsidRPr="6AA8AA1C">
        <w:rPr>
          <w:rFonts w:cs="Arial"/>
        </w:rPr>
        <w:fldChar w:fldCharType="end"/>
      </w:r>
      <w:r w:rsidRPr="6AA8AA1C">
        <w:rPr>
          <w:rFonts w:cs="Arial"/>
        </w:rPr>
        <w:t xml:space="preserve"> This can be further intensified with medico-legal concerns related to perceived impacts on attainment of Australian residency, and the costs associated with </w:t>
      </w:r>
      <w:r w:rsidR="5CAB5FDE" w:rsidRPr="6AA8AA1C">
        <w:rPr>
          <w:rFonts w:cs="Arial"/>
        </w:rPr>
        <w:t>healthcare</w:t>
      </w:r>
      <w:r w:rsidRPr="6AA8AA1C">
        <w:rPr>
          <w:rFonts w:cs="Arial"/>
        </w:rPr>
        <w:t xml:space="preserve"> for people not eligible for Medicare.</w:t>
      </w:r>
      <w:r w:rsidR="00CB32EE" w:rsidRPr="6AA8AA1C">
        <w:rPr>
          <w:rFonts w:cs="Arial"/>
        </w:rPr>
        <w:fldChar w:fldCharType="begin"/>
      </w:r>
      <w:r w:rsidR="00755A62">
        <w:rPr>
          <w:rFonts w:cs="Arial"/>
        </w:rPr>
        <w:instrText xml:space="preserve"> ADDIN ZOTERO_ITEM CSL_CITATION {"citationID":"VcrWEfHM","properties":{"formattedCitation":"\\super 75\\nosupersub{}","plainCitation":"75","noteIndex":0},"citationItems":[{"id":"ggDHYwb7/pmHntBCS","uris":["http://zotero.org/groups/4457130/items/G98M6WSY"],"itemData":{"id":5853,"type":"article-journal","abstract":"Despite the importance of trust in healthcare settings, there remains a paucity of evidence on the role it plays in patient–provider relationships and healthcare outcomes among people living with hepatitis B virus (HBV). International evidence suggests that Chinese immigrants living with HBV experience inequitable access, outcomes and treatment quality in chronic hepatitis B (CHB) health care. This study explores individual trust in healthcare providers and its impact on health</w:instrText>
      </w:r>
      <w:r w:rsidR="00755A62">
        <w:rPr>
          <w:rFonts w:ascii="Cambria Math" w:hAnsi="Cambria Math" w:cs="Cambria Math"/>
        </w:rPr>
        <w:instrText>‐</w:instrText>
      </w:r>
      <w:r w:rsidR="00755A62">
        <w:rPr>
          <w:rFonts w:cs="Arial"/>
        </w:rPr>
        <w:instrText>seeking behaviours and health outcomes among Chinese people living with HBV in Australia. A total of 16 participants were recruited from the Chinese community in Sydney and Melbourne and participated in semi</w:instrText>
      </w:r>
      <w:r w:rsidR="00755A62">
        <w:rPr>
          <w:rFonts w:ascii="Cambria Math" w:hAnsi="Cambria Math" w:cs="Cambria Math"/>
        </w:rPr>
        <w:instrText>‐</w:instrText>
      </w:r>
      <w:r w:rsidR="00755A62">
        <w:rPr>
          <w:rFonts w:cs="Arial"/>
        </w:rPr>
        <w:instrText xml:space="preserve">structured interviews. The data were analysed within a conceptual model of trust that contains five dimensions: fidelity, competence, honesty, confidentiality and global trust. The data shows how trust in physicians was formed and influenced by factors including patient–provider interactions, historically relevant experiences, health and illness beliefs and systemic barriers. While the research confirms prior findings on the impact of trust and mistrust, showing an association between low trust and treatment nonadherence, it also generates fresh insights by examining what leads to mistrust and the role of trust in shaping participants' healthcare outcomes. Findings suggest that by treating patients with respect and dignity, improving interpersonal skills and cultural competency, having open discussion on complementary and alternative medicine (CAM) treatment and protecting private information, physicians can increase patients' trust. The findings will contribute to efforts to address HBV as a health priority and increase patients' trust in healthcare providers among Chinese immigrants living with HBV.","container-title":"Journal of viral hepatitis","DOI":"10.1111/jvh.13736","ISSN":"1352-0504","issue":"11","note":"publisher-place: Oxford\npublisher: Wiley Subscription Services, Inc","page":"968-975","title":"Trust in healthcare providers among Chinese immigrants living with hepatitis B virus in Australia: A qualitative study","volume":"29","author":[{"family":"Jin","given":"Defeng"},{"family":"Brener","given":"Loren"},{"family":"Treloar","given":"Carla"}],"issued":{"date-parts":[["2022"]]}}}],"schema":"https://github.com/citation-style-language/schema/raw/master/csl-citation.json"} </w:instrText>
      </w:r>
      <w:r w:rsidR="00CB32EE" w:rsidRPr="6AA8AA1C">
        <w:rPr>
          <w:rFonts w:cs="Arial"/>
        </w:rPr>
        <w:fldChar w:fldCharType="separate"/>
      </w:r>
      <w:r w:rsidR="00142E54" w:rsidRPr="00142E54">
        <w:rPr>
          <w:rFonts w:cs="Arial"/>
          <w:vertAlign w:val="superscript"/>
        </w:rPr>
        <w:t>75</w:t>
      </w:r>
      <w:r w:rsidR="00CB32EE" w:rsidRPr="6AA8AA1C">
        <w:rPr>
          <w:rFonts w:cs="Arial"/>
        </w:rPr>
        <w:fldChar w:fldCharType="end"/>
      </w:r>
      <w:r w:rsidRPr="6AA8AA1C">
        <w:rPr>
          <w:rFonts w:cs="Arial"/>
        </w:rPr>
        <w:t xml:space="preserve"> Legal, policy, social, cultural, and economic barriers also impact on hepatitis B outcome</w:t>
      </w:r>
      <w:r w:rsidR="60004A3A" w:rsidRPr="6AA8AA1C">
        <w:rPr>
          <w:rFonts w:cs="Arial"/>
        </w:rPr>
        <w:t>s</w:t>
      </w:r>
      <w:r w:rsidRPr="6AA8AA1C">
        <w:rPr>
          <w:rFonts w:cs="Arial"/>
        </w:rPr>
        <w:t>.</w:t>
      </w:r>
      <w:r w:rsidR="00CB32EE" w:rsidRPr="6AA8AA1C">
        <w:rPr>
          <w:rFonts w:cs="Arial"/>
        </w:rPr>
        <w:fldChar w:fldCharType="begin"/>
      </w:r>
      <w:r w:rsidR="00755A62">
        <w:rPr>
          <w:rFonts w:cs="Arial"/>
        </w:rPr>
        <w:instrText xml:space="preserve"> ADDIN ZOTERO_ITEM CSL_CITATION {"citationID":"Cx9PhMsd","properties":{"formattedCitation":"\\super 76\\uc0\\u8211{}78\\nosupersub{}","plainCitation":"76–78","noteIndex":0},"citationItems":[{"id":"ggDHYwb7/QEaNDVeb","uris":["http://zotero.org/groups/4457130/items/5PCAHNVR"],"itemData":{"id":4614,"type":"article-journal","abstract":"Background: Stigmatising attitudes and behaviours by others can have a range of negative eﬀects for population groups and individual people aﬀected by blood borne viruses. The reduction of stigma is a major goal within current Australian national health strategies, however, there is a lack of evidence regarding eﬀective interventions to achieve this goal. Drawing on Allport’s (1954) intergroup contact theory, this study aimed to evaluate the eﬀectiveness of an online stigma reduction intervention implemented with the Australian public.\nMethods: The study was conducted between February and May 2020. Australian adults recruited via Facebook advertising were randomly allocated to a control group (n=316) or one of ﬁve intervention groups: people living with HIV (n=320), people living with hepatitis C (n=347), people living with hepatitis B (n=333), people who inject drugs (n=316), or sex workers (n=296). Participants viewed a short video depicting lived experiences of their assigned group. Participants completed attitudinal measures about the group before and immediately after the video, and then at three-month follow-up. These measures related to overall attitudes towards the group, controllability of the stigmatised condition/behaviour, desire to maintain personal distance from the group, and opinions regarding treatment of the group in health care and public policy. Longitudinal changes in attitudes were analysed using a mixed eﬀects regression model with maximum likelihood estimation.\nResults: Across each of the intervention groups, reductions in negative attitudes were found immediately after watching the videos on almost all outcome measures. By three-month follow-up, the HIV intervention group demonstrated long-term improvements in relation to personal distance compared to the control group, and the hepatitis B intervention group demonstrated long-term improvements in relation to attitudes and personal distance compared to the control group. Across intervention and control groups, long-term reductions in negative attitudes were found in relation to HIV controllability, hepatitis B controllability and opinions, hepatitis C controllability and opinions, and injecting drug use attitudes and opinions.\nConclusion: Brief online videos depicting priority populations groups demonstrated positive results in terms of reducing some stigmatising attitudes towards those groups amongst members of the Australian public. Online contact interventions have the potential to be scaled up and rolled out across jurisdictions at national and international levels. These ﬁndings suggest that these interventions could be an eﬀective way to contribute to the reduction of stigma and discrimination towards populations aﬀected by blood borne viruses.","container-title":"International Journal of Drug Policy","DOI":"10.1016/j.drugpo.2021.103292","ISSN":"09553959","journalAbbreviation":"International Journal of Drug Policy","language":"en","page":"103292","source":"DOI.org (Crossref)","title":"Online interventions to reduce stigma towards population groups affected by blood borne viruses in Australia","author":[{"family":"Broady","given":"Timothy R."},{"family":"Brener","given":"Loren"},{"family":"Vuong","given":"Thu"},{"family":"Cama","given":"Elena"},{"family":"Treloar","given":"Carla"}],"issued":{"date-parts":[["2021",5]]}},"label":"page"},{"id":"ggDHYwb7/JtjOWw8l","uris":["http://zotero.org/groups/4457130/items/CHDI7U7A"],"itemData":{"id":4886,"type":"article-journal","container-title":"International Journal of Drug Policy","ISSN":"0955-3959","journalAbbreviation":"International Journal of Drug Policy","note":"publisher: Elsevier","page":"103320","title":"Conceptualising hepatitis C stigma: A thematic synthesis of qualitative research","volume":"96","author":[{"family":"Harris","given":"Magdalena"},{"family":"Guy","given":"Danielle"},{"family":"Picchio","given":"Camila A"},{"family":"White","given":"Trenton M"},{"family":"Rhodes","given":"Tim"},{"family":"Lazarus","given":"Jeffrey V"}],"issued":{"date-parts":[["2021"]]}},"label":"page"},{"id":"ggDHYwb7/OmuN277c","uris":["http://zotero.org/groups/4457130/items/7ERHDWXR"],"itemData":{"id":4887,"type":"article-journal","container-title":"Journal of clinical nursing","ISSN":"0962-1067","journalAbbreviation":"Journal of clinical nursing","note":"publisher: Wiley Online Library","title":"‘We can bear it!’ Unpacking barriers to hepatocellular carcinoma screening among patients with hepatitis B: A qualitative study","author":[{"family":"Li","given":"Caixia"},{"family":"Lu","given":"Xiling"},{"family":"Xiao","given":"Jinnan"},{"family":"Chan","given":"Carmen WH"}],"issued":{"date-parts":[["2021"]]}},"label":"page"}],"schema":"https://github.com/citation-style-language/schema/raw/master/csl-citation.json"} </w:instrText>
      </w:r>
      <w:r w:rsidR="00CB32EE" w:rsidRPr="6AA8AA1C">
        <w:rPr>
          <w:rFonts w:cs="Arial"/>
        </w:rPr>
        <w:fldChar w:fldCharType="separate"/>
      </w:r>
      <w:r w:rsidR="00142E54" w:rsidRPr="00142E54">
        <w:rPr>
          <w:rFonts w:cs="Arial"/>
          <w:vertAlign w:val="superscript"/>
        </w:rPr>
        <w:t>76–78</w:t>
      </w:r>
      <w:r w:rsidR="00CB32EE" w:rsidRPr="6AA8AA1C">
        <w:rPr>
          <w:rFonts w:cs="Arial"/>
        </w:rPr>
        <w:fldChar w:fldCharType="end"/>
      </w:r>
      <w:r w:rsidRPr="6AA8AA1C">
        <w:rPr>
          <w:rFonts w:cs="Arial"/>
        </w:rPr>
        <w:t xml:space="preserve"> </w:t>
      </w:r>
    </w:p>
    <w:p w14:paraId="73E1CFCF" w14:textId="2F9F3654" w:rsidR="00191872" w:rsidRPr="005C087B" w:rsidRDefault="00CB32EE" w:rsidP="000E0942">
      <w:pPr>
        <w:pStyle w:val="BodyText"/>
        <w:spacing w:line="276" w:lineRule="auto"/>
        <w:rPr>
          <w:rFonts w:cs="Arial"/>
        </w:rPr>
      </w:pPr>
      <w:r w:rsidRPr="005C087B">
        <w:rPr>
          <w:rFonts w:cs="Arial"/>
        </w:rPr>
        <w:t>To date, the national response to hepatitis B has been insufficiently prioritised, resulting in</w:t>
      </w:r>
      <w:r w:rsidR="001717BF" w:rsidRPr="005C087B">
        <w:rPr>
          <w:rFonts w:cs="Arial"/>
        </w:rPr>
        <w:t xml:space="preserve"> </w:t>
      </w:r>
      <w:r w:rsidR="003F1CB7" w:rsidRPr="005C087B">
        <w:rPr>
          <w:rFonts w:cs="Arial"/>
        </w:rPr>
        <w:t>limited</w:t>
      </w:r>
      <w:r w:rsidRPr="005C087B">
        <w:rPr>
          <w:rFonts w:cs="Arial"/>
        </w:rPr>
        <w:t xml:space="preserve"> and unequal pro</w:t>
      </w:r>
      <w:r w:rsidR="00111CCE">
        <w:rPr>
          <w:rFonts w:cs="Arial"/>
        </w:rPr>
        <w:t>gre</w:t>
      </w:r>
      <w:r w:rsidRPr="005C087B">
        <w:rPr>
          <w:rFonts w:cs="Arial"/>
        </w:rPr>
        <w:t xml:space="preserve">ss. The implementation of this </w:t>
      </w:r>
      <w:r w:rsidR="007C2038">
        <w:rPr>
          <w:rFonts w:cs="Arial"/>
        </w:rPr>
        <w:t>strategy</w:t>
      </w:r>
      <w:r w:rsidRPr="005C087B">
        <w:rPr>
          <w:rFonts w:cs="Arial"/>
        </w:rPr>
        <w:t xml:space="preserve"> rests predominantly within health and related sectors; however, many of the barriers that impede progress fall outside of the responsibility of the health system. It is important that effective and meaningful dialogue </w:t>
      </w:r>
      <w:r w:rsidR="001717BF" w:rsidRPr="005C087B">
        <w:rPr>
          <w:rFonts w:cs="Arial"/>
        </w:rPr>
        <w:t>be</w:t>
      </w:r>
      <w:r w:rsidRPr="005C087B">
        <w:rPr>
          <w:rFonts w:cs="Arial"/>
        </w:rPr>
        <w:t xml:space="preserve"> maintained across sectors and jurisdictions to support knowledge translation and broader health system enhancements in relation to hepatitis B. Work is needed to ensure that hepatitis</w:t>
      </w:r>
      <w:r w:rsidR="00B671C6">
        <w:rPr>
          <w:rFonts w:cs="Arial"/>
        </w:rPr>
        <w:t> </w:t>
      </w:r>
      <w:r w:rsidRPr="005C087B">
        <w:rPr>
          <w:rFonts w:cs="Arial"/>
        </w:rPr>
        <w:t>B is also embedded in cross-cutting national policy including long-term health plans relevant to health workforces (</w:t>
      </w:r>
      <w:r w:rsidR="003C3C20" w:rsidRPr="005C087B">
        <w:rPr>
          <w:rFonts w:cs="Arial"/>
        </w:rPr>
        <w:t>e.g.</w:t>
      </w:r>
      <w:r w:rsidRPr="005C087B">
        <w:rPr>
          <w:rFonts w:cs="Arial"/>
        </w:rPr>
        <w:t xml:space="preserve"> GPs, </w:t>
      </w:r>
      <w:r w:rsidR="001717BF" w:rsidRPr="005C087B">
        <w:rPr>
          <w:rFonts w:cs="Arial"/>
        </w:rPr>
        <w:t>p</w:t>
      </w:r>
      <w:r w:rsidRPr="005C087B">
        <w:rPr>
          <w:rFonts w:cs="Arial"/>
        </w:rPr>
        <w:t xml:space="preserve">harmacists, </w:t>
      </w:r>
      <w:r w:rsidR="001717BF" w:rsidRPr="005C087B">
        <w:rPr>
          <w:rFonts w:cs="Arial"/>
        </w:rPr>
        <w:t>n</w:t>
      </w:r>
      <w:r w:rsidR="00574126" w:rsidRPr="005C087B">
        <w:rPr>
          <w:rFonts w:cs="Arial"/>
        </w:rPr>
        <w:t>urses,</w:t>
      </w:r>
      <w:r w:rsidRPr="005C087B">
        <w:rPr>
          <w:rFonts w:cs="Arial"/>
        </w:rPr>
        <w:t xml:space="preserve"> </w:t>
      </w:r>
      <w:r w:rsidR="00951FE1" w:rsidRPr="005C087B">
        <w:rPr>
          <w:rFonts w:cs="Arial"/>
        </w:rPr>
        <w:t xml:space="preserve">midwives, </w:t>
      </w:r>
      <w:r w:rsidRPr="005C087B">
        <w:rPr>
          <w:rFonts w:cs="Arial"/>
        </w:rPr>
        <w:t xml:space="preserve">and </w:t>
      </w:r>
      <w:r w:rsidR="001717BF" w:rsidRPr="005C087B">
        <w:rPr>
          <w:rFonts w:cs="Arial"/>
        </w:rPr>
        <w:t>c</w:t>
      </w:r>
      <w:r w:rsidRPr="005C087B">
        <w:rPr>
          <w:rFonts w:cs="Arial"/>
        </w:rPr>
        <w:t xml:space="preserve">ommunity </w:t>
      </w:r>
      <w:r w:rsidR="003F1CB7" w:rsidRPr="005C087B">
        <w:rPr>
          <w:rFonts w:cs="Arial"/>
        </w:rPr>
        <w:t xml:space="preserve">and peer </w:t>
      </w:r>
      <w:r w:rsidR="001717BF" w:rsidRPr="005C087B">
        <w:rPr>
          <w:rFonts w:cs="Arial"/>
        </w:rPr>
        <w:t>w</w:t>
      </w:r>
      <w:r w:rsidRPr="005C087B">
        <w:rPr>
          <w:rFonts w:cs="Arial"/>
        </w:rPr>
        <w:t>orkers); health reforms (e.g. preventive health)</w:t>
      </w:r>
      <w:r w:rsidR="00E910EA" w:rsidRPr="005C087B">
        <w:rPr>
          <w:rFonts w:cs="Arial"/>
        </w:rPr>
        <w:t>;</w:t>
      </w:r>
      <w:r w:rsidRPr="005C087B">
        <w:rPr>
          <w:rFonts w:cs="Arial"/>
        </w:rPr>
        <w:t xml:space="preserve"> and related disease policy (e.g. cancer).</w:t>
      </w:r>
    </w:p>
    <w:p w14:paraId="2DA6F443" w14:textId="147B1F51" w:rsidR="00CC5AC5" w:rsidRPr="005C087B" w:rsidRDefault="00091641" w:rsidP="00277650">
      <w:pPr>
        <w:pStyle w:val="Caption"/>
      </w:pPr>
      <w:bookmarkStart w:id="67" w:name="_Ref185347604"/>
      <w:r w:rsidRPr="005C087B">
        <w:t xml:space="preserve">Table </w:t>
      </w:r>
      <w:r w:rsidRPr="005C087B">
        <w:fldChar w:fldCharType="begin"/>
      </w:r>
      <w:r w:rsidRPr="005C087B">
        <w:instrText xml:space="preserve"> SEQ Table \* ARABIC </w:instrText>
      </w:r>
      <w:r w:rsidRPr="005C087B">
        <w:fldChar w:fldCharType="separate"/>
      </w:r>
      <w:r w:rsidR="00BA1B6B">
        <w:t>7</w:t>
      </w:r>
      <w:r w:rsidRPr="005C087B">
        <w:fldChar w:fldCharType="end"/>
      </w:r>
      <w:bookmarkEnd w:id="67"/>
      <w:r w:rsidRPr="005C087B">
        <w:t xml:space="preserve">: </w:t>
      </w:r>
      <w:r w:rsidR="0066479B" w:rsidRPr="005C087B">
        <w:t xml:space="preserve">Key areas for action – </w:t>
      </w:r>
      <w:r w:rsidRPr="005C087B">
        <w:t>Addressing stigma and creating an enabling environment</w:t>
      </w:r>
    </w:p>
    <w:tbl>
      <w:tblPr>
        <w:tblStyle w:val="TableGrid"/>
        <w:tblW w:w="9204" w:type="dxa"/>
        <w:tblLook w:val="0020" w:firstRow="1" w:lastRow="0" w:firstColumn="0" w:lastColumn="0" w:noHBand="0" w:noVBand="0"/>
      </w:tblPr>
      <w:tblGrid>
        <w:gridCol w:w="9204"/>
      </w:tblGrid>
      <w:tr w:rsidR="00216B8A" w:rsidRPr="005C087B" w14:paraId="07E47DE9" w14:textId="77777777" w:rsidTr="00E8792D">
        <w:trPr>
          <w:cnfStyle w:val="100000000000" w:firstRow="1" w:lastRow="0" w:firstColumn="0" w:lastColumn="0" w:oddVBand="0" w:evenVBand="0" w:oddHBand="0" w:evenHBand="0" w:firstRowFirstColumn="0" w:firstRowLastColumn="0" w:lastRowFirstColumn="0" w:lastRowLastColumn="0"/>
          <w:cantSplit/>
          <w:trHeight w:val="543"/>
        </w:trPr>
        <w:tc>
          <w:tcPr>
            <w:tcW w:w="9204" w:type="dxa"/>
          </w:tcPr>
          <w:p w14:paraId="2C064727" w14:textId="59DEBC4C" w:rsidR="00216B8A" w:rsidRPr="005C087B" w:rsidRDefault="00216B8A" w:rsidP="00F65686">
            <w:pPr>
              <w:pStyle w:val="Subtitle"/>
              <w:rPr>
                <w:color w:val="000000"/>
              </w:rPr>
            </w:pPr>
            <w:r w:rsidRPr="005C087B">
              <w:t xml:space="preserve">KEY AREAS FOR ACTION – </w:t>
            </w:r>
            <w:r w:rsidR="004D0184" w:rsidRPr="005C087B">
              <w:t>Addressing stigma and creating an enabling environment</w:t>
            </w:r>
          </w:p>
        </w:tc>
      </w:tr>
      <w:tr w:rsidR="00216B8A" w:rsidRPr="005C087B" w14:paraId="54ED15FA" w14:textId="77777777" w:rsidTr="00E8792D">
        <w:trPr>
          <w:cantSplit/>
          <w:trHeight w:val="516"/>
        </w:trPr>
        <w:tc>
          <w:tcPr>
            <w:tcW w:w="9201" w:type="dxa"/>
          </w:tcPr>
          <w:p w14:paraId="7EC5C160" w14:textId="4C6940AA" w:rsidR="00177621" w:rsidRDefault="00BF5FEE" w:rsidP="00F65686">
            <w:pPr>
              <w:pStyle w:val="Numberedlist"/>
              <w:rPr>
                <w:lang w:val="en-NZ"/>
              </w:rPr>
            </w:pPr>
            <w:r w:rsidRPr="00BF5FEE">
              <w:rPr>
                <w:lang w:val="en-NZ"/>
              </w:rPr>
              <w:t>Implement long-term and stable programs co-designed and led by</w:t>
            </w:r>
            <w:r w:rsidR="00945DFF">
              <w:rPr>
                <w:lang w:val="en-NZ"/>
              </w:rPr>
              <w:t>,</w:t>
            </w:r>
            <w:r w:rsidRPr="00BF5FEE">
              <w:rPr>
                <w:lang w:val="en-NZ"/>
              </w:rPr>
              <w:t xml:space="preserve"> or in partnership</w:t>
            </w:r>
            <w:r w:rsidR="00945DFF">
              <w:rPr>
                <w:lang w:val="en-NZ"/>
              </w:rPr>
              <w:t>,</w:t>
            </w:r>
            <w:r w:rsidRPr="00BF5FEE">
              <w:rPr>
                <w:lang w:val="en-NZ"/>
              </w:rPr>
              <w:t xml:space="preserve"> with people </w:t>
            </w:r>
            <w:r w:rsidR="00FA08D6">
              <w:rPr>
                <w:lang w:val="en-NZ"/>
              </w:rPr>
              <w:t>living with</w:t>
            </w:r>
            <w:r w:rsidRPr="00BF5FEE">
              <w:rPr>
                <w:lang w:val="en-NZ"/>
              </w:rPr>
              <w:t xml:space="preserve"> hepatitis B aimed at minimising stigma and discrimination across the community, and to strengthen accountabilities for hepatitis B care, particularly in healthcare settings. </w:t>
            </w:r>
          </w:p>
          <w:p w14:paraId="128496D8" w14:textId="6092E771" w:rsidR="00BF5FEE" w:rsidRPr="00BF5FEE" w:rsidRDefault="00BF5FEE" w:rsidP="006E700B">
            <w:pPr>
              <w:spacing w:before="120" w:after="120"/>
              <w:ind w:left="680"/>
              <w:jc w:val="both"/>
              <w:rPr>
                <w:rFonts w:cs="Arial"/>
                <w:lang w:val="en-NZ"/>
              </w:rPr>
            </w:pPr>
            <w:r w:rsidRPr="00BF5FEE">
              <w:rPr>
                <w:rFonts w:cs="Arial"/>
                <w:lang w:val="en-NZ"/>
              </w:rPr>
              <w:t>This should include:</w:t>
            </w:r>
          </w:p>
          <w:p w14:paraId="44E84D8E" w14:textId="5D8BD1CA" w:rsidR="009715FE" w:rsidRDefault="00BF5FEE" w:rsidP="009E79EF">
            <w:pPr>
              <w:pStyle w:val="Numberedlist"/>
              <w:numPr>
                <w:ilvl w:val="1"/>
                <w:numId w:val="19"/>
              </w:numPr>
              <w:rPr>
                <w:lang w:val="en-NZ"/>
              </w:rPr>
            </w:pPr>
            <w:r w:rsidRPr="00CF0F35">
              <w:rPr>
                <w:lang w:val="en-NZ"/>
              </w:rPr>
              <w:t>projects to ensure that health systems are accessible, appropriate, and safe for people from culturally and linguistically diverse communities</w:t>
            </w:r>
            <w:r w:rsidR="00CF0F35">
              <w:rPr>
                <w:lang w:val="en-NZ"/>
              </w:rPr>
              <w:t xml:space="preserve">  </w:t>
            </w:r>
          </w:p>
          <w:p w14:paraId="4A264E7C" w14:textId="57FC27DF" w:rsidR="0058444C" w:rsidRPr="00CF0F35" w:rsidRDefault="00BF5FEE" w:rsidP="009E79EF">
            <w:pPr>
              <w:pStyle w:val="Numberedlist"/>
              <w:numPr>
                <w:ilvl w:val="1"/>
                <w:numId w:val="19"/>
              </w:numPr>
              <w:rPr>
                <w:lang w:val="en-NZ"/>
              </w:rPr>
            </w:pPr>
            <w:r w:rsidRPr="00CF0F35">
              <w:rPr>
                <w:lang w:val="en-NZ"/>
              </w:rPr>
              <w:t>anti-stigma, anti-discrimination, anti-racism, and decolonisation training and initiatives for health practitioners that are culturally safe, and trauma informed</w:t>
            </w:r>
          </w:p>
          <w:p w14:paraId="18BE3B13" w14:textId="1090C202" w:rsidR="00216B8A" w:rsidRPr="00CF0F35" w:rsidRDefault="00B252B7" w:rsidP="009E79EF">
            <w:pPr>
              <w:pStyle w:val="Numberedlist"/>
              <w:numPr>
                <w:ilvl w:val="1"/>
                <w:numId w:val="19"/>
              </w:numPr>
            </w:pPr>
            <w:r w:rsidRPr="00CF0F35">
              <w:t xml:space="preserve">projects addressing legal, policy, and systemic barriers including stigma, discrimination, colonisation, human rights issues, and racism, which contribute to poor or unintended hepatitis B outcomes, and building cross-sectoral support for priority populations. </w:t>
            </w:r>
          </w:p>
        </w:tc>
      </w:tr>
      <w:tr w:rsidR="00216B8A" w:rsidRPr="005C087B" w14:paraId="63B46B67" w14:textId="77777777" w:rsidTr="00E8792D">
        <w:trPr>
          <w:cantSplit/>
        </w:trPr>
        <w:tc>
          <w:tcPr>
            <w:tcW w:w="9201" w:type="dxa"/>
          </w:tcPr>
          <w:p w14:paraId="39894F4F" w14:textId="657F03AF" w:rsidR="00216B8A" w:rsidRPr="005C087B" w:rsidRDefault="277C95F0" w:rsidP="002A05F8">
            <w:pPr>
              <w:pStyle w:val="Numberedlist"/>
            </w:pPr>
            <w:r w:rsidRPr="5B45E1F9">
              <w:lastRenderedPageBreak/>
              <w:t>Address systemic, policy, and legal barriers that hinder hepatitis B prevention</w:t>
            </w:r>
            <w:r w:rsidR="1DDDA95E" w:rsidRPr="5B45E1F9">
              <w:t>, harm reduction</w:t>
            </w:r>
            <w:r w:rsidRPr="5B45E1F9">
              <w:t xml:space="preserve"> and access to care</w:t>
            </w:r>
            <w:r w:rsidR="00331E72">
              <w:t xml:space="preserve"> by </w:t>
            </w:r>
            <w:r w:rsidR="009A298F" w:rsidRPr="009A298F">
              <w:t>culturally and linguistically</w:t>
            </w:r>
            <w:r w:rsidR="00331E72">
              <w:t xml:space="preserve"> populations</w:t>
            </w:r>
            <w:r w:rsidR="00BB3B71">
              <w:t xml:space="preserve">, </w:t>
            </w:r>
            <w:r w:rsidRPr="5B45E1F9">
              <w:t xml:space="preserve">including consideration of a national project to ensure access to justice and support for people </w:t>
            </w:r>
            <w:r w:rsidR="005E1AA7">
              <w:t>living with</w:t>
            </w:r>
            <w:r w:rsidRPr="5B45E1F9">
              <w:t xml:space="preserve"> hepatitis B.</w:t>
            </w:r>
          </w:p>
        </w:tc>
      </w:tr>
      <w:tr w:rsidR="00216B8A" w:rsidRPr="005C087B" w14:paraId="1381E297" w14:textId="77777777" w:rsidTr="00E8792D">
        <w:trPr>
          <w:cantSplit/>
        </w:trPr>
        <w:tc>
          <w:tcPr>
            <w:tcW w:w="9201" w:type="dxa"/>
          </w:tcPr>
          <w:p w14:paraId="7CCB04BE" w14:textId="460E3CD3" w:rsidR="00216B8A" w:rsidRPr="005C087B" w:rsidRDefault="001C7177" w:rsidP="002A05F8">
            <w:pPr>
              <w:pStyle w:val="Numberedlist"/>
            </w:pPr>
            <w:r w:rsidRPr="005C087B">
              <w:t xml:space="preserve">Identify opportunities </w:t>
            </w:r>
            <w:r w:rsidR="00E31138">
              <w:t xml:space="preserve">to </w:t>
            </w:r>
            <w:r w:rsidRPr="005C087B">
              <w:t>elevate hepatitis B as a national policy priority including in allied health, preventive health, primary care, cancer, and health and research planning.</w:t>
            </w:r>
          </w:p>
        </w:tc>
      </w:tr>
      <w:tr w:rsidR="00216B8A" w:rsidRPr="005C087B" w14:paraId="11CC1AD5" w14:textId="77777777" w:rsidTr="00E8792D">
        <w:trPr>
          <w:cantSplit/>
        </w:trPr>
        <w:tc>
          <w:tcPr>
            <w:tcW w:w="9201" w:type="dxa"/>
          </w:tcPr>
          <w:p w14:paraId="0835C4D0" w14:textId="255593CC" w:rsidR="00216B8A" w:rsidRPr="005C087B" w:rsidRDefault="006701C2" w:rsidP="002A05F8">
            <w:pPr>
              <w:pStyle w:val="Numberedlist"/>
            </w:pPr>
            <w:r w:rsidRPr="005C087B">
              <w:t>Sustain Australia’s leadership in international bloodborne virus elimination efforts by delivering on national and international hepatitis elimination commitments and strong leadership in the Western Pacific Region with respect to hepatitis B.</w:t>
            </w:r>
          </w:p>
        </w:tc>
      </w:tr>
    </w:tbl>
    <w:p w14:paraId="1F03F3A5" w14:textId="77777777" w:rsidR="00047CE6" w:rsidRPr="005C087B" w:rsidRDefault="00047CE6" w:rsidP="00CF1B82">
      <w:bookmarkStart w:id="68" w:name="_Toc154047937"/>
      <w:bookmarkStart w:id="69" w:name="_Toc95272813"/>
      <w:bookmarkStart w:id="70" w:name="_Toc98921891"/>
    </w:p>
    <w:p w14:paraId="0E1F63EE" w14:textId="3CF5F15D" w:rsidR="00CB32EE" w:rsidRPr="005C087B" w:rsidRDefault="0066479B" w:rsidP="00460493">
      <w:pPr>
        <w:pStyle w:val="Heading2"/>
      </w:pPr>
      <w:r w:rsidRPr="005C087B">
        <w:t>Data, surveillance, research, and evaluation</w:t>
      </w:r>
      <w:bookmarkEnd w:id="68"/>
      <w:r w:rsidRPr="005C087B">
        <w:t xml:space="preserve"> </w:t>
      </w:r>
      <w:bookmarkEnd w:id="69"/>
      <w:bookmarkEnd w:id="70"/>
    </w:p>
    <w:p w14:paraId="65494DAB" w14:textId="4956826A" w:rsidR="00CB32EE" w:rsidRPr="005C087B" w:rsidRDefault="00CB32EE" w:rsidP="00A153A2">
      <w:pPr>
        <w:pStyle w:val="1Dot-point"/>
      </w:pPr>
      <w:r w:rsidRPr="005C087B">
        <w:t>Further develop a strong evidence base for local</w:t>
      </w:r>
      <w:r w:rsidR="005F7703" w:rsidRPr="005C087B">
        <w:t xml:space="preserve"> and national</w:t>
      </w:r>
      <w:r w:rsidRPr="005C087B">
        <w:t xml:space="preserve"> responses to hepatitis B in Australia in collaboration with researchers, </w:t>
      </w:r>
      <w:r w:rsidR="00D73ACA" w:rsidRPr="005C087B">
        <w:t>people affected by</w:t>
      </w:r>
      <w:r w:rsidRPr="005C087B">
        <w:t xml:space="preserve"> hepatitis B</w:t>
      </w:r>
      <w:r w:rsidR="005F7703" w:rsidRPr="005C087B">
        <w:t xml:space="preserve">, </w:t>
      </w:r>
      <w:r w:rsidRPr="005C087B">
        <w:t>and informed by high-quality data and surveillance systems.</w:t>
      </w:r>
    </w:p>
    <w:p w14:paraId="48357967" w14:textId="5B9EDCC9" w:rsidR="00CB32EE" w:rsidRPr="005C087B" w:rsidRDefault="00CB32EE" w:rsidP="00A153A2">
      <w:pPr>
        <w:pStyle w:val="1Dot-point"/>
      </w:pPr>
      <w:r w:rsidRPr="005C087B">
        <w:t>Improve timeliness and consistency of hepatitis B data collection nationally and jurisdictionally to better support completeness, comparability, and utility.</w:t>
      </w:r>
    </w:p>
    <w:p w14:paraId="467F4DEB" w14:textId="629E7FCD" w:rsidR="00CB32EE" w:rsidRPr="005C087B" w:rsidRDefault="00CB32EE" w:rsidP="00A153A2">
      <w:pPr>
        <w:pStyle w:val="1Dot-point"/>
      </w:pPr>
      <w:r w:rsidRPr="005C087B">
        <w:t xml:space="preserve">Support hepatitis B curative </w:t>
      </w:r>
      <w:r w:rsidR="001B503F" w:rsidRPr="005C087B">
        <w:t>research and</w:t>
      </w:r>
      <w:r w:rsidRPr="005C087B">
        <w:t xml:space="preserve"> prepare for its implementation.</w:t>
      </w:r>
    </w:p>
    <w:p w14:paraId="1CDD009F" w14:textId="0C11E011" w:rsidR="00CB32EE" w:rsidRPr="005C087B" w:rsidRDefault="00CB32EE" w:rsidP="00A153A2">
      <w:pPr>
        <w:pStyle w:val="1Dot-point"/>
      </w:pPr>
      <w:r w:rsidRPr="005C087B">
        <w:t xml:space="preserve">Enable and resource more community </w:t>
      </w:r>
      <w:r w:rsidR="005F7703" w:rsidRPr="005C087B">
        <w:t xml:space="preserve">and peer </w:t>
      </w:r>
      <w:r w:rsidRPr="005C087B">
        <w:t>leadership in hepatitis B research planning, design, implementation, and translation.</w:t>
      </w:r>
    </w:p>
    <w:p w14:paraId="48BA2661" w14:textId="5B588DDC" w:rsidR="00FE4BDA" w:rsidRPr="005C087B" w:rsidRDefault="00CB32EE" w:rsidP="000E0942">
      <w:pPr>
        <w:pStyle w:val="BodyText"/>
        <w:spacing w:line="276" w:lineRule="auto"/>
        <w:rPr>
          <w:rFonts w:cs="Arial"/>
        </w:rPr>
      </w:pPr>
      <w:r w:rsidRPr="005C087B">
        <w:rPr>
          <w:rFonts w:cs="Arial"/>
        </w:rPr>
        <w:t>Research helps to guide the development, implementation</w:t>
      </w:r>
      <w:r w:rsidR="009C0A40">
        <w:rPr>
          <w:rFonts w:cs="Arial"/>
        </w:rPr>
        <w:t>,</w:t>
      </w:r>
      <w:r w:rsidRPr="005C087B">
        <w:rPr>
          <w:rFonts w:cs="Arial"/>
        </w:rPr>
        <w:t xml:space="preserve"> and evaluation of policies and programs at all levels of the national response to hepatitis B. </w:t>
      </w:r>
      <w:r w:rsidR="00B6299A" w:rsidRPr="005C087B">
        <w:rPr>
          <w:rFonts w:cs="Arial"/>
        </w:rPr>
        <w:t>T</w:t>
      </w:r>
      <w:r w:rsidRPr="005C087B">
        <w:rPr>
          <w:rFonts w:cs="Arial"/>
        </w:rPr>
        <w:t>o</w:t>
      </w:r>
      <w:r w:rsidR="00A019FA">
        <w:rPr>
          <w:rFonts w:cs="Arial"/>
        </w:rPr>
        <w:t xml:space="preserve"> fully</w:t>
      </w:r>
      <w:r w:rsidRPr="005C087B">
        <w:rPr>
          <w:rFonts w:cs="Arial"/>
        </w:rPr>
        <w:t xml:space="preserve"> understand the impact of hepatitis B</w:t>
      </w:r>
      <w:r w:rsidR="009070FF" w:rsidRPr="005C087B">
        <w:rPr>
          <w:rFonts w:cs="Arial"/>
        </w:rPr>
        <w:t xml:space="preserve">, it </w:t>
      </w:r>
      <w:r w:rsidRPr="005C087B">
        <w:rPr>
          <w:rFonts w:cs="Arial"/>
        </w:rPr>
        <w:t xml:space="preserve">must be linked to the needs of all affected communities. </w:t>
      </w:r>
    </w:p>
    <w:p w14:paraId="39007D45" w14:textId="270B2F24" w:rsidR="00CB32EE" w:rsidRPr="005C087B" w:rsidRDefault="00CB32EE" w:rsidP="000E0942">
      <w:pPr>
        <w:pStyle w:val="BodyText"/>
        <w:spacing w:line="276" w:lineRule="auto"/>
        <w:rPr>
          <w:rFonts w:cs="Arial"/>
        </w:rPr>
      </w:pPr>
      <w:r w:rsidRPr="005C087B">
        <w:rPr>
          <w:rFonts w:cs="Arial"/>
        </w:rPr>
        <w:t>Continuous improvement of data collection and systems including data linkage and sharing information across jurisdictions is important to support a comprehensive understanding of the burden of hepatitis B in Australia and to monitor the impact of interventions</w:t>
      </w:r>
      <w:r w:rsidR="001A1FDC" w:rsidRPr="005C087B">
        <w:rPr>
          <w:rFonts w:cs="Arial"/>
        </w:rPr>
        <w:t>;</w:t>
      </w:r>
      <w:r w:rsidR="001D2CC2" w:rsidRPr="001D2CC2">
        <w:rPr>
          <w:rFonts w:cs="Arial"/>
        </w:rPr>
        <w:t xml:space="preserve"> </w:t>
      </w:r>
      <w:r w:rsidR="001A1FDC" w:rsidRPr="005C087B">
        <w:rPr>
          <w:rFonts w:cs="Arial"/>
        </w:rPr>
        <w:t>h</w:t>
      </w:r>
      <w:r w:rsidRPr="005C087B">
        <w:rPr>
          <w:rFonts w:cs="Arial"/>
        </w:rPr>
        <w:t xml:space="preserve">owever, this must be appropriately targeted to ensure </w:t>
      </w:r>
      <w:r w:rsidR="00C82DC8" w:rsidRPr="005C087B">
        <w:rPr>
          <w:rFonts w:cs="Arial"/>
        </w:rPr>
        <w:t>it</w:t>
      </w:r>
      <w:r w:rsidR="00C82DC8">
        <w:rPr>
          <w:rFonts w:cs="Arial"/>
        </w:rPr>
        <w:t>s</w:t>
      </w:r>
      <w:r w:rsidRPr="005C087B">
        <w:rPr>
          <w:rFonts w:cs="Arial"/>
        </w:rPr>
        <w:t xml:space="preserve"> effective</w:t>
      </w:r>
      <w:r w:rsidR="001B4872">
        <w:rPr>
          <w:rFonts w:cs="Arial"/>
        </w:rPr>
        <w:t>ness,</w:t>
      </w:r>
      <w:r w:rsidRPr="005C087B">
        <w:rPr>
          <w:rFonts w:cs="Arial"/>
        </w:rPr>
        <w:t xml:space="preserve"> and balanced to minimise data collection burdens on affected communities, health services and frontline staff.</w:t>
      </w:r>
      <w:r w:rsidR="001D2CC2" w:rsidRPr="005C087B">
        <w:rPr>
          <w:rFonts w:cs="Arial"/>
        </w:rPr>
        <w:fldChar w:fldCharType="begin"/>
      </w:r>
      <w:r w:rsidR="00755A62">
        <w:rPr>
          <w:rFonts w:cs="Arial"/>
        </w:rPr>
        <w:instrText xml:space="preserve"> ADDIN ZOTERO_ITEM CSL_CITATION {"citationID":"wJE3HP7t","properties":{"formattedCitation":"\\super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001D2CC2" w:rsidRPr="005C087B">
        <w:rPr>
          <w:rFonts w:cs="Arial"/>
        </w:rPr>
        <w:fldChar w:fldCharType="separate"/>
      </w:r>
      <w:r w:rsidR="008F160D" w:rsidRPr="008F160D">
        <w:rPr>
          <w:rFonts w:cs="Arial"/>
          <w:vertAlign w:val="superscript"/>
        </w:rPr>
        <w:t>11</w:t>
      </w:r>
      <w:r w:rsidR="001D2CC2" w:rsidRPr="005C087B">
        <w:rPr>
          <w:rFonts w:cs="Arial"/>
        </w:rPr>
        <w:fldChar w:fldCharType="end"/>
      </w:r>
      <w:r w:rsidR="001D2CC2">
        <w:rPr>
          <w:rFonts w:cs="Arial"/>
        </w:rPr>
        <w:t xml:space="preserve"> </w:t>
      </w:r>
      <w:r w:rsidRPr="005C087B">
        <w:rPr>
          <w:rFonts w:eastAsia="Arial" w:cs="Arial"/>
        </w:rPr>
        <w:t>The</w:t>
      </w:r>
      <w:r w:rsidR="0078416A">
        <w:rPr>
          <w:rFonts w:eastAsia="Arial" w:cs="Arial"/>
        </w:rPr>
        <w:t> </w:t>
      </w:r>
      <w:r w:rsidR="00035671" w:rsidRPr="00893B23">
        <w:rPr>
          <w:rFonts w:eastAsia="Arial" w:cs="Arial"/>
          <w:i/>
        </w:rPr>
        <w:t>First N</w:t>
      </w:r>
      <w:r w:rsidR="00802457" w:rsidRPr="00893B23">
        <w:rPr>
          <w:rFonts w:eastAsia="Arial" w:cs="Arial"/>
          <w:i/>
        </w:rPr>
        <w:t>ational B</w:t>
      </w:r>
      <w:r w:rsidR="00F54C11" w:rsidRPr="00893B23">
        <w:rPr>
          <w:rFonts w:eastAsia="Arial" w:cs="Arial"/>
          <w:i/>
        </w:rPr>
        <w:t>BV</w:t>
      </w:r>
      <w:r w:rsidR="00802457" w:rsidRPr="00893B23">
        <w:rPr>
          <w:rFonts w:eastAsia="Arial" w:cs="Arial"/>
          <w:i/>
        </w:rPr>
        <w:t xml:space="preserve"> and S</w:t>
      </w:r>
      <w:r w:rsidR="00F54C11" w:rsidRPr="00893B23">
        <w:rPr>
          <w:rFonts w:eastAsia="Arial" w:cs="Arial"/>
          <w:i/>
        </w:rPr>
        <w:t>TI</w:t>
      </w:r>
      <w:r w:rsidR="00802457" w:rsidRPr="00893B23">
        <w:rPr>
          <w:rFonts w:eastAsia="Arial" w:cs="Arial"/>
          <w:i/>
        </w:rPr>
        <w:t xml:space="preserve"> </w:t>
      </w:r>
      <w:r w:rsidRPr="00893B23">
        <w:rPr>
          <w:rFonts w:eastAsia="Arial" w:cs="Arial"/>
          <w:i/>
        </w:rPr>
        <w:t>Research Strategy</w:t>
      </w:r>
      <w:r w:rsidR="00035671" w:rsidRPr="00893B23">
        <w:rPr>
          <w:rFonts w:eastAsia="Arial" w:cs="Arial"/>
          <w:i/>
        </w:rPr>
        <w:t xml:space="preserve"> 2021</w:t>
      </w:r>
      <w:r w:rsidR="007B7770" w:rsidRPr="00893B23">
        <w:rPr>
          <w:rFonts w:eastAsia="Arial" w:cs="Arial"/>
          <w:i/>
        </w:rPr>
        <w:t>–</w:t>
      </w:r>
      <w:r w:rsidR="00035671" w:rsidRPr="00893B23">
        <w:rPr>
          <w:rFonts w:eastAsia="Arial" w:cs="Arial"/>
          <w:i/>
        </w:rPr>
        <w:t>2025</w:t>
      </w:r>
      <w:r w:rsidR="00035671" w:rsidRPr="00BF5DCE">
        <w:rPr>
          <w:rFonts w:eastAsia="Arial" w:cs="Arial"/>
          <w:iCs/>
        </w:rPr>
        <w:t xml:space="preserve"> </w:t>
      </w:r>
      <w:r w:rsidRPr="005C087B">
        <w:rPr>
          <w:rFonts w:cs="Arial"/>
        </w:rPr>
        <w:t xml:space="preserve">assists in these endeavours by providing a framework for social, behavioural, epidemiological, clinical, </w:t>
      </w:r>
      <w:r w:rsidR="009070FF" w:rsidRPr="005C087B">
        <w:rPr>
          <w:rFonts w:cs="Arial"/>
        </w:rPr>
        <w:t>and other forms of</w:t>
      </w:r>
      <w:r w:rsidRPr="005C087B">
        <w:rPr>
          <w:rFonts w:cs="Arial"/>
        </w:rPr>
        <w:t xml:space="preserve"> research in developing a strong evidence base for managing and preventing hepatitis B (and</w:t>
      </w:r>
      <w:r w:rsidR="002A3EA5">
        <w:rPr>
          <w:rFonts w:cs="Arial"/>
        </w:rPr>
        <w:t> </w:t>
      </w:r>
      <w:r w:rsidRPr="005C087B">
        <w:rPr>
          <w:rFonts w:cs="Arial"/>
        </w:rPr>
        <w:t>hepatitis B-related morbidity and mortality) in the community.</w:t>
      </w:r>
      <w:r w:rsidR="001D2CC2" w:rsidRPr="005C087B">
        <w:rPr>
          <w:rFonts w:cs="Arial"/>
        </w:rPr>
        <w:fldChar w:fldCharType="begin"/>
      </w:r>
      <w:r w:rsidR="00755A62">
        <w:rPr>
          <w:rFonts w:cs="Arial"/>
        </w:rPr>
        <w:instrText xml:space="preserve"> ADDIN ZOTERO_ITEM CSL_CITATION {"citationID":"O18tOenE","properties":{"formattedCitation":"\\super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001D2CC2" w:rsidRPr="005C087B">
        <w:rPr>
          <w:rFonts w:cs="Arial"/>
        </w:rPr>
        <w:fldChar w:fldCharType="separate"/>
      </w:r>
      <w:r w:rsidR="008F160D" w:rsidRPr="008F160D">
        <w:rPr>
          <w:rFonts w:cs="Arial"/>
          <w:vertAlign w:val="superscript"/>
        </w:rPr>
        <w:t>11</w:t>
      </w:r>
      <w:r w:rsidR="001D2CC2" w:rsidRPr="005C087B">
        <w:rPr>
          <w:rFonts w:cs="Arial"/>
        </w:rPr>
        <w:fldChar w:fldCharType="end"/>
      </w:r>
      <w:r w:rsidR="001D2CC2" w:rsidRPr="005C087B">
        <w:rPr>
          <w:rFonts w:cs="Arial"/>
        </w:rPr>
        <w:t xml:space="preserve"> </w:t>
      </w:r>
    </w:p>
    <w:p w14:paraId="62D284B3" w14:textId="49DC2803" w:rsidR="00CB32EE" w:rsidRPr="005C087B" w:rsidRDefault="6AA25109" w:rsidP="000E0942">
      <w:pPr>
        <w:pStyle w:val="BodyText"/>
        <w:spacing w:line="276" w:lineRule="auto"/>
        <w:rPr>
          <w:rFonts w:cs="Arial"/>
        </w:rPr>
      </w:pPr>
      <w:r w:rsidRPr="5B45E1F9">
        <w:rPr>
          <w:rFonts w:cs="Arial"/>
        </w:rPr>
        <w:t>Affected communities, national peak</w:t>
      </w:r>
      <w:r w:rsidR="72E2CB2F" w:rsidRPr="5B45E1F9">
        <w:rPr>
          <w:rFonts w:cs="Arial"/>
        </w:rPr>
        <w:t xml:space="preserve"> bodie</w:t>
      </w:r>
      <w:r w:rsidRPr="5B45E1F9">
        <w:rPr>
          <w:rFonts w:cs="Arial"/>
        </w:rPr>
        <w:t>s</w:t>
      </w:r>
      <w:r w:rsidR="00CB32EE" w:rsidRPr="5B45E1F9">
        <w:rPr>
          <w:rFonts w:cs="Arial"/>
        </w:rPr>
        <w:t xml:space="preserve">, community, </w:t>
      </w:r>
      <w:r w:rsidRPr="5B45E1F9">
        <w:rPr>
          <w:rFonts w:cs="Arial"/>
        </w:rPr>
        <w:t>and peer-based organisations are often the first to identify emerging needs, cultural and social influences, and changes in behaviours among priority populations</w:t>
      </w:r>
      <w:r w:rsidR="72E2CB2F" w:rsidRPr="5B45E1F9">
        <w:rPr>
          <w:rFonts w:cs="Arial"/>
        </w:rPr>
        <w:t>. S</w:t>
      </w:r>
      <w:r w:rsidRPr="5B45E1F9">
        <w:rPr>
          <w:rFonts w:cs="Arial"/>
        </w:rPr>
        <w:t xml:space="preserve">uch partnerships are invaluable in research and evaluation endeavours. As both the beneficiaries and subjects of the research, </w:t>
      </w:r>
      <w:r w:rsidR="26C79311" w:rsidRPr="5B45E1F9">
        <w:rPr>
          <w:rFonts w:cs="Arial"/>
        </w:rPr>
        <w:t>people affected by</w:t>
      </w:r>
      <w:r w:rsidRPr="5B45E1F9">
        <w:rPr>
          <w:rFonts w:cs="Arial"/>
        </w:rPr>
        <w:t xml:space="preserve"> hepatitis B </w:t>
      </w:r>
      <w:r w:rsidR="37AE9EE0" w:rsidRPr="5B45E1F9">
        <w:rPr>
          <w:rFonts w:cs="Arial"/>
        </w:rPr>
        <w:t xml:space="preserve">and peers </w:t>
      </w:r>
      <w:r w:rsidRPr="5B45E1F9">
        <w:rPr>
          <w:rFonts w:cs="Arial"/>
        </w:rPr>
        <w:t xml:space="preserve">should </w:t>
      </w:r>
      <w:r w:rsidR="72E2CB2F" w:rsidRPr="5B45E1F9">
        <w:rPr>
          <w:rFonts w:cs="Arial"/>
        </w:rPr>
        <w:t>drive</w:t>
      </w:r>
      <w:r w:rsidRPr="5B45E1F9">
        <w:rPr>
          <w:rFonts w:cs="Arial"/>
        </w:rPr>
        <w:t xml:space="preserve"> the research agenda and </w:t>
      </w:r>
      <w:r w:rsidR="2B71F3D7" w:rsidRPr="5B45E1F9">
        <w:rPr>
          <w:rFonts w:cs="Arial"/>
        </w:rPr>
        <w:t xml:space="preserve">be </w:t>
      </w:r>
      <w:r w:rsidRPr="5B45E1F9">
        <w:rPr>
          <w:rFonts w:cs="Arial"/>
        </w:rPr>
        <w:t xml:space="preserve">central </w:t>
      </w:r>
      <w:r w:rsidR="483A53E3" w:rsidRPr="5B45E1F9">
        <w:rPr>
          <w:rFonts w:cs="Arial"/>
        </w:rPr>
        <w:t xml:space="preserve">to </w:t>
      </w:r>
      <w:r w:rsidRPr="5B45E1F9">
        <w:rPr>
          <w:rFonts w:cs="Arial"/>
        </w:rPr>
        <w:t xml:space="preserve">research planning, design, and implementation. </w:t>
      </w:r>
    </w:p>
    <w:p w14:paraId="4139AF8D" w14:textId="32F00C47" w:rsidR="00CB32EE" w:rsidRPr="005C087B" w:rsidRDefault="00CB32EE" w:rsidP="000E0942">
      <w:pPr>
        <w:pStyle w:val="BodyText"/>
        <w:spacing w:line="276" w:lineRule="auto"/>
        <w:rPr>
          <w:rFonts w:cs="Arial"/>
        </w:rPr>
      </w:pPr>
      <w:r w:rsidRPr="005C087B">
        <w:rPr>
          <w:rFonts w:cs="Arial"/>
        </w:rPr>
        <w:t xml:space="preserve">Opportunities to improve the granularity of data need to be explored to better understand the true incidence and prevalence of hepatitis B and to identify trends and issues of concern in relation to specific priority and sub-populations and other demographics. Other </w:t>
      </w:r>
      <w:r w:rsidR="009070FF" w:rsidRPr="005C087B">
        <w:rPr>
          <w:rFonts w:cs="Arial"/>
        </w:rPr>
        <w:t xml:space="preserve">data </w:t>
      </w:r>
      <w:r w:rsidRPr="005C087B">
        <w:rPr>
          <w:rFonts w:cs="Arial"/>
        </w:rPr>
        <w:t xml:space="preserve">gaps </w:t>
      </w:r>
      <w:r w:rsidRPr="005C087B">
        <w:rPr>
          <w:rFonts w:cs="Arial"/>
        </w:rPr>
        <w:lastRenderedPageBreak/>
        <w:t>include hepatitis B-related advanced disease, liver cancer</w:t>
      </w:r>
      <w:r w:rsidR="00A040F8">
        <w:rPr>
          <w:rFonts w:cs="Arial"/>
        </w:rPr>
        <w:t>,</w:t>
      </w:r>
      <w:r w:rsidRPr="005C087B">
        <w:rPr>
          <w:rFonts w:cs="Arial"/>
        </w:rPr>
        <w:t xml:space="preserve"> and stigma and discrimination. Work is also needed to improve </w:t>
      </w:r>
      <w:r w:rsidR="004F59E4" w:rsidRPr="005C087B">
        <w:rPr>
          <w:rFonts w:cs="Arial"/>
        </w:rPr>
        <w:t xml:space="preserve">identification of infections </w:t>
      </w:r>
      <w:r w:rsidRPr="005C087B">
        <w:rPr>
          <w:rFonts w:cs="Arial"/>
        </w:rPr>
        <w:t xml:space="preserve">and enhance understanding of healthcare utilisation in those </w:t>
      </w:r>
      <w:r w:rsidR="001A3FB5">
        <w:rPr>
          <w:rFonts w:cs="Arial"/>
        </w:rPr>
        <w:t>living with</w:t>
      </w:r>
      <w:r w:rsidRPr="005C087B">
        <w:rPr>
          <w:rFonts w:cs="Arial"/>
        </w:rPr>
        <w:t xml:space="preserve"> hepatitis B, particularly </w:t>
      </w:r>
      <w:r w:rsidR="006A0577" w:rsidRPr="005C087B">
        <w:rPr>
          <w:rFonts w:cs="Arial"/>
        </w:rPr>
        <w:t>with</w:t>
      </w:r>
      <w:r w:rsidRPr="005C087B">
        <w:rPr>
          <w:rFonts w:cs="Arial"/>
        </w:rPr>
        <w:t xml:space="preserve"> respect to monitoring, to better inform healthcare outcomes. </w:t>
      </w:r>
    </w:p>
    <w:p w14:paraId="3FDD1867" w14:textId="4A6A74E0" w:rsidR="003357A1" w:rsidRPr="005C087B" w:rsidRDefault="00CB32EE" w:rsidP="000E0942">
      <w:pPr>
        <w:pStyle w:val="BodyText"/>
        <w:spacing w:line="276" w:lineRule="auto"/>
        <w:rPr>
          <w:rFonts w:cs="Arial"/>
        </w:rPr>
      </w:pPr>
      <w:r w:rsidRPr="005C087B">
        <w:rPr>
          <w:rFonts w:cs="Arial"/>
        </w:rPr>
        <w:t>Current therapies are</w:t>
      </w:r>
      <w:r w:rsidR="0084266E" w:rsidRPr="005C087B">
        <w:rPr>
          <w:rFonts w:cs="Arial"/>
        </w:rPr>
        <w:t xml:space="preserve"> effective </w:t>
      </w:r>
      <w:r w:rsidR="00510D3D" w:rsidRPr="005C087B">
        <w:rPr>
          <w:rFonts w:cs="Arial"/>
        </w:rPr>
        <w:t>and reduce the risk of liver cancer</w:t>
      </w:r>
      <w:r w:rsidR="001A1FDC" w:rsidRPr="005C087B">
        <w:rPr>
          <w:rFonts w:cs="Arial"/>
        </w:rPr>
        <w:t>;</w:t>
      </w:r>
      <w:r w:rsidR="00510D3D" w:rsidRPr="005C087B">
        <w:rPr>
          <w:rFonts w:cs="Arial"/>
        </w:rPr>
        <w:t xml:space="preserve"> </w:t>
      </w:r>
      <w:r w:rsidR="00750BD1" w:rsidRPr="005C087B">
        <w:rPr>
          <w:rFonts w:cs="Arial"/>
        </w:rPr>
        <w:t>however,</w:t>
      </w:r>
      <w:r w:rsidR="00510D3D" w:rsidRPr="005C087B">
        <w:rPr>
          <w:rFonts w:cs="Arial"/>
        </w:rPr>
        <w:t xml:space="preserve"> they are unable to cure</w:t>
      </w:r>
      <w:r w:rsidRPr="005C087B">
        <w:rPr>
          <w:rFonts w:cs="Arial"/>
        </w:rPr>
        <w:t xml:space="preserve"> chronic hepatitis B infections. Researching and developing cures for chronic hepatitis</w:t>
      </w:r>
      <w:r w:rsidR="009B2C75">
        <w:rPr>
          <w:rFonts w:cs="Arial"/>
        </w:rPr>
        <w:t> </w:t>
      </w:r>
      <w:r w:rsidRPr="005C087B">
        <w:rPr>
          <w:rFonts w:cs="Arial"/>
        </w:rPr>
        <w:t>B would save millions of lives globally and help ensure the elimination of hepatitis B by 2030.</w:t>
      </w:r>
    </w:p>
    <w:p w14:paraId="46070D8F" w14:textId="6E346024" w:rsidR="0067790D" w:rsidRPr="005C087B" w:rsidRDefault="0067790D" w:rsidP="000E0942">
      <w:pPr>
        <w:pStyle w:val="BodyText"/>
        <w:spacing w:line="276" w:lineRule="auto"/>
        <w:rPr>
          <w:rFonts w:cs="Arial"/>
        </w:rPr>
      </w:pPr>
      <w:r w:rsidRPr="005C087B">
        <w:rPr>
          <w:rFonts w:cs="Arial"/>
        </w:rPr>
        <w:t>While the targets</w:t>
      </w:r>
      <w:r w:rsidR="00121E6C" w:rsidRPr="005C087B">
        <w:rPr>
          <w:rFonts w:cs="Arial"/>
        </w:rPr>
        <w:t xml:space="preserve"> in this </w:t>
      </w:r>
      <w:r w:rsidR="007C2038">
        <w:rPr>
          <w:rFonts w:cs="Arial"/>
        </w:rPr>
        <w:t>strategy</w:t>
      </w:r>
      <w:r w:rsidRPr="005C087B">
        <w:rPr>
          <w:rFonts w:cs="Arial"/>
        </w:rPr>
        <w:t xml:space="preserve"> are informed by, but not limited to</w:t>
      </w:r>
      <w:r w:rsidR="00AF0EBC" w:rsidRPr="005C087B">
        <w:rPr>
          <w:rFonts w:cs="Arial"/>
        </w:rPr>
        <w:t>,</w:t>
      </w:r>
      <w:r w:rsidRPr="005C087B">
        <w:rPr>
          <w:rFonts w:cs="Arial"/>
        </w:rPr>
        <w:t xml:space="preserve"> the </w:t>
      </w:r>
      <w:r w:rsidR="00AB7B86" w:rsidRPr="005C087B">
        <w:rPr>
          <w:rFonts w:cs="Arial"/>
        </w:rPr>
        <w:t xml:space="preserve">global </w:t>
      </w:r>
      <w:r w:rsidR="00C9192E" w:rsidRPr="005C087B">
        <w:rPr>
          <w:rFonts w:cs="Arial"/>
        </w:rPr>
        <w:t>h</w:t>
      </w:r>
      <w:r w:rsidR="00D73E6D" w:rsidRPr="005C087B">
        <w:rPr>
          <w:rFonts w:cs="Arial"/>
        </w:rPr>
        <w:t xml:space="preserve">ealth </w:t>
      </w:r>
      <w:r w:rsidR="005D16EE" w:rsidRPr="005C087B">
        <w:rPr>
          <w:rFonts w:cs="Arial"/>
        </w:rPr>
        <w:t>s</w:t>
      </w:r>
      <w:r w:rsidR="00D73E6D" w:rsidRPr="005C087B">
        <w:rPr>
          <w:rFonts w:cs="Arial"/>
        </w:rPr>
        <w:t xml:space="preserve">ector </w:t>
      </w:r>
      <w:r w:rsidR="005D16EE" w:rsidRPr="005C087B">
        <w:rPr>
          <w:rFonts w:cs="Arial"/>
        </w:rPr>
        <w:t>s</w:t>
      </w:r>
      <w:r w:rsidR="00D73E6D" w:rsidRPr="005C087B">
        <w:rPr>
          <w:rFonts w:cs="Arial"/>
        </w:rPr>
        <w:t>trategies 2022</w:t>
      </w:r>
      <w:r w:rsidR="00A776AA" w:rsidRPr="00A776AA">
        <w:rPr>
          <w:rFonts w:cs="Arial"/>
        </w:rPr>
        <w:t>–</w:t>
      </w:r>
      <w:r w:rsidR="00D73E6D" w:rsidRPr="005C087B">
        <w:rPr>
          <w:rFonts w:cs="Arial"/>
        </w:rPr>
        <w:t>2030 target methodology, Australia</w:t>
      </w:r>
      <w:r w:rsidR="00014398" w:rsidRPr="005C087B">
        <w:rPr>
          <w:rFonts w:cs="Arial"/>
        </w:rPr>
        <w:t>’</w:t>
      </w:r>
      <w:r w:rsidR="00D73E6D" w:rsidRPr="005C087B">
        <w:rPr>
          <w:rFonts w:cs="Arial"/>
        </w:rPr>
        <w:t xml:space="preserve">s eventual elimination of hepatitis B will be measured and validated following global criteria and standards. This involves the use of absolute </w:t>
      </w:r>
      <w:r w:rsidR="004046A3" w:rsidRPr="005C087B">
        <w:rPr>
          <w:rFonts w:cs="Arial"/>
        </w:rPr>
        <w:t>impact targets to validate elimination at the national level. The WHO principals in the validation of elimination re</w:t>
      </w:r>
      <w:r w:rsidR="008F7536" w:rsidRPr="005C087B">
        <w:rPr>
          <w:rFonts w:cs="Arial"/>
        </w:rPr>
        <w:t xml:space="preserve">cognise the central role of civil society and affected communities in the validation process. </w:t>
      </w:r>
    </w:p>
    <w:p w14:paraId="1494B35B" w14:textId="7A184B00" w:rsidR="00953112" w:rsidRPr="005C087B" w:rsidRDefault="00953112" w:rsidP="00C57927">
      <w:pPr>
        <w:pStyle w:val="Caption"/>
      </w:pPr>
      <w:bookmarkStart w:id="71" w:name="_Ref185347657"/>
      <w:r w:rsidRPr="005C087B">
        <w:t xml:space="preserve">Table </w:t>
      </w:r>
      <w:r w:rsidRPr="005C087B">
        <w:fldChar w:fldCharType="begin"/>
      </w:r>
      <w:r w:rsidRPr="005C087B">
        <w:instrText xml:space="preserve"> SEQ Table \* ARABIC </w:instrText>
      </w:r>
      <w:r w:rsidRPr="005C087B">
        <w:fldChar w:fldCharType="separate"/>
      </w:r>
      <w:r w:rsidR="00BA1B6B">
        <w:t>8</w:t>
      </w:r>
      <w:r w:rsidRPr="005C087B">
        <w:fldChar w:fldCharType="end"/>
      </w:r>
      <w:bookmarkEnd w:id="71"/>
      <w:r w:rsidRPr="005C087B">
        <w:t xml:space="preserve">: </w:t>
      </w:r>
      <w:r w:rsidR="0066479B" w:rsidRPr="005C087B">
        <w:t>Key areas for action – D</w:t>
      </w:r>
      <w:r w:rsidRPr="005C087B">
        <w:t xml:space="preserve">ata, surveillance, research, and evaluation </w:t>
      </w:r>
    </w:p>
    <w:tbl>
      <w:tblPr>
        <w:tblStyle w:val="TableGrid"/>
        <w:tblW w:w="0" w:type="auto"/>
        <w:tblLook w:val="0020" w:firstRow="1" w:lastRow="0" w:firstColumn="0" w:lastColumn="0" w:noHBand="0" w:noVBand="0"/>
      </w:tblPr>
      <w:tblGrid>
        <w:gridCol w:w="8991"/>
        <w:gridCol w:w="15"/>
      </w:tblGrid>
      <w:tr w:rsidR="00E638F7" w:rsidRPr="005C087B" w14:paraId="30244293" w14:textId="77777777" w:rsidTr="00A83036">
        <w:trPr>
          <w:cnfStyle w:val="100000000000" w:firstRow="1" w:lastRow="0" w:firstColumn="0" w:lastColumn="0" w:oddVBand="0" w:evenVBand="0" w:oddHBand="0" w:evenHBand="0" w:firstRowFirstColumn="0" w:firstRowLastColumn="0" w:lastRowFirstColumn="0" w:lastRowLastColumn="0"/>
          <w:cantSplit/>
          <w:trHeight w:val="590"/>
        </w:trPr>
        <w:tc>
          <w:tcPr>
            <w:tcW w:w="9006" w:type="dxa"/>
            <w:gridSpan w:val="2"/>
          </w:tcPr>
          <w:p w14:paraId="14B2F316" w14:textId="02D2F004" w:rsidR="00E638F7" w:rsidRPr="005C087B" w:rsidRDefault="6898B0C8" w:rsidP="00C507C0">
            <w:pPr>
              <w:pStyle w:val="Subtitle"/>
              <w:rPr>
                <w:color w:val="000000"/>
              </w:rPr>
            </w:pPr>
            <w:r w:rsidRPr="5B45E1F9">
              <w:t>KEY AREAS FOR ACTION – Data, surveillance, research, and evaluation</w:t>
            </w:r>
          </w:p>
        </w:tc>
      </w:tr>
      <w:tr w:rsidR="004022CA" w:rsidRPr="005C087B" w14:paraId="2758117A" w14:textId="77777777" w:rsidTr="00A83036">
        <w:trPr>
          <w:gridAfter w:val="1"/>
          <w:wAfter w:w="15" w:type="dxa"/>
          <w:cantSplit/>
        </w:trPr>
        <w:tc>
          <w:tcPr>
            <w:tcW w:w="8991" w:type="dxa"/>
          </w:tcPr>
          <w:p w14:paraId="6DF27A7E" w14:textId="0250396F" w:rsidR="00121E6C" w:rsidRPr="005C087B" w:rsidRDefault="004022CA" w:rsidP="00C507C0">
            <w:pPr>
              <w:pStyle w:val="Numberedlist"/>
            </w:pPr>
            <w:r w:rsidRPr="005C087B">
              <w:t>In partnership with community</w:t>
            </w:r>
            <w:r w:rsidR="00121E6C" w:rsidRPr="005C087B">
              <w:t xml:space="preserve"> through established governance structures: </w:t>
            </w:r>
          </w:p>
          <w:p w14:paraId="127B51D7" w14:textId="040147C9" w:rsidR="00C81229" w:rsidRPr="005C087B" w:rsidRDefault="00C81229" w:rsidP="009E79EF">
            <w:pPr>
              <w:pStyle w:val="Numberedlist"/>
              <w:numPr>
                <w:ilvl w:val="1"/>
                <w:numId w:val="19"/>
              </w:numPr>
              <w:rPr>
                <w:color w:val="000000" w:themeColor="text1"/>
              </w:rPr>
            </w:pPr>
            <w:r w:rsidRPr="005C087B">
              <w:t xml:space="preserve">update the National </w:t>
            </w:r>
            <w:r w:rsidR="008F0AD7">
              <w:t xml:space="preserve">BBV and STI </w:t>
            </w:r>
            <w:r w:rsidRPr="005C087B">
              <w:t>Surveillance and Monitoring Plan to specify the indicators used to monitor progress towards achieving the National Hepatitis B Strategy targets</w:t>
            </w:r>
          </w:p>
          <w:p w14:paraId="6F90F6C7" w14:textId="7B8175C5" w:rsidR="004022CA" w:rsidRPr="005C087B" w:rsidRDefault="005E3AAC" w:rsidP="009E79EF">
            <w:pPr>
              <w:pStyle w:val="Numberedlist"/>
              <w:numPr>
                <w:ilvl w:val="1"/>
                <w:numId w:val="19"/>
              </w:numPr>
              <w:rPr>
                <w:color w:val="000000" w:themeColor="text1"/>
              </w:rPr>
            </w:pPr>
            <w:r w:rsidRPr="005C087B">
              <w:t xml:space="preserve">update the </w:t>
            </w:r>
            <w:r w:rsidR="007752D9" w:rsidRPr="005012AF">
              <w:rPr>
                <w:i/>
              </w:rPr>
              <w:t>First N</w:t>
            </w:r>
            <w:r w:rsidRPr="005012AF">
              <w:rPr>
                <w:i/>
              </w:rPr>
              <w:t>ational B</w:t>
            </w:r>
            <w:r w:rsidR="00597EEE" w:rsidRPr="005012AF">
              <w:rPr>
                <w:i/>
              </w:rPr>
              <w:t>BV an</w:t>
            </w:r>
            <w:r w:rsidRPr="005012AF">
              <w:rPr>
                <w:i/>
              </w:rPr>
              <w:t xml:space="preserve">d </w:t>
            </w:r>
            <w:r w:rsidR="00597EEE" w:rsidRPr="005012AF">
              <w:rPr>
                <w:i/>
              </w:rPr>
              <w:t xml:space="preserve">STI </w:t>
            </w:r>
            <w:r w:rsidRPr="005012AF" w:rsidDel="00D70F60">
              <w:rPr>
                <w:i/>
              </w:rPr>
              <w:t>Research Strategy</w:t>
            </w:r>
            <w:r w:rsidR="00597EEE" w:rsidRPr="005012AF">
              <w:rPr>
                <w:i/>
              </w:rPr>
              <w:t xml:space="preserve"> 2021–2025</w:t>
            </w:r>
            <w:r w:rsidRPr="005C087B">
              <w:t xml:space="preserve"> </w:t>
            </w:r>
            <w:r w:rsidRPr="005C087B" w:rsidDel="00D70F60">
              <w:t xml:space="preserve">to </w:t>
            </w:r>
            <w:r w:rsidRPr="005C087B">
              <w:t>maintain and enhance the timely annual reporting of hepatitis B surveillance and monitoring including analysis of progress against targets and indicators, disaggregation by sub-populations where possible, and mapping with additional regional specificity.</w:t>
            </w:r>
          </w:p>
        </w:tc>
      </w:tr>
      <w:tr w:rsidR="001252BD" w:rsidRPr="005C087B" w14:paraId="3447988E" w14:textId="77777777" w:rsidTr="00A83036">
        <w:trPr>
          <w:gridAfter w:val="1"/>
          <w:wAfter w:w="15" w:type="dxa"/>
          <w:cantSplit/>
        </w:trPr>
        <w:tc>
          <w:tcPr>
            <w:tcW w:w="8991" w:type="dxa"/>
          </w:tcPr>
          <w:p w14:paraId="68D45180" w14:textId="42C50C40" w:rsidR="001252BD" w:rsidRPr="005C087B" w:rsidRDefault="502D76FE" w:rsidP="00C507C0">
            <w:pPr>
              <w:pStyle w:val="Numberedlist"/>
            </w:pPr>
            <w:r w:rsidRPr="780AC7CA">
              <w:t xml:space="preserve">Strengthen data collection and data systems to enhance health outcomes for priority populations by improving data completeness for pregnant </w:t>
            </w:r>
            <w:r w:rsidR="00724C6F">
              <w:t>women’s</w:t>
            </w:r>
            <w:r w:rsidR="00724C6F" w:rsidRPr="780AC7CA">
              <w:t xml:space="preserve"> </w:t>
            </w:r>
            <w:r w:rsidRPr="780AC7CA">
              <w:t>hepatitis status, Aboriginal and Torres Strait Islander people’s identification status, country of birth, language spoken, cultural background, Medicare eligibility and likely place of hepatitis B acquisition</w:t>
            </w:r>
            <w:r w:rsidR="5FF6B90B" w:rsidRPr="780AC7CA">
              <w:t>.</w:t>
            </w:r>
            <w:r w:rsidRPr="780AC7CA">
              <w:t xml:space="preserve"> </w:t>
            </w:r>
            <w:r w:rsidR="5FF6B90B" w:rsidRPr="780AC7CA">
              <w:t>C</w:t>
            </w:r>
            <w:r w:rsidRPr="780AC7CA">
              <w:t>onsider data linkage projects, enhancing community service level data, and ensuring public health units share data safely and effectively.</w:t>
            </w:r>
          </w:p>
        </w:tc>
      </w:tr>
      <w:tr w:rsidR="00C15351" w:rsidRPr="005C087B" w14:paraId="1C576576" w14:textId="77777777" w:rsidTr="00A83036">
        <w:trPr>
          <w:gridAfter w:val="1"/>
          <w:wAfter w:w="15" w:type="dxa"/>
          <w:cantSplit/>
        </w:trPr>
        <w:tc>
          <w:tcPr>
            <w:tcW w:w="8991" w:type="dxa"/>
          </w:tcPr>
          <w:p w14:paraId="64D6B7D5" w14:textId="34643CD5" w:rsidR="00C15351" w:rsidRPr="005C087B" w:rsidRDefault="18DD3A3D" w:rsidP="00C507C0">
            <w:pPr>
              <w:pStyle w:val="Numberedlist"/>
            </w:pPr>
            <w:r w:rsidRPr="780AC7CA">
              <w:t>Strengthen Australia’s hepatitis B research prioritisation by supporting research on emerging issues and social determinants of health, models of care, and novel diagnostic methodologies. Additionally, support Australia’s leadership in global hepatitis B research and capacity building</w:t>
            </w:r>
            <w:r w:rsidR="17286DA2" w:rsidRPr="780AC7CA">
              <w:t>, including with the WHO and other key stakeholders</w:t>
            </w:r>
            <w:r w:rsidRPr="780AC7CA">
              <w:t>.</w:t>
            </w:r>
          </w:p>
        </w:tc>
      </w:tr>
      <w:tr w:rsidR="00F55D03" w:rsidRPr="005C087B" w14:paraId="5AC38195" w14:textId="77777777" w:rsidTr="00A83036">
        <w:trPr>
          <w:gridAfter w:val="1"/>
          <w:wAfter w:w="15" w:type="dxa"/>
          <w:cantSplit/>
        </w:trPr>
        <w:tc>
          <w:tcPr>
            <w:tcW w:w="8991" w:type="dxa"/>
          </w:tcPr>
          <w:p w14:paraId="0F62C245" w14:textId="5EB8230A" w:rsidR="00F55D03" w:rsidRPr="005C087B" w:rsidRDefault="2A456117" w:rsidP="00C507C0">
            <w:pPr>
              <w:pStyle w:val="Numberedlist"/>
            </w:pPr>
            <w:r w:rsidRPr="780AC7CA">
              <w:lastRenderedPageBreak/>
              <w:t xml:space="preserve">Ensure Australia has the evidence base to demonstrate elimination of hepatitis B by </w:t>
            </w:r>
            <w:r w:rsidR="00E927D3" w:rsidRPr="00E927D3">
              <w:t xml:space="preserve">working in partnership with community in </w:t>
            </w:r>
            <w:r w:rsidRPr="780AC7CA">
              <w:t xml:space="preserve">preparing and undertaking elimination validation as per WHO guidance, ensuring current and future programs are evaluated against the priorities of this </w:t>
            </w:r>
            <w:r w:rsidR="007C2038">
              <w:t>strategy</w:t>
            </w:r>
            <w:r w:rsidRPr="780AC7CA">
              <w:t xml:space="preserve">, and evaluating the implementation of this </w:t>
            </w:r>
            <w:r w:rsidR="007C2038">
              <w:t>strategy</w:t>
            </w:r>
            <w:r w:rsidRPr="780AC7CA">
              <w:t xml:space="preserve"> to ensure achievement of the 2030 elimination goal.</w:t>
            </w:r>
          </w:p>
        </w:tc>
      </w:tr>
      <w:tr w:rsidR="004022CA" w:rsidRPr="005C087B" w14:paraId="1796A3D1" w14:textId="77777777" w:rsidTr="00A83036">
        <w:trPr>
          <w:gridAfter w:val="1"/>
          <w:wAfter w:w="15" w:type="dxa"/>
          <w:cantSplit/>
        </w:trPr>
        <w:tc>
          <w:tcPr>
            <w:tcW w:w="8991" w:type="dxa"/>
          </w:tcPr>
          <w:p w14:paraId="376778EB" w14:textId="47D87511" w:rsidR="004022CA" w:rsidRPr="005C087B" w:rsidRDefault="717D6D40" w:rsidP="00C507C0">
            <w:pPr>
              <w:pStyle w:val="Numberedlist"/>
              <w:rPr>
                <w:rFonts w:eastAsia="Arial"/>
                <w:color w:val="000000"/>
              </w:rPr>
            </w:pPr>
            <w:r w:rsidRPr="5B45E1F9">
              <w:t>Build capacity of community and peers to lead, participate in, co-author, and implement hepatitis B research. Priority populations and affected communities should be embedded in all aspects of research including priority setting, modelling, development, implementation, co-authorship, community engagement, research translation, dissemination, evaluation</w:t>
            </w:r>
            <w:r w:rsidR="30E449D0" w:rsidRPr="5B45E1F9">
              <w:t>,</w:t>
            </w:r>
            <w:r w:rsidRPr="5B45E1F9">
              <w:t xml:space="preserve"> and monitoring.</w:t>
            </w:r>
          </w:p>
        </w:tc>
      </w:tr>
      <w:tr w:rsidR="0085653E" w:rsidRPr="005C087B" w14:paraId="4BC0224B" w14:textId="77777777" w:rsidTr="00A83036">
        <w:trPr>
          <w:gridAfter w:val="1"/>
          <w:wAfter w:w="15" w:type="dxa"/>
          <w:cantSplit/>
        </w:trPr>
        <w:tc>
          <w:tcPr>
            <w:tcW w:w="8991" w:type="dxa"/>
          </w:tcPr>
          <w:p w14:paraId="42C2F1B9" w14:textId="00264A6A" w:rsidR="0085653E" w:rsidRPr="005C087B" w:rsidRDefault="1F9D1D66" w:rsidP="00C507C0">
            <w:pPr>
              <w:pStyle w:val="Numberedlist"/>
              <w:rPr>
                <w:color w:val="000000" w:themeColor="text1"/>
              </w:rPr>
            </w:pPr>
            <w:r w:rsidRPr="5B45E1F9">
              <w:t xml:space="preserve">In partnership with the community, address gaps in surveillance data and analysis to measure, monitor, and report on the implementation of this </w:t>
            </w:r>
            <w:r w:rsidR="007C2038">
              <w:t>strategy</w:t>
            </w:r>
            <w:r w:rsidRPr="5B45E1F9">
              <w:t xml:space="preserve"> and progress towards the targets including developing target baselines, prioritising sub-populations and regional data, establishing a </w:t>
            </w:r>
            <w:r w:rsidR="0583364B" w:rsidRPr="5B45E1F9">
              <w:t>community</w:t>
            </w:r>
            <w:r w:rsidRPr="5B45E1F9">
              <w:t xml:space="preserve">-led hepatitis B quality of life measure, monitoring stigma, discrimination, and racism, producing incidence estimates, improving the collection of morbidity and mortality data, and improving data collection on hepatitis B </w:t>
            </w:r>
            <w:r w:rsidR="4365F97D" w:rsidRPr="5B45E1F9">
              <w:t xml:space="preserve">and injecting drug use, </w:t>
            </w:r>
            <w:r w:rsidRPr="5B45E1F9">
              <w:t>and sex work.</w:t>
            </w:r>
          </w:p>
        </w:tc>
      </w:tr>
      <w:tr w:rsidR="0085653E" w:rsidRPr="005C087B" w14:paraId="1467BDE1" w14:textId="77777777" w:rsidTr="00A83036">
        <w:trPr>
          <w:gridAfter w:val="1"/>
          <w:wAfter w:w="15" w:type="dxa"/>
          <w:cantSplit/>
        </w:trPr>
        <w:tc>
          <w:tcPr>
            <w:tcW w:w="8991" w:type="dxa"/>
          </w:tcPr>
          <w:p w14:paraId="5F387830" w14:textId="59F3B4A4" w:rsidR="0085653E" w:rsidRPr="005C087B" w:rsidRDefault="005908DD" w:rsidP="00C507C0">
            <w:pPr>
              <w:pStyle w:val="Numberedlist"/>
            </w:pPr>
            <w:r w:rsidRPr="005C087B">
              <w:t xml:space="preserve">Ensure </w:t>
            </w:r>
            <w:r w:rsidRPr="005C087B" w:rsidDel="00396DBB">
              <w:t xml:space="preserve">Australia </w:t>
            </w:r>
            <w:r w:rsidRPr="005C087B">
              <w:t xml:space="preserve">is </w:t>
            </w:r>
            <w:r w:rsidRPr="005C087B" w:rsidDel="00396DBB">
              <w:t xml:space="preserve">at the forefront of hepatitis B research innovations including through </w:t>
            </w:r>
            <w:r w:rsidRPr="005C087B">
              <w:t xml:space="preserve">expanding a focus on hepatitis B research in existing Australian Government research funding </w:t>
            </w:r>
            <w:r w:rsidR="009D2817">
              <w:t>such as</w:t>
            </w:r>
            <w:r w:rsidR="009D2817" w:rsidRPr="005C087B">
              <w:t xml:space="preserve"> </w:t>
            </w:r>
            <w:r w:rsidRPr="005C087B">
              <w:t xml:space="preserve">the Medical Research Future Fund and National Health and Medical Research Council. This includes </w:t>
            </w:r>
            <w:r w:rsidR="009D2817">
              <w:t xml:space="preserve">exploring opportunities to </w:t>
            </w:r>
            <w:r w:rsidRPr="005C087B" w:rsidDel="00396DBB">
              <w:t>prioritis</w:t>
            </w:r>
            <w:r w:rsidR="009D2817">
              <w:t>e</w:t>
            </w:r>
            <w:r w:rsidRPr="005C087B" w:rsidDel="00396DBB">
              <w:t xml:space="preserve"> research </w:t>
            </w:r>
            <w:r w:rsidR="00DD1001">
              <w:t>on</w:t>
            </w:r>
            <w:r w:rsidR="00DD1001" w:rsidRPr="005C087B" w:rsidDel="00396DBB">
              <w:t xml:space="preserve"> </w:t>
            </w:r>
            <w:r w:rsidRPr="005C087B" w:rsidDel="00396DBB">
              <w:t>hepatitis B cures and development of targeted treatments including direct-acting antivirals and immunotherapeutic approaches</w:t>
            </w:r>
            <w:r w:rsidRPr="005C087B">
              <w:t xml:space="preserve">.  </w:t>
            </w:r>
          </w:p>
        </w:tc>
      </w:tr>
      <w:tr w:rsidR="0085653E" w:rsidRPr="005C087B" w14:paraId="4449E964" w14:textId="77777777" w:rsidTr="00A83036">
        <w:trPr>
          <w:gridAfter w:val="1"/>
          <w:wAfter w:w="15" w:type="dxa"/>
          <w:cantSplit/>
        </w:trPr>
        <w:tc>
          <w:tcPr>
            <w:tcW w:w="8991" w:type="dxa"/>
          </w:tcPr>
          <w:p w14:paraId="610CD4BB" w14:textId="76CD299D" w:rsidR="0085653E" w:rsidRPr="005C087B" w:rsidRDefault="00503C42" w:rsidP="00C507C0">
            <w:pPr>
              <w:pStyle w:val="Numberedlist"/>
            </w:pPr>
            <w:r w:rsidRPr="005C087B">
              <w:t xml:space="preserve">Undertake mapping and monitor investment on national hepatitis B elimination </w:t>
            </w:r>
            <w:r w:rsidR="00B133D6">
              <w:t xml:space="preserve">to measure impacts on reducing the burden of hepatitis B. </w:t>
            </w:r>
          </w:p>
        </w:tc>
      </w:tr>
    </w:tbl>
    <w:p w14:paraId="032E4E0D" w14:textId="6AAF14B4" w:rsidR="00335485" w:rsidRPr="005C087B" w:rsidRDefault="00335485" w:rsidP="00C57927">
      <w:pPr>
        <w:pStyle w:val="BodyText"/>
      </w:pPr>
    </w:p>
    <w:p w14:paraId="59BA3367" w14:textId="7FE3E438" w:rsidR="00335485" w:rsidRPr="005C087B" w:rsidRDefault="00335485" w:rsidP="00C57927">
      <w:pPr>
        <w:rPr>
          <w:rFonts w:cs="Arial"/>
          <w:b/>
          <w:caps/>
          <w:color w:val="000000" w:themeColor="text1"/>
          <w:sz w:val="28"/>
        </w:rPr>
      </w:pPr>
      <w:r w:rsidRPr="005C087B">
        <w:rPr>
          <w:rFonts w:cs="Arial"/>
          <w:color w:val="000000" w:themeColor="text1"/>
        </w:rPr>
        <w:br w:type="page"/>
      </w:r>
    </w:p>
    <w:p w14:paraId="7FD49F82" w14:textId="77777777" w:rsidR="00E71522" w:rsidRDefault="4589B66C" w:rsidP="00B067DE">
      <w:pPr>
        <w:pStyle w:val="Heading1"/>
      </w:pPr>
      <w:bookmarkStart w:id="72" w:name="_Toc154047938"/>
      <w:bookmarkStart w:id="73" w:name="_Ref190880060"/>
      <w:bookmarkStart w:id="74" w:name="_Toc223698711"/>
      <w:r w:rsidRPr="005C087B">
        <w:lastRenderedPageBreak/>
        <w:t>I</w:t>
      </w:r>
      <w:r w:rsidR="00FC443E" w:rsidRPr="005C087B">
        <w:t>mplementing this strategy</w:t>
      </w:r>
      <w:bookmarkEnd w:id="72"/>
      <w:bookmarkEnd w:id="73"/>
      <w:bookmarkEnd w:id="74"/>
      <w:r w:rsidR="00FC443E" w:rsidRPr="005C087B">
        <w:t xml:space="preserve"> </w:t>
      </w:r>
      <w:bookmarkStart w:id="75" w:name="_Toc154047939"/>
    </w:p>
    <w:p w14:paraId="6958C7D5" w14:textId="5A08E655" w:rsidR="00F636F4" w:rsidRPr="0099794A" w:rsidRDefault="00F636F4" w:rsidP="00460493">
      <w:pPr>
        <w:pStyle w:val="Heading2"/>
      </w:pPr>
      <w:r w:rsidRPr="00E11F30">
        <w:t>Leadership, partnership, and connections to community</w:t>
      </w:r>
      <w:bookmarkEnd w:id="75"/>
    </w:p>
    <w:p w14:paraId="20050E12" w14:textId="64A4599A" w:rsidR="00CA64FC" w:rsidRPr="005C087B" w:rsidRDefault="18872767" w:rsidP="000E0942">
      <w:pPr>
        <w:pStyle w:val="BodyText"/>
        <w:spacing w:line="276" w:lineRule="auto"/>
        <w:rPr>
          <w:rFonts w:cs="Arial"/>
        </w:rPr>
      </w:pPr>
      <w:r w:rsidRPr="6AA8AA1C">
        <w:rPr>
          <w:rFonts w:cs="Arial"/>
        </w:rPr>
        <w:t>Australia’s response to hepatitis B is built on a model of partnership between affected communities, governments, peak organisations, health</w:t>
      </w:r>
      <w:r w:rsidR="380CEE91" w:rsidRPr="6AA8AA1C">
        <w:rPr>
          <w:rFonts w:cs="Arial"/>
        </w:rPr>
        <w:t>,</w:t>
      </w:r>
      <w:r w:rsidR="00CA64FC" w:rsidRPr="6AA8AA1C">
        <w:rPr>
          <w:rFonts w:cs="Arial"/>
        </w:rPr>
        <w:t xml:space="preserve"> and</w:t>
      </w:r>
      <w:r w:rsidRPr="6AA8AA1C">
        <w:rPr>
          <w:rFonts w:cs="Arial"/>
        </w:rPr>
        <w:t xml:space="preserve"> community organisations, researchers, and the multidisciplinary workforce. </w:t>
      </w:r>
    </w:p>
    <w:p w14:paraId="7CF99C15" w14:textId="589BDDD4" w:rsidR="00CA64FC" w:rsidRPr="005C087B" w:rsidRDefault="00CA64FC" w:rsidP="000E0942">
      <w:pPr>
        <w:pStyle w:val="BodyText"/>
        <w:spacing w:line="276" w:lineRule="auto"/>
        <w:rPr>
          <w:rFonts w:cs="Arial"/>
        </w:rPr>
      </w:pPr>
      <w:r w:rsidRPr="005C087B">
        <w:rPr>
          <w:rFonts w:cs="Arial"/>
        </w:rPr>
        <w:t xml:space="preserve">The Australian Government is committed to providing strong national leadership by working across portfolios and jurisdictions to achieve the goals of this </w:t>
      </w:r>
      <w:r w:rsidR="007C2038">
        <w:rPr>
          <w:rFonts w:cs="Arial"/>
        </w:rPr>
        <w:t>strategy</w:t>
      </w:r>
      <w:r w:rsidRPr="005C087B">
        <w:rPr>
          <w:rFonts w:cs="Arial"/>
        </w:rPr>
        <w:t>. The Australian Government</w:t>
      </w:r>
      <w:r w:rsidR="00CF0496">
        <w:rPr>
          <w:rFonts w:cs="Arial"/>
        </w:rPr>
        <w:t xml:space="preserve">’s Australian Centre for Disease Control (Australian CDC) </w:t>
      </w:r>
      <w:r w:rsidR="00CB27AB">
        <w:rPr>
          <w:rFonts w:cs="Arial"/>
        </w:rPr>
        <w:t xml:space="preserve">leads </w:t>
      </w:r>
      <w:r w:rsidRPr="005C087B">
        <w:rPr>
          <w:rFonts w:cs="Arial"/>
        </w:rPr>
        <w:t xml:space="preserve">national response to hepatitis B under the </w:t>
      </w:r>
      <w:r w:rsidR="00BC3E3E" w:rsidRPr="005F117B">
        <w:rPr>
          <w:rFonts w:cs="Arial"/>
          <w:iCs/>
        </w:rPr>
        <w:t xml:space="preserve">Fourth </w:t>
      </w:r>
      <w:r w:rsidRPr="005F117B">
        <w:rPr>
          <w:rFonts w:cs="Arial"/>
          <w:iCs/>
        </w:rPr>
        <w:t>National Hepatitis B Strategy 202</w:t>
      </w:r>
      <w:r w:rsidR="00356C99" w:rsidRPr="005F117B">
        <w:rPr>
          <w:rFonts w:cs="Arial"/>
          <w:iCs/>
        </w:rPr>
        <w:t>5</w:t>
      </w:r>
      <w:r w:rsidR="00A776AA" w:rsidRPr="005F117B">
        <w:rPr>
          <w:rFonts w:eastAsia="Arial" w:cs="Arial"/>
          <w:iCs/>
        </w:rPr>
        <w:t>–</w:t>
      </w:r>
      <w:r w:rsidRPr="005F117B">
        <w:rPr>
          <w:rFonts w:cs="Arial"/>
          <w:iCs/>
        </w:rPr>
        <w:t>2030.</w:t>
      </w:r>
      <w:r w:rsidRPr="005C087B">
        <w:rPr>
          <w:rFonts w:cs="Arial"/>
        </w:rPr>
        <w:t xml:space="preserve"> The success of this </w:t>
      </w:r>
      <w:r w:rsidR="007C2038">
        <w:rPr>
          <w:rFonts w:cs="Arial"/>
        </w:rPr>
        <w:t>strategy</w:t>
      </w:r>
      <w:r w:rsidRPr="005C087B">
        <w:rPr>
          <w:rFonts w:cs="Arial"/>
        </w:rPr>
        <w:t xml:space="preserve"> is contingent on productive partnerships between </w:t>
      </w:r>
      <w:r w:rsidR="00B25A2F">
        <w:rPr>
          <w:rFonts w:cs="Arial"/>
        </w:rPr>
        <w:t>the</w:t>
      </w:r>
      <w:r w:rsidRPr="005C087B">
        <w:rPr>
          <w:rFonts w:cs="Arial"/>
        </w:rPr>
        <w:t xml:space="preserve"> </w:t>
      </w:r>
      <w:r w:rsidR="00B25A2F">
        <w:rPr>
          <w:rFonts w:cs="Arial"/>
        </w:rPr>
        <w:t>Australian Government</w:t>
      </w:r>
      <w:r w:rsidRPr="005C087B">
        <w:rPr>
          <w:rFonts w:cs="Arial"/>
        </w:rPr>
        <w:t>, state and territory governments</w:t>
      </w:r>
      <w:r w:rsidR="009F0856">
        <w:rPr>
          <w:rFonts w:cs="Arial"/>
        </w:rPr>
        <w:t>,</w:t>
      </w:r>
      <w:r w:rsidRPr="005C087B">
        <w:rPr>
          <w:rFonts w:cs="Arial"/>
        </w:rPr>
        <w:t xml:space="preserve"> and partners including community peak organisations, priority populations and affected communities, health workers, researchers, and others. In the case of research on hepatitis B, it is imperative that this is conducted in partnership with communities and is aligned with the priorities of the </w:t>
      </w:r>
      <w:r w:rsidR="00951442">
        <w:rPr>
          <w:rFonts w:cs="Arial"/>
        </w:rPr>
        <w:t>5</w:t>
      </w:r>
      <w:r w:rsidRPr="005C087B">
        <w:rPr>
          <w:rFonts w:cs="Arial"/>
        </w:rPr>
        <w:t xml:space="preserve"> national strategies.</w:t>
      </w:r>
      <w:r w:rsidRPr="005C087B">
        <w:rPr>
          <w:rFonts w:cs="Arial"/>
        </w:rPr>
        <w:fldChar w:fldCharType="begin"/>
      </w:r>
      <w:r w:rsidR="00755A62">
        <w:rPr>
          <w:rFonts w:cs="Arial"/>
        </w:rPr>
        <w:instrText xml:space="preserve"> ADDIN ZOTERO_ITEM CSL_CITATION {"citationID":"IKkGHicB","properties":{"formattedCitation":"\\super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Pr="005C087B">
        <w:rPr>
          <w:rFonts w:cs="Arial"/>
        </w:rPr>
        <w:fldChar w:fldCharType="separate"/>
      </w:r>
      <w:r w:rsidR="008F160D" w:rsidRPr="008F160D">
        <w:rPr>
          <w:rFonts w:cs="Arial"/>
          <w:vertAlign w:val="superscript"/>
        </w:rPr>
        <w:t>11</w:t>
      </w:r>
      <w:r w:rsidRPr="005C087B">
        <w:rPr>
          <w:rFonts w:cs="Arial"/>
        </w:rPr>
        <w:fldChar w:fldCharType="end"/>
      </w:r>
      <w:r w:rsidRPr="005C087B">
        <w:rPr>
          <w:rFonts w:cs="Arial"/>
        </w:rPr>
        <w:t xml:space="preserve"> </w:t>
      </w:r>
    </w:p>
    <w:p w14:paraId="2FBB41EB" w14:textId="5DBCC8C5" w:rsidR="004046B8" w:rsidRPr="005C087B" w:rsidRDefault="00F80E82" w:rsidP="000E0942">
      <w:pPr>
        <w:pStyle w:val="BodyText"/>
        <w:spacing w:line="276" w:lineRule="auto"/>
        <w:rPr>
          <w:rFonts w:cs="Arial"/>
        </w:rPr>
      </w:pPr>
      <w:r>
        <w:rPr>
          <w:rFonts w:cs="Arial"/>
        </w:rPr>
        <w:t>The Australian CDC will work</w:t>
      </w:r>
      <w:r w:rsidR="00351CA7">
        <w:rPr>
          <w:rFonts w:cs="Arial"/>
        </w:rPr>
        <w:t xml:space="preserve"> </w:t>
      </w:r>
      <w:r w:rsidR="00D00F2D" w:rsidRPr="005C087B">
        <w:rPr>
          <w:rFonts w:cs="Arial"/>
        </w:rPr>
        <w:t xml:space="preserve">closely with key stakeholders including </w:t>
      </w:r>
      <w:r w:rsidR="00505891">
        <w:rPr>
          <w:rFonts w:cs="Arial"/>
        </w:rPr>
        <w:t>s</w:t>
      </w:r>
      <w:r w:rsidR="00D00F2D" w:rsidRPr="005C087B">
        <w:rPr>
          <w:rFonts w:cs="Arial"/>
        </w:rPr>
        <w:t xml:space="preserve">tate and </w:t>
      </w:r>
      <w:r w:rsidR="00505891">
        <w:rPr>
          <w:rFonts w:cs="Arial"/>
        </w:rPr>
        <w:t>t</w:t>
      </w:r>
      <w:r w:rsidR="00D00F2D" w:rsidRPr="005C087B">
        <w:rPr>
          <w:rFonts w:cs="Arial"/>
        </w:rPr>
        <w:t xml:space="preserve">erritory </w:t>
      </w:r>
      <w:r w:rsidR="00505891">
        <w:rPr>
          <w:rFonts w:cs="Arial"/>
        </w:rPr>
        <w:t>g</w:t>
      </w:r>
      <w:r w:rsidR="00D00F2D" w:rsidRPr="005C087B">
        <w:rPr>
          <w:rFonts w:cs="Arial"/>
        </w:rPr>
        <w:t>overnment</w:t>
      </w:r>
      <w:r w:rsidR="00505891">
        <w:rPr>
          <w:rFonts w:cs="Arial"/>
        </w:rPr>
        <w:t>s</w:t>
      </w:r>
      <w:r w:rsidR="00013CE6">
        <w:rPr>
          <w:rFonts w:cs="Arial"/>
        </w:rPr>
        <w:t>,</w:t>
      </w:r>
      <w:r w:rsidR="00D00F2D" w:rsidRPr="005C087B">
        <w:rPr>
          <w:rFonts w:cs="Arial"/>
        </w:rPr>
        <w:t xml:space="preserve"> and community organisations, the Australian CDC will support and implement evidence-based policies and programs that address the needs of those affected by hepatitis B and achieve the goals set out in this </w:t>
      </w:r>
      <w:r w:rsidR="007C2038">
        <w:rPr>
          <w:rFonts w:cs="Arial"/>
        </w:rPr>
        <w:t>strategy</w:t>
      </w:r>
      <w:r w:rsidR="00D00F2D" w:rsidRPr="005C087B">
        <w:rPr>
          <w:rFonts w:cs="Arial"/>
        </w:rPr>
        <w:t xml:space="preserve">. </w:t>
      </w:r>
    </w:p>
    <w:p w14:paraId="0EE5BFC7" w14:textId="47592160" w:rsidR="00CA64FC" w:rsidRPr="005C087B" w:rsidRDefault="18872767" w:rsidP="000E0942">
      <w:pPr>
        <w:pStyle w:val="BodyText"/>
        <w:spacing w:line="276" w:lineRule="auto"/>
        <w:rPr>
          <w:rFonts w:cs="Arial"/>
        </w:rPr>
      </w:pPr>
      <w:r w:rsidRPr="6AA8AA1C">
        <w:rPr>
          <w:rFonts w:cs="Arial"/>
        </w:rPr>
        <w:t xml:space="preserve">The </w:t>
      </w:r>
      <w:r w:rsidRPr="005F117B">
        <w:rPr>
          <w:rFonts w:cs="Arial"/>
          <w:iCs/>
        </w:rPr>
        <w:t>Fourth National Hepatitis B Strategy 202</w:t>
      </w:r>
      <w:r w:rsidR="7AED5583" w:rsidRPr="005F117B">
        <w:rPr>
          <w:rFonts w:cs="Arial"/>
          <w:iCs/>
        </w:rPr>
        <w:t>5</w:t>
      </w:r>
      <w:r w:rsidR="00A776AA" w:rsidRPr="005F117B">
        <w:rPr>
          <w:rFonts w:eastAsia="Arial" w:cs="Arial"/>
          <w:iCs/>
        </w:rPr>
        <w:t>–</w:t>
      </w:r>
      <w:r w:rsidRPr="005F117B">
        <w:rPr>
          <w:rFonts w:cs="Arial"/>
          <w:iCs/>
        </w:rPr>
        <w:t>2030</w:t>
      </w:r>
      <w:r w:rsidRPr="6AA8AA1C">
        <w:rPr>
          <w:rFonts w:cs="Arial"/>
        </w:rPr>
        <w:t xml:space="preserve"> is a shared responsibility between </w:t>
      </w:r>
      <w:r w:rsidR="291409B8" w:rsidRPr="6AA8AA1C">
        <w:rPr>
          <w:rFonts w:cs="Arial"/>
        </w:rPr>
        <w:t>g</w:t>
      </w:r>
      <w:r w:rsidRPr="6AA8AA1C">
        <w:rPr>
          <w:rFonts w:cs="Arial"/>
        </w:rPr>
        <w:t>overnments, communit</w:t>
      </w:r>
      <w:r w:rsidR="291409B8" w:rsidRPr="6AA8AA1C">
        <w:rPr>
          <w:rFonts w:cs="Arial"/>
        </w:rPr>
        <w:t>y</w:t>
      </w:r>
      <w:r w:rsidRPr="6AA8AA1C">
        <w:rPr>
          <w:rFonts w:cs="Arial"/>
        </w:rPr>
        <w:t xml:space="preserve">, </w:t>
      </w:r>
      <w:r w:rsidR="00CA64FC" w:rsidRPr="6AA8AA1C">
        <w:rPr>
          <w:rFonts w:cs="Arial"/>
        </w:rPr>
        <w:t xml:space="preserve">and </w:t>
      </w:r>
      <w:r w:rsidRPr="6AA8AA1C">
        <w:rPr>
          <w:rFonts w:cs="Arial"/>
        </w:rPr>
        <w:t>the health sector to provide evidence-informed interventions built on high quality research, surveillance, monitoring, evaluation, and the expertise of priority populations, affected communities and community peak organisations. As such, continuous monitoring and evaluation of current and emerging interventions will be</w:t>
      </w:r>
      <w:r w:rsidR="00FC1573">
        <w:rPr>
          <w:rFonts w:cs="Arial"/>
        </w:rPr>
        <w:t xml:space="preserve"> </w:t>
      </w:r>
      <w:r w:rsidRPr="6AA8AA1C">
        <w:rPr>
          <w:rFonts w:cs="Arial"/>
        </w:rPr>
        <w:t>essential in enabling cost-effective decision</w:t>
      </w:r>
      <w:r w:rsidR="26FB2D52" w:rsidRPr="6AA8AA1C">
        <w:rPr>
          <w:rFonts w:cs="Arial"/>
        </w:rPr>
        <w:t>-</w:t>
      </w:r>
      <w:r w:rsidRPr="6AA8AA1C">
        <w:rPr>
          <w:rFonts w:cs="Arial"/>
        </w:rPr>
        <w:t>making and guiding existing partnerships to implement agreed directions. This requires investment and mobilisation of resources across all levels of government from</w:t>
      </w:r>
      <w:r w:rsidR="291409B8" w:rsidRPr="6AA8AA1C">
        <w:rPr>
          <w:rFonts w:cs="Arial"/>
        </w:rPr>
        <w:t xml:space="preserve"> the</w:t>
      </w:r>
      <w:r w:rsidRPr="6AA8AA1C">
        <w:rPr>
          <w:rFonts w:cs="Arial"/>
        </w:rPr>
        <w:t xml:space="preserve"> national </w:t>
      </w:r>
      <w:r w:rsidR="291409B8" w:rsidRPr="6AA8AA1C">
        <w:rPr>
          <w:rFonts w:cs="Arial"/>
        </w:rPr>
        <w:t xml:space="preserve">level </w:t>
      </w:r>
      <w:r w:rsidRPr="6AA8AA1C">
        <w:rPr>
          <w:rFonts w:cs="Arial"/>
        </w:rPr>
        <w:t>to local jurisdictions. This ensures that resources are utilised to achieve maximum impact and desired outcomes.</w:t>
      </w:r>
    </w:p>
    <w:p w14:paraId="300E177C" w14:textId="4239568D" w:rsidR="00F636F4" w:rsidRPr="0099794A" w:rsidRDefault="30C28C24" w:rsidP="00460493">
      <w:pPr>
        <w:pStyle w:val="Heading2"/>
      </w:pPr>
      <w:bookmarkStart w:id="76" w:name="_Toc154047940"/>
      <w:r w:rsidRPr="0099794A">
        <w:t>Governance</w:t>
      </w:r>
      <w:r w:rsidR="00087B33" w:rsidRPr="0099794A">
        <w:t xml:space="preserve">, </w:t>
      </w:r>
      <w:r w:rsidRPr="0099794A">
        <w:t>reporting</w:t>
      </w:r>
      <w:r w:rsidR="002D210C">
        <w:t>,</w:t>
      </w:r>
      <w:r w:rsidRPr="0099794A">
        <w:t xml:space="preserve"> </w:t>
      </w:r>
      <w:r w:rsidR="00087B33" w:rsidRPr="0099794A">
        <w:t>and evaluation</w:t>
      </w:r>
      <w:bookmarkEnd w:id="76"/>
    </w:p>
    <w:p w14:paraId="76E1A42F" w14:textId="568BC7BA" w:rsidR="00087B33" w:rsidRPr="005C087B" w:rsidRDefault="00087B33" w:rsidP="000E0942">
      <w:pPr>
        <w:pStyle w:val="BodyText"/>
        <w:spacing w:line="276" w:lineRule="auto"/>
        <w:rPr>
          <w:rFonts w:cs="Arial"/>
        </w:rPr>
      </w:pPr>
      <w:r w:rsidRPr="005C087B">
        <w:rPr>
          <w:rFonts w:cs="Arial"/>
        </w:rPr>
        <w:t>Th</w:t>
      </w:r>
      <w:r w:rsidR="00D30A58" w:rsidRPr="005C087B">
        <w:rPr>
          <w:rFonts w:cs="Arial"/>
        </w:rPr>
        <w:t>is</w:t>
      </w:r>
      <w:r w:rsidRPr="005C087B">
        <w:rPr>
          <w:rFonts w:cs="Arial"/>
        </w:rPr>
        <w:t xml:space="preserve"> </w:t>
      </w:r>
      <w:r w:rsidR="007C2038">
        <w:rPr>
          <w:rFonts w:cs="Arial"/>
        </w:rPr>
        <w:t>strategy</w:t>
      </w:r>
      <w:r w:rsidR="00A03E70" w:rsidRPr="005C087B">
        <w:rPr>
          <w:rFonts w:cs="Arial"/>
        </w:rPr>
        <w:t xml:space="preserve">, </w:t>
      </w:r>
      <w:r w:rsidRPr="005C087B">
        <w:rPr>
          <w:rFonts w:cs="Arial"/>
        </w:rPr>
        <w:t xml:space="preserve">alongside the other national </w:t>
      </w:r>
      <w:r w:rsidR="009B44E0">
        <w:rPr>
          <w:rFonts w:cs="Arial"/>
        </w:rPr>
        <w:t>BBV and STI</w:t>
      </w:r>
      <w:r w:rsidRPr="005C087B">
        <w:rPr>
          <w:rFonts w:cs="Arial"/>
        </w:rPr>
        <w:t xml:space="preserve"> strategies</w:t>
      </w:r>
      <w:r w:rsidR="00A03E70" w:rsidRPr="005C087B">
        <w:rPr>
          <w:rFonts w:cs="Arial"/>
        </w:rPr>
        <w:t>,</w:t>
      </w:r>
      <w:r w:rsidRPr="005C087B">
        <w:rPr>
          <w:rFonts w:cs="Arial"/>
        </w:rPr>
        <w:t xml:space="preserve"> is endorsed by Australia’s Health Ministers and governed through relevant committees of the Health Chief Executives Forum</w:t>
      </w:r>
      <w:r w:rsidR="00295190">
        <w:rPr>
          <w:rFonts w:cs="Arial"/>
        </w:rPr>
        <w:t xml:space="preserve"> (HCEF)</w:t>
      </w:r>
      <w:r w:rsidRPr="005C087B">
        <w:rPr>
          <w:rFonts w:cs="Arial"/>
        </w:rPr>
        <w:t>. Th</w:t>
      </w:r>
      <w:r w:rsidR="008E3E0A" w:rsidRPr="005C087B">
        <w:rPr>
          <w:rFonts w:cs="Arial"/>
        </w:rPr>
        <w:t>is</w:t>
      </w:r>
      <w:r w:rsidRPr="005C087B">
        <w:rPr>
          <w:rFonts w:cs="Arial"/>
        </w:rPr>
        <w:t xml:space="preserve"> include</w:t>
      </w:r>
      <w:r w:rsidR="008E3E0A" w:rsidRPr="005C087B">
        <w:rPr>
          <w:rFonts w:cs="Arial"/>
        </w:rPr>
        <w:t>s</w:t>
      </w:r>
      <w:r w:rsidR="00E30B74" w:rsidRPr="005C087B">
        <w:rPr>
          <w:rFonts w:cs="Arial"/>
        </w:rPr>
        <w:t xml:space="preserve"> t</w:t>
      </w:r>
      <w:r w:rsidRPr="005C087B">
        <w:rPr>
          <w:rFonts w:cs="Arial"/>
        </w:rPr>
        <w:t xml:space="preserve">he BBVSS. </w:t>
      </w:r>
    </w:p>
    <w:p w14:paraId="2B61AAA3" w14:textId="448CB8EC" w:rsidR="00610D09" w:rsidRPr="005C087B" w:rsidRDefault="00087B33" w:rsidP="000E0942">
      <w:pPr>
        <w:pStyle w:val="BodyText"/>
        <w:spacing w:line="276" w:lineRule="auto"/>
      </w:pPr>
      <w:r w:rsidRPr="005C087B">
        <w:rPr>
          <w:rFonts w:cs="Arial"/>
        </w:rPr>
        <w:t>The BBVSS coordinates implementation and evaluation efforts across jurisdictions and reports to the Australian Health Protection Committee</w:t>
      </w:r>
      <w:r w:rsidR="00973F4F">
        <w:rPr>
          <w:rFonts w:cs="Arial"/>
        </w:rPr>
        <w:t xml:space="preserve"> (AHPC)</w:t>
      </w:r>
      <w:r w:rsidRPr="005C087B">
        <w:rPr>
          <w:rFonts w:cs="Arial"/>
        </w:rPr>
        <w:t xml:space="preserve"> on progress in the implementation of the national strategies. BBVSS and the Communicable Diseases Network Australia will jointly monitor progress towards the targets of each </w:t>
      </w:r>
      <w:r w:rsidR="007C2038">
        <w:rPr>
          <w:rFonts w:cs="Arial"/>
        </w:rPr>
        <w:t>strategy</w:t>
      </w:r>
      <w:r w:rsidRPr="005C087B">
        <w:rPr>
          <w:rFonts w:cs="Arial"/>
        </w:rPr>
        <w:t>, undertake evaluation</w:t>
      </w:r>
      <w:r w:rsidR="001E15CB" w:rsidRPr="005C087B">
        <w:rPr>
          <w:rFonts w:cs="Arial"/>
        </w:rPr>
        <w:t>,</w:t>
      </w:r>
      <w:r w:rsidRPr="005C087B">
        <w:rPr>
          <w:rFonts w:cs="Arial"/>
        </w:rPr>
        <w:t xml:space="preserve"> and identify emerging issues and opportunities for action</w:t>
      </w:r>
      <w:r w:rsidR="00973F4F">
        <w:rPr>
          <w:rFonts w:cs="Arial"/>
        </w:rPr>
        <w:t>. The</w:t>
      </w:r>
      <w:r w:rsidR="00973F4F" w:rsidRPr="00973F4F">
        <w:rPr>
          <w:rFonts w:cs="Arial"/>
        </w:rPr>
        <w:t xml:space="preserve"> National Aboriginal and Torres Strait Islander Health Protection </w:t>
      </w:r>
      <w:r w:rsidR="003007A6">
        <w:rPr>
          <w:rFonts w:cs="Arial"/>
        </w:rPr>
        <w:t>subcommittee of AHPC</w:t>
      </w:r>
      <w:r w:rsidR="00973F4F" w:rsidRPr="00973F4F">
        <w:rPr>
          <w:rFonts w:cs="Arial"/>
        </w:rPr>
        <w:t xml:space="preserve"> </w:t>
      </w:r>
      <w:r w:rsidR="00973F4F">
        <w:rPr>
          <w:rFonts w:cs="Arial"/>
        </w:rPr>
        <w:t xml:space="preserve">will also be consulted to ensure </w:t>
      </w:r>
      <w:r w:rsidR="00973F4F" w:rsidRPr="00973F4F">
        <w:rPr>
          <w:rFonts w:cs="Arial"/>
        </w:rPr>
        <w:t xml:space="preserve">holistic and culturally safe advice on health protection matters for </w:t>
      </w:r>
      <w:r w:rsidR="00973F4F">
        <w:rPr>
          <w:rFonts w:cs="Arial"/>
        </w:rPr>
        <w:t>Aboriginal and Torres Strait Islander</w:t>
      </w:r>
      <w:r w:rsidR="00973F4F" w:rsidRPr="00973F4F">
        <w:rPr>
          <w:rFonts w:cs="Arial"/>
        </w:rPr>
        <w:t xml:space="preserve"> people and communities</w:t>
      </w:r>
      <w:r w:rsidR="00973F4F">
        <w:rPr>
          <w:rFonts w:cs="Arial"/>
        </w:rPr>
        <w:t xml:space="preserve"> is considered</w:t>
      </w:r>
      <w:r w:rsidR="003007A6">
        <w:rPr>
          <w:rFonts w:cs="Arial"/>
        </w:rPr>
        <w:t xml:space="preserve"> in the context of this </w:t>
      </w:r>
      <w:r w:rsidR="007C2038">
        <w:rPr>
          <w:rFonts w:cs="Arial"/>
        </w:rPr>
        <w:t>strategy</w:t>
      </w:r>
      <w:r w:rsidR="003007A6">
        <w:rPr>
          <w:rFonts w:cs="Arial"/>
        </w:rPr>
        <w:t xml:space="preserve">.  </w:t>
      </w:r>
    </w:p>
    <w:p w14:paraId="0BBC9C18" w14:textId="634FF7A5" w:rsidR="00F636F4" w:rsidRPr="0099794A" w:rsidRDefault="00087B33" w:rsidP="00460493">
      <w:pPr>
        <w:pStyle w:val="Heading2"/>
      </w:pPr>
      <w:bookmarkStart w:id="77" w:name="_Toc154047941"/>
      <w:r w:rsidRPr="0099794A">
        <w:lastRenderedPageBreak/>
        <w:t>Review and implementation</w:t>
      </w:r>
      <w:bookmarkEnd w:id="77"/>
    </w:p>
    <w:p w14:paraId="3A8FA3E0" w14:textId="214739BE" w:rsidR="00630961" w:rsidRPr="005C087B" w:rsidRDefault="00782CF8" w:rsidP="000E0942">
      <w:pPr>
        <w:pStyle w:val="BodyText"/>
        <w:spacing w:line="276" w:lineRule="auto"/>
        <w:rPr>
          <w:rFonts w:cs="Arial"/>
        </w:rPr>
      </w:pPr>
      <w:r w:rsidRPr="005C087B">
        <w:rPr>
          <w:rFonts w:cs="Arial"/>
        </w:rPr>
        <w:t xml:space="preserve">This </w:t>
      </w:r>
      <w:r w:rsidR="007C2038">
        <w:rPr>
          <w:rFonts w:cs="Arial"/>
        </w:rPr>
        <w:t>strategy</w:t>
      </w:r>
      <w:r w:rsidRPr="005C087B">
        <w:rPr>
          <w:rFonts w:cs="Arial"/>
        </w:rPr>
        <w:t xml:space="preserve"> spans 202</w:t>
      </w:r>
      <w:r w:rsidR="00356C99" w:rsidRPr="005C087B">
        <w:rPr>
          <w:rFonts w:cs="Arial"/>
        </w:rPr>
        <w:t>5</w:t>
      </w:r>
      <w:r w:rsidR="001E15CB" w:rsidRPr="005C087B">
        <w:rPr>
          <w:rFonts w:cs="Arial"/>
        </w:rPr>
        <w:t xml:space="preserve"> to </w:t>
      </w:r>
      <w:r w:rsidRPr="005C087B">
        <w:rPr>
          <w:rFonts w:cs="Arial"/>
        </w:rPr>
        <w:t xml:space="preserve">2030 and represents a departure from the shorter lifespan of previous strategies. </w:t>
      </w:r>
      <w:r w:rsidR="00737958" w:rsidRPr="005C087B">
        <w:rPr>
          <w:rFonts w:cs="Arial"/>
        </w:rPr>
        <w:t xml:space="preserve">Developing the next </w:t>
      </w:r>
      <w:r w:rsidR="00775D73" w:rsidRPr="005C087B">
        <w:rPr>
          <w:rFonts w:cs="Arial"/>
        </w:rPr>
        <w:t>iteration</w:t>
      </w:r>
      <w:r w:rsidR="00737958" w:rsidRPr="005C087B">
        <w:rPr>
          <w:rFonts w:cs="Arial"/>
        </w:rPr>
        <w:t xml:space="preserve"> of the </w:t>
      </w:r>
      <w:r w:rsidR="00EF4340" w:rsidRPr="00593BB3">
        <w:rPr>
          <w:rFonts w:cs="Arial"/>
          <w:iCs/>
        </w:rPr>
        <w:t>National BBV and STI Surveillance and Monitoring Plan</w:t>
      </w:r>
      <w:r w:rsidR="00EF4340" w:rsidRPr="005C087B">
        <w:rPr>
          <w:rFonts w:cs="Arial"/>
        </w:rPr>
        <w:t xml:space="preserve"> will support the review of data for identification of </w:t>
      </w:r>
      <w:r w:rsidR="0036160E" w:rsidRPr="005C087B">
        <w:rPr>
          <w:rFonts w:cs="Arial"/>
        </w:rPr>
        <w:t xml:space="preserve">areas in need </w:t>
      </w:r>
      <w:r w:rsidR="00C1716B" w:rsidRPr="005C087B">
        <w:rPr>
          <w:rFonts w:cs="Arial"/>
        </w:rPr>
        <w:t>of</w:t>
      </w:r>
      <w:r w:rsidR="0036160E" w:rsidRPr="005C087B">
        <w:rPr>
          <w:rFonts w:cs="Arial"/>
        </w:rPr>
        <w:t xml:space="preserve"> improvement</w:t>
      </w:r>
      <w:r w:rsidR="00C1716B" w:rsidRPr="005C087B">
        <w:rPr>
          <w:rFonts w:cs="Arial"/>
        </w:rPr>
        <w:t xml:space="preserve">. </w:t>
      </w:r>
      <w:r w:rsidR="00630961" w:rsidRPr="005C087B">
        <w:rPr>
          <w:rFonts w:cs="Arial"/>
        </w:rPr>
        <w:t>Progress</w:t>
      </w:r>
      <w:r w:rsidR="0036160E" w:rsidRPr="005C087B">
        <w:rPr>
          <w:rFonts w:cs="Arial"/>
        </w:rPr>
        <w:t xml:space="preserve"> and action </w:t>
      </w:r>
      <w:r w:rsidR="00750BD1">
        <w:rPr>
          <w:rFonts w:cs="Arial"/>
        </w:rPr>
        <w:t>are essential to remain</w:t>
      </w:r>
      <w:r w:rsidR="0036160E" w:rsidRPr="005C087B">
        <w:rPr>
          <w:rFonts w:cs="Arial"/>
        </w:rPr>
        <w:t xml:space="preserve"> </w:t>
      </w:r>
      <w:r w:rsidR="0070682A" w:rsidRPr="005C087B">
        <w:rPr>
          <w:rFonts w:cs="Arial"/>
        </w:rPr>
        <w:t>accountable</w:t>
      </w:r>
      <w:r w:rsidR="0036160E" w:rsidRPr="005C087B">
        <w:rPr>
          <w:rFonts w:cs="Arial"/>
        </w:rPr>
        <w:t xml:space="preserve"> </w:t>
      </w:r>
      <w:r w:rsidR="0070682A" w:rsidRPr="005C087B">
        <w:rPr>
          <w:rFonts w:cs="Arial"/>
        </w:rPr>
        <w:t>to</w:t>
      </w:r>
      <w:r w:rsidR="0036160E" w:rsidRPr="005C087B">
        <w:rPr>
          <w:rFonts w:cs="Arial"/>
        </w:rPr>
        <w:t xml:space="preserve"> the 2030 elimination goals, as well as </w:t>
      </w:r>
      <w:r w:rsidR="0070682A" w:rsidRPr="005C087B">
        <w:rPr>
          <w:rFonts w:cs="Arial"/>
        </w:rPr>
        <w:t xml:space="preserve">ensuring the ongoing relevance of key aspects of the strategies. </w:t>
      </w:r>
    </w:p>
    <w:p w14:paraId="7D3FF8F5" w14:textId="2E809B07" w:rsidR="00782CF8" w:rsidRPr="005C087B" w:rsidRDefault="00782CF8" w:rsidP="000E0942">
      <w:pPr>
        <w:pStyle w:val="BodyText"/>
        <w:spacing w:line="276" w:lineRule="auto"/>
        <w:rPr>
          <w:rFonts w:cs="Arial"/>
        </w:rPr>
      </w:pPr>
      <w:r w:rsidRPr="005C087B">
        <w:rPr>
          <w:rFonts w:cs="Arial"/>
        </w:rPr>
        <w:t xml:space="preserve">The </w:t>
      </w:r>
      <w:r w:rsidR="007C2038">
        <w:rPr>
          <w:rFonts w:cs="Arial"/>
        </w:rPr>
        <w:t>strategy</w:t>
      </w:r>
      <w:r w:rsidRPr="005C087B">
        <w:rPr>
          <w:rFonts w:cs="Arial"/>
        </w:rPr>
        <w:t xml:space="preserve"> will be implemented in a highly dynamic and unpredictable environment</w:t>
      </w:r>
      <w:r w:rsidR="00B539B8" w:rsidRPr="005C087B">
        <w:rPr>
          <w:rFonts w:cs="Arial"/>
        </w:rPr>
        <w:t>. A</w:t>
      </w:r>
      <w:r w:rsidRPr="005C087B">
        <w:rPr>
          <w:rFonts w:cs="Arial"/>
        </w:rPr>
        <w:t>s we saw with the COVID-19 pandemic, there are unforeseeable point-in-time contextual pressures that may require th</w:t>
      </w:r>
      <w:r w:rsidR="004844E7">
        <w:rPr>
          <w:rFonts w:cs="Arial"/>
        </w:rPr>
        <w:t>is</w:t>
      </w:r>
      <w:r w:rsidRPr="005C087B">
        <w:rPr>
          <w:rFonts w:cs="Arial"/>
        </w:rPr>
        <w:t xml:space="preserve"> </w:t>
      </w:r>
      <w:r w:rsidR="007C2038">
        <w:rPr>
          <w:rFonts w:cs="Arial"/>
        </w:rPr>
        <w:t>strategy</w:t>
      </w:r>
      <w:r w:rsidRPr="005C087B">
        <w:rPr>
          <w:rFonts w:cs="Arial"/>
        </w:rPr>
        <w:t xml:space="preserve"> to be adjusted.  </w:t>
      </w:r>
    </w:p>
    <w:p w14:paraId="1A3EDC52" w14:textId="1ABA6520" w:rsidR="00782CF8" w:rsidRPr="00972A92" w:rsidRDefault="00782CF8" w:rsidP="000E0942">
      <w:pPr>
        <w:pStyle w:val="BodyText"/>
        <w:spacing w:line="276" w:lineRule="auto"/>
      </w:pPr>
      <w:r w:rsidRPr="005C087B">
        <w:rPr>
          <w:rFonts w:cs="Arial"/>
        </w:rPr>
        <w:t xml:space="preserve">An </w:t>
      </w:r>
      <w:r w:rsidR="00D27F25">
        <w:rPr>
          <w:rFonts w:cs="Arial"/>
        </w:rPr>
        <w:t xml:space="preserve">Implementation </w:t>
      </w:r>
      <w:r w:rsidRPr="005C087B">
        <w:rPr>
          <w:rFonts w:cs="Arial"/>
        </w:rPr>
        <w:t>Action Plan will provide the detail</w:t>
      </w:r>
      <w:r w:rsidR="007C0520" w:rsidRPr="005C087B">
        <w:rPr>
          <w:rFonts w:cs="Arial"/>
        </w:rPr>
        <w:t>s</w:t>
      </w:r>
      <w:r w:rsidRPr="005C087B">
        <w:rPr>
          <w:rFonts w:cs="Arial"/>
        </w:rPr>
        <w:t xml:space="preserve"> of specific actions for governments and partners.</w:t>
      </w:r>
      <w:r w:rsidR="000554E1" w:rsidRPr="005C087B">
        <w:rPr>
          <w:rFonts w:cs="Arial"/>
        </w:rPr>
        <w:t xml:space="preserve"> </w:t>
      </w:r>
      <w:r w:rsidRPr="005C087B">
        <w:rPr>
          <w:rFonts w:cs="Arial"/>
        </w:rPr>
        <w:t xml:space="preserve">The </w:t>
      </w:r>
      <w:r w:rsidR="00D27F25">
        <w:rPr>
          <w:rFonts w:cs="Arial"/>
        </w:rPr>
        <w:t xml:space="preserve">Implementation </w:t>
      </w:r>
      <w:r w:rsidRPr="005C087B">
        <w:rPr>
          <w:rFonts w:cs="Arial"/>
        </w:rPr>
        <w:t>Action Plan will outline the roles and responsibilities of governments and partners and the timeframes for</w:t>
      </w:r>
      <w:r w:rsidR="007C0520" w:rsidRPr="005C087B">
        <w:rPr>
          <w:rFonts w:cs="Arial"/>
        </w:rPr>
        <w:t xml:space="preserve"> the</w:t>
      </w:r>
      <w:r w:rsidRPr="005C087B">
        <w:rPr>
          <w:rFonts w:cs="Arial"/>
        </w:rPr>
        <w:t xml:space="preserve"> implementation of the actions. </w:t>
      </w:r>
      <w:r w:rsidR="00A86B7F">
        <w:rPr>
          <w:rFonts w:cs="Arial"/>
        </w:rPr>
        <w:t>I</w:t>
      </w:r>
      <w:r w:rsidRPr="005C087B">
        <w:rPr>
          <w:rFonts w:cs="Arial"/>
        </w:rPr>
        <w:t>ndicators will be identified to help monitor progress</w:t>
      </w:r>
      <w:r w:rsidR="003007A6">
        <w:rPr>
          <w:rFonts w:cs="Arial"/>
        </w:rPr>
        <w:t xml:space="preserve"> (including relevant alignment with the </w:t>
      </w:r>
      <w:r w:rsidR="003007A6" w:rsidRPr="00973F4F">
        <w:rPr>
          <w:rFonts w:cs="Arial"/>
        </w:rPr>
        <w:t>National Agreement on Closing the Gap Priority Reforms</w:t>
      </w:r>
      <w:r w:rsidR="00265E11">
        <w:rPr>
          <w:rFonts w:cs="Arial"/>
        </w:rPr>
        <w:t>)</w:t>
      </w:r>
      <w:r w:rsidRPr="005C087B">
        <w:rPr>
          <w:rFonts w:cs="Arial"/>
        </w:rPr>
        <w:t>, with the</w:t>
      </w:r>
      <w:r w:rsidR="00D27F25">
        <w:rPr>
          <w:rFonts w:cs="Arial"/>
        </w:rPr>
        <w:t xml:space="preserve"> Implementation</w:t>
      </w:r>
      <w:r w:rsidRPr="005C087B">
        <w:rPr>
          <w:rFonts w:cs="Arial"/>
        </w:rPr>
        <w:t xml:space="preserve"> </w:t>
      </w:r>
      <w:r w:rsidRPr="00D27F25">
        <w:rPr>
          <w:rFonts w:cs="Arial"/>
        </w:rPr>
        <w:t>Action Plan</w:t>
      </w:r>
      <w:r w:rsidRPr="005C087B">
        <w:rPr>
          <w:rFonts w:cs="Arial"/>
        </w:rPr>
        <w:t xml:space="preserve"> being reviewed and updated </w:t>
      </w:r>
      <w:r w:rsidR="00D43873">
        <w:rPr>
          <w:rFonts w:cs="Arial"/>
        </w:rPr>
        <w:t>as required</w:t>
      </w:r>
      <w:r w:rsidRPr="005C087B">
        <w:rPr>
          <w:rFonts w:cs="Arial"/>
        </w:rPr>
        <w:t>.</w:t>
      </w:r>
      <w:r w:rsidR="003007A6">
        <w:rPr>
          <w:rFonts w:cs="Arial"/>
        </w:rPr>
        <w:t xml:space="preserve"> </w:t>
      </w:r>
    </w:p>
    <w:p w14:paraId="1DAF9514" w14:textId="5D6F4AB6" w:rsidR="001052E2" w:rsidRPr="005C087B" w:rsidRDefault="001052E2" w:rsidP="00C57927">
      <w:pPr>
        <w:rPr>
          <w:b/>
          <w:sz w:val="28"/>
        </w:rPr>
      </w:pPr>
      <w:bookmarkStart w:id="78" w:name="_Toc154047942"/>
      <w:r w:rsidRPr="005C087B">
        <w:br w:type="page"/>
      </w:r>
    </w:p>
    <w:p w14:paraId="40D41CE7" w14:textId="45AD8A3C" w:rsidR="00B6705C" w:rsidRPr="00CC58A5" w:rsidRDefault="00637AB5" w:rsidP="00712002">
      <w:pPr>
        <w:pStyle w:val="Heading1-notnumbered"/>
        <w:rPr>
          <w:rFonts w:hint="eastAsia"/>
        </w:rPr>
      </w:pPr>
      <w:bookmarkStart w:id="79" w:name="_Toc223698712"/>
      <w:r w:rsidRPr="00CC58A5">
        <w:lastRenderedPageBreak/>
        <w:t xml:space="preserve">Appendix: </w:t>
      </w:r>
      <w:r w:rsidR="00B5364C" w:rsidRPr="00CC58A5">
        <w:t>References</w:t>
      </w:r>
      <w:bookmarkEnd w:id="78"/>
      <w:bookmarkEnd w:id="79"/>
    </w:p>
    <w:p w14:paraId="4DC1D063" w14:textId="1864385A" w:rsidR="00273673" w:rsidRDefault="005B1411" w:rsidP="00CB40BD">
      <w:pPr>
        <w:pStyle w:val="References"/>
      </w:pPr>
      <w:r w:rsidRPr="00D46ECB">
        <w:rPr>
          <w:rFonts w:asciiTheme="minorHAnsi" w:hAnsiTheme="minorHAnsi" w:cs="Arial"/>
        </w:rPr>
        <w:fldChar w:fldCharType="begin"/>
      </w:r>
      <w:r w:rsidR="009D65F3">
        <w:rPr>
          <w:rFonts w:cs="Arial"/>
        </w:rPr>
        <w:instrText xml:space="preserve"> ADDIN ZOTERO_BIBL {"uncited":[],"omitted":[],"custom":[]} CSL_BIBLIOGRAPHY </w:instrText>
      </w:r>
      <w:r w:rsidRPr="00D46ECB">
        <w:rPr>
          <w:rFonts w:asciiTheme="minorHAnsi" w:hAnsiTheme="minorHAnsi" w:cs="Arial"/>
        </w:rPr>
        <w:fldChar w:fldCharType="separate"/>
      </w:r>
      <w:r w:rsidR="00273673">
        <w:t xml:space="preserve">1. </w:t>
      </w:r>
      <w:r w:rsidR="005911B7">
        <w:tab/>
      </w:r>
      <w:r w:rsidR="00273673">
        <w:t xml:space="preserve">World Health Organization. (n.d.). </w:t>
      </w:r>
      <w:r w:rsidR="00273673">
        <w:rPr>
          <w:i/>
          <w:iCs/>
        </w:rPr>
        <w:t>Naming the coronavirus disease (COVID-19) and the virus that causes it</w:t>
      </w:r>
      <w:r w:rsidR="00273673">
        <w:t xml:space="preserve">. Retrieved December 4, 2023, from </w:t>
      </w:r>
      <w:hyperlink r:id="rId91" w:history="1">
        <w:r w:rsidR="00273673" w:rsidRPr="00274F3B">
          <w:rPr>
            <w:rStyle w:val="Hyperlink"/>
          </w:rPr>
          <w:t>https://www.who.int/emergencies/diseases/novel-coronavirus-2019/technical-guidance/naming-the-coronavirus-disease-(covid-2019)-and-the-virus-that-causes-it</w:t>
        </w:r>
      </w:hyperlink>
    </w:p>
    <w:p w14:paraId="1F6450BD" w14:textId="01EDFC61" w:rsidR="00273673" w:rsidRDefault="00273673" w:rsidP="00CB40BD">
      <w:pPr>
        <w:pStyle w:val="References"/>
      </w:pPr>
      <w:r>
        <w:t xml:space="preserve">2. </w:t>
      </w:r>
      <w:r w:rsidR="00033A39">
        <w:tab/>
      </w:r>
      <w:r>
        <w:t xml:space="preserve">World Health Organization. (2016). </w:t>
      </w:r>
      <w:r>
        <w:rPr>
          <w:i/>
          <w:iCs/>
        </w:rPr>
        <w:t>Combating Hepatitis B and C to reach elimination by 2023</w:t>
      </w:r>
      <w:r>
        <w:t xml:space="preserve">. </w:t>
      </w:r>
      <w:hyperlink r:id="rId92" w:history="1">
        <w:r w:rsidR="000F51E5" w:rsidRPr="000F51E5">
          <w:rPr>
            <w:rStyle w:val="Hyperlink"/>
          </w:rPr>
          <w:t>https://iris.who.int/bitstream/handle/10665/206453/WHO_;jsessionid=04628B175D12B47A25D46340010D53C8?sequence=1</w:t>
        </w:r>
      </w:hyperlink>
    </w:p>
    <w:p w14:paraId="667A3647" w14:textId="0A1BCA37" w:rsidR="00273673" w:rsidRDefault="00273673" w:rsidP="00CB40BD">
      <w:pPr>
        <w:pStyle w:val="References"/>
      </w:pPr>
      <w:r>
        <w:t xml:space="preserve">3. </w:t>
      </w:r>
      <w:r w:rsidR="00033A39">
        <w:tab/>
      </w:r>
      <w:r>
        <w:t xml:space="preserve">World Health Organization. (2022). Global health sector strategies on, respectively, HIV, viral hepatitis and sexually transmitted infections for the period 2022-2030. World Health Organization. </w:t>
      </w:r>
      <w:hyperlink r:id="rId93" w:history="1">
        <w:r w:rsidRPr="00705B36">
          <w:rPr>
            <w:rStyle w:val="Hyperlink"/>
          </w:rPr>
          <w:t>https://www.who.int/publications/i/item/9789240053779</w:t>
        </w:r>
      </w:hyperlink>
    </w:p>
    <w:p w14:paraId="798136E7" w14:textId="78EE2B23" w:rsidR="00273673" w:rsidRDefault="00273673" w:rsidP="00CB40BD">
      <w:pPr>
        <w:pStyle w:val="References"/>
      </w:pPr>
      <w:r>
        <w:t xml:space="preserve">4. </w:t>
      </w:r>
      <w:r w:rsidR="0069719E">
        <w:tab/>
      </w:r>
      <w:r>
        <w:t xml:space="preserve">United Nations. (2007). </w:t>
      </w:r>
      <w:r>
        <w:rPr>
          <w:i/>
          <w:iCs/>
        </w:rPr>
        <w:t>United Nations Declaration on the Rights of Indigenous Peoples</w:t>
      </w:r>
      <w:r>
        <w:t xml:space="preserve">. OHCHR. </w:t>
      </w:r>
      <w:hyperlink r:id="rId94" w:history="1">
        <w:r w:rsidRPr="002D6E67">
          <w:rPr>
            <w:rStyle w:val="Hyperlink"/>
          </w:rPr>
          <w:t>https://www.ohchr.org/en/indigenous-peoples/un-declaration-rights-indigenous-peoples</w:t>
        </w:r>
      </w:hyperlink>
    </w:p>
    <w:p w14:paraId="6D243872" w14:textId="63F9DB5E" w:rsidR="00273673" w:rsidRDefault="00273673" w:rsidP="00CB40BD">
      <w:pPr>
        <w:pStyle w:val="References"/>
      </w:pPr>
      <w:r>
        <w:t xml:space="preserve">5. </w:t>
      </w:r>
      <w:r w:rsidR="0069719E">
        <w:tab/>
      </w:r>
      <w:r>
        <w:t xml:space="preserve">United Nations. (2015). </w:t>
      </w:r>
      <w:r>
        <w:rPr>
          <w:i/>
          <w:iCs/>
        </w:rPr>
        <w:t>The United Nations Standard Minimum Rules for the Treatment of Prisoners (the Nelson Mandela Rules)</w:t>
      </w:r>
      <w:r>
        <w:t xml:space="preserve">. </w:t>
      </w:r>
      <w:hyperlink r:id="rId95" w:history="1">
        <w:r w:rsidRPr="00BB149A">
          <w:rPr>
            <w:rStyle w:val="Hyperlink"/>
          </w:rPr>
          <w:t>https://www.unodc.org/documents/justice-and-prison-reform/Nelson_Mandela_Rules-E-ebook.pdf</w:t>
        </w:r>
      </w:hyperlink>
    </w:p>
    <w:p w14:paraId="2196696C" w14:textId="03619685" w:rsidR="00273673" w:rsidRDefault="00273673" w:rsidP="00CB40BD">
      <w:pPr>
        <w:pStyle w:val="References"/>
      </w:pPr>
      <w:r>
        <w:t xml:space="preserve">6. </w:t>
      </w:r>
      <w:r w:rsidR="0069719E">
        <w:tab/>
      </w:r>
      <w:r>
        <w:t xml:space="preserve">United Nations. (1991). Basic Principles for the Treatment of Prisoners: Resolutions adopted by the General Assembly. </w:t>
      </w:r>
      <w:hyperlink r:id="rId96" w:history="1">
        <w:r w:rsidRPr="00F721DA">
          <w:rPr>
            <w:rStyle w:val="Hyperlink"/>
          </w:rPr>
          <w:t>https://digitallibrary.un.org/record/105348</w:t>
        </w:r>
      </w:hyperlink>
    </w:p>
    <w:p w14:paraId="22571F64" w14:textId="51D818F9" w:rsidR="00273673" w:rsidRDefault="00273673" w:rsidP="00CB40BD">
      <w:pPr>
        <w:pStyle w:val="References"/>
      </w:pPr>
      <w:r>
        <w:t xml:space="preserve">7. </w:t>
      </w:r>
      <w:r w:rsidR="0069719E">
        <w:tab/>
      </w:r>
      <w:r>
        <w:t xml:space="preserve">World Health Organization. (2016). </w:t>
      </w:r>
      <w:r>
        <w:rPr>
          <w:i/>
          <w:iCs/>
        </w:rPr>
        <w:t>Shanghai Declaration on promoting health in the 2030 Agenda for Sustainable Development</w:t>
      </w:r>
      <w:r>
        <w:t xml:space="preserve">. </w:t>
      </w:r>
      <w:hyperlink r:id="rId97" w:history="1">
        <w:r w:rsidRPr="00F130E1">
          <w:rPr>
            <w:rStyle w:val="Hyperlink"/>
          </w:rPr>
          <w:t>https://www.who.int/publications/i/item/WHO-NMH-PND-17.5</w:t>
        </w:r>
      </w:hyperlink>
    </w:p>
    <w:p w14:paraId="035BF9ED" w14:textId="6A42EC2F" w:rsidR="00273673" w:rsidRDefault="00273673" w:rsidP="00CB40BD">
      <w:pPr>
        <w:pStyle w:val="References"/>
      </w:pPr>
      <w:r>
        <w:t xml:space="preserve">8. </w:t>
      </w:r>
      <w:r w:rsidR="0069719E">
        <w:tab/>
      </w:r>
      <w:r>
        <w:t xml:space="preserve">World Health Organization. (1986). </w:t>
      </w:r>
      <w:r>
        <w:rPr>
          <w:i/>
          <w:iCs/>
        </w:rPr>
        <w:t>Ottawa Charter for Health Promotion</w:t>
      </w:r>
      <w:r>
        <w:t xml:space="preserve">. World Health Organization. </w:t>
      </w:r>
      <w:hyperlink r:id="rId98" w:history="1">
        <w:r w:rsidRPr="003635B9">
          <w:rPr>
            <w:rStyle w:val="Hyperlink"/>
          </w:rPr>
          <w:t>https://www.who.int/teams/health-promotion/enhanced-wellbeing/first-global-conference</w:t>
        </w:r>
      </w:hyperlink>
    </w:p>
    <w:p w14:paraId="7A8FAE38" w14:textId="246BBE36" w:rsidR="00273673" w:rsidRDefault="00273673" w:rsidP="00CB40BD">
      <w:pPr>
        <w:pStyle w:val="References"/>
      </w:pPr>
      <w:r>
        <w:t xml:space="preserve">9. </w:t>
      </w:r>
      <w:r w:rsidR="0069719E">
        <w:tab/>
      </w:r>
      <w:r>
        <w:t xml:space="preserve">Department of Health. (2019). </w:t>
      </w:r>
      <w:r>
        <w:rPr>
          <w:i/>
          <w:iCs/>
        </w:rPr>
        <w:t>Australia’s Long Term National Health Plan</w:t>
      </w:r>
      <w:r>
        <w:t xml:space="preserve">. Australian Government Department of Health. </w:t>
      </w:r>
      <w:hyperlink r:id="rId99" w:history="1">
        <w:r w:rsidRPr="009F7208">
          <w:rPr>
            <w:rStyle w:val="Hyperlink"/>
          </w:rPr>
          <w:t>https://www.health.gov.au/resources/publications/australias-long-term-national-health-plan</w:t>
        </w:r>
      </w:hyperlink>
    </w:p>
    <w:p w14:paraId="751B923A" w14:textId="546CF01D" w:rsidR="00273673" w:rsidRDefault="00273673" w:rsidP="00CB40BD">
      <w:pPr>
        <w:pStyle w:val="References"/>
      </w:pPr>
      <w:r>
        <w:t xml:space="preserve">10. </w:t>
      </w:r>
      <w:r w:rsidR="0069719E">
        <w:tab/>
      </w:r>
      <w:r>
        <w:t xml:space="preserve">Department of Health. (2021). </w:t>
      </w:r>
      <w:r>
        <w:rPr>
          <w:i/>
          <w:iCs/>
        </w:rPr>
        <w:t>National Preventive Health Strategy 2021-2030</w:t>
      </w:r>
      <w:r>
        <w:t xml:space="preserve">. Department of Health. </w:t>
      </w:r>
      <w:hyperlink r:id="rId100" w:history="1">
        <w:r w:rsidRPr="00FB03BA">
          <w:rPr>
            <w:rStyle w:val="Hyperlink"/>
          </w:rPr>
          <w:t>https://www.health.gov.au/sites/default/files/documents/2021/12/national-preventive-health-strategy-2021-2030_1.pdf</w:t>
        </w:r>
      </w:hyperlink>
    </w:p>
    <w:p w14:paraId="3DC5ACE3" w14:textId="724461D9" w:rsidR="00273673" w:rsidRDefault="00273673" w:rsidP="00CB40BD">
      <w:pPr>
        <w:pStyle w:val="References"/>
      </w:pPr>
      <w:r>
        <w:t xml:space="preserve">11. </w:t>
      </w:r>
      <w:r w:rsidR="0069719E">
        <w:tab/>
      </w:r>
      <w:r>
        <w:t xml:space="preserve">Department of Health. (2021). </w:t>
      </w:r>
      <w:r>
        <w:rPr>
          <w:i/>
          <w:iCs/>
        </w:rPr>
        <w:t>The First National Blood Borne Viruses and Sexually Transmissible Infections Research Strategy 2021-2025</w:t>
      </w:r>
      <w:r>
        <w:t xml:space="preserve">. Australian Government Department of Health. </w:t>
      </w:r>
      <w:hyperlink r:id="rId101" w:history="1">
        <w:r w:rsidRPr="009B3FCE">
          <w:rPr>
            <w:rStyle w:val="Hyperlink"/>
          </w:rPr>
          <w:t>https://www1.health.gov.au/internet/main/publishing.nsf/Content/ohp-bbvs-1</w:t>
        </w:r>
      </w:hyperlink>
    </w:p>
    <w:p w14:paraId="63865701" w14:textId="38A24B09" w:rsidR="00273673" w:rsidRDefault="00273673" w:rsidP="00CB40BD">
      <w:pPr>
        <w:pStyle w:val="References"/>
      </w:pPr>
      <w:r>
        <w:t xml:space="preserve">12. </w:t>
      </w:r>
      <w:r w:rsidR="00430158">
        <w:tab/>
      </w:r>
      <w:r>
        <w:t xml:space="preserve">MacLachlan et al. (2025). </w:t>
      </w:r>
      <w:r>
        <w:rPr>
          <w:i/>
          <w:iCs/>
        </w:rPr>
        <w:t>Viral Hepatitis Mapping Project: Hepatitis B National Report 2023</w:t>
      </w:r>
      <w:r>
        <w:t xml:space="preserve">. </w:t>
      </w:r>
      <w:hyperlink r:id="rId102" w:history="1">
        <w:r w:rsidRPr="008C7EC8">
          <w:rPr>
            <w:rStyle w:val="Hyperlink"/>
          </w:rPr>
          <w:t>https://ashm.org.au/wp-content/uploads/2025/04/HBV_ViralHepReport_2023_Updated_14042025.pdf</w:t>
        </w:r>
      </w:hyperlink>
    </w:p>
    <w:p w14:paraId="33C4B9B3" w14:textId="452572EF" w:rsidR="00273673" w:rsidRDefault="00273673" w:rsidP="00CB40BD">
      <w:pPr>
        <w:pStyle w:val="References"/>
      </w:pPr>
      <w:r>
        <w:t xml:space="preserve">13. </w:t>
      </w:r>
      <w:r w:rsidR="00430158">
        <w:tab/>
      </w:r>
      <w:r>
        <w:t xml:space="preserve">Indolfi, G., Easterbrook, P., Dusheiko, G., Siberry, G., Chang, M.-H., Thorne, C., Bulterys, M., Chan, P.-L., El-Sayed, M. H., &amp; Giaquinto, C. (2019). Hepatitis B virus </w:t>
      </w:r>
      <w:r>
        <w:lastRenderedPageBreak/>
        <w:t xml:space="preserve">infection in children and adolescents. </w:t>
      </w:r>
      <w:r>
        <w:rPr>
          <w:i/>
          <w:iCs/>
        </w:rPr>
        <w:t>The Lancet Gastroenterology &amp; Hepatology</w:t>
      </w:r>
      <w:r>
        <w:t xml:space="preserve">, </w:t>
      </w:r>
      <w:r>
        <w:rPr>
          <w:i/>
          <w:iCs/>
        </w:rPr>
        <w:t>4</w:t>
      </w:r>
      <w:r>
        <w:t>(6), 466–476.</w:t>
      </w:r>
    </w:p>
    <w:p w14:paraId="1D14D6EE" w14:textId="48B717E3" w:rsidR="00273673" w:rsidRDefault="00273673" w:rsidP="00CB40BD">
      <w:pPr>
        <w:pStyle w:val="References"/>
      </w:pPr>
      <w:r>
        <w:t xml:space="preserve">14. </w:t>
      </w:r>
      <w:r w:rsidR="00430158">
        <w:tab/>
      </w:r>
      <w:r>
        <w:t xml:space="preserve">Hepatitis B Consensus Statement Working Group. (2022). </w:t>
      </w:r>
      <w:r>
        <w:rPr>
          <w:i/>
          <w:iCs/>
        </w:rPr>
        <w:t>Australian consensus recommendations for the management of hepatitis B infection</w:t>
      </w:r>
      <w:r>
        <w:t xml:space="preserve">. Gastroenterological Society of Australia. </w:t>
      </w:r>
      <w:hyperlink r:id="rId103" w:history="1">
        <w:r w:rsidRPr="00D069A3">
          <w:rPr>
            <w:rStyle w:val="Hyperlink"/>
          </w:rPr>
          <w:t>https://www.gesa.org.au/public/13/files/Education%20%26%20Resources/Clinical%20Practice%20Resources/Hep%20B/HBV%20consensus%20Mar%202022%20Updated.pdf</w:t>
        </w:r>
      </w:hyperlink>
    </w:p>
    <w:p w14:paraId="43862634" w14:textId="331C29DF" w:rsidR="00273673" w:rsidRDefault="00273673" w:rsidP="00CB40BD">
      <w:pPr>
        <w:pStyle w:val="References"/>
      </w:pPr>
      <w:r>
        <w:t xml:space="preserve">15. </w:t>
      </w:r>
      <w:r w:rsidR="00430158">
        <w:tab/>
      </w:r>
      <w:r>
        <w:t xml:space="preserve">Cancer Australia. (2022). </w:t>
      </w:r>
      <w:r>
        <w:rPr>
          <w:i/>
          <w:iCs/>
        </w:rPr>
        <w:t>Liver cancer in Australia statistics</w:t>
      </w:r>
      <w:r>
        <w:t xml:space="preserve">. </w:t>
      </w:r>
      <w:hyperlink r:id="rId104" w:history="1">
        <w:r w:rsidRPr="0048654D">
          <w:rPr>
            <w:rStyle w:val="Hyperlink"/>
          </w:rPr>
          <w:t>https://www.canceraustralia.gov.au/cancer-types/liver-cancer/statistics</w:t>
        </w:r>
      </w:hyperlink>
    </w:p>
    <w:p w14:paraId="0C746625" w14:textId="5A7F11A6" w:rsidR="00273673" w:rsidRDefault="00273673" w:rsidP="00CB40BD">
      <w:pPr>
        <w:pStyle w:val="References"/>
      </w:pPr>
      <w:r>
        <w:t xml:space="preserve">16. </w:t>
      </w:r>
      <w:r w:rsidR="00430158">
        <w:tab/>
      </w:r>
      <w:r>
        <w:t xml:space="preserve">The Doherty Institute. (2021). </w:t>
      </w:r>
      <w:r>
        <w:rPr>
          <w:i/>
          <w:iCs/>
        </w:rPr>
        <w:t>Fundamental change needed to hepatitis B screening programs</w:t>
      </w:r>
      <w:r>
        <w:t xml:space="preserve">. </w:t>
      </w:r>
      <w:hyperlink r:id="rId105" w:history="1">
        <w:r w:rsidRPr="006B2B5B">
          <w:rPr>
            <w:rStyle w:val="Hyperlink"/>
          </w:rPr>
          <w:t>https://www.doherty.edu.au/news-events/news/fundamental-change-needed-to-hepatitis-b-screening-programs</w:t>
        </w:r>
      </w:hyperlink>
    </w:p>
    <w:p w14:paraId="4AC3FA60" w14:textId="77777777" w:rsidR="00C027B8" w:rsidRPr="00C027B8" w:rsidRDefault="00273673" w:rsidP="00C027B8">
      <w:pPr>
        <w:pStyle w:val="References"/>
        <w:rPr>
          <w:lang w:val="en-NZ"/>
        </w:rPr>
      </w:pPr>
      <w:r>
        <w:t xml:space="preserve">17. </w:t>
      </w:r>
      <w:r w:rsidR="00430158">
        <w:tab/>
      </w:r>
      <w:r>
        <w:t xml:space="preserve">Nguyen et al. (2025). </w:t>
      </w:r>
      <w:r>
        <w:rPr>
          <w:i/>
          <w:iCs/>
        </w:rPr>
        <w:t>Surveillance for Hepatitis B Indicators National Report 2023</w:t>
      </w:r>
      <w:r>
        <w:t xml:space="preserve">. </w:t>
      </w:r>
      <w:hyperlink r:id="rId106" w:history="1">
        <w:r w:rsidR="00C027B8" w:rsidRPr="00C027B8">
          <w:rPr>
            <w:rStyle w:val="Hyperlink"/>
          </w:rPr>
          <w:t>www.doherty.edu.au/uploads/content_doc/National_Surveillance_for_Hepatitis_B_Indicators_2023_Final_1.pdf</w:t>
        </w:r>
      </w:hyperlink>
      <w:r w:rsidR="00C027B8" w:rsidRPr="00C027B8">
        <w:rPr>
          <w:lang w:val="en-NZ"/>
        </w:rPr>
        <w:t xml:space="preserve"> </w:t>
      </w:r>
    </w:p>
    <w:p w14:paraId="78463310" w14:textId="53E6539B" w:rsidR="00273673" w:rsidRDefault="00273673" w:rsidP="00CB40BD">
      <w:pPr>
        <w:pStyle w:val="References"/>
      </w:pPr>
      <w:r>
        <w:t xml:space="preserve">18. </w:t>
      </w:r>
      <w:r w:rsidR="000A66DF">
        <w:tab/>
      </w:r>
      <w:r>
        <w:t xml:space="preserve">Hepatitis B Foundation. (n.d.). </w:t>
      </w:r>
      <w:r>
        <w:rPr>
          <w:i/>
          <w:iCs/>
        </w:rPr>
        <w:t>Acute vs. Chronic Hepatitis B</w:t>
      </w:r>
      <w:r>
        <w:t xml:space="preserve">. Retrieved May 30, 2025, from </w:t>
      </w:r>
      <w:hyperlink r:id="rId107" w:history="1">
        <w:r w:rsidRPr="003D75C2">
          <w:rPr>
            <w:rStyle w:val="Hyperlink"/>
          </w:rPr>
          <w:t>https://www.hepb.org/what-is-hepatitis-b/what-is-hepb/acute-vs-chronic/</w:t>
        </w:r>
      </w:hyperlink>
    </w:p>
    <w:p w14:paraId="3821EF30" w14:textId="3DD20F0A" w:rsidR="00273673" w:rsidRDefault="00273673" w:rsidP="00CB40BD">
      <w:pPr>
        <w:pStyle w:val="References"/>
      </w:pPr>
      <w:r>
        <w:t xml:space="preserve">19. </w:t>
      </w:r>
      <w:r w:rsidR="000A66DF">
        <w:tab/>
      </w:r>
      <w:r>
        <w:t xml:space="preserve">The Kirby Institute. (2024). </w:t>
      </w:r>
      <w:r>
        <w:rPr>
          <w:i/>
          <w:iCs/>
        </w:rPr>
        <w:t>HIV, viral hepatitis and sexually transmissible infections in Australia Annual surveillance report 2024: Hepatitis B</w:t>
      </w:r>
      <w:r>
        <w:t xml:space="preserve">. </w:t>
      </w:r>
      <w:hyperlink r:id="rId108" w:history="1">
        <w:r w:rsidRPr="006C09E3">
          <w:rPr>
            <w:rStyle w:val="Hyperlink"/>
          </w:rPr>
          <w:t>www.kirby.unsw.edu.au/sites/default/files/documents/Annual_Surveillance_Report_2024_HBV.pdf</w:t>
        </w:r>
      </w:hyperlink>
    </w:p>
    <w:p w14:paraId="08E1E061" w14:textId="7F5F0C38" w:rsidR="00273673" w:rsidRDefault="00273673" w:rsidP="00CB40BD">
      <w:pPr>
        <w:pStyle w:val="References"/>
      </w:pPr>
      <w:r>
        <w:t xml:space="preserve">20. </w:t>
      </w:r>
      <w:r w:rsidR="000A66DF">
        <w:tab/>
      </w:r>
      <w:r>
        <w:t xml:space="preserve">Australian Bureau of Statistics. (2021). Overseas migration: Statistics on Australia’s international immigration and emigration, by state and territory, country of birth, visa, age and sex. </w:t>
      </w:r>
      <w:hyperlink r:id="rId109" w:anchor=":~:text=Net%20overseas%20migration,-N" w:history="1">
        <w:r w:rsidRPr="00FE29E5">
          <w:rPr>
            <w:rStyle w:val="Hyperlink"/>
          </w:rPr>
          <w:t>https://www.abs.gov.au/statistics/people/population/overseas-migration/2020-21#:~:text=Net%20overseas%20migration,-N</w:t>
        </w:r>
      </w:hyperlink>
    </w:p>
    <w:p w14:paraId="5C6997D8" w14:textId="77B7B690" w:rsidR="00273673" w:rsidRDefault="00273673" w:rsidP="00CB40BD">
      <w:pPr>
        <w:pStyle w:val="References"/>
      </w:pPr>
      <w:r>
        <w:t xml:space="preserve">21. </w:t>
      </w:r>
      <w:r w:rsidR="000A66DF">
        <w:tab/>
      </w:r>
      <w:r w:rsidR="00D156F7" w:rsidRPr="00D156F7">
        <w:t xml:space="preserve">Department of Health, Disability and Ageing. (2025). </w:t>
      </w:r>
      <w:r w:rsidR="00D156F7" w:rsidRPr="00D156F7">
        <w:rPr>
          <w:i/>
          <w:iCs/>
        </w:rPr>
        <w:t>National Immunisation Strategy For Australia 2025–2030</w:t>
      </w:r>
      <w:r>
        <w:t xml:space="preserve">. </w:t>
      </w:r>
      <w:hyperlink r:id="rId110" w:history="1">
        <w:r w:rsidR="000B79A0">
          <w:rPr>
            <w:rStyle w:val="Hyperlink"/>
          </w:rPr>
          <w:t xml:space="preserve">https://www.cdc.gov.au/sites/default/files/2025-11/national-immunisation-strategy-for-australia-2025-to-2030.pdf </w:t>
        </w:r>
      </w:hyperlink>
    </w:p>
    <w:p w14:paraId="59F3128F" w14:textId="3E0825F4" w:rsidR="00273673" w:rsidRDefault="00273673" w:rsidP="00CB40BD">
      <w:pPr>
        <w:pStyle w:val="References"/>
      </w:pPr>
      <w:r>
        <w:t xml:space="preserve">22. </w:t>
      </w:r>
      <w:r w:rsidR="000A66DF">
        <w:tab/>
      </w:r>
      <w:r>
        <w:t xml:space="preserve">Department of Health. (2017). </w:t>
      </w:r>
      <w:r>
        <w:rPr>
          <w:i/>
          <w:iCs/>
        </w:rPr>
        <w:t>National Drug Strategy 2017–2026</w:t>
      </w:r>
      <w:r>
        <w:t xml:space="preserve">. Australian Government Department of Health. </w:t>
      </w:r>
      <w:hyperlink r:id="rId111" w:history="1">
        <w:r w:rsidRPr="005B0F9B">
          <w:rPr>
            <w:rStyle w:val="Hyperlink"/>
          </w:rPr>
          <w:t>https://www.health.gov.au/resources/publications/national-drug-strategy-2017-2026</w:t>
        </w:r>
      </w:hyperlink>
    </w:p>
    <w:p w14:paraId="5D1BD0AA" w14:textId="59A4E42C" w:rsidR="00273673" w:rsidRDefault="00273673" w:rsidP="00CB40BD">
      <w:pPr>
        <w:pStyle w:val="References"/>
      </w:pPr>
      <w:r>
        <w:t xml:space="preserve">23. </w:t>
      </w:r>
      <w:r w:rsidR="000A66DF">
        <w:tab/>
      </w:r>
      <w:r>
        <w:t xml:space="preserve">Australian Government. (2023). </w:t>
      </w:r>
      <w:r>
        <w:rPr>
          <w:i/>
          <w:iCs/>
        </w:rPr>
        <w:t>Australian Cancer Plan</w:t>
      </w:r>
      <w:r>
        <w:t xml:space="preserve">. </w:t>
      </w:r>
      <w:hyperlink r:id="rId112" w:history="1">
        <w:r w:rsidRPr="00F2067A">
          <w:rPr>
            <w:rStyle w:val="Hyperlink"/>
          </w:rPr>
          <w:t>https://www.australiancancerplan.gov.au/</w:t>
        </w:r>
      </w:hyperlink>
    </w:p>
    <w:p w14:paraId="0F20E5FF" w14:textId="25D2405B" w:rsidR="00273673" w:rsidRDefault="00273673" w:rsidP="00CB40BD">
      <w:pPr>
        <w:pStyle w:val="References"/>
      </w:pPr>
      <w:r>
        <w:t xml:space="preserve">24. </w:t>
      </w:r>
      <w:r w:rsidR="000A66DF">
        <w:tab/>
      </w:r>
      <w:r>
        <w:t xml:space="preserve">NACCHO. (2023). </w:t>
      </w:r>
      <w:r>
        <w:rPr>
          <w:i/>
          <w:iCs/>
        </w:rPr>
        <w:t>Aboriginal and Torres Strait Islander Cancer Plan</w:t>
      </w:r>
      <w:r>
        <w:t xml:space="preserve">. </w:t>
      </w:r>
      <w:hyperlink r:id="rId113" w:history="1">
        <w:r w:rsidRPr="00F25822">
          <w:rPr>
            <w:rStyle w:val="Hyperlink"/>
          </w:rPr>
          <w:t>https://www.naccho.org.au/app/uploads/2024/02/NACCHO_CancerPlan_Oct2023_FA_online.pdf</w:t>
        </w:r>
      </w:hyperlink>
    </w:p>
    <w:p w14:paraId="7C24321D" w14:textId="0DFBAAC5" w:rsidR="00273673" w:rsidRDefault="00273673" w:rsidP="00CB40BD">
      <w:pPr>
        <w:pStyle w:val="References"/>
      </w:pPr>
      <w:r>
        <w:t xml:space="preserve">25. </w:t>
      </w:r>
      <w:r w:rsidR="000A66DF">
        <w:tab/>
      </w:r>
      <w:r>
        <w:t xml:space="preserve">Australian Human Rights Commission. (2021). </w:t>
      </w:r>
      <w:r>
        <w:rPr>
          <w:i/>
          <w:iCs/>
        </w:rPr>
        <w:t>Concept Paper for a National Anti-Racism Framework</w:t>
      </w:r>
      <w:r>
        <w:t xml:space="preserve">. </w:t>
      </w:r>
      <w:hyperlink r:id="rId114" w:history="1">
        <w:r w:rsidRPr="002E7E9A">
          <w:rPr>
            <w:rStyle w:val="Hyperlink"/>
          </w:rPr>
          <w:t>https://humanrights.gov.au/our-work/race-discrimination/publications/developing-national-anti-racism-framework-2021</w:t>
        </w:r>
      </w:hyperlink>
    </w:p>
    <w:p w14:paraId="13A37182" w14:textId="0AD2F487" w:rsidR="00273673" w:rsidRDefault="00273673" w:rsidP="00CB40BD">
      <w:pPr>
        <w:pStyle w:val="References"/>
      </w:pPr>
      <w:r>
        <w:t xml:space="preserve">26. </w:t>
      </w:r>
      <w:r w:rsidR="000A66DF">
        <w:tab/>
      </w:r>
      <w:r>
        <w:t xml:space="preserve">Department of Health. (2022). </w:t>
      </w:r>
      <w:r>
        <w:rPr>
          <w:i/>
          <w:iCs/>
        </w:rPr>
        <w:t>Future focused primary health care: Australia’s Primary Health Care 10 Year Plan 2022-2032</w:t>
      </w:r>
      <w:r>
        <w:t xml:space="preserve">. Australian Government Department of Health. </w:t>
      </w:r>
      <w:hyperlink r:id="rId115" w:history="1">
        <w:r w:rsidRPr="001554F8">
          <w:rPr>
            <w:rStyle w:val="Hyperlink"/>
          </w:rPr>
          <w:t>https://www.health.gov.au/resources/publications/australias-primary-health-care-10-year-plan-2022-2032</w:t>
        </w:r>
      </w:hyperlink>
    </w:p>
    <w:p w14:paraId="00463C28" w14:textId="59FB91EB" w:rsidR="00273673" w:rsidRDefault="00273673" w:rsidP="00CB40BD">
      <w:pPr>
        <w:pStyle w:val="References"/>
      </w:pPr>
      <w:r>
        <w:lastRenderedPageBreak/>
        <w:t xml:space="preserve">27. </w:t>
      </w:r>
      <w:r w:rsidR="000A66DF">
        <w:tab/>
      </w:r>
      <w:r>
        <w:t xml:space="preserve">Australian Health Ministers’ Advisory Council. (2017). </w:t>
      </w:r>
      <w:r>
        <w:rPr>
          <w:i/>
          <w:iCs/>
        </w:rPr>
        <w:t>National Strategic Framework for Chronic Conditions</w:t>
      </w:r>
      <w:r>
        <w:t xml:space="preserve">. Australian Government. </w:t>
      </w:r>
      <w:hyperlink r:id="rId116" w:history="1">
        <w:r w:rsidRPr="00D57B39">
          <w:rPr>
            <w:rStyle w:val="Hyperlink"/>
          </w:rPr>
          <w:t>https://www.health.gov.au/sites/default/files/documents/2019/09/national-strategic-framework-for-chronic-conditions.pdf</w:t>
        </w:r>
      </w:hyperlink>
    </w:p>
    <w:p w14:paraId="217E794A" w14:textId="2319CB06" w:rsidR="00273673" w:rsidRDefault="00273673" w:rsidP="00CB40BD">
      <w:pPr>
        <w:pStyle w:val="References"/>
      </w:pPr>
      <w:r>
        <w:t xml:space="preserve">28. </w:t>
      </w:r>
      <w:r w:rsidR="000A66DF">
        <w:tab/>
      </w:r>
      <w:r>
        <w:t xml:space="preserve">Department of Health and Aged Care. (2020). </w:t>
      </w:r>
      <w:r>
        <w:rPr>
          <w:i/>
          <w:iCs/>
        </w:rPr>
        <w:t>Pregnancy Care Guidelines</w:t>
      </w:r>
      <w:r>
        <w:t xml:space="preserve">. Australian Government Department of Health and Aged Care. </w:t>
      </w:r>
      <w:hyperlink r:id="rId117" w:anchor="/guideline/jm83RE" w:history="1">
        <w:r w:rsidRPr="00EE7744">
          <w:rPr>
            <w:rStyle w:val="Hyperlink"/>
          </w:rPr>
          <w:t>https://app.magicapp.org/?language=en&amp;utm_source=health.gov.au&amp;utm_medium=callout-auto-custom&amp;utm_campaign=digital_transformation#/guideline/jm83RE</w:t>
        </w:r>
      </w:hyperlink>
    </w:p>
    <w:p w14:paraId="0BFFCC8D" w14:textId="2F8E792D" w:rsidR="00273673" w:rsidRDefault="00273673" w:rsidP="00CB40BD">
      <w:pPr>
        <w:pStyle w:val="References"/>
      </w:pPr>
      <w:r>
        <w:t xml:space="preserve">29. </w:t>
      </w:r>
      <w:r w:rsidR="000A66DF">
        <w:tab/>
      </w:r>
      <w:r>
        <w:t xml:space="preserve">Department of Health and Aged Care. (2021). </w:t>
      </w:r>
      <w:r>
        <w:rPr>
          <w:i/>
          <w:iCs/>
        </w:rPr>
        <w:t>National Aboriginal and Torres Strait Islander Health Plan 2021–2031</w:t>
      </w:r>
      <w:r>
        <w:t xml:space="preserve">. Australian Government Department of Health and Aged Care. </w:t>
      </w:r>
      <w:hyperlink r:id="rId118" w:history="1">
        <w:r w:rsidRPr="00CD4AD9">
          <w:rPr>
            <w:rStyle w:val="Hyperlink"/>
          </w:rPr>
          <w:t>https://www.health.gov.au/resources/publications/national-aboriginal-and-torres-strait-islander-health-plan-2021-2031?language=en</w:t>
        </w:r>
      </w:hyperlink>
    </w:p>
    <w:p w14:paraId="6F56F5B7" w14:textId="07CB7E94" w:rsidR="00273673" w:rsidRDefault="00273673" w:rsidP="00CB40BD">
      <w:pPr>
        <w:pStyle w:val="References"/>
      </w:pPr>
      <w:r>
        <w:t xml:space="preserve">30. </w:t>
      </w:r>
      <w:r w:rsidR="000A66DF">
        <w:tab/>
      </w:r>
      <w:r>
        <w:t xml:space="preserve">Australian Governments, C. of A. and T. S. I. P. O. (2020). </w:t>
      </w:r>
      <w:r>
        <w:rPr>
          <w:i/>
          <w:iCs/>
        </w:rPr>
        <w:t>National Agreement on Closing the Gap</w:t>
      </w:r>
      <w:r>
        <w:t xml:space="preserve">. </w:t>
      </w:r>
      <w:hyperlink r:id="rId119" w:history="1">
        <w:r w:rsidRPr="00B8237D">
          <w:rPr>
            <w:rStyle w:val="Hyperlink"/>
          </w:rPr>
          <w:t>https://www.closingthegap.gov.au/national-agreement</w:t>
        </w:r>
      </w:hyperlink>
    </w:p>
    <w:p w14:paraId="761D6C08" w14:textId="24C3B554" w:rsidR="00273673" w:rsidRDefault="00273673" w:rsidP="00CB40BD">
      <w:pPr>
        <w:pStyle w:val="References"/>
      </w:pPr>
      <w:r>
        <w:t xml:space="preserve">31. </w:t>
      </w:r>
      <w:r w:rsidR="000A66DF">
        <w:tab/>
      </w:r>
      <w:r>
        <w:t xml:space="preserve">Australian Government Department of Health. (2021). </w:t>
      </w:r>
      <w:r>
        <w:rPr>
          <w:i/>
          <w:iCs/>
        </w:rPr>
        <w:t>What we’re doing for nurses and midwives</w:t>
      </w:r>
      <w:r>
        <w:t xml:space="preserve">. Australian Government. </w:t>
      </w:r>
      <w:hyperlink r:id="rId120" w:anchor="nurse-practitioner-10year-plan" w:history="1">
        <w:r w:rsidRPr="00607B75">
          <w:rPr>
            <w:rStyle w:val="Hyperlink"/>
          </w:rPr>
          <w:t>https://www.health.gov.au/health-topics/nurses-and-midwives/what-we-do#nurse-practitioner-10year-plan</w:t>
        </w:r>
      </w:hyperlink>
    </w:p>
    <w:p w14:paraId="61C6672A" w14:textId="03102EE3" w:rsidR="00273673" w:rsidRDefault="00273673" w:rsidP="00CB40BD">
      <w:pPr>
        <w:pStyle w:val="References"/>
      </w:pPr>
      <w:r>
        <w:t xml:space="preserve">32. </w:t>
      </w:r>
      <w:r w:rsidR="000A66DF">
        <w:tab/>
      </w:r>
      <w:r>
        <w:t xml:space="preserve">Australian Government Department of Health. (2016). </w:t>
      </w:r>
      <w:r>
        <w:rPr>
          <w:i/>
          <w:iCs/>
        </w:rPr>
        <w:t>A National Framework for Communicable Disease Control</w:t>
      </w:r>
      <w:r>
        <w:t xml:space="preserve">. Australian Government. </w:t>
      </w:r>
      <w:hyperlink r:id="rId121" w:history="1">
        <w:r w:rsidRPr="00345C78">
          <w:rPr>
            <w:rStyle w:val="Hyperlink"/>
          </w:rPr>
          <w:t>https://www.health.gov.au/resources/publications/national-framework-for-communicable-disease-control</w:t>
        </w:r>
      </w:hyperlink>
    </w:p>
    <w:p w14:paraId="1370A4A1" w14:textId="1EE36600" w:rsidR="00273673" w:rsidRDefault="00273673" w:rsidP="00CB40BD">
      <w:pPr>
        <w:pStyle w:val="References"/>
      </w:pPr>
      <w:r>
        <w:t>33.</w:t>
      </w:r>
      <w:r w:rsidR="000A66DF">
        <w:tab/>
      </w:r>
      <w:r>
        <w:t xml:space="preserve"> Cancer Council Australia. (2023). </w:t>
      </w:r>
      <w:r>
        <w:rPr>
          <w:i/>
          <w:iCs/>
        </w:rPr>
        <w:t>Roadmap to Liver Cancer Control in Australia</w:t>
      </w:r>
      <w:r>
        <w:t xml:space="preserve">. </w:t>
      </w:r>
      <w:hyperlink r:id="rId122" w:history="1">
        <w:r w:rsidRPr="00F455C1">
          <w:rPr>
            <w:rStyle w:val="Hyperlink"/>
          </w:rPr>
          <w:t>https://www.cancer.org.au/assets/pdf/roadmap-to-liver-cancer-control-in-australia</w:t>
        </w:r>
      </w:hyperlink>
    </w:p>
    <w:p w14:paraId="63687D51" w14:textId="14CCD5F0" w:rsidR="00273673" w:rsidRDefault="00273673" w:rsidP="00CB40BD">
      <w:pPr>
        <w:pStyle w:val="References"/>
      </w:pPr>
      <w:r>
        <w:t>34.</w:t>
      </w:r>
      <w:r w:rsidR="000A66DF">
        <w:tab/>
      </w:r>
      <w:r>
        <w:t xml:space="preserve"> UN General Assembly. (1966). </w:t>
      </w:r>
      <w:r>
        <w:rPr>
          <w:i/>
          <w:iCs/>
        </w:rPr>
        <w:t>International Covenant on Economic, Social and Cultural Rights</w:t>
      </w:r>
      <w:r>
        <w:t xml:space="preserve">. United Nations. </w:t>
      </w:r>
      <w:hyperlink r:id="rId123" w:history="1">
        <w:r w:rsidRPr="00FE4AF0">
          <w:rPr>
            <w:rStyle w:val="Hyperlink"/>
          </w:rPr>
          <w:t>https://www.ohchr.org/en/instruments-mechanisms/instruments/international-covenant-economic-social-and-cultural-rights</w:t>
        </w:r>
      </w:hyperlink>
    </w:p>
    <w:p w14:paraId="3A9C7B8C" w14:textId="3864C4F8" w:rsidR="00273673" w:rsidRDefault="00273673" w:rsidP="00CB40BD">
      <w:pPr>
        <w:pStyle w:val="References"/>
      </w:pPr>
      <w:r>
        <w:t>35.</w:t>
      </w:r>
      <w:r w:rsidR="00EB0CD0">
        <w:tab/>
      </w:r>
      <w:r>
        <w:t xml:space="preserve"> United Nations. (2018). United Nations system common position supporting the implementation of the international drug control policy through effective inter-agency collaboration. United Nations. </w:t>
      </w:r>
      <w:hyperlink r:id="rId124" w:history="1">
        <w:r w:rsidRPr="00BD01BA">
          <w:rPr>
            <w:rStyle w:val="Hyperlink"/>
          </w:rPr>
          <w:t>https://unsceb.org/united-nations-system-common-position-supporting-implementation-international-drug-control-policy</w:t>
        </w:r>
      </w:hyperlink>
    </w:p>
    <w:p w14:paraId="203C6BA6" w14:textId="0FFC8B5F" w:rsidR="00273673" w:rsidRDefault="00273673" w:rsidP="00CB40BD">
      <w:pPr>
        <w:pStyle w:val="References"/>
      </w:pPr>
      <w:r>
        <w:t>36.</w:t>
      </w:r>
      <w:r w:rsidR="00EB0CD0">
        <w:tab/>
      </w:r>
      <w:r>
        <w:t xml:space="preserve"> United Nations Office on Drug and Crime. (2015). </w:t>
      </w:r>
      <w:r>
        <w:rPr>
          <w:i/>
          <w:iCs/>
        </w:rPr>
        <w:t>The United Nations Standard Minimum Rules for the Treatment of Prisoners (the Nelson Mandela rules)</w:t>
      </w:r>
      <w:r>
        <w:t xml:space="preserve">. United Nations. </w:t>
      </w:r>
      <w:hyperlink r:id="rId125" w:history="1">
        <w:r w:rsidRPr="00F004CB">
          <w:rPr>
            <w:rStyle w:val="Hyperlink"/>
          </w:rPr>
          <w:t>https://www.unodc.org/documents/justice-and-prison-reform/Nelson_Mandela_Rules-E-ebook.pdf</w:t>
        </w:r>
      </w:hyperlink>
    </w:p>
    <w:p w14:paraId="48FA8536" w14:textId="667B73A2" w:rsidR="00273673" w:rsidRDefault="00273673" w:rsidP="00CB40BD">
      <w:pPr>
        <w:pStyle w:val="References"/>
      </w:pPr>
      <w:r>
        <w:t>37.</w:t>
      </w:r>
      <w:r w:rsidR="00EB0CD0">
        <w:tab/>
      </w:r>
      <w:r>
        <w:t xml:space="preserve"> United Nations. (2006). </w:t>
      </w:r>
      <w:r>
        <w:rPr>
          <w:i/>
          <w:iCs/>
        </w:rPr>
        <w:t>Optional Protocol to the Convention against Torture and other Cruel, Inhuman or Degrading Treatment or Punishment</w:t>
      </w:r>
      <w:r w:rsidR="005403CD">
        <w:rPr>
          <w:i/>
          <w:iCs/>
        </w:rPr>
        <w:t>.</w:t>
      </w:r>
      <w:r w:rsidR="00F004CB">
        <w:rPr>
          <w:i/>
          <w:iCs/>
        </w:rPr>
        <w:t xml:space="preserve"> </w:t>
      </w:r>
      <w:hyperlink r:id="rId126" w:history="1">
        <w:r w:rsidRPr="005403CD">
          <w:rPr>
            <w:rStyle w:val="Hyperlink"/>
          </w:rPr>
          <w:t>https://www.ohchr.org/en/instruments-mechanisms/instruments/optional-protocol-convention-against-torture-and-other-cruel</w:t>
        </w:r>
      </w:hyperlink>
    </w:p>
    <w:p w14:paraId="4DD55483" w14:textId="290FE991" w:rsidR="00273673" w:rsidRDefault="00273673" w:rsidP="00CB40BD">
      <w:pPr>
        <w:pStyle w:val="References"/>
      </w:pPr>
      <w:r>
        <w:t>38.</w:t>
      </w:r>
      <w:r w:rsidR="00EB0CD0">
        <w:tab/>
      </w:r>
      <w:r>
        <w:t xml:space="preserve"> United Nations. (2008). </w:t>
      </w:r>
      <w:r>
        <w:rPr>
          <w:i/>
          <w:iCs/>
        </w:rPr>
        <w:t>Convention on the Rights of Persons with Disabilities</w:t>
      </w:r>
      <w:r>
        <w:t xml:space="preserve">. OHCHR. </w:t>
      </w:r>
      <w:hyperlink r:id="rId127" w:history="1">
        <w:r w:rsidRPr="00BE20BA">
          <w:rPr>
            <w:rStyle w:val="Hyperlink"/>
          </w:rPr>
          <w:t>https://www.ohchr.org/en/instruments-mechanisms/instruments/convention-rights-persons-disabilities</w:t>
        </w:r>
      </w:hyperlink>
    </w:p>
    <w:p w14:paraId="0C181503" w14:textId="62801FBD" w:rsidR="00273673" w:rsidRDefault="00273673" w:rsidP="00CB40BD">
      <w:pPr>
        <w:pStyle w:val="References"/>
      </w:pPr>
      <w:r>
        <w:t>39.</w:t>
      </w:r>
      <w:r w:rsidR="00EB0CD0">
        <w:tab/>
      </w:r>
      <w:r>
        <w:t xml:space="preserve"> United Nations. (1965). </w:t>
      </w:r>
      <w:r>
        <w:rPr>
          <w:i/>
          <w:iCs/>
        </w:rPr>
        <w:t>International Convention on the Elimination of All Forms of Racial Discrimination</w:t>
      </w:r>
      <w:r>
        <w:t xml:space="preserve">. OHCHR. </w:t>
      </w:r>
      <w:hyperlink r:id="rId128" w:history="1">
        <w:r w:rsidRPr="00BA1E82">
          <w:rPr>
            <w:rStyle w:val="Hyperlink"/>
          </w:rPr>
          <w:t>https://www.ohchr.org/en/instruments-mechanisms/instruments/international-convention-elimination-all-forms-racial</w:t>
        </w:r>
      </w:hyperlink>
    </w:p>
    <w:p w14:paraId="12EACB64" w14:textId="684E7B1C" w:rsidR="00273673" w:rsidRDefault="00273673" w:rsidP="00CB40BD">
      <w:pPr>
        <w:pStyle w:val="References"/>
      </w:pPr>
      <w:r>
        <w:t>40.</w:t>
      </w:r>
      <w:r w:rsidR="00EB0CD0">
        <w:tab/>
      </w:r>
      <w:r>
        <w:t xml:space="preserve"> United Nations. (1979). </w:t>
      </w:r>
      <w:r>
        <w:rPr>
          <w:i/>
          <w:iCs/>
        </w:rPr>
        <w:t>Convention on the Elimination of All Forms of Discrimination against Women New York, 18 December 1979</w:t>
      </w:r>
      <w:r>
        <w:t xml:space="preserve">. OHCHR. </w:t>
      </w:r>
      <w:hyperlink r:id="rId129" w:history="1">
        <w:r w:rsidRPr="005B667F">
          <w:rPr>
            <w:rStyle w:val="Hyperlink"/>
          </w:rPr>
          <w:t>https://www.ohchr.org/en/instruments-mechanisms/instruments/convention-elimination-all-forms-discrimination-against-women</w:t>
        </w:r>
      </w:hyperlink>
    </w:p>
    <w:p w14:paraId="548970C0" w14:textId="25D5DF21" w:rsidR="00273673" w:rsidRDefault="00273673" w:rsidP="00CB40BD">
      <w:pPr>
        <w:pStyle w:val="References"/>
      </w:pPr>
      <w:r>
        <w:t>41.</w:t>
      </w:r>
      <w:r w:rsidR="00EB0CD0">
        <w:tab/>
      </w:r>
      <w:r>
        <w:t xml:space="preserve"> Department of Health and Aged Care. (2019). </w:t>
      </w:r>
      <w:r>
        <w:rPr>
          <w:i/>
          <w:iCs/>
        </w:rPr>
        <w:t>National Women’s Health Strategy 2020–2030</w:t>
      </w:r>
      <w:r>
        <w:t xml:space="preserve">. Australian Government Department of Health and Aged Care. </w:t>
      </w:r>
      <w:hyperlink r:id="rId130" w:history="1">
        <w:r w:rsidRPr="005B059B">
          <w:rPr>
            <w:rStyle w:val="Hyperlink"/>
          </w:rPr>
          <w:t>https://www.health.gov.au/resources/publications/national-womens-health-strategy-2020-2030?language=en</w:t>
        </w:r>
      </w:hyperlink>
    </w:p>
    <w:p w14:paraId="37B76325" w14:textId="18DDB56E" w:rsidR="00273673" w:rsidRDefault="00273673" w:rsidP="00CB40BD">
      <w:pPr>
        <w:pStyle w:val="References"/>
      </w:pPr>
      <w:r>
        <w:t>42.</w:t>
      </w:r>
      <w:r w:rsidR="00EB0CD0">
        <w:tab/>
      </w:r>
      <w:r>
        <w:t xml:space="preserve"> United Nations. (2015). </w:t>
      </w:r>
      <w:r>
        <w:rPr>
          <w:i/>
          <w:iCs/>
        </w:rPr>
        <w:t>Transforming our world: The 2030 agenda for sustainable development</w:t>
      </w:r>
      <w:r>
        <w:t xml:space="preserve">. </w:t>
      </w:r>
      <w:hyperlink r:id="rId131" w:history="1">
        <w:r w:rsidRPr="00200322">
          <w:rPr>
            <w:rStyle w:val="Hyperlink"/>
          </w:rPr>
          <w:t>https://sustainabledevelopment.un.org/content/documents/21252030%20Agenda%20for%20Sustainable%20Development%20web.pdf</w:t>
        </w:r>
      </w:hyperlink>
    </w:p>
    <w:p w14:paraId="116363C7" w14:textId="053BCDC6" w:rsidR="00273673" w:rsidRDefault="00273673" w:rsidP="00CB40BD">
      <w:pPr>
        <w:pStyle w:val="References"/>
      </w:pPr>
      <w:r>
        <w:t xml:space="preserve">43. </w:t>
      </w:r>
      <w:r w:rsidR="00CB40BD">
        <w:tab/>
      </w:r>
      <w:r>
        <w:t xml:space="preserve">Australian Bureau of Statistics. (2022). </w:t>
      </w:r>
      <w:r>
        <w:rPr>
          <w:i/>
          <w:iCs/>
        </w:rPr>
        <w:t>Northern Territory: Aboriginal and Torres Strait Islander population summary</w:t>
      </w:r>
      <w:r>
        <w:t xml:space="preserve">. </w:t>
      </w:r>
      <w:hyperlink r:id="rId132" w:history="1">
        <w:r w:rsidRPr="00192E37">
          <w:rPr>
            <w:rStyle w:val="Hyperlink"/>
          </w:rPr>
          <w:t>https://www.abs.gov.au/articles/northern-territory-aboriginal-and-torres-strait-islander-population-summary</w:t>
        </w:r>
      </w:hyperlink>
    </w:p>
    <w:p w14:paraId="2CF77AE6" w14:textId="0C85F888" w:rsidR="00273673" w:rsidRDefault="00273673" w:rsidP="00CB40BD">
      <w:pPr>
        <w:pStyle w:val="References"/>
      </w:pPr>
      <w:r>
        <w:t>44.</w:t>
      </w:r>
      <w:r w:rsidR="00EB0CD0">
        <w:tab/>
      </w:r>
      <w:r>
        <w:t xml:space="preserve"> Hosking, K., Binks, P., Santis, T. D., Wilson, P. M., Gurruwiwi, G. G., Bukulatjpi, S. M., Vintour-Cesar, E., McKinnon, M., Nihill, P., Fernandes, T.-A., Greenwood-Smith, B., Batey, R., Ross, C., Tong, S. Y. C., Stewart, G., Marshall, C., Gargan, C., Manchikanti, P., Fuller, K., … Davies, J. (2024). Evaluating a novel model of hepatitis B care, Hep B PAST, in the Northern Territory of Australia: Results from a prospective, population-based study. </w:t>
      </w:r>
      <w:r>
        <w:rPr>
          <w:i/>
          <w:iCs/>
        </w:rPr>
        <w:t>The Lancet Regional Health – Western Pacific</w:t>
      </w:r>
      <w:r>
        <w:t xml:space="preserve">, </w:t>
      </w:r>
      <w:r>
        <w:rPr>
          <w:i/>
          <w:iCs/>
        </w:rPr>
        <w:t>48</w:t>
      </w:r>
      <w:r>
        <w:t xml:space="preserve">. </w:t>
      </w:r>
      <w:hyperlink r:id="rId133" w:history="1">
        <w:r w:rsidRPr="007D74D4">
          <w:rPr>
            <w:rStyle w:val="Hyperlink"/>
          </w:rPr>
          <w:t>https://doi.org/10.1016/j.lanwpc.2024.101116</w:t>
        </w:r>
      </w:hyperlink>
    </w:p>
    <w:p w14:paraId="2D328679" w14:textId="0A9C3C65" w:rsidR="00273673" w:rsidRDefault="00273673" w:rsidP="00CB40BD">
      <w:pPr>
        <w:pStyle w:val="References"/>
      </w:pPr>
      <w:r>
        <w:t>45.</w:t>
      </w:r>
      <w:r w:rsidR="00EB0CD0">
        <w:tab/>
      </w:r>
      <w:r>
        <w:t xml:space="preserve"> The Kirby Institute. (n.d.). </w:t>
      </w:r>
      <w:r>
        <w:rPr>
          <w:i/>
          <w:iCs/>
        </w:rPr>
        <w:t>Hepatitis B</w:t>
      </w:r>
      <w:r>
        <w:t xml:space="preserve">. Retrieved May 22, 2025, from </w:t>
      </w:r>
      <w:hyperlink r:id="rId134" w:history="1">
        <w:r w:rsidRPr="007E032C">
          <w:rPr>
            <w:rStyle w:val="Hyperlink"/>
          </w:rPr>
          <w:t>https://www.data.kirby.unsw.edu.au/hepatitis-b</w:t>
        </w:r>
      </w:hyperlink>
    </w:p>
    <w:p w14:paraId="065D9D49" w14:textId="26C5B101" w:rsidR="00273673" w:rsidRDefault="00273673" w:rsidP="00CB40BD">
      <w:pPr>
        <w:pStyle w:val="References"/>
      </w:pPr>
      <w:r>
        <w:t xml:space="preserve">46. </w:t>
      </w:r>
      <w:r w:rsidR="00EB0CD0">
        <w:tab/>
      </w:r>
      <w:r>
        <w:t xml:space="preserve">Mokaya, J., McNaughton, A. L., Burbridge, L., Maponga, T., O’Hara, G., Andersson, M., Seeley, J., &amp; Matthews, P. C. (2018). A blind spot? Confronting the stigma of hepatitis B virus (HBV) infection-A systematic review. </w:t>
      </w:r>
      <w:r>
        <w:rPr>
          <w:i/>
          <w:iCs/>
        </w:rPr>
        <w:t>Welcome Open Research</w:t>
      </w:r>
      <w:r>
        <w:t xml:space="preserve">, </w:t>
      </w:r>
      <w:r>
        <w:rPr>
          <w:i/>
          <w:iCs/>
        </w:rPr>
        <w:t>3</w:t>
      </w:r>
      <w:r>
        <w:t>.</w:t>
      </w:r>
    </w:p>
    <w:p w14:paraId="5067BE61" w14:textId="092443B1" w:rsidR="00273673" w:rsidRDefault="00273673" w:rsidP="00CB40BD">
      <w:pPr>
        <w:pStyle w:val="References"/>
      </w:pPr>
      <w:r>
        <w:t xml:space="preserve">47. </w:t>
      </w:r>
      <w:r w:rsidR="00EB0CD0">
        <w:tab/>
      </w:r>
      <w:r>
        <w:t xml:space="preserve">MacLachlan, J., Stewart, S., &amp; Cowie, B. (2020). </w:t>
      </w:r>
      <w:r>
        <w:rPr>
          <w:i/>
          <w:iCs/>
        </w:rPr>
        <w:t>Viral Hepatitis Mapping Project: National Report 2020</w:t>
      </w:r>
      <w:r>
        <w:t xml:space="preserve">. Australasian Society for HIV, Viral Hepatitis, and Sexual Health Medicine (ASHM). </w:t>
      </w:r>
      <w:hyperlink r:id="rId135" w:history="1">
        <w:r w:rsidRPr="0071275B">
          <w:rPr>
            <w:rStyle w:val="Hyperlink"/>
          </w:rPr>
          <w:t>https://www.ashm.org.au/programs/ Viral-Hepatitis-Mapping-Project/</w:t>
        </w:r>
      </w:hyperlink>
    </w:p>
    <w:p w14:paraId="36FF664E" w14:textId="4F4585FC" w:rsidR="00273673" w:rsidRDefault="00273673" w:rsidP="00CB40BD">
      <w:pPr>
        <w:pStyle w:val="References"/>
      </w:pPr>
      <w:r>
        <w:t xml:space="preserve">48. </w:t>
      </w:r>
      <w:r w:rsidR="00EB0CD0">
        <w:tab/>
      </w:r>
      <w:r>
        <w:t xml:space="preserve">Australian Institute of Health and Welfare. (2018). </w:t>
      </w:r>
      <w:r>
        <w:rPr>
          <w:i/>
          <w:iCs/>
        </w:rPr>
        <w:t>Cancer in Aboriginal &amp; Torres Strait Islander people of Australia, Liver cancer</w:t>
      </w:r>
      <w:r>
        <w:t xml:space="preserve">. </w:t>
      </w:r>
      <w:hyperlink r:id="rId136" w:history="1">
        <w:r w:rsidRPr="00275FD0">
          <w:rPr>
            <w:rStyle w:val="Hyperlink"/>
          </w:rPr>
          <w:t>https://www.aihw.gov.au/reports/cancer/cancer-in-indigenous-australians/contents/cancer-type/liver-cancer-c22</w:t>
        </w:r>
      </w:hyperlink>
    </w:p>
    <w:p w14:paraId="7F049AB8" w14:textId="6251DF26" w:rsidR="00273673" w:rsidRDefault="00273673" w:rsidP="00CB40BD">
      <w:pPr>
        <w:pStyle w:val="References"/>
      </w:pPr>
      <w:r>
        <w:t xml:space="preserve">49. </w:t>
      </w:r>
      <w:r w:rsidR="00CB40BD">
        <w:tab/>
      </w:r>
      <w:r>
        <w:t xml:space="preserve">World Health Organization. (2024). </w:t>
      </w:r>
      <w:r>
        <w:rPr>
          <w:i/>
          <w:iCs/>
        </w:rPr>
        <w:t>Global hepatitis report 2024: Action for access in low- and middle-income countries</w:t>
      </w:r>
      <w:r>
        <w:t xml:space="preserve">. </w:t>
      </w:r>
      <w:hyperlink r:id="rId137" w:history="1">
        <w:r w:rsidRPr="005E11BA">
          <w:rPr>
            <w:rStyle w:val="Hyperlink"/>
          </w:rPr>
          <w:t>https://www.who.int/teams/global-hiv-hepatitis-and-stis-programmes/hepatitis/overview</w:t>
        </w:r>
      </w:hyperlink>
    </w:p>
    <w:p w14:paraId="6EB0839F" w14:textId="39320697" w:rsidR="00273673" w:rsidRDefault="00273673" w:rsidP="00CB40BD">
      <w:pPr>
        <w:pStyle w:val="References"/>
      </w:pPr>
      <w:r>
        <w:t xml:space="preserve">50. </w:t>
      </w:r>
      <w:r w:rsidR="00EB0CD0">
        <w:tab/>
      </w:r>
      <w:r>
        <w:t xml:space="preserve">Department of Health and Aged Care. (2023). </w:t>
      </w:r>
      <w:r>
        <w:rPr>
          <w:i/>
          <w:iCs/>
        </w:rPr>
        <w:t>Vaccination for other groups (inmates, men who have sex with men, people who inject drugs, and sex workers).</w:t>
      </w:r>
      <w:r>
        <w:t xml:space="preserve"> </w:t>
      </w:r>
      <w:hyperlink r:id="rId138" w:history="1">
        <w:r w:rsidRPr="003B0480">
          <w:rPr>
            <w:rStyle w:val="Hyperlink"/>
          </w:rPr>
          <w:t>https://immunisationhandbook.health.gov.au/contents/vaccination-for-special-risk-groups/vaccination-for-other-groups-inmates-men-who-have-sex-with-men-people-who-inject-drugs-and-sex-workers</w:t>
        </w:r>
      </w:hyperlink>
    </w:p>
    <w:p w14:paraId="04B6517E" w14:textId="4F3393DD" w:rsidR="00273673" w:rsidRDefault="00273673" w:rsidP="00CB40BD">
      <w:pPr>
        <w:pStyle w:val="References"/>
      </w:pPr>
      <w:r>
        <w:t xml:space="preserve">51. </w:t>
      </w:r>
      <w:r w:rsidR="00EB0CD0">
        <w:tab/>
      </w:r>
      <w:r>
        <w:t xml:space="preserve">Australian Technical Advisory Group on Immunisation (ATAGI). (2022). </w:t>
      </w:r>
      <w:r>
        <w:rPr>
          <w:i/>
          <w:iCs/>
        </w:rPr>
        <w:t>Australian Immunisation Handbook</w:t>
      </w:r>
      <w:r>
        <w:t xml:space="preserve">. Australian Government Department of Health and Aged Care. </w:t>
      </w:r>
      <w:hyperlink r:id="rId139" w:history="1">
        <w:r w:rsidRPr="00155BDE">
          <w:rPr>
            <w:rStyle w:val="Hyperlink"/>
          </w:rPr>
          <w:t>https://immunisationhandbook.health.gov.au/</w:t>
        </w:r>
      </w:hyperlink>
    </w:p>
    <w:p w14:paraId="61610372" w14:textId="08BC6A4B" w:rsidR="00273673" w:rsidRDefault="00273673" w:rsidP="00CB40BD">
      <w:pPr>
        <w:pStyle w:val="References"/>
      </w:pPr>
      <w:r>
        <w:t xml:space="preserve">52. </w:t>
      </w:r>
      <w:r w:rsidR="00EB0CD0">
        <w:tab/>
      </w:r>
      <w:r>
        <w:t xml:space="preserve">Centre for Social Research in Health, S. A. (2020). </w:t>
      </w:r>
      <w:r>
        <w:rPr>
          <w:i/>
          <w:iCs/>
        </w:rPr>
        <w:t>Stigma Indicators Monitoring Project: Sex Workers</w:t>
      </w:r>
      <w:r>
        <w:t xml:space="preserve">. UNSW. </w:t>
      </w:r>
      <w:hyperlink r:id="rId140" w:history="1">
        <w:r w:rsidRPr="00B67CE5">
          <w:rPr>
            <w:rStyle w:val="Hyperlink"/>
          </w:rPr>
          <w:t>https://scarletalliance.org.au/library/Stigma_Indicators</w:t>
        </w:r>
      </w:hyperlink>
    </w:p>
    <w:p w14:paraId="61CE20DA" w14:textId="3F466D07" w:rsidR="00273673" w:rsidRDefault="00273673" w:rsidP="00CB40BD">
      <w:pPr>
        <w:pStyle w:val="References"/>
      </w:pPr>
      <w:r>
        <w:lastRenderedPageBreak/>
        <w:t xml:space="preserve">53. </w:t>
      </w:r>
      <w:r w:rsidR="00EB0CD0">
        <w:tab/>
      </w:r>
      <w:r>
        <w:t xml:space="preserve">Boyle, F., Glennon, S., Najman, J. M., Turrell, G., Western, J. S., &amp; Wood, C. (2019). </w:t>
      </w:r>
      <w:r>
        <w:rPr>
          <w:i/>
          <w:iCs/>
        </w:rPr>
        <w:t>The sex industry: A survey of sex workers in Queensland, Australia</w:t>
      </w:r>
      <w:r>
        <w:t>. Routledge.</w:t>
      </w:r>
    </w:p>
    <w:p w14:paraId="3BCF2F60" w14:textId="0BD17EB6" w:rsidR="00273673" w:rsidRDefault="00273673" w:rsidP="00CB40BD">
      <w:pPr>
        <w:pStyle w:val="References"/>
      </w:pPr>
      <w:r>
        <w:t xml:space="preserve">54. </w:t>
      </w:r>
      <w:r w:rsidR="00EB0CD0">
        <w:tab/>
      </w:r>
      <w:r>
        <w:t xml:space="preserve">Brooks-Gordon, B., Morris, M., &amp; Sanders, T. (2021). Harm Reduction and Decriminalization of Sex Work: Introduction to the Special Section. </w:t>
      </w:r>
      <w:r>
        <w:rPr>
          <w:i/>
          <w:iCs/>
        </w:rPr>
        <w:t>Sexuality Research and Social Policy</w:t>
      </w:r>
      <w:r>
        <w:t xml:space="preserve">, </w:t>
      </w:r>
      <w:r>
        <w:rPr>
          <w:i/>
          <w:iCs/>
        </w:rPr>
        <w:t>18</w:t>
      </w:r>
      <w:r>
        <w:t xml:space="preserve">(4), 809–818. </w:t>
      </w:r>
      <w:hyperlink r:id="rId141" w:history="1">
        <w:r w:rsidRPr="00052483">
          <w:rPr>
            <w:rStyle w:val="Hyperlink"/>
          </w:rPr>
          <w:t>https://doi.org/10.1007/s13178-021-00636-0</w:t>
        </w:r>
      </w:hyperlink>
    </w:p>
    <w:p w14:paraId="16594A19" w14:textId="7EF6C56F" w:rsidR="00273673" w:rsidRDefault="00273673" w:rsidP="00CB40BD">
      <w:pPr>
        <w:pStyle w:val="References"/>
      </w:pPr>
      <w:r>
        <w:t xml:space="preserve">55. </w:t>
      </w:r>
      <w:r w:rsidR="00EB0CD0">
        <w:tab/>
      </w:r>
      <w:r>
        <w:t xml:space="preserve">Australian Government. (2004). </w:t>
      </w:r>
      <w:r>
        <w:rPr>
          <w:i/>
          <w:iCs/>
        </w:rPr>
        <w:t>Hepatitis C and the blood supply in Australia</w:t>
      </w:r>
      <w:r>
        <w:t xml:space="preserve"> (Australia). </w:t>
      </w:r>
      <w:hyperlink r:id="rId142" w:history="1">
        <w:r w:rsidRPr="00111C1C">
          <w:rPr>
            <w:rStyle w:val="Hyperlink"/>
          </w:rPr>
          <w:t>https://www.aph.gov.au/parliamentary_business/committees/senate/community_affairs/completed_inquiries/2002-04/hepc/report/index</w:t>
        </w:r>
      </w:hyperlink>
    </w:p>
    <w:p w14:paraId="7A7C5AD9" w14:textId="5C0131CD" w:rsidR="00273673" w:rsidRDefault="00273673" w:rsidP="00CB40BD">
      <w:pPr>
        <w:pStyle w:val="References"/>
      </w:pPr>
      <w:r>
        <w:t xml:space="preserve">56. </w:t>
      </w:r>
      <w:r w:rsidR="00EB0CD0">
        <w:tab/>
      </w:r>
      <w:r>
        <w:t xml:space="preserve">Department of Health and Aged Care. (2023). </w:t>
      </w:r>
      <w:r>
        <w:rPr>
          <w:i/>
          <w:iCs/>
        </w:rPr>
        <w:t>Modified Monash Model</w:t>
      </w:r>
      <w:r>
        <w:t xml:space="preserve">. </w:t>
      </w:r>
      <w:hyperlink r:id="rId143" w:history="1">
        <w:r w:rsidRPr="00E64C46">
          <w:rPr>
            <w:rStyle w:val="Hyperlink"/>
          </w:rPr>
          <w:t>https://www.health.gov.au/topics/rural-health-workforce/classifications/mmm</w:t>
        </w:r>
      </w:hyperlink>
    </w:p>
    <w:p w14:paraId="0FB638C3" w14:textId="34E076B1" w:rsidR="00273673" w:rsidRDefault="00273673" w:rsidP="00CB40BD">
      <w:pPr>
        <w:pStyle w:val="References"/>
      </w:pPr>
      <w:r>
        <w:t xml:space="preserve">57. </w:t>
      </w:r>
      <w:r w:rsidR="00EB0CD0">
        <w:tab/>
      </w:r>
      <w:r>
        <w:t xml:space="preserve">Butler, T., &amp; Simpson, M. (2017). </w:t>
      </w:r>
      <w:r>
        <w:rPr>
          <w:i/>
          <w:iCs/>
        </w:rPr>
        <w:t>National Prison Entrants’ Blood-borne Virus Survey Report 2004, 2007, 2010, 2013, and 2016</w:t>
      </w:r>
      <w:r>
        <w:t xml:space="preserve">. Kirby Institute. </w:t>
      </w:r>
      <w:hyperlink r:id="rId144" w:history="1">
        <w:r w:rsidRPr="00552E7C">
          <w:rPr>
            <w:rStyle w:val="Hyperlink"/>
          </w:rPr>
          <w:t>https://kirby.unsw.edu.au/sites/default/files/kirby/report/JHP_National-Prison-Entrants-Report-2004-2007-2010-2013-2016.pdf</w:t>
        </w:r>
      </w:hyperlink>
    </w:p>
    <w:p w14:paraId="5CAC431E" w14:textId="22362963" w:rsidR="00273673" w:rsidRDefault="00273673" w:rsidP="00CB40BD">
      <w:pPr>
        <w:pStyle w:val="References"/>
      </w:pPr>
      <w:r>
        <w:t xml:space="preserve">58. </w:t>
      </w:r>
      <w:r w:rsidR="00EB0CD0">
        <w:tab/>
      </w:r>
      <w:r>
        <w:t xml:space="preserve">Jin, D., Brener, L., &amp; Treloar, C. (2022). Knowledge and beliefs about hepatitis B virus infection and associated factors among Chinese migrants in Australia: The result of a quantitative study. </w:t>
      </w:r>
      <w:r>
        <w:rPr>
          <w:i/>
          <w:iCs/>
        </w:rPr>
        <w:t>Health &amp; Social Care in the Community</w:t>
      </w:r>
      <w:r>
        <w:t xml:space="preserve">, </w:t>
      </w:r>
      <w:r>
        <w:rPr>
          <w:i/>
          <w:iCs/>
        </w:rPr>
        <w:t>30</w:t>
      </w:r>
      <w:r>
        <w:t xml:space="preserve">(3), 918–925. </w:t>
      </w:r>
      <w:hyperlink r:id="rId145" w:history="1">
        <w:r w:rsidRPr="00FF0593">
          <w:rPr>
            <w:rStyle w:val="Hyperlink"/>
          </w:rPr>
          <w:t>https://doi.org/10.1111/hsc.13239</w:t>
        </w:r>
      </w:hyperlink>
    </w:p>
    <w:p w14:paraId="5797AB2A" w14:textId="12DE8094" w:rsidR="00273673" w:rsidRDefault="00273673" w:rsidP="00CB40BD">
      <w:pPr>
        <w:pStyle w:val="References"/>
      </w:pPr>
      <w:r>
        <w:t xml:space="preserve">59. </w:t>
      </w:r>
      <w:r w:rsidR="00EB0CD0">
        <w:tab/>
      </w:r>
      <w:r>
        <w:t xml:space="preserve">MacLachlan, J. H., &amp; Cowie, B. C. (2012). Liver cancer is the fastest increasing cause of cancer death in Australians. </w:t>
      </w:r>
      <w:r>
        <w:rPr>
          <w:i/>
          <w:iCs/>
        </w:rPr>
        <w:t>Medical Journal of Australia</w:t>
      </w:r>
      <w:r>
        <w:t xml:space="preserve">, </w:t>
      </w:r>
      <w:r>
        <w:rPr>
          <w:i/>
          <w:iCs/>
        </w:rPr>
        <w:t>197</w:t>
      </w:r>
      <w:r>
        <w:t xml:space="preserve">(9), 492–493. </w:t>
      </w:r>
      <w:hyperlink r:id="rId146" w:history="1">
        <w:r w:rsidRPr="00EA57EF">
          <w:rPr>
            <w:rStyle w:val="Hyperlink"/>
          </w:rPr>
          <w:t>https://doi.org/10.5694/mja12.11481</w:t>
        </w:r>
      </w:hyperlink>
    </w:p>
    <w:p w14:paraId="708E5F38" w14:textId="7CF7576C" w:rsidR="00273673" w:rsidRDefault="00273673" w:rsidP="00CB40BD">
      <w:pPr>
        <w:pStyle w:val="References"/>
      </w:pPr>
      <w:r>
        <w:t xml:space="preserve">60. </w:t>
      </w:r>
      <w:r w:rsidR="00EB0CD0">
        <w:tab/>
      </w:r>
      <w:r>
        <w:t xml:space="preserve">Allard, N. L., MacLachlan, J. H., Tran, L., Yussf, N., &amp; Cowie, B. C. (2021). Time for universal hepatitis B screening for Australian adults. </w:t>
      </w:r>
      <w:r>
        <w:rPr>
          <w:i/>
          <w:iCs/>
        </w:rPr>
        <w:t>Medical Journal of Australia</w:t>
      </w:r>
      <w:r>
        <w:t xml:space="preserve">, </w:t>
      </w:r>
      <w:r>
        <w:rPr>
          <w:i/>
          <w:iCs/>
        </w:rPr>
        <w:t>215</w:t>
      </w:r>
      <w:r>
        <w:t xml:space="preserve">(3), 103-105.e1. </w:t>
      </w:r>
      <w:hyperlink r:id="rId147" w:history="1">
        <w:r w:rsidRPr="00120B60">
          <w:rPr>
            <w:rStyle w:val="Hyperlink"/>
          </w:rPr>
          <w:t>https://doi.org/10.5694/mja2.51114</w:t>
        </w:r>
      </w:hyperlink>
    </w:p>
    <w:p w14:paraId="20E7D5F1" w14:textId="37E1CA23" w:rsidR="00273673" w:rsidRDefault="00273673" w:rsidP="00CB40BD">
      <w:pPr>
        <w:pStyle w:val="References"/>
      </w:pPr>
      <w:r>
        <w:t xml:space="preserve">61. </w:t>
      </w:r>
      <w:r w:rsidR="00EB0CD0">
        <w:tab/>
      </w:r>
      <w:r>
        <w:t xml:space="preserve">Wallace, J., Pitts, M., Liu, C., Lin, V., Hajarizadeh, B., Richmond, J., &amp; Locarnini, S. (2017). More than a virus: A qualitative study of the social implications of hepatitis B infection in China. </w:t>
      </w:r>
      <w:r>
        <w:rPr>
          <w:i/>
          <w:iCs/>
        </w:rPr>
        <w:t>International Journal for Equity in Health</w:t>
      </w:r>
      <w:r>
        <w:t xml:space="preserve">, </w:t>
      </w:r>
      <w:r>
        <w:rPr>
          <w:i/>
          <w:iCs/>
        </w:rPr>
        <w:t>16</w:t>
      </w:r>
      <w:r>
        <w:t xml:space="preserve">(1), 137–137. </w:t>
      </w:r>
      <w:hyperlink r:id="rId148" w:history="1">
        <w:r w:rsidRPr="001C7D64">
          <w:rPr>
            <w:rStyle w:val="Hyperlink"/>
          </w:rPr>
          <w:t>https://doi.org/10.1186/s12939-017-0637-4</w:t>
        </w:r>
      </w:hyperlink>
    </w:p>
    <w:p w14:paraId="790735EB" w14:textId="6C147CF3" w:rsidR="00273673" w:rsidRDefault="00273673" w:rsidP="00CB40BD">
      <w:pPr>
        <w:pStyle w:val="References"/>
      </w:pPr>
      <w:r>
        <w:t xml:space="preserve">62. </w:t>
      </w:r>
      <w:r w:rsidR="00EB0CD0">
        <w:tab/>
      </w:r>
      <w:r>
        <w:t xml:space="preserve">Le Gautier, R., Wallace, J., A. Richmond, J., &amp; Pitts, M. (2021). The role of explanatory models of chronic hepatitis B on illness experience: A qualitative study of Vietnamese participants in Australia. </w:t>
      </w:r>
      <w:r>
        <w:rPr>
          <w:i/>
          <w:iCs/>
        </w:rPr>
        <w:t>Ethnicity &amp; Health</w:t>
      </w:r>
      <w:r>
        <w:t xml:space="preserve">, </w:t>
      </w:r>
      <w:r>
        <w:rPr>
          <w:i/>
          <w:iCs/>
        </w:rPr>
        <w:t>26</w:t>
      </w:r>
      <w:r>
        <w:t xml:space="preserve">(8), 1225–1241. </w:t>
      </w:r>
      <w:hyperlink r:id="rId149" w:history="1">
        <w:r w:rsidRPr="0019097E">
          <w:rPr>
            <w:rStyle w:val="Hyperlink"/>
          </w:rPr>
          <w:t>https://doi.org/10.1080/13557858.2019.1612519</w:t>
        </w:r>
      </w:hyperlink>
    </w:p>
    <w:p w14:paraId="24AC817E" w14:textId="690A671E" w:rsidR="00273673" w:rsidRDefault="00273673" w:rsidP="00CB40BD">
      <w:pPr>
        <w:pStyle w:val="References"/>
      </w:pPr>
      <w:r>
        <w:t xml:space="preserve">63. </w:t>
      </w:r>
      <w:r w:rsidR="00EB0CD0">
        <w:tab/>
      </w:r>
      <w:r>
        <w:t xml:space="preserve">Department of Health. (2020). </w:t>
      </w:r>
      <w:r>
        <w:rPr>
          <w:i/>
          <w:iCs/>
        </w:rPr>
        <w:t>National Hepatitis B Testing Policy</w:t>
      </w:r>
      <w:r>
        <w:t xml:space="preserve">. Department of Health. </w:t>
      </w:r>
      <w:hyperlink r:id="rId150" w:history="1">
        <w:r w:rsidRPr="00663BFF">
          <w:rPr>
            <w:rStyle w:val="Hyperlink"/>
          </w:rPr>
          <w:t>https://testingportal.ashm.org.au/files/ASHM_TestingPolicy_2020_HepatitisB_07_2.pdf</w:t>
        </w:r>
      </w:hyperlink>
    </w:p>
    <w:p w14:paraId="08F081D7" w14:textId="4F22D904" w:rsidR="00273673" w:rsidRDefault="00273673" w:rsidP="00CB40BD">
      <w:pPr>
        <w:pStyle w:val="References"/>
      </w:pPr>
      <w:r>
        <w:t xml:space="preserve">64. </w:t>
      </w:r>
      <w:r w:rsidR="00EB0CD0">
        <w:tab/>
      </w:r>
      <w:r>
        <w:t xml:space="preserve">Xu, W., Reipold, E. I., Zhao, P., Tang, W., Tucker, J. D., Ong, J. J., Wang, J., Easterbrook, P., Johnson, C. C., Jamil, M. S., &amp; Wang, C. (2022). HCV Self-Testing to Expand Testing: A Pilot Among Men Who Have Sex With Men in China. </w:t>
      </w:r>
      <w:r>
        <w:rPr>
          <w:i/>
          <w:iCs/>
        </w:rPr>
        <w:t>Frontiers in Public Health</w:t>
      </w:r>
      <w:r>
        <w:t xml:space="preserve">, </w:t>
      </w:r>
      <w:r>
        <w:rPr>
          <w:i/>
          <w:iCs/>
        </w:rPr>
        <w:t>10</w:t>
      </w:r>
      <w:r>
        <w:t xml:space="preserve">. </w:t>
      </w:r>
      <w:hyperlink r:id="rId151" w:history="1">
        <w:r w:rsidRPr="009439A2">
          <w:rPr>
            <w:rStyle w:val="Hyperlink"/>
          </w:rPr>
          <w:t>https://www.frontiersin.org/articles/10.3389/fpubh.2022.903747</w:t>
        </w:r>
      </w:hyperlink>
    </w:p>
    <w:p w14:paraId="0DB1B807" w14:textId="06EC569B" w:rsidR="00273673" w:rsidRDefault="00273673" w:rsidP="00CB40BD">
      <w:pPr>
        <w:pStyle w:val="References"/>
      </w:pPr>
      <w:r>
        <w:t xml:space="preserve">65. </w:t>
      </w:r>
      <w:r w:rsidR="00EB0CD0">
        <w:tab/>
      </w:r>
      <w:r>
        <w:t xml:space="preserve">World Health Organization. (2021). </w:t>
      </w:r>
      <w:r>
        <w:rPr>
          <w:i/>
          <w:iCs/>
        </w:rPr>
        <w:t>Hepatitis B: WHO fact sheet</w:t>
      </w:r>
      <w:r>
        <w:t xml:space="preserve">. </w:t>
      </w:r>
      <w:hyperlink r:id="rId152" w:history="1">
        <w:r w:rsidRPr="00A94E22">
          <w:rPr>
            <w:rStyle w:val="Hyperlink"/>
          </w:rPr>
          <w:t>https://www.who.int/news-room/fact-sheets/detail/hepatitis-b</w:t>
        </w:r>
      </w:hyperlink>
    </w:p>
    <w:p w14:paraId="75ED8A61" w14:textId="33C33E38" w:rsidR="00273673" w:rsidRDefault="00273673" w:rsidP="00CB40BD">
      <w:pPr>
        <w:pStyle w:val="References"/>
      </w:pPr>
      <w:r>
        <w:t xml:space="preserve">66. </w:t>
      </w:r>
      <w:r w:rsidR="00EB0CD0">
        <w:tab/>
      </w:r>
      <w:r>
        <w:t xml:space="preserve">Wallace, J., Richmond, J., Allard, N., Howell, J., Adamson, E., Xiao, Y., O’Reilly, C., &amp; Hellard, M. (2020). Facilitating hepatitis B clinical management in general practice: A qualitative investigation. </w:t>
      </w:r>
      <w:r>
        <w:rPr>
          <w:i/>
          <w:iCs/>
        </w:rPr>
        <w:t>Australian Journal of General Practice</w:t>
      </w:r>
      <w:r>
        <w:t xml:space="preserve">, </w:t>
      </w:r>
      <w:r>
        <w:rPr>
          <w:i/>
          <w:iCs/>
        </w:rPr>
        <w:t>49</w:t>
      </w:r>
      <w:r>
        <w:t xml:space="preserve">(9), 599–604. </w:t>
      </w:r>
      <w:hyperlink r:id="rId153" w:history="1">
        <w:r w:rsidRPr="003E2E57">
          <w:rPr>
            <w:rStyle w:val="Hyperlink"/>
          </w:rPr>
          <w:t>https://doi.org/10.31128/AJGP-02-20-5225</w:t>
        </w:r>
      </w:hyperlink>
    </w:p>
    <w:p w14:paraId="34E2A107" w14:textId="6436AFE0" w:rsidR="00273673" w:rsidRDefault="00273673" w:rsidP="00CB40BD">
      <w:pPr>
        <w:pStyle w:val="References"/>
      </w:pPr>
      <w:r>
        <w:lastRenderedPageBreak/>
        <w:t xml:space="preserve">67. </w:t>
      </w:r>
      <w:r w:rsidR="00EB0CD0">
        <w:tab/>
      </w:r>
      <w:r>
        <w:t xml:space="preserve">Ahad, M., Wallace, J., Xiao, Y., van Gemert, C., Bennett, G., Darby, J., Desmond, P., Hall, S., Holmes, J., Papaluca, T., Glasgow, S., Thompson, A., Hellard, M., Doyle, J., &amp; Howell, J. (2022). Hepatitis B and pregnancy: Understanding the experiences of care among pregnant women and recent mothers in metropolitan Melbourne. </w:t>
      </w:r>
      <w:r>
        <w:rPr>
          <w:i/>
          <w:iCs/>
        </w:rPr>
        <w:t>BMC Public Health</w:t>
      </w:r>
      <w:r>
        <w:t xml:space="preserve">, </w:t>
      </w:r>
      <w:r>
        <w:rPr>
          <w:i/>
          <w:iCs/>
        </w:rPr>
        <w:t>22</w:t>
      </w:r>
      <w:r>
        <w:t xml:space="preserve">(1), 817–817. </w:t>
      </w:r>
      <w:hyperlink r:id="rId154" w:history="1">
        <w:r w:rsidRPr="00027753">
          <w:rPr>
            <w:rStyle w:val="Hyperlink"/>
          </w:rPr>
          <w:t>https://doi.org/10.1186/s12889-022-13112-0</w:t>
        </w:r>
      </w:hyperlink>
    </w:p>
    <w:p w14:paraId="754851B2" w14:textId="210613CC" w:rsidR="00273673" w:rsidRDefault="00273673" w:rsidP="00CB40BD">
      <w:pPr>
        <w:pStyle w:val="References"/>
      </w:pPr>
      <w:r>
        <w:t xml:space="preserve">68. </w:t>
      </w:r>
      <w:r w:rsidR="00EB0CD0">
        <w:tab/>
      </w:r>
      <w:r>
        <w:t xml:space="preserve">Cosentino, C., Clayton-Chubb, D., and Lubel, J. (2023). Management of hepatitis D in general practice. </w:t>
      </w:r>
      <w:r>
        <w:rPr>
          <w:i/>
          <w:iCs/>
        </w:rPr>
        <w:t>Australian Journal of General Practice</w:t>
      </w:r>
      <w:r>
        <w:t xml:space="preserve">, </w:t>
      </w:r>
      <w:r>
        <w:rPr>
          <w:i/>
          <w:iCs/>
        </w:rPr>
        <w:t>52</w:t>
      </w:r>
      <w:r>
        <w:t>(8).</w:t>
      </w:r>
    </w:p>
    <w:p w14:paraId="727316CB" w14:textId="01323069" w:rsidR="00273673" w:rsidRDefault="00273673" w:rsidP="00CB40BD">
      <w:pPr>
        <w:pStyle w:val="References"/>
      </w:pPr>
      <w:r>
        <w:t xml:space="preserve">69. </w:t>
      </w:r>
      <w:r w:rsidR="00EB0CD0">
        <w:tab/>
      </w:r>
      <w:r>
        <w:t xml:space="preserve">Menzies School of Health Research. (2023). </w:t>
      </w:r>
      <w:r>
        <w:rPr>
          <w:i/>
          <w:iCs/>
        </w:rPr>
        <w:t>Hep B PAST</w:t>
      </w:r>
      <w:r>
        <w:t xml:space="preserve">. Menzies School of Health Research. </w:t>
      </w:r>
      <w:hyperlink r:id="rId155" w:history="1">
        <w:r w:rsidRPr="000A1FF8">
          <w:rPr>
            <w:rStyle w:val="Hyperlink"/>
          </w:rPr>
          <w:t>https://www.menzies.edu.au/page/Research/Projects/Hepatitis_B/Hep_B_PAST/</w:t>
        </w:r>
      </w:hyperlink>
    </w:p>
    <w:p w14:paraId="443E50C6" w14:textId="12F0C513" w:rsidR="00273673" w:rsidRDefault="00273673" w:rsidP="00CB40BD">
      <w:pPr>
        <w:pStyle w:val="References"/>
      </w:pPr>
      <w:r>
        <w:t xml:space="preserve">70. </w:t>
      </w:r>
      <w:r w:rsidR="00CB40BD">
        <w:tab/>
      </w:r>
      <w:r>
        <w:t xml:space="preserve">Hamlet, J. (2019). Addressing Systemic Barriers, Stigma and Discrimination Surrounding HIV and Viral Hepatitis: Averting Late Diagnoses and Disease Progression. ASHM. </w:t>
      </w:r>
      <w:hyperlink r:id="rId156" w:history="1">
        <w:r w:rsidRPr="004D0AE3">
          <w:rPr>
            <w:rStyle w:val="Hyperlink"/>
          </w:rPr>
          <w:t>https://removingbarriers.ashm.org.au/wp-content/uploads/2019/01/Addressing-Systemic-Barriers-Stigma-and-Discrimination-Surrounding-HIV-and-Viral-Hepatitis_Final.pdf</w:t>
        </w:r>
      </w:hyperlink>
    </w:p>
    <w:p w14:paraId="25AD8C7B" w14:textId="39C52B2A" w:rsidR="00273673" w:rsidRDefault="00273673" w:rsidP="00CB40BD">
      <w:pPr>
        <w:pStyle w:val="References"/>
      </w:pPr>
      <w:r>
        <w:t xml:space="preserve">71. </w:t>
      </w:r>
      <w:r w:rsidR="00CB40BD">
        <w:tab/>
      </w:r>
      <w:r>
        <w:t xml:space="preserve">Centre for Social Research in Health. (2021). </w:t>
      </w:r>
      <w:r>
        <w:rPr>
          <w:i/>
          <w:iCs/>
        </w:rPr>
        <w:t>Stigma Indicators Monitoring Project: Health Care Workers</w:t>
      </w:r>
      <w:r>
        <w:t xml:space="preserve">. UNSW. </w:t>
      </w:r>
      <w:hyperlink r:id="rId157" w:history="1">
        <w:r w:rsidRPr="000C0429">
          <w:rPr>
            <w:rStyle w:val="Hyperlink"/>
          </w:rPr>
          <w:t>https://www.unsw.edu.au/content/dam/pdfs/unsw-adobe-websites/arts-design-architecture/ada-faculty/csrh/2022-01-stigma-indicators-summary-hcw-2021.pdf</w:t>
        </w:r>
      </w:hyperlink>
    </w:p>
    <w:p w14:paraId="0DF30847" w14:textId="5C15CC1D" w:rsidR="00273673" w:rsidRDefault="00273673" w:rsidP="00CB40BD">
      <w:pPr>
        <w:pStyle w:val="References"/>
      </w:pPr>
      <w:r>
        <w:t xml:space="preserve">72. </w:t>
      </w:r>
      <w:r w:rsidR="00CB40BD">
        <w:tab/>
      </w:r>
      <w:r>
        <w:t xml:space="preserve">Jin, D., Treloar, C., &amp; Brener, L. (2022). Hepatitis B virus related stigma among Chinese living in mainland China: A scoping review. </w:t>
      </w:r>
      <w:r>
        <w:rPr>
          <w:i/>
          <w:iCs/>
        </w:rPr>
        <w:t>Psychology, Health &amp; Medicine</w:t>
      </w:r>
      <w:r>
        <w:t xml:space="preserve">, </w:t>
      </w:r>
      <w:r>
        <w:rPr>
          <w:i/>
          <w:iCs/>
        </w:rPr>
        <w:t>27</w:t>
      </w:r>
      <w:r>
        <w:t xml:space="preserve">(8), 1760–1773. </w:t>
      </w:r>
      <w:hyperlink r:id="rId158" w:history="1">
        <w:r w:rsidRPr="001E4384">
          <w:rPr>
            <w:rStyle w:val="Hyperlink"/>
          </w:rPr>
          <w:t>https://doi.org/10.1080/13548506.2021.1944651</w:t>
        </w:r>
      </w:hyperlink>
    </w:p>
    <w:p w14:paraId="3F914B1C" w14:textId="4B4456EA" w:rsidR="00273673" w:rsidRDefault="00273673" w:rsidP="00CB40BD">
      <w:pPr>
        <w:pStyle w:val="References"/>
      </w:pPr>
      <w:r>
        <w:t xml:space="preserve">73. </w:t>
      </w:r>
      <w:r w:rsidR="00CB40BD">
        <w:tab/>
      </w:r>
      <w:r>
        <w:t xml:space="preserve">Mude, W. W., Fisher, C. M., Richmond, J., Gautier, R. L., &amp; Wallace, J. (2020). Social impacts of living with chronic hepatitis B in South Sudanese community in Australia. </w:t>
      </w:r>
      <w:r>
        <w:rPr>
          <w:i/>
          <w:iCs/>
        </w:rPr>
        <w:t>Ethnicity &amp; Health</w:t>
      </w:r>
      <w:r>
        <w:t>, 1–13.</w:t>
      </w:r>
    </w:p>
    <w:p w14:paraId="43FB374E" w14:textId="17C73BCE" w:rsidR="00273673" w:rsidRDefault="00273673" w:rsidP="00CB40BD">
      <w:pPr>
        <w:pStyle w:val="References"/>
      </w:pPr>
      <w:r>
        <w:t xml:space="preserve">74. </w:t>
      </w:r>
      <w:r w:rsidR="00CB40BD">
        <w:tab/>
      </w:r>
      <w:r>
        <w:t xml:space="preserve">Le Gautier, R., Wallace, J., Richmond, J. A., &amp; Pitts, M. (2021). The personal and social impact of chronic hepatitis B: A qualitative study of Vietnamese and Chinese participants in Australia. </w:t>
      </w:r>
      <w:r>
        <w:rPr>
          <w:i/>
          <w:iCs/>
        </w:rPr>
        <w:t>Health &amp; Social Care in the Community</w:t>
      </w:r>
      <w:r>
        <w:t xml:space="preserve">, </w:t>
      </w:r>
      <w:r>
        <w:rPr>
          <w:i/>
          <w:iCs/>
        </w:rPr>
        <w:t>29</w:t>
      </w:r>
      <w:r>
        <w:t>(5), 1420–1428.</w:t>
      </w:r>
    </w:p>
    <w:p w14:paraId="178585C7" w14:textId="514E1DC9" w:rsidR="00273673" w:rsidRDefault="00273673" w:rsidP="00CB40BD">
      <w:pPr>
        <w:pStyle w:val="References"/>
      </w:pPr>
      <w:r>
        <w:t xml:space="preserve">75. </w:t>
      </w:r>
      <w:r w:rsidR="00CB40BD">
        <w:tab/>
      </w:r>
      <w:r>
        <w:t xml:space="preserve">Jin, D., Brener, L., &amp; Treloar, C. (2022). Trust in healthcare providers among Chinese immigrants living with hepatitis B virus in Australia: A qualitative study. </w:t>
      </w:r>
      <w:r>
        <w:rPr>
          <w:i/>
          <w:iCs/>
        </w:rPr>
        <w:t>Journal of Viral Hepatitis</w:t>
      </w:r>
      <w:r>
        <w:t xml:space="preserve">, </w:t>
      </w:r>
      <w:r>
        <w:rPr>
          <w:i/>
          <w:iCs/>
        </w:rPr>
        <w:t>29</w:t>
      </w:r>
      <w:r>
        <w:t xml:space="preserve">(11), 968–975. </w:t>
      </w:r>
      <w:hyperlink r:id="rId159" w:history="1">
        <w:r w:rsidRPr="00722323">
          <w:rPr>
            <w:rStyle w:val="Hyperlink"/>
          </w:rPr>
          <w:t>https://doi.org/10.1111/jvh.13736</w:t>
        </w:r>
      </w:hyperlink>
    </w:p>
    <w:p w14:paraId="7869DFFB" w14:textId="3CD97A97" w:rsidR="00273673" w:rsidRDefault="00273673" w:rsidP="00CB40BD">
      <w:pPr>
        <w:pStyle w:val="References"/>
      </w:pPr>
      <w:r>
        <w:t xml:space="preserve">76. </w:t>
      </w:r>
      <w:r w:rsidR="00CB40BD">
        <w:tab/>
      </w:r>
      <w:r>
        <w:t xml:space="preserve">Broady, T. R., Brener, L., Vuong, T., Cama, E., &amp; Treloar, C. (2021). Online interventions to reduce stigma towards population groups affected by blood borne viruses in Australia. </w:t>
      </w:r>
      <w:r>
        <w:rPr>
          <w:i/>
          <w:iCs/>
        </w:rPr>
        <w:t>International Journal of Drug Policy</w:t>
      </w:r>
      <w:r>
        <w:t xml:space="preserve">, 103292. </w:t>
      </w:r>
      <w:hyperlink r:id="rId160" w:history="1">
        <w:r w:rsidRPr="00364F06">
          <w:rPr>
            <w:rStyle w:val="Hyperlink"/>
          </w:rPr>
          <w:t>https://doi.org/10.1016/j.drugpo.2021.103292</w:t>
        </w:r>
      </w:hyperlink>
    </w:p>
    <w:p w14:paraId="10C2A556" w14:textId="7E40D323" w:rsidR="00273673" w:rsidRDefault="00273673" w:rsidP="00CB40BD">
      <w:pPr>
        <w:pStyle w:val="References"/>
      </w:pPr>
      <w:r>
        <w:t xml:space="preserve">77. </w:t>
      </w:r>
      <w:r w:rsidR="00CB40BD">
        <w:tab/>
      </w:r>
      <w:r>
        <w:t xml:space="preserve">Harris, M., Guy, D., Picchio, C. A., White, T. M., Rhodes, T., &amp; Lazarus, J. V. (2021). Conceptualising hepatitis C stigma: A thematic synthesis of qualitative research. </w:t>
      </w:r>
      <w:r>
        <w:rPr>
          <w:i/>
          <w:iCs/>
        </w:rPr>
        <w:t>International Journal of Drug Policy</w:t>
      </w:r>
      <w:r>
        <w:t xml:space="preserve">, </w:t>
      </w:r>
      <w:r>
        <w:rPr>
          <w:i/>
          <w:iCs/>
        </w:rPr>
        <w:t>96</w:t>
      </w:r>
      <w:r>
        <w:t>, 103320.</w:t>
      </w:r>
    </w:p>
    <w:p w14:paraId="164D7F2E" w14:textId="17F0CF37" w:rsidR="00273673" w:rsidRDefault="00273673" w:rsidP="00CB40BD">
      <w:pPr>
        <w:pStyle w:val="References"/>
      </w:pPr>
      <w:r>
        <w:t xml:space="preserve">78. </w:t>
      </w:r>
      <w:r w:rsidR="00CB40BD">
        <w:tab/>
      </w:r>
      <w:r>
        <w:t xml:space="preserve">Li, C., Lu, X., Xiao, J., &amp; Chan, C. W. (2021). ‘We can bear it!’ Unpacking barriers to hepatocellular carcinoma screening among patients with hepatitis B: A qualitative study. </w:t>
      </w:r>
      <w:r>
        <w:rPr>
          <w:i/>
          <w:iCs/>
        </w:rPr>
        <w:t>Journal of Clinical Nursing</w:t>
      </w:r>
      <w:r>
        <w:t>.</w:t>
      </w:r>
    </w:p>
    <w:p w14:paraId="76184E94" w14:textId="3E8E98A5" w:rsidR="0063736A" w:rsidRPr="005C087B" w:rsidRDefault="005B1411" w:rsidP="00CB40BD">
      <w:pPr>
        <w:pStyle w:val="References"/>
      </w:pPr>
      <w:r w:rsidRPr="00D46ECB">
        <w:fldChar w:fldCharType="end"/>
      </w:r>
    </w:p>
    <w:sectPr w:rsidR="0063736A" w:rsidRPr="005C087B" w:rsidSect="00976938">
      <w:headerReference w:type="default" r:id="rId161"/>
      <w:type w:val="continuous"/>
      <w:pgSz w:w="11906" w:h="16838"/>
      <w:pgMar w:top="1418"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8A8F6" w14:textId="77777777" w:rsidR="007303F0" w:rsidRDefault="007303F0" w:rsidP="00174D80">
      <w:r>
        <w:separator/>
      </w:r>
    </w:p>
  </w:endnote>
  <w:endnote w:type="continuationSeparator" w:id="0">
    <w:p w14:paraId="7862D3F6" w14:textId="77777777" w:rsidR="007303F0" w:rsidRDefault="007303F0" w:rsidP="00174D80">
      <w:r>
        <w:continuationSeparator/>
      </w:r>
    </w:p>
  </w:endnote>
  <w:endnote w:type="continuationNotice" w:id="1">
    <w:p w14:paraId="4CC59744" w14:textId="77777777" w:rsidR="007303F0" w:rsidRDefault="00730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ADFC8" w14:textId="619D2F46" w:rsidR="005C547E" w:rsidRDefault="00D9075C">
    <w:pPr>
      <w:pStyle w:val="Footer"/>
      <w:jc w:val="right"/>
    </w:pPr>
    <w:r>
      <w:rPr>
        <w:noProof/>
      </w:rPr>
      <mc:AlternateContent>
        <mc:Choice Requires="wps">
          <w:drawing>
            <wp:anchor distT="0" distB="0" distL="0" distR="0" simplePos="0" relativeHeight="251658247" behindDoc="0" locked="0" layoutInCell="1" allowOverlap="1" wp14:anchorId="662B8D7C" wp14:editId="7DC74733">
              <wp:simplePos x="635" y="635"/>
              <wp:positionH relativeFrom="page">
                <wp:align>center</wp:align>
              </wp:positionH>
              <wp:positionV relativeFrom="page">
                <wp:align>bottom</wp:align>
              </wp:positionV>
              <wp:extent cx="551815" cy="376555"/>
              <wp:effectExtent l="0" t="0" r="635" b="0"/>
              <wp:wrapNone/>
              <wp:docPr id="3655092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067640" w14:textId="0FF33B7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B8D7C" id="_x0000_t202" coordsize="21600,21600" o:spt="202" path="m,l,21600r21600,l21600,xe">
              <v:stroke joinstyle="miter"/>
              <v:path gradientshapeok="t" o:connecttype="rect"/>
            </v:shapetype>
            <v:shape id="Text Box 12" o:spid="_x0000_s1057" type="#_x0000_t202" alt="OFFICIAL" style="position:absolute;left:0;text-align:left;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1067640" w14:textId="0FF33B7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r w:rsidR="005C547E">
      <w:fldChar w:fldCharType="begin"/>
    </w:r>
    <w:r w:rsidR="005C547E">
      <w:instrText xml:space="preserve"> PAGE   \* MERGEFORMAT </w:instrText>
    </w:r>
    <w:r w:rsidR="005C547E">
      <w:fldChar w:fldCharType="separate"/>
    </w:r>
    <w:r w:rsidR="005C547E">
      <w:rPr>
        <w:noProof/>
      </w:rPr>
      <w:t>1</w:t>
    </w:r>
    <w:r w:rsidR="005C547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4DC9" w14:textId="221F68AF" w:rsidR="005C547E" w:rsidRDefault="005C547E">
    <w:pPr>
      <w:pStyle w:val="Footer"/>
      <w:jc w:val="center"/>
    </w:pPr>
  </w:p>
  <w:sdt>
    <w:sdtPr>
      <w:id w:val="366956093"/>
      <w:docPartObj>
        <w:docPartGallery w:val="Page Numbers (Bottom of Page)"/>
        <w:docPartUnique/>
      </w:docPartObj>
    </w:sdtPr>
    <w:sdtEndPr>
      <w:rPr>
        <w:noProof/>
      </w:rPr>
    </w:sdtEndPr>
    <w:sdtContent>
      <w:p w14:paraId="455810CC" w14:textId="77777777" w:rsidR="005C547E" w:rsidRDefault="005C547E">
        <w:pPr>
          <w:pStyle w:val="Footer"/>
          <w:jc w:val="center"/>
        </w:pPr>
        <w:r>
          <w:fldChar w:fldCharType="begin"/>
        </w:r>
        <w:r>
          <w:instrText xml:space="preserve"> PAGE   \* MERGEFORMAT </w:instrText>
        </w:r>
        <w:r>
          <w:fldChar w:fldCharType="separate"/>
        </w:r>
        <w:r w:rsidR="002E041D">
          <w:rPr>
            <w:noProof/>
          </w:rPr>
          <w:t>6</w:t>
        </w:r>
        <w:r>
          <w:rPr>
            <w:noProof/>
          </w:rPr>
          <w:fldChar w:fldCharType="end"/>
        </w:r>
      </w:p>
    </w:sdtContent>
  </w:sdt>
  <w:p w14:paraId="76A1599E" w14:textId="77777777" w:rsidR="005C547E" w:rsidRDefault="005C5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E10B3" w14:textId="1633235C" w:rsidR="00D9075C" w:rsidRDefault="00D9075C">
    <w:pPr>
      <w:pStyle w:val="Footer"/>
    </w:pPr>
    <w:r>
      <w:rPr>
        <w:noProof/>
      </w:rPr>
      <mc:AlternateContent>
        <mc:Choice Requires="wps">
          <w:drawing>
            <wp:anchor distT="0" distB="0" distL="0" distR="0" simplePos="0" relativeHeight="251658246" behindDoc="0" locked="0" layoutInCell="1" allowOverlap="1" wp14:anchorId="42E02E0E" wp14:editId="5AF327DF">
              <wp:simplePos x="635" y="635"/>
              <wp:positionH relativeFrom="page">
                <wp:align>center</wp:align>
              </wp:positionH>
              <wp:positionV relativeFrom="page">
                <wp:align>bottom</wp:align>
              </wp:positionV>
              <wp:extent cx="551815" cy="376555"/>
              <wp:effectExtent l="0" t="0" r="635" b="0"/>
              <wp:wrapNone/>
              <wp:docPr id="26268167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A6B7F46" w14:textId="68FE98D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E02E0E" id="_x0000_t202" coordsize="21600,21600" o:spt="202" path="m,l,21600r21600,l21600,xe">
              <v:stroke joinstyle="miter"/>
              <v:path gradientshapeok="t" o:connecttype="rect"/>
            </v:shapetype>
            <v:shape id="Text Box 11" o:spid="_x0000_s1059"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A6B7F46" w14:textId="68FE98D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BB753" w14:textId="5D96063C" w:rsidR="005C547E" w:rsidRDefault="00C93A83">
    <w:pPr>
      <w:pStyle w:val="Footer"/>
      <w:jc w:val="center"/>
    </w:pPr>
    <w:sdt>
      <w:sdtPr>
        <w:id w:val="-1174345362"/>
        <w:docPartObj>
          <w:docPartGallery w:val="Page Numbers (Bottom of Page)"/>
          <w:docPartUnique/>
        </w:docPartObj>
      </w:sdtPr>
      <w:sdtEndPr>
        <w:rPr>
          <w:noProof/>
        </w:rPr>
      </w:sdtEndPr>
      <w:sdtContent>
        <w:r w:rsidR="005C547E">
          <w:fldChar w:fldCharType="begin"/>
        </w:r>
        <w:r w:rsidR="005C547E">
          <w:instrText xml:space="preserve"> PAGE   \* MERGEFORMAT </w:instrText>
        </w:r>
        <w:r w:rsidR="005C547E">
          <w:fldChar w:fldCharType="separate"/>
        </w:r>
        <w:r w:rsidR="006128B2">
          <w:rPr>
            <w:noProof/>
          </w:rPr>
          <w:t>54</w:t>
        </w:r>
        <w:r w:rsidR="005C547E">
          <w:rPr>
            <w:noProof/>
          </w:rPr>
          <w:fldChar w:fldCharType="end"/>
        </w:r>
      </w:sdtContent>
    </w:sdt>
  </w:p>
  <w:p w14:paraId="0254CF56" w14:textId="77777777" w:rsidR="005C547E" w:rsidRDefault="005C5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BE9C9" w14:textId="77777777" w:rsidR="007303F0" w:rsidRDefault="007303F0" w:rsidP="00174D80">
      <w:r>
        <w:separator/>
      </w:r>
    </w:p>
  </w:footnote>
  <w:footnote w:type="continuationSeparator" w:id="0">
    <w:p w14:paraId="54FAEF9E" w14:textId="77777777" w:rsidR="007303F0" w:rsidRDefault="007303F0" w:rsidP="00174D80">
      <w:r>
        <w:continuationSeparator/>
      </w:r>
    </w:p>
  </w:footnote>
  <w:footnote w:type="continuationNotice" w:id="1">
    <w:p w14:paraId="32D77C91" w14:textId="77777777" w:rsidR="007303F0" w:rsidRDefault="007303F0"/>
  </w:footnote>
  <w:footnote w:id="2">
    <w:p w14:paraId="43A90C25" w14:textId="77777777" w:rsidR="007A06FD" w:rsidRPr="00930080" w:rsidRDefault="007A06FD" w:rsidP="007A06FD">
      <w:pPr>
        <w:pStyle w:val="FootnoteText"/>
        <w:rPr>
          <w:i/>
          <w:iCs/>
        </w:rPr>
      </w:pPr>
      <w:r w:rsidRPr="005B1567">
        <w:rPr>
          <w:rStyle w:val="FootnoteReference"/>
        </w:rPr>
        <w:footnoteRef/>
      </w:r>
      <w:r w:rsidRPr="00930080">
        <w:rPr>
          <w:i/>
          <w:iCs/>
        </w:rPr>
        <w:t xml:space="preserve"> </w:t>
      </w:r>
      <w:hyperlink r:id="rId1" w:history="1">
        <w:r w:rsidRPr="003A0187">
          <w:rPr>
            <w:rStyle w:val="Hyperlink"/>
            <w:i/>
            <w:iCs/>
          </w:rPr>
          <w:t>The World Health Organization</w:t>
        </w:r>
      </w:hyperlink>
      <w:r w:rsidRPr="00930080">
        <w:rPr>
          <w:i/>
          <w:iCs/>
        </w:rPr>
        <w:t xml:space="preserve"> defines elimination of hepatitis B as a public health threat as </w:t>
      </w:r>
      <w:r>
        <w:rPr>
          <w:i/>
          <w:iCs/>
        </w:rPr>
        <w:t>‘</w:t>
      </w:r>
      <w:r w:rsidRPr="00930080">
        <w:rPr>
          <w:i/>
          <w:iCs/>
        </w:rPr>
        <w:t>reduction of disease incidence, prevalence, morbidity or mortality to a level below which the public health burden is considered negligible</w:t>
      </w:r>
      <w:r>
        <w:rPr>
          <w:i/>
          <w:iCs/>
        </w:rPr>
        <w:t>’</w:t>
      </w:r>
      <w:r w:rsidRPr="00930080">
        <w:rPr>
          <w:i/>
          <w:iCs/>
        </w:rPr>
        <w:t>. The target level for hepatitis B as defined by the World Health Organization is a 95% reduction in incidence and 65% reduction in mortality compared to the 2015 baseline.</w:t>
      </w:r>
    </w:p>
  </w:footnote>
  <w:footnote w:id="3">
    <w:p w14:paraId="75B6FBE8" w14:textId="77777777" w:rsidR="009C0D69" w:rsidRPr="000C038D" w:rsidRDefault="009C0D69" w:rsidP="009C0D69">
      <w:pPr>
        <w:pStyle w:val="FootnoteText"/>
        <w:rPr>
          <w:lang w:val="en-NZ"/>
        </w:rPr>
      </w:pPr>
      <w:r>
        <w:rPr>
          <w:rStyle w:val="FootnoteReference"/>
        </w:rPr>
        <w:footnoteRef/>
      </w:r>
      <w:r>
        <w:t xml:space="preserve"> </w:t>
      </w:r>
      <w:r w:rsidRPr="00174741">
        <w:rPr>
          <w:i/>
          <w:iCs/>
          <w:lang w:val="en-NZ"/>
        </w:rPr>
        <w:t>T</w:t>
      </w:r>
      <w:r w:rsidRPr="00166B71">
        <w:rPr>
          <w:i/>
          <w:iCs/>
          <w:lang w:val="en-NZ"/>
        </w:rPr>
        <w:t xml:space="preserve">he term </w:t>
      </w:r>
      <w:r w:rsidRPr="00FA323E">
        <w:rPr>
          <w:i/>
          <w:iCs/>
          <w:lang w:val="en-NZ"/>
        </w:rPr>
        <w:t>‘pregnant woman’</w:t>
      </w:r>
      <w:r w:rsidRPr="00166B71">
        <w:rPr>
          <w:i/>
          <w:iCs/>
          <w:lang w:val="en-NZ"/>
        </w:rPr>
        <w:t xml:space="preserve"> is used throughout this strategy, however we acknowledge that not all people who can become pregnant identify as women.</w:t>
      </w:r>
    </w:p>
  </w:footnote>
  <w:footnote w:id="4">
    <w:p w14:paraId="07C663B1" w14:textId="77777777" w:rsidR="00CA159D" w:rsidRPr="00B504DE" w:rsidRDefault="00CA159D" w:rsidP="00CA159D">
      <w:pPr>
        <w:pStyle w:val="FootnoteText"/>
        <w:keepLines/>
        <w:widowControl w:val="0"/>
        <w:rPr>
          <w:lang w:val="en-NZ"/>
        </w:rPr>
      </w:pPr>
      <w:r>
        <w:rPr>
          <w:rStyle w:val="FootnoteReference"/>
        </w:rPr>
        <w:footnoteRef/>
      </w:r>
      <w:r>
        <w:rPr>
          <w:lang w:val="en-NZ"/>
        </w:rPr>
        <w:t xml:space="preserve"> </w:t>
      </w:r>
      <w:r w:rsidRPr="008C7528">
        <w:rPr>
          <w:i/>
          <w:iCs/>
          <w:lang w:val="en-NZ"/>
        </w:rPr>
        <w:t>Pending publication at the time of writing.</w:t>
      </w:r>
    </w:p>
  </w:footnote>
  <w:footnote w:id="5">
    <w:p w14:paraId="65030D91" w14:textId="77777777" w:rsidR="00C646C3" w:rsidRPr="00B504DE" w:rsidRDefault="00C646C3" w:rsidP="00C646C3">
      <w:pPr>
        <w:pStyle w:val="FootnoteText"/>
        <w:keepLines/>
        <w:widowControl w:val="0"/>
        <w:rPr>
          <w:lang w:val="en-NZ"/>
        </w:rPr>
      </w:pPr>
      <w:r>
        <w:rPr>
          <w:rStyle w:val="FootnoteReference"/>
        </w:rPr>
        <w:footnoteRef/>
      </w:r>
      <w:r>
        <w:rPr>
          <w:lang w:val="en-NZ"/>
        </w:rPr>
        <w:t xml:space="preserve"> </w:t>
      </w:r>
      <w:r w:rsidRPr="008C7528">
        <w:rPr>
          <w:i/>
          <w:iCs/>
          <w:lang w:val="en-NZ"/>
        </w:rPr>
        <w:t>Pending publication at the time of writing.</w:t>
      </w:r>
    </w:p>
  </w:footnote>
  <w:footnote w:id="6">
    <w:p w14:paraId="365460EB" w14:textId="2243F042" w:rsidR="008A279E" w:rsidRPr="008A279E" w:rsidRDefault="008A279E">
      <w:pPr>
        <w:pStyle w:val="FootnoteText"/>
        <w:rPr>
          <w:lang w:val="en-NZ"/>
        </w:rPr>
      </w:pPr>
      <w:r>
        <w:rPr>
          <w:rStyle w:val="FootnoteReference"/>
        </w:rPr>
        <w:footnoteRef/>
      </w:r>
      <w:r>
        <w:t xml:space="preserve"> </w:t>
      </w:r>
      <w:r w:rsidRPr="008A279E">
        <w:rPr>
          <w:i/>
          <w:iCs/>
          <w:lang w:val="en-NZ"/>
        </w:rPr>
        <w:t xml:space="preserve">These targets were developed and agreed through a national consensus-based process with experts from community, research, government, and other key national partners in the national response. This process embodied this </w:t>
      </w:r>
      <w:r>
        <w:rPr>
          <w:i/>
          <w:iCs/>
          <w:lang w:val="en-NZ"/>
        </w:rPr>
        <w:t>s</w:t>
      </w:r>
      <w:r w:rsidRPr="008A279E">
        <w:rPr>
          <w:i/>
          <w:iCs/>
          <w:lang w:val="en-NZ"/>
        </w:rPr>
        <w:t xml:space="preserve">trategy’s </w:t>
      </w:r>
      <w:r>
        <w:rPr>
          <w:i/>
          <w:iCs/>
          <w:lang w:val="en-NZ"/>
        </w:rPr>
        <w:t>g</w:t>
      </w:r>
      <w:r w:rsidRPr="008A279E">
        <w:rPr>
          <w:i/>
          <w:iCs/>
          <w:lang w:val="en-NZ"/>
        </w:rPr>
        <w:t xml:space="preserve">uiding </w:t>
      </w:r>
      <w:r>
        <w:rPr>
          <w:i/>
          <w:iCs/>
          <w:lang w:val="en-NZ"/>
        </w:rPr>
        <w:t>p</w:t>
      </w:r>
      <w:r w:rsidRPr="008A279E">
        <w:rPr>
          <w:i/>
          <w:iCs/>
          <w:lang w:val="en-NZ"/>
        </w:rPr>
        <w:t>rinciples, notably partnership and the meaningful involvement of priority populations in all aspects of the response.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D9E3A" w14:textId="14A6D3EA" w:rsidR="005C547E" w:rsidRDefault="00D9075C">
    <w:pPr>
      <w:pStyle w:val="Header"/>
    </w:pPr>
    <w:r>
      <w:rPr>
        <w:noProof/>
        <w:lang w:eastAsia="en-AU"/>
      </w:rPr>
      <mc:AlternateContent>
        <mc:Choice Requires="wps">
          <w:drawing>
            <wp:anchor distT="0" distB="0" distL="0" distR="0" simplePos="0" relativeHeight="251658242" behindDoc="0" locked="0" layoutInCell="1" allowOverlap="1" wp14:anchorId="5F1C7A78" wp14:editId="6F0F9DEC">
              <wp:simplePos x="635" y="635"/>
              <wp:positionH relativeFrom="page">
                <wp:align>center</wp:align>
              </wp:positionH>
              <wp:positionV relativeFrom="page">
                <wp:align>top</wp:align>
              </wp:positionV>
              <wp:extent cx="551815" cy="376555"/>
              <wp:effectExtent l="0" t="0" r="635" b="4445"/>
              <wp:wrapNone/>
              <wp:docPr id="6763827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86DD93" w14:textId="30EF34BC"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1C7A78" id="_x0000_t202" coordsize="21600,21600" o:spt="202" path="m,l,21600r21600,l21600,xe">
              <v:stroke joinstyle="miter"/>
              <v:path gradientshapeok="t" o:connecttype="rect"/>
            </v:shapetype>
            <v:shape id="Text Box 2" o:spid="_x0000_s1054"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086DD93" w14:textId="30EF34BC"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r w:rsidR="005C547E">
      <w:rPr>
        <w:noProof/>
        <w:lang w:eastAsia="en-AU"/>
      </w:rPr>
      <mc:AlternateContent>
        <mc:Choice Requires="wps">
          <w:drawing>
            <wp:anchor distT="0" distB="0" distL="114300" distR="114300" simplePos="0" relativeHeight="251658240" behindDoc="1" locked="0" layoutInCell="0" allowOverlap="1" wp14:anchorId="1D0733BB" wp14:editId="7278A753">
              <wp:simplePos x="0" y="0"/>
              <wp:positionH relativeFrom="margin">
                <wp:align>center</wp:align>
              </wp:positionH>
              <wp:positionV relativeFrom="margin">
                <wp:align>center</wp:align>
              </wp:positionV>
              <wp:extent cx="7381875" cy="737870"/>
              <wp:effectExtent l="0" t="2276475" r="0" b="23482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1875"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58578" w14:textId="77777777" w:rsidR="005C547E" w:rsidRDefault="005C547E" w:rsidP="00516E8F">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0733BB" id="Text Box 6" o:spid="_x0000_s1055" type="#_x0000_t202" style="position:absolute;margin-left:0;margin-top:0;width:581.25pt;height:58.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w89gEAAMsDAAAOAAAAZHJzL2Uyb0RvYy54bWysU8Fy0zAQvTPDP2h0J07aKQmeOp3QUi6F&#10;dqZhelYkOTZYWrGrxM7fs1LchIEbgw8aeyW9fe/t8/XN4Dqxt0gt+ErOJlMprNdgWr+t5Lf1/buF&#10;FBSVN6oDbyt5sCRvlm/fXPehtBfQQGcsCgbxVPahkk2MoSwK0o11iiYQrOfNGtCpyJ+4LQyqntFd&#10;V1xMp++LHtAEBG2JuHp33JTLjF/XVsfHuiYbRVdJ5hbzinndpLVYXqtyiyo0rR5pqH9g4VTruekJ&#10;6k5FJXbY/gXlWo1AUMeJBldAXbfaZg2sZjb9Q81zo4LNWtgcCieb6P/B6q/75/CEIg4fYeABZhEU&#10;HkD/IOHhtlF+a1eI0DdWGW48k6dyprc+BB5rrq7tED+Zlj2eJV+LPlA54qd5UEmp06b/AoavqF2E&#10;3G2o0QmEdG3xYZqeXGZvBDPioR1Og+IGQnNxfrmYLeZXUmjem1/OF/M8yUKVCSzNISDFzxacSC+V&#10;RA5CRlX7B4qJ3PnIyDSRO9KMw2YQrRllJOIbMAem3nNOKkk/dwot27Bzt8CxYu01gnvhIK4wi38l&#10;sB5eFIaRQmTyT91rTjKPHBgjvHLJD/OdgVzH8durTlxlI45Mx8Mj5yNqukthxSbet1nQmecoiBOT&#10;dY7pTpH8/TufOv+Dy18AAAD//wMAUEsDBBQABgAIAAAAIQAOuvrm2gAAAAYBAAAPAAAAZHJzL2Rv&#10;d25yZXYueG1sTI9Bb8IwDIXvk/YfIk/iNlKYQFPXFE2rduAITDubxrTdEqdrUlr49YTtMC7Ws571&#10;3udsNVojjtT5xrGC2TQBQVw63XCl4GP3/vgMwgdkjcYxKTiRh1V+f5dhqt3AGzpuQyViCPsUFdQh&#10;tKmUvqzJop+6ljh6B9dZDHHtKqk7HGK4NXKeJEtpseHYUGNLbzWV39veKtDnw6l9Gobder0p+h/T&#10;FAV9fik1eRhfX0AEGsP/MVzxIzrkkWnvetZeGAXxkfA7r95sOV+A2P8pkHkmb/HzCwAAAP//AwBQ&#10;SwECLQAUAAYACAAAACEAtoM4kv4AAADhAQAAEwAAAAAAAAAAAAAAAAAAAAAAW0NvbnRlbnRfVHlw&#10;ZXNdLnhtbFBLAQItABQABgAIAAAAIQA4/SH/1gAAAJQBAAALAAAAAAAAAAAAAAAAAC8BAABfcmVs&#10;cy8ucmVsc1BLAQItABQABgAIAAAAIQALwfw89gEAAMsDAAAOAAAAAAAAAAAAAAAAAC4CAABkcnMv&#10;ZTJvRG9jLnhtbFBLAQItABQABgAIAAAAIQAOuvrm2gAAAAYBAAAPAAAAAAAAAAAAAAAAAFAEAABk&#10;cnMvZG93bnJldi54bWxQSwUGAAAAAAQABADzAAAAVwUAAAAA&#10;" o:allowincell="f" filled="f" stroked="f">
              <v:stroke joinstyle="round"/>
              <o:lock v:ext="edit" shapetype="t"/>
              <v:textbox style="mso-fit-shape-to-text:t">
                <w:txbxContent>
                  <w:p w14:paraId="71B58578" w14:textId="77777777" w:rsidR="005C547E" w:rsidRDefault="005C547E" w:rsidP="00516E8F">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 for consultation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E9DA" w14:textId="0474511E" w:rsidR="00D9075C" w:rsidRDefault="00D9075C">
    <w:pPr>
      <w:pStyle w:val="Header"/>
    </w:pPr>
    <w:r>
      <w:rPr>
        <w:noProof/>
      </w:rPr>
      <mc:AlternateContent>
        <mc:Choice Requires="wps">
          <w:drawing>
            <wp:anchor distT="0" distB="0" distL="0" distR="0" simplePos="0" relativeHeight="251658243" behindDoc="0" locked="0" layoutInCell="1" allowOverlap="1" wp14:anchorId="7D589781" wp14:editId="7644D89C">
              <wp:simplePos x="635" y="635"/>
              <wp:positionH relativeFrom="page">
                <wp:align>center</wp:align>
              </wp:positionH>
              <wp:positionV relativeFrom="page">
                <wp:align>top</wp:align>
              </wp:positionV>
              <wp:extent cx="551815" cy="376555"/>
              <wp:effectExtent l="0" t="0" r="635" b="4445"/>
              <wp:wrapNone/>
              <wp:docPr id="87933598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41530F" w14:textId="701C2037"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89781" id="_x0000_t202" coordsize="21600,21600" o:spt="202" path="m,l,21600r21600,l21600,xe">
              <v:stroke joinstyle="miter"/>
              <v:path gradientshapeok="t" o:connecttype="rect"/>
            </v:shapetype>
            <v:shape id="Text Box 3" o:spid="_x0000_s105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741530F" w14:textId="701C2037"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65AC" w14:textId="264D2FD8" w:rsidR="00D9075C" w:rsidRDefault="00D9075C">
    <w:pPr>
      <w:pStyle w:val="Header"/>
    </w:pPr>
    <w:r>
      <w:rPr>
        <w:noProof/>
      </w:rPr>
      <mc:AlternateContent>
        <mc:Choice Requires="wps">
          <w:drawing>
            <wp:anchor distT="0" distB="0" distL="0" distR="0" simplePos="0" relativeHeight="251658241" behindDoc="0" locked="0" layoutInCell="1" allowOverlap="1" wp14:anchorId="7A314469" wp14:editId="12D70A37">
              <wp:simplePos x="635" y="635"/>
              <wp:positionH relativeFrom="page">
                <wp:align>center</wp:align>
              </wp:positionH>
              <wp:positionV relativeFrom="page">
                <wp:align>top</wp:align>
              </wp:positionV>
              <wp:extent cx="551815" cy="376555"/>
              <wp:effectExtent l="0" t="0" r="635" b="4445"/>
              <wp:wrapNone/>
              <wp:docPr id="10885149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AF593B" w14:textId="2BFF0107"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14469" id="_x0000_t202" coordsize="21600,21600" o:spt="202" path="m,l,21600r21600,l21600,xe">
              <v:stroke joinstyle="miter"/>
              <v:path gradientshapeok="t" o:connecttype="rect"/>
            </v:shapetype>
            <v:shape id="Text Box 1" o:spid="_x0000_s1058"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52AF593B" w14:textId="2BFF0107"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E6614" w14:textId="7B7DCEFC" w:rsidR="005C547E" w:rsidRDefault="00D9075C">
    <w:pPr>
      <w:pStyle w:val="Header"/>
    </w:pPr>
    <w:r>
      <w:rPr>
        <w:noProof/>
      </w:rPr>
      <mc:AlternateContent>
        <mc:Choice Requires="wps">
          <w:drawing>
            <wp:anchor distT="0" distB="0" distL="0" distR="0" simplePos="0" relativeHeight="251658245" behindDoc="0" locked="0" layoutInCell="1" allowOverlap="1" wp14:anchorId="247A8705" wp14:editId="189A3B45">
              <wp:simplePos x="635" y="635"/>
              <wp:positionH relativeFrom="page">
                <wp:align>center</wp:align>
              </wp:positionH>
              <wp:positionV relativeFrom="page">
                <wp:align>top</wp:align>
              </wp:positionV>
              <wp:extent cx="551815" cy="376555"/>
              <wp:effectExtent l="0" t="0" r="635" b="4445"/>
              <wp:wrapNone/>
              <wp:docPr id="28952209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B0538D" w14:textId="5E82126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7A8705" id="_x0000_t202" coordsize="21600,21600" o:spt="202" path="m,l,21600r21600,l21600,xe">
              <v:stroke joinstyle="miter"/>
              <v:path gradientshapeok="t" o:connecttype="rect"/>
            </v:shapetype>
            <v:shape id="Text Box 5" o:spid="_x0000_s1060"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43B0538D" w14:textId="5E82126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497D" w14:textId="5196A90F" w:rsidR="005C547E" w:rsidRPr="00DC2971" w:rsidRDefault="005C547E" w:rsidP="00DC2971">
    <w:pPr>
      <w:pStyle w:val="Header"/>
      <w:tabs>
        <w:tab w:val="clear" w:pos="9026"/>
        <w:tab w:val="right" w:pos="9638"/>
      </w:tabs>
      <w:rPr>
        <w:rFonts w:cs="Arial"/>
        <w:b/>
        <w:u w:val="single"/>
      </w:rPr>
    </w:pPr>
    <w:r w:rsidRPr="003C2907">
      <w:rPr>
        <w:rFonts w:cs="Arial"/>
        <w:noProof/>
        <w:u w:val="single"/>
        <w:lang w:eastAsia="en-AU"/>
      </w:rPr>
      <mc:AlternateContent>
        <mc:Choice Requires="wps">
          <w:drawing>
            <wp:inline distT="0" distB="0" distL="0" distR="0" wp14:anchorId="100F1CE2" wp14:editId="52DBD4A2">
              <wp:extent cx="89621" cy="89621"/>
              <wp:effectExtent l="0" t="0" r="5715" b="5715"/>
              <wp:docPr id="1287548081" name="Rectangle 1287548081"/>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375CE3C7" id="Rectangle 1287548081"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r w:rsidRPr="003C2907">
      <w:rPr>
        <w:rFonts w:cs="Arial"/>
        <w:b/>
        <w:u w:val="single"/>
        <w:lang w:val="en-NZ"/>
      </w:rPr>
      <w:t xml:space="preserve"> </w:t>
    </w:r>
    <w:r w:rsidRPr="008E7DB4">
      <w:rPr>
        <w:rFonts w:cs="Arial"/>
        <w:i/>
        <w:u w:val="single"/>
        <w:lang w:val="en-NZ"/>
      </w:rPr>
      <w:t>Fourth National Hepatitis B Strategy</w:t>
    </w:r>
    <w:r w:rsidR="00A44BE0">
      <w:rPr>
        <w:rFonts w:cs="Arial"/>
        <w:i/>
        <w:u w:val="single"/>
        <w:lang w:val="en-NZ"/>
      </w:rPr>
      <w:tab/>
    </w:r>
    <w:r w:rsidR="00A44BE0">
      <w:rPr>
        <w:rFonts w:cs="Arial"/>
        <w:i/>
        <w:u w:val="single"/>
        <w:lang w:val="en-NZ"/>
      </w:rPr>
      <w:tab/>
    </w:r>
    <w:r>
      <w:rPr>
        <w:rFonts w:cs="Arial"/>
        <w:u w:val="single"/>
        <w:lang w:val="en-NZ"/>
      </w:rPr>
      <w:t>2025</w:t>
    </w:r>
    <w:r w:rsidRPr="00CD5AA1">
      <w:rPr>
        <w:rFonts w:cs="Arial"/>
        <w:u w:val="single"/>
      </w:rPr>
      <w:t>–</w:t>
    </w:r>
    <w:r w:rsidRPr="003C2907">
      <w:rPr>
        <w:rFonts w:cs="Arial"/>
        <w:u w:val="single"/>
        <w:lang w:val="en-NZ"/>
      </w:rPr>
      <w:t>2030</w:t>
    </w:r>
    <w:r w:rsidRPr="003C2907">
      <w:rPr>
        <w:rFonts w:cs="Arial"/>
        <w:b/>
        <w:u w:val="single"/>
        <w:lang w:val="en-NZ"/>
      </w:rPr>
      <w:t xml:space="preserve"> </w:t>
    </w:r>
    <w:r w:rsidRPr="003C2907">
      <w:rPr>
        <w:rFonts w:cs="Arial"/>
        <w:noProof/>
        <w:u w:val="single"/>
        <w:lang w:eastAsia="en-AU"/>
      </w:rPr>
      <mc:AlternateContent>
        <mc:Choice Requires="wps">
          <w:drawing>
            <wp:inline distT="0" distB="0" distL="0" distR="0" wp14:anchorId="1ACACFB7" wp14:editId="0B2D13BB">
              <wp:extent cx="89621" cy="89621"/>
              <wp:effectExtent l="0" t="0" r="5715" b="5715"/>
              <wp:docPr id="2104584882" name="Rectangle 2104584882"/>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78926CEE" id="Rectangle 2104584882"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p>
  <w:p w14:paraId="2EEC9806" w14:textId="5EB5AF63" w:rsidR="005C547E" w:rsidRPr="00AD2915" w:rsidRDefault="005C547E">
    <w:pPr>
      <w:pStyle w:val="Header"/>
      <w:rPr>
        <w:rFonts w:cs="Arial"/>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53F9" w14:textId="31C9A220" w:rsidR="005C547E" w:rsidRDefault="00D9075C">
    <w:pPr>
      <w:pStyle w:val="Header"/>
    </w:pPr>
    <w:r>
      <w:rPr>
        <w:noProof/>
      </w:rPr>
      <mc:AlternateContent>
        <mc:Choice Requires="wps">
          <w:drawing>
            <wp:anchor distT="0" distB="0" distL="0" distR="0" simplePos="0" relativeHeight="251658244" behindDoc="0" locked="0" layoutInCell="1" allowOverlap="1" wp14:anchorId="1F5D7367" wp14:editId="0AF37CD5">
              <wp:simplePos x="635" y="635"/>
              <wp:positionH relativeFrom="page">
                <wp:align>center</wp:align>
              </wp:positionH>
              <wp:positionV relativeFrom="page">
                <wp:align>top</wp:align>
              </wp:positionV>
              <wp:extent cx="551815" cy="376555"/>
              <wp:effectExtent l="0" t="0" r="635" b="4445"/>
              <wp:wrapNone/>
              <wp:docPr id="184365115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AC4048" w14:textId="012ACD72"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5D7367" id="_x0000_t202" coordsize="21600,21600" o:spt="202" path="m,l,21600r21600,l21600,xe">
              <v:stroke joinstyle="miter"/>
              <v:path gradientshapeok="t" o:connecttype="rect"/>
            </v:shapetype>
            <v:shape id="Text Box 4" o:spid="_x0000_s1061"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0EAC4048" w14:textId="012ACD72"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AAD0" w14:textId="1F1BDC0E" w:rsidR="005C547E" w:rsidRPr="00480D38" w:rsidRDefault="005C547E" w:rsidP="00480D38">
    <w:pPr>
      <w:pStyle w:val="Header"/>
      <w:tabs>
        <w:tab w:val="clear" w:pos="9026"/>
        <w:tab w:val="right" w:pos="9498"/>
      </w:tabs>
      <w:rPr>
        <w:rFonts w:cs="Arial"/>
        <w:b/>
        <w:u w:val="single"/>
      </w:rPr>
    </w:pPr>
    <w:r w:rsidRPr="003C2907">
      <w:rPr>
        <w:rFonts w:cs="Arial"/>
        <w:noProof/>
        <w:u w:val="single"/>
        <w:lang w:eastAsia="en-AU"/>
      </w:rPr>
      <mc:AlternateContent>
        <mc:Choice Requires="wps">
          <w:drawing>
            <wp:inline distT="0" distB="0" distL="0" distR="0" wp14:anchorId="72A1D193" wp14:editId="228EC9A9">
              <wp:extent cx="89621" cy="89621"/>
              <wp:effectExtent l="0" t="0" r="5715" b="5715"/>
              <wp:docPr id="1313717068" name="Rectangle 1313717068"/>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7E9F5A78" id="Rectangle 1313717068"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r w:rsidRPr="003C2907">
      <w:rPr>
        <w:rFonts w:cs="Arial"/>
        <w:b/>
        <w:u w:val="single"/>
        <w:lang w:val="en-NZ"/>
      </w:rPr>
      <w:t xml:space="preserve"> </w:t>
    </w:r>
    <w:r w:rsidRPr="008E7DB4">
      <w:rPr>
        <w:rFonts w:cs="Arial"/>
        <w:i/>
        <w:u w:val="single"/>
        <w:lang w:val="en-NZ"/>
      </w:rPr>
      <w:t>Fourth National Hepatitis B Strategy</w:t>
    </w:r>
    <w:r w:rsidR="003E3E10">
      <w:rPr>
        <w:rFonts w:cs="Arial"/>
        <w:i/>
        <w:u w:val="single"/>
        <w:lang w:val="en-NZ"/>
      </w:rPr>
      <w:tab/>
    </w:r>
    <w:r w:rsidR="003E3E10">
      <w:rPr>
        <w:rFonts w:cs="Arial"/>
        <w:i/>
        <w:u w:val="single"/>
        <w:lang w:val="en-NZ"/>
      </w:rPr>
      <w:tab/>
    </w:r>
    <w:r>
      <w:rPr>
        <w:rFonts w:cs="Arial"/>
        <w:u w:val="single"/>
        <w:lang w:val="en-NZ"/>
      </w:rPr>
      <w:t>2025</w:t>
    </w:r>
    <w:r w:rsidRPr="00CD5AA1">
      <w:rPr>
        <w:rFonts w:cs="Arial"/>
        <w:u w:val="single"/>
      </w:rPr>
      <w:t>–</w:t>
    </w:r>
    <w:r w:rsidRPr="003C2907">
      <w:rPr>
        <w:rFonts w:cs="Arial"/>
        <w:u w:val="single"/>
        <w:lang w:val="en-NZ"/>
      </w:rPr>
      <w:t>2030</w:t>
    </w:r>
    <w:r w:rsidRPr="003C2907">
      <w:rPr>
        <w:rFonts w:cs="Arial"/>
        <w:b/>
        <w:u w:val="single"/>
        <w:lang w:val="en-NZ"/>
      </w:rPr>
      <w:t xml:space="preserve"> </w:t>
    </w:r>
    <w:r w:rsidRPr="003C2907">
      <w:rPr>
        <w:rFonts w:cs="Arial"/>
        <w:noProof/>
        <w:u w:val="single"/>
        <w:lang w:eastAsia="en-AU"/>
      </w:rPr>
      <mc:AlternateContent>
        <mc:Choice Requires="wps">
          <w:drawing>
            <wp:inline distT="0" distB="0" distL="0" distR="0" wp14:anchorId="1110D255" wp14:editId="4D61C12C">
              <wp:extent cx="89621" cy="89621"/>
              <wp:effectExtent l="0" t="0" r="5715" b="5715"/>
              <wp:docPr id="1613057508" name="Rectangle 1613057508"/>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0A8F2332" id="Rectangle 1613057508"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p>
  <w:p w14:paraId="129ED6C4" w14:textId="77777777" w:rsidR="005C547E" w:rsidRPr="00AD2915" w:rsidRDefault="005C547E">
    <w:pPr>
      <w:pStyle w:val="Header"/>
      <w:rPr>
        <w:rFonts w:cs="Arial"/>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EE09" w14:textId="796818D8" w:rsidR="005C547E" w:rsidRPr="00C32050" w:rsidRDefault="00C32050">
    <w:pPr>
      <w:pStyle w:val="Header"/>
      <w:rPr>
        <w:rFonts w:cs="Arial"/>
      </w:rPr>
    </w:pPr>
    <w:r w:rsidRPr="003C2907">
      <w:rPr>
        <w:rFonts w:cs="Arial"/>
        <w:noProof/>
        <w:u w:val="single"/>
        <w:lang w:eastAsia="en-AU"/>
      </w:rPr>
      <mc:AlternateContent>
        <mc:Choice Requires="wps">
          <w:drawing>
            <wp:inline distT="0" distB="0" distL="0" distR="0" wp14:anchorId="298E0418" wp14:editId="483FCD3B">
              <wp:extent cx="89621" cy="89621"/>
              <wp:effectExtent l="0" t="0" r="5715" b="5715"/>
              <wp:docPr id="764224861" name="Rectangle 764224861"/>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7C49A5C9" id="Rectangle 764224861"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r w:rsidRPr="003C2907">
      <w:rPr>
        <w:rFonts w:cs="Arial"/>
        <w:b/>
        <w:u w:val="single"/>
        <w:lang w:val="en-NZ"/>
      </w:rPr>
      <w:t xml:space="preserve"> </w:t>
    </w:r>
    <w:r w:rsidRPr="008E7DB4">
      <w:rPr>
        <w:rFonts w:cs="Arial"/>
        <w:i/>
        <w:u w:val="single"/>
        <w:lang w:val="en-NZ"/>
      </w:rPr>
      <w:t>Fourth National Hepatitis B Strategy</w:t>
    </w:r>
    <w:r>
      <w:rPr>
        <w:rFonts w:cs="Arial"/>
        <w:i/>
        <w:u w:val="single"/>
        <w:lang w:val="en-NZ"/>
      </w:rPr>
      <w:tab/>
    </w:r>
    <w:r>
      <w:rPr>
        <w:rFonts w:cs="Arial"/>
        <w:i/>
        <w:u w:val="single"/>
        <w:lang w:val="en-NZ"/>
      </w:rPr>
      <w:tab/>
    </w:r>
    <w:r>
      <w:rPr>
        <w:rFonts w:cs="Arial"/>
        <w:u w:val="single"/>
        <w:lang w:val="en-NZ"/>
      </w:rPr>
      <w:t>2025</w:t>
    </w:r>
    <w:r w:rsidRPr="00CD5AA1">
      <w:rPr>
        <w:rFonts w:cs="Arial"/>
        <w:u w:val="single"/>
      </w:rPr>
      <w:t>–</w:t>
    </w:r>
    <w:r w:rsidRPr="003C2907">
      <w:rPr>
        <w:rFonts w:cs="Arial"/>
        <w:u w:val="single"/>
        <w:lang w:val="en-NZ"/>
      </w:rPr>
      <w:t>2030</w:t>
    </w:r>
    <w:r w:rsidRPr="003C2907">
      <w:rPr>
        <w:rFonts w:cs="Arial"/>
        <w:b/>
        <w:u w:val="single"/>
        <w:lang w:val="en-NZ"/>
      </w:rPr>
      <w:t xml:space="preserve"> </w:t>
    </w:r>
    <w:r w:rsidRPr="003C2907">
      <w:rPr>
        <w:rFonts w:cs="Arial"/>
        <w:noProof/>
        <w:u w:val="single"/>
        <w:lang w:eastAsia="en-AU"/>
      </w:rPr>
      <mc:AlternateContent>
        <mc:Choice Requires="wps">
          <w:drawing>
            <wp:inline distT="0" distB="0" distL="0" distR="0" wp14:anchorId="52B13955" wp14:editId="73F1571B">
              <wp:extent cx="89621" cy="89621"/>
              <wp:effectExtent l="0" t="0" r="5715" b="5715"/>
              <wp:docPr id="386221830" name="Rectangle 386221830"/>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5F34CDE7" id="Rectangle 386221830"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AF60" w14:textId="6C9DEFB9" w:rsidR="005C547E" w:rsidRPr="00A143AB" w:rsidRDefault="00A143AB">
    <w:pPr>
      <w:pStyle w:val="Header"/>
      <w:rPr>
        <w:rFonts w:cs="Arial"/>
      </w:rPr>
    </w:pPr>
    <w:r w:rsidRPr="003C2907">
      <w:rPr>
        <w:rFonts w:cs="Arial"/>
        <w:noProof/>
        <w:u w:val="single"/>
        <w:lang w:eastAsia="en-AU"/>
      </w:rPr>
      <mc:AlternateContent>
        <mc:Choice Requires="wps">
          <w:drawing>
            <wp:inline distT="0" distB="0" distL="0" distR="0" wp14:anchorId="02027C61" wp14:editId="346A4591">
              <wp:extent cx="89621" cy="89621"/>
              <wp:effectExtent l="0" t="0" r="5715" b="5715"/>
              <wp:docPr id="2001148807" name="Rectangle 2001148807"/>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58C6F939" id="Rectangle 2001148807"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r w:rsidR="005C547E" w:rsidRPr="003C2907">
      <w:rPr>
        <w:rFonts w:cs="Arial"/>
        <w:b/>
        <w:u w:val="single"/>
        <w:lang w:val="en-NZ"/>
      </w:rPr>
      <w:t xml:space="preserve"> </w:t>
    </w:r>
    <w:r w:rsidR="005C547E" w:rsidRPr="00E12714">
      <w:rPr>
        <w:rFonts w:cs="Arial"/>
        <w:i/>
        <w:iCs/>
        <w:u w:val="single"/>
        <w:lang w:val="en-NZ"/>
      </w:rPr>
      <w:t>Fourth National Hepatitis B Strategy</w:t>
    </w:r>
    <w:r>
      <w:rPr>
        <w:rFonts w:cs="Arial"/>
        <w:i/>
        <w:u w:val="single"/>
        <w:lang w:val="en-NZ"/>
      </w:rPr>
      <w:tab/>
    </w:r>
    <w:r>
      <w:rPr>
        <w:rFonts w:cs="Arial"/>
        <w:i/>
        <w:u w:val="single"/>
        <w:lang w:val="en-NZ"/>
      </w:rPr>
      <w:tab/>
    </w:r>
    <w:r w:rsidR="005C547E" w:rsidRPr="003C2907">
      <w:rPr>
        <w:rFonts w:cs="Arial"/>
        <w:u w:val="single"/>
        <w:lang w:val="en-NZ"/>
      </w:rPr>
      <w:t>202</w:t>
    </w:r>
    <w:r w:rsidR="005C547E">
      <w:rPr>
        <w:rFonts w:cs="Arial"/>
        <w:u w:val="single"/>
        <w:lang w:val="en-NZ"/>
      </w:rPr>
      <w:t>5</w:t>
    </w:r>
    <w:r w:rsidR="005C547E" w:rsidRPr="00CD5AA1">
      <w:rPr>
        <w:rFonts w:cs="Arial"/>
        <w:u w:val="single"/>
      </w:rPr>
      <w:t>–</w:t>
    </w:r>
    <w:r w:rsidR="005C547E" w:rsidRPr="003C2907">
      <w:rPr>
        <w:rFonts w:cs="Arial"/>
        <w:u w:val="single"/>
        <w:lang w:val="en-NZ"/>
      </w:rPr>
      <w:t>2030</w:t>
    </w:r>
    <w:r w:rsidR="005C547E" w:rsidRPr="003C2907">
      <w:rPr>
        <w:rFonts w:cs="Arial"/>
        <w:b/>
        <w:u w:val="single"/>
        <w:lang w:val="en-NZ"/>
      </w:rPr>
      <w:t xml:space="preserve"> </w:t>
    </w:r>
    <w:r w:rsidRPr="003C2907">
      <w:rPr>
        <w:rFonts w:cs="Arial"/>
        <w:noProof/>
        <w:u w:val="single"/>
        <w:lang w:eastAsia="en-AU"/>
      </w:rPr>
      <mc:AlternateContent>
        <mc:Choice Requires="wps">
          <w:drawing>
            <wp:inline distT="0" distB="0" distL="0" distR="0" wp14:anchorId="6BFBAB95" wp14:editId="30F27727">
              <wp:extent cx="89621" cy="89621"/>
              <wp:effectExtent l="0" t="0" r="5715" b="5715"/>
              <wp:docPr id="953774619" name="Rectangle 953774619"/>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19099629" id="Rectangle 953774619"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E6792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6C3E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44016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B4772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D2267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B434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B670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FB846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90C74"/>
    <w:multiLevelType w:val="multilevel"/>
    <w:tmpl w:val="A54854B2"/>
    <w:lvl w:ilvl="0">
      <w:start w:val="1"/>
      <w:numFmt w:val="bullet"/>
      <w:lvlText w:val=""/>
      <w:lvlJc w:val="left"/>
      <w:pPr>
        <w:ind w:left="720" w:hanging="360"/>
      </w:pPr>
      <w:rPr>
        <w:rFonts w:ascii="Symbol" w:hAnsi="Symbol" w:hint="default"/>
      </w:rPr>
    </w:lvl>
    <w:lvl w:ilvl="1">
      <w:start w:val="1"/>
      <w:numFmt w:val="bullet"/>
      <w:lvlText w:val="o"/>
      <w:lvlJc w:val="left"/>
      <w:pPr>
        <w:ind w:left="1440" w:hanging="306"/>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3E6BBD"/>
    <w:multiLevelType w:val="hybridMultilevel"/>
    <w:tmpl w:val="F536B1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BD10176"/>
    <w:multiLevelType w:val="hybridMultilevel"/>
    <w:tmpl w:val="7C543F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93C43E8"/>
    <w:multiLevelType w:val="hybridMultilevel"/>
    <w:tmpl w:val="D520AB3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9FC1F70"/>
    <w:multiLevelType w:val="hybridMultilevel"/>
    <w:tmpl w:val="1224446E"/>
    <w:lvl w:ilvl="0" w:tplc="C4DA61F4">
      <w:start w:val="1"/>
      <w:numFmt w:val="bullet"/>
      <w:lvlText w:val=""/>
      <w:lvlJc w:val="left"/>
      <w:pPr>
        <w:ind w:left="720" w:hanging="360"/>
      </w:pPr>
      <w:rPr>
        <w:rFonts w:ascii="Symbol" w:hAnsi="Symbol" w:hint="default"/>
        <w:color w:val="000000" w:themeColor="text1"/>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265123"/>
    <w:multiLevelType w:val="hybridMultilevel"/>
    <w:tmpl w:val="CE60EB54"/>
    <w:lvl w:ilvl="0" w:tplc="FB2A3CB8">
      <w:start w:val="1"/>
      <w:numFmt w:val="decimal"/>
      <w:lvlText w:val="%1."/>
      <w:lvlJc w:val="left"/>
      <w:pPr>
        <w:ind w:left="720" w:hanging="360"/>
      </w:pPr>
      <w:rPr>
        <w:rFonts w:ascii="Arial Bold" w:hAnsi="Arial Bold" w:hint="default"/>
        <w:b/>
        <w:i w:val="0"/>
        <w:caps w:val="0"/>
        <w:strike w:val="0"/>
        <w:dstrike w:val="0"/>
        <w:vanish w:val="0"/>
        <w:color w:val="000000" w:themeColor="text1"/>
        <w:sz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CE7B56"/>
    <w:multiLevelType w:val="hybridMultilevel"/>
    <w:tmpl w:val="D97AC84C"/>
    <w:lvl w:ilvl="0" w:tplc="84645DE8">
      <w:start w:val="1"/>
      <w:numFmt w:val="decimal"/>
      <w:pStyle w:val="Style2"/>
      <w:lvlText w:val="%1."/>
      <w:lvlJc w:val="left"/>
      <w:pPr>
        <w:ind w:left="314" w:hanging="360"/>
      </w:pPr>
      <w:rPr>
        <w:rFonts w:ascii="Arial Bold" w:hAnsi="Arial Bold" w:hint="default"/>
        <w:b/>
        <w:i w:val="0"/>
        <w:caps w:val="0"/>
        <w:strike w:val="0"/>
        <w:dstrike w:val="0"/>
        <w:vanish w:val="0"/>
        <w:color w:val="027E48" w:themeColor="accent1"/>
        <w:sz w:val="32"/>
        <w:vertAlign w:val="baseline"/>
      </w:rPr>
    </w:lvl>
    <w:lvl w:ilvl="1" w:tplc="FFFFFFFF">
      <w:start w:val="1"/>
      <w:numFmt w:val="lowerLetter"/>
      <w:lvlText w:val="%2."/>
      <w:lvlJc w:val="left"/>
      <w:pPr>
        <w:ind w:left="1224" w:hanging="360"/>
      </w:pPr>
    </w:lvl>
    <w:lvl w:ilvl="2" w:tplc="FFFFFFFF">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17" w15:restartNumberingAfterBreak="0">
    <w:nsid w:val="2AB7643D"/>
    <w:multiLevelType w:val="hybridMultilevel"/>
    <w:tmpl w:val="DE62CFC6"/>
    <w:lvl w:ilvl="0" w:tplc="987664A0">
      <w:start w:val="1"/>
      <w:numFmt w:val="bullet"/>
      <w:pStyle w:val="1Dot-point"/>
      <w:lvlText w:val=""/>
      <w:lvlJc w:val="left"/>
      <w:pPr>
        <w:ind w:left="1080" w:hanging="360"/>
      </w:pPr>
      <w:rPr>
        <w:rFonts w:ascii="Symbol" w:hAnsi="Symbol" w:hint="default"/>
        <w:color w:val="000000"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D292AB2"/>
    <w:multiLevelType w:val="hybridMultilevel"/>
    <w:tmpl w:val="2CA8B904"/>
    <w:lvl w:ilvl="0" w:tplc="4738850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843445"/>
    <w:multiLevelType w:val="hybridMultilevel"/>
    <w:tmpl w:val="91F4CDF4"/>
    <w:numStyleLink w:val="Dot-point"/>
  </w:abstractNum>
  <w:abstractNum w:abstractNumId="21" w15:restartNumberingAfterBreak="0">
    <w:nsid w:val="3A0D37D9"/>
    <w:multiLevelType w:val="hybridMultilevel"/>
    <w:tmpl w:val="8ACC2E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D9A7DB6"/>
    <w:multiLevelType w:val="multilevel"/>
    <w:tmpl w:val="91F4CDF4"/>
    <w:styleLink w:val="Dot-point"/>
    <w:lvl w:ilvl="0">
      <w:start w:val="1"/>
      <w:numFmt w:val="bullet"/>
      <w:lvlText w:val=""/>
      <w:lvlJc w:val="left"/>
      <w:pPr>
        <w:ind w:left="680" w:hanging="510"/>
      </w:pPr>
      <w:rPr>
        <w:rFonts w:ascii="Symbol" w:hAnsi="Symbol" w:hint="default"/>
      </w:rPr>
    </w:lvl>
    <w:lvl w:ilvl="1">
      <w:start w:val="1"/>
      <w:numFmt w:val="bullet"/>
      <w:pStyle w:val="2Dot-point"/>
      <w:lvlText w:val="o"/>
      <w:lvlJc w:val="left"/>
      <w:pPr>
        <w:ind w:left="1191" w:hanging="567"/>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A812E2"/>
    <w:multiLevelType w:val="hybridMultilevel"/>
    <w:tmpl w:val="1BFE63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3E746DA"/>
    <w:multiLevelType w:val="hybridMultilevel"/>
    <w:tmpl w:val="750CBEC2"/>
    <w:styleLink w:val="Headings"/>
    <w:lvl w:ilvl="0" w:tplc="14090001">
      <w:start w:val="1"/>
      <w:numFmt w:val="bullet"/>
      <w:lvlText w:val=""/>
      <w:lvlJc w:val="left"/>
      <w:pPr>
        <w:ind w:left="1440" w:hanging="360"/>
      </w:pPr>
      <w:rPr>
        <w:rFonts w:ascii="Symbol" w:hAnsi="Symbol" w:hint="default"/>
      </w:rPr>
    </w:lvl>
    <w:lvl w:ilvl="1" w:tplc="14090001">
      <w:start w:val="1"/>
      <w:numFmt w:val="bullet"/>
      <w:lvlText w:val=""/>
      <w:lvlJc w:val="left"/>
      <w:pPr>
        <w:ind w:left="2160" w:hanging="360"/>
      </w:pPr>
      <w:rPr>
        <w:rFonts w:ascii="Symbol" w:hAnsi="Symbol"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4C8B3B47"/>
    <w:multiLevelType w:val="hybridMultilevel"/>
    <w:tmpl w:val="F28470EC"/>
    <w:lvl w:ilvl="0" w:tplc="687CC900">
      <w:start w:val="1"/>
      <w:numFmt w:val="decimal"/>
      <w:lvlText w:val="%1."/>
      <w:lvlJc w:val="left"/>
      <w:pPr>
        <w:ind w:left="720" w:hanging="360"/>
      </w:pPr>
      <w:rPr>
        <w:rFonts w:hint="default"/>
        <w:i w:val="0"/>
        <w:iCs w:val="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4EB07416"/>
    <w:multiLevelType w:val="multilevel"/>
    <w:tmpl w:val="6862E1BC"/>
    <w:lvl w:ilvl="0">
      <w:start w:val="1"/>
      <w:numFmt w:val="decimal"/>
      <w:pStyle w:val="Heading1"/>
      <w:lvlText w:val="%1."/>
      <w:lvlJc w:val="left"/>
      <w:pPr>
        <w:ind w:left="397" w:hanging="397"/>
      </w:pPr>
      <w:rPr>
        <w:rFonts w:ascii="Arial" w:hAnsi="Arial" w:cs="Arial" w:hint="default"/>
        <w:b w:val="0"/>
        <w:bCs w:val="0"/>
        <w:color w:val="027E48" w:themeColor="accent1"/>
        <w:sz w:val="44"/>
        <w:szCs w:val="44"/>
      </w:rPr>
    </w:lvl>
    <w:lvl w:ilvl="1">
      <w:start w:val="1"/>
      <w:numFmt w:val="decimal"/>
      <w:pStyle w:val="Heading2"/>
      <w:lvlText w:val="%1.%2"/>
      <w:lvlJc w:val="left"/>
      <w:pPr>
        <w:ind w:left="851" w:hanging="851"/>
      </w:pPr>
      <w:rPr>
        <w:rFonts w:ascii="Arial Bold" w:hAnsi="Arial Bold" w:cs="Arial" w:hint="default"/>
        <w:b/>
        <w:i w:val="0"/>
        <w:color w:val="027E48" w:themeColor="accent1"/>
        <w:sz w:val="30"/>
        <w:szCs w:val="22"/>
      </w:rPr>
    </w:lvl>
    <w:lvl w:ilvl="2">
      <w:start w:val="1"/>
      <w:numFmt w:val="decimal"/>
      <w:lvlText w:val="%1.%2.%3"/>
      <w:lvlJc w:val="left"/>
      <w:pPr>
        <w:ind w:left="1080" w:hanging="1080"/>
      </w:pPr>
      <w:rPr>
        <w:rFonts w:hint="default"/>
      </w:rPr>
    </w:lvl>
    <w:lvl w:ilvl="3">
      <w:start w:val="1"/>
      <w:numFmt w:val="decimal"/>
      <w:lvlText w:val="(%4)"/>
      <w:lvlJc w:val="left"/>
      <w:pPr>
        <w:ind w:left="643"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501"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7B91A17"/>
    <w:multiLevelType w:val="multilevel"/>
    <w:tmpl w:val="0C183634"/>
    <w:styleLink w:val="BullettedList"/>
    <w:lvl w:ilvl="0">
      <w:start w:val="1"/>
      <w:numFmt w:val="bullet"/>
      <w:lvlText w:val=""/>
      <w:lvlJc w:val="left"/>
      <w:pPr>
        <w:ind w:left="851" w:hanging="426"/>
      </w:pPr>
      <w:rPr>
        <w:rFonts w:ascii="Symbol" w:hAnsi="Symbol" w:hint="default"/>
      </w:rPr>
    </w:lvl>
    <w:lvl w:ilvl="1">
      <w:start w:val="1"/>
      <w:numFmt w:val="bullet"/>
      <w:lvlText w:val="o"/>
      <w:lvlJc w:val="left"/>
      <w:pPr>
        <w:ind w:left="1276" w:hanging="426"/>
      </w:pPr>
      <w:rPr>
        <w:rFonts w:ascii="Courier New" w:hAnsi="Courier New" w:hint="default"/>
      </w:rPr>
    </w:lvl>
    <w:lvl w:ilvl="2">
      <w:start w:val="1"/>
      <w:numFmt w:val="bullet"/>
      <w:lvlText w:val="o"/>
      <w:lvlJc w:val="left"/>
      <w:pPr>
        <w:ind w:left="1701" w:hanging="426"/>
      </w:pPr>
      <w:rPr>
        <w:rFonts w:ascii="Courier New" w:hAnsi="Courier New" w:hint="default"/>
      </w:rPr>
    </w:lvl>
    <w:lvl w:ilvl="3">
      <w:start w:val="1"/>
      <w:numFmt w:val="bullet"/>
      <w:lvlText w:val="o"/>
      <w:lvlJc w:val="left"/>
      <w:pPr>
        <w:ind w:left="2126" w:hanging="426"/>
      </w:pPr>
      <w:rPr>
        <w:rFonts w:ascii="Courier New" w:hAnsi="Courier New" w:hint="default"/>
      </w:rPr>
    </w:lvl>
    <w:lvl w:ilvl="4">
      <w:start w:val="1"/>
      <w:numFmt w:val="bullet"/>
      <w:lvlText w:val="o"/>
      <w:lvlJc w:val="left"/>
      <w:pPr>
        <w:ind w:left="2551" w:hanging="426"/>
      </w:pPr>
      <w:rPr>
        <w:rFonts w:ascii="Courier New" w:hAnsi="Courier New" w:cs="Courier New" w:hint="default"/>
      </w:rPr>
    </w:lvl>
    <w:lvl w:ilvl="5">
      <w:start w:val="1"/>
      <w:numFmt w:val="bullet"/>
      <w:lvlText w:val=""/>
      <w:lvlJc w:val="left"/>
      <w:pPr>
        <w:ind w:left="2976" w:hanging="426"/>
      </w:pPr>
      <w:rPr>
        <w:rFonts w:ascii="Wingdings" w:hAnsi="Wingdings" w:hint="default"/>
      </w:rPr>
    </w:lvl>
    <w:lvl w:ilvl="6">
      <w:start w:val="1"/>
      <w:numFmt w:val="bullet"/>
      <w:lvlText w:val=""/>
      <w:lvlJc w:val="left"/>
      <w:pPr>
        <w:ind w:left="3401" w:hanging="426"/>
      </w:pPr>
      <w:rPr>
        <w:rFonts w:ascii="Symbol" w:hAnsi="Symbol" w:hint="default"/>
      </w:rPr>
    </w:lvl>
    <w:lvl w:ilvl="7">
      <w:start w:val="1"/>
      <w:numFmt w:val="bullet"/>
      <w:lvlText w:val="o"/>
      <w:lvlJc w:val="left"/>
      <w:pPr>
        <w:ind w:left="3826" w:hanging="426"/>
      </w:pPr>
      <w:rPr>
        <w:rFonts w:ascii="Courier New" w:hAnsi="Courier New" w:cs="Courier New" w:hint="default"/>
      </w:rPr>
    </w:lvl>
    <w:lvl w:ilvl="8">
      <w:start w:val="1"/>
      <w:numFmt w:val="bullet"/>
      <w:lvlText w:val=""/>
      <w:lvlJc w:val="left"/>
      <w:pPr>
        <w:ind w:left="4251" w:hanging="426"/>
      </w:pPr>
      <w:rPr>
        <w:rFonts w:ascii="Wingdings" w:hAnsi="Wingdings" w:hint="default"/>
      </w:rPr>
    </w:lvl>
  </w:abstractNum>
  <w:abstractNum w:abstractNumId="28" w15:restartNumberingAfterBreak="0">
    <w:nsid w:val="5ED8415E"/>
    <w:multiLevelType w:val="multilevel"/>
    <w:tmpl w:val="8384D746"/>
    <w:lvl w:ilvl="0">
      <w:start w:val="1"/>
      <w:numFmt w:val="decimal"/>
      <w:lvlText w:val="%1."/>
      <w:lvlJc w:val="left"/>
      <w:pPr>
        <w:ind w:left="397" w:hanging="39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643"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F5D40A6"/>
    <w:multiLevelType w:val="hybridMultilevel"/>
    <w:tmpl w:val="2F08A40E"/>
    <w:lvl w:ilvl="0" w:tplc="40BAAA88">
      <w:start w:val="1"/>
      <w:numFmt w:val="bullet"/>
      <w:pStyle w:val="Bullet1"/>
      <w:lvlText w:val=""/>
      <w:lvlJc w:val="left"/>
      <w:pPr>
        <w:ind w:left="785" w:hanging="360"/>
      </w:pPr>
      <w:rPr>
        <w:rFonts w:ascii="Symbol" w:hAnsi="Symbol" w:hint="default"/>
      </w:rPr>
    </w:lvl>
    <w:lvl w:ilvl="1" w:tplc="04160003">
      <w:start w:val="1"/>
      <w:numFmt w:val="bullet"/>
      <w:lvlText w:val="o"/>
      <w:lvlJc w:val="left"/>
      <w:pPr>
        <w:ind w:left="1505" w:hanging="360"/>
      </w:pPr>
      <w:rPr>
        <w:rFonts w:ascii="Courier New" w:hAnsi="Courier New" w:cs="Courier New" w:hint="default"/>
      </w:rPr>
    </w:lvl>
    <w:lvl w:ilvl="2" w:tplc="16AAB7AA">
      <w:start w:val="1"/>
      <w:numFmt w:val="bullet"/>
      <w:lvlText w:val="o"/>
      <w:lvlJc w:val="left"/>
      <w:pPr>
        <w:ind w:left="2225" w:hanging="360"/>
      </w:pPr>
      <w:rPr>
        <w:rFonts w:ascii="Courier New" w:hAnsi="Courier New" w:cs="Courier New" w:hint="default"/>
      </w:rPr>
    </w:lvl>
    <w:lvl w:ilvl="3" w:tplc="04160001">
      <w:start w:val="1"/>
      <w:numFmt w:val="bullet"/>
      <w:lvlText w:val=""/>
      <w:lvlJc w:val="left"/>
      <w:pPr>
        <w:ind w:left="2945" w:hanging="360"/>
      </w:pPr>
      <w:rPr>
        <w:rFonts w:ascii="Symbol" w:hAnsi="Symbol" w:hint="default"/>
      </w:rPr>
    </w:lvl>
    <w:lvl w:ilvl="4" w:tplc="04160003">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30" w15:restartNumberingAfterBreak="0">
    <w:nsid w:val="669F3156"/>
    <w:multiLevelType w:val="hybridMultilevel"/>
    <w:tmpl w:val="F558C508"/>
    <w:lvl w:ilvl="0" w:tplc="67F498DC">
      <w:start w:val="1"/>
      <w:numFmt w:val="decimal"/>
      <w:pStyle w:val="Numberedlist"/>
      <w:lvlText w:val="%1."/>
      <w:lvlJc w:val="left"/>
      <w:pPr>
        <w:ind w:left="720" w:hanging="360"/>
      </w:pPr>
      <w:rPr>
        <w:rFonts w:ascii="Arial Bold" w:hAnsi="Arial Bold" w:hint="default"/>
        <w:b/>
        <w:i w:val="0"/>
        <w:caps w:val="0"/>
        <w:strike w:val="0"/>
        <w:dstrike w:val="0"/>
        <w:vanish w:val="0"/>
        <w:color w:val="027E48" w:themeColor="accent1"/>
        <w:sz w:val="32"/>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5A8B3C"/>
    <w:multiLevelType w:val="hybridMultilevel"/>
    <w:tmpl w:val="E2E85E9C"/>
    <w:lvl w:ilvl="0" w:tplc="060A1FD6">
      <w:start w:val="1"/>
      <w:numFmt w:val="bullet"/>
      <w:lvlText w:val=""/>
      <w:lvlJc w:val="left"/>
      <w:pPr>
        <w:ind w:left="720" w:hanging="360"/>
      </w:pPr>
      <w:rPr>
        <w:rFonts w:ascii="Symbol" w:hAnsi="Symbol" w:hint="default"/>
      </w:rPr>
    </w:lvl>
    <w:lvl w:ilvl="1" w:tplc="CE1822DE">
      <w:start w:val="1"/>
      <w:numFmt w:val="bullet"/>
      <w:lvlText w:val="o"/>
      <w:lvlJc w:val="left"/>
      <w:pPr>
        <w:ind w:left="1440" w:hanging="360"/>
      </w:pPr>
      <w:rPr>
        <w:rFonts w:ascii="Courier New" w:hAnsi="Courier New" w:hint="default"/>
      </w:rPr>
    </w:lvl>
    <w:lvl w:ilvl="2" w:tplc="E7E496A2">
      <w:start w:val="1"/>
      <w:numFmt w:val="bullet"/>
      <w:lvlText w:val=""/>
      <w:lvlJc w:val="left"/>
      <w:pPr>
        <w:ind w:left="2160" w:hanging="360"/>
      </w:pPr>
      <w:rPr>
        <w:rFonts w:ascii="Wingdings" w:hAnsi="Wingdings" w:hint="default"/>
      </w:rPr>
    </w:lvl>
    <w:lvl w:ilvl="3" w:tplc="3D9AB7D4">
      <w:start w:val="1"/>
      <w:numFmt w:val="bullet"/>
      <w:lvlText w:val=""/>
      <w:lvlJc w:val="left"/>
      <w:pPr>
        <w:ind w:left="2880" w:hanging="360"/>
      </w:pPr>
      <w:rPr>
        <w:rFonts w:ascii="Symbol" w:hAnsi="Symbol" w:hint="default"/>
      </w:rPr>
    </w:lvl>
    <w:lvl w:ilvl="4" w:tplc="B748E384">
      <w:start w:val="1"/>
      <w:numFmt w:val="bullet"/>
      <w:lvlText w:val="o"/>
      <w:lvlJc w:val="left"/>
      <w:pPr>
        <w:ind w:left="3600" w:hanging="360"/>
      </w:pPr>
      <w:rPr>
        <w:rFonts w:ascii="Courier New" w:hAnsi="Courier New" w:hint="default"/>
      </w:rPr>
    </w:lvl>
    <w:lvl w:ilvl="5" w:tplc="FA927548">
      <w:start w:val="1"/>
      <w:numFmt w:val="bullet"/>
      <w:lvlText w:val=""/>
      <w:lvlJc w:val="left"/>
      <w:pPr>
        <w:ind w:left="4320" w:hanging="360"/>
      </w:pPr>
      <w:rPr>
        <w:rFonts w:ascii="Wingdings" w:hAnsi="Wingdings" w:hint="default"/>
      </w:rPr>
    </w:lvl>
    <w:lvl w:ilvl="6" w:tplc="CA2EE1F8">
      <w:start w:val="1"/>
      <w:numFmt w:val="bullet"/>
      <w:lvlText w:val=""/>
      <w:lvlJc w:val="left"/>
      <w:pPr>
        <w:ind w:left="5040" w:hanging="360"/>
      </w:pPr>
      <w:rPr>
        <w:rFonts w:ascii="Symbol" w:hAnsi="Symbol" w:hint="default"/>
      </w:rPr>
    </w:lvl>
    <w:lvl w:ilvl="7" w:tplc="9B8A7CC0">
      <w:start w:val="1"/>
      <w:numFmt w:val="bullet"/>
      <w:lvlText w:val="o"/>
      <w:lvlJc w:val="left"/>
      <w:pPr>
        <w:ind w:left="5760" w:hanging="360"/>
      </w:pPr>
      <w:rPr>
        <w:rFonts w:ascii="Courier New" w:hAnsi="Courier New" w:hint="default"/>
      </w:rPr>
    </w:lvl>
    <w:lvl w:ilvl="8" w:tplc="3AB81C5A">
      <w:start w:val="1"/>
      <w:numFmt w:val="bullet"/>
      <w:lvlText w:val=""/>
      <w:lvlJc w:val="left"/>
      <w:pPr>
        <w:ind w:left="6480" w:hanging="360"/>
      </w:pPr>
      <w:rPr>
        <w:rFonts w:ascii="Wingdings" w:hAnsi="Wingdings" w:hint="default"/>
      </w:rPr>
    </w:lvl>
  </w:abstractNum>
  <w:abstractNum w:abstractNumId="32"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290DEE"/>
    <w:multiLevelType w:val="hybridMultilevel"/>
    <w:tmpl w:val="0E703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F47101E"/>
    <w:multiLevelType w:val="hybridMultilevel"/>
    <w:tmpl w:val="AD8072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50165980">
    <w:abstractNumId w:val="22"/>
  </w:num>
  <w:num w:numId="2" w16cid:durableId="1378353507">
    <w:abstractNumId w:val="31"/>
  </w:num>
  <w:num w:numId="3" w16cid:durableId="2087459883">
    <w:abstractNumId w:val="20"/>
    <w:lvlOverride w:ilvl="0">
      <w:lvl w:ilvl="0" w:tplc="8C341300">
        <w:start w:val="1"/>
        <w:numFmt w:val="decimal"/>
        <w:lvlText w:val=""/>
        <w:lvlJc w:val="left"/>
        <w:pPr>
          <w:ind w:left="680" w:hanging="510"/>
        </w:pPr>
        <w:rPr>
          <w:rFonts w:ascii="Symbol" w:hAnsi="Symbol" w:hint="default"/>
          <w:color w:val="auto"/>
        </w:rPr>
      </w:lvl>
    </w:lvlOverride>
    <w:lvlOverride w:ilvl="1">
      <w:lvl w:ilvl="1" w:tplc="552865E4">
        <w:start w:val="1"/>
        <w:numFmt w:val="decimal"/>
        <w:pStyle w:val="2Dot-point"/>
        <w:lvlText w:val="o"/>
        <w:lvlJc w:val="left"/>
        <w:pPr>
          <w:ind w:left="1191" w:hanging="360"/>
        </w:pPr>
        <w:rPr>
          <w:rFonts w:ascii="Courier New" w:hAnsi="Courier New" w:cs="Courier New" w:hint="default"/>
        </w:rPr>
      </w:lvl>
    </w:lvlOverride>
    <w:lvlOverride w:ilvl="2">
      <w:lvl w:ilvl="2" w:tplc="58320320">
        <w:start w:val="1"/>
        <w:numFmt w:val="bullet"/>
        <w:lvlText w:val=""/>
        <w:lvlJc w:val="left"/>
        <w:pPr>
          <w:ind w:left="1080" w:hanging="360"/>
        </w:pPr>
        <w:rPr>
          <w:rFonts w:ascii="Wingdings" w:hAnsi="Wingdings" w:hint="default"/>
        </w:rPr>
      </w:lvl>
    </w:lvlOverride>
    <w:lvlOverride w:ilvl="3">
      <w:lvl w:ilvl="3" w:tplc="603AE4F8">
        <w:start w:val="1"/>
        <w:numFmt w:val="bullet"/>
        <w:lvlText w:val=""/>
        <w:lvlJc w:val="left"/>
        <w:pPr>
          <w:ind w:left="1440" w:hanging="360"/>
        </w:pPr>
        <w:rPr>
          <w:rFonts w:ascii="Symbol" w:hAnsi="Symbol" w:hint="default"/>
        </w:rPr>
      </w:lvl>
    </w:lvlOverride>
    <w:lvlOverride w:ilvl="4">
      <w:lvl w:ilvl="4" w:tplc="94BA3CA4">
        <w:start w:val="1"/>
        <w:numFmt w:val="bullet"/>
        <w:lvlText w:val="o"/>
        <w:lvlJc w:val="left"/>
        <w:pPr>
          <w:ind w:left="1800" w:hanging="360"/>
        </w:pPr>
        <w:rPr>
          <w:rFonts w:ascii="Courier New" w:hAnsi="Courier New" w:cs="Courier New" w:hint="default"/>
        </w:rPr>
      </w:lvl>
    </w:lvlOverride>
    <w:lvlOverride w:ilvl="5">
      <w:lvl w:ilvl="5" w:tplc="C988127A">
        <w:start w:val="1"/>
        <w:numFmt w:val="bullet"/>
        <w:lvlText w:val=""/>
        <w:lvlJc w:val="left"/>
        <w:pPr>
          <w:ind w:left="2160" w:hanging="360"/>
        </w:pPr>
        <w:rPr>
          <w:rFonts w:ascii="Wingdings" w:hAnsi="Wingdings" w:hint="default"/>
        </w:rPr>
      </w:lvl>
    </w:lvlOverride>
    <w:lvlOverride w:ilvl="6">
      <w:lvl w:ilvl="6" w:tplc="142C3DC0">
        <w:start w:val="1"/>
        <w:numFmt w:val="bullet"/>
        <w:lvlText w:val=""/>
        <w:lvlJc w:val="left"/>
        <w:pPr>
          <w:ind w:left="2520" w:hanging="360"/>
        </w:pPr>
        <w:rPr>
          <w:rFonts w:ascii="Symbol" w:hAnsi="Symbol" w:hint="default"/>
        </w:rPr>
      </w:lvl>
    </w:lvlOverride>
    <w:lvlOverride w:ilvl="7">
      <w:lvl w:ilvl="7" w:tplc="79E6D196">
        <w:start w:val="1"/>
        <w:numFmt w:val="bullet"/>
        <w:lvlText w:val="o"/>
        <w:lvlJc w:val="left"/>
        <w:pPr>
          <w:ind w:left="2880" w:hanging="360"/>
        </w:pPr>
        <w:rPr>
          <w:rFonts w:ascii="Courier New" w:hAnsi="Courier New" w:cs="Courier New" w:hint="default"/>
        </w:rPr>
      </w:lvl>
    </w:lvlOverride>
    <w:lvlOverride w:ilvl="8">
      <w:lvl w:ilvl="8" w:tplc="10722CCE">
        <w:start w:val="1"/>
        <w:numFmt w:val="bullet"/>
        <w:lvlText w:val=""/>
        <w:lvlJc w:val="left"/>
        <w:pPr>
          <w:ind w:left="3240" w:hanging="360"/>
        </w:pPr>
        <w:rPr>
          <w:rFonts w:ascii="Wingdings" w:hAnsi="Wingdings" w:hint="default"/>
        </w:rPr>
      </w:lvl>
    </w:lvlOverride>
  </w:num>
  <w:num w:numId="4" w16cid:durableId="196357804">
    <w:abstractNumId w:val="28"/>
  </w:num>
  <w:num w:numId="5" w16cid:durableId="2036688183">
    <w:abstractNumId w:val="29"/>
  </w:num>
  <w:num w:numId="6" w16cid:durableId="776561501">
    <w:abstractNumId w:val="25"/>
  </w:num>
  <w:num w:numId="7" w16cid:durableId="2080861211">
    <w:abstractNumId w:val="8"/>
  </w:num>
  <w:num w:numId="8" w16cid:durableId="257569202">
    <w:abstractNumId w:val="24"/>
  </w:num>
  <w:num w:numId="9" w16cid:durableId="90668577">
    <w:abstractNumId w:val="26"/>
  </w:num>
  <w:num w:numId="10" w16cid:durableId="1101606697">
    <w:abstractNumId w:val="14"/>
  </w:num>
  <w:num w:numId="11" w16cid:durableId="1950089809">
    <w:abstractNumId w:val="34"/>
  </w:num>
  <w:num w:numId="12" w16cid:durableId="1648166122">
    <w:abstractNumId w:val="18"/>
  </w:num>
  <w:num w:numId="13" w16cid:durableId="1657952781">
    <w:abstractNumId w:val="13"/>
  </w:num>
  <w:num w:numId="14" w16cid:durableId="423259404">
    <w:abstractNumId w:val="7"/>
  </w:num>
  <w:num w:numId="15" w16cid:durableId="1871524040">
    <w:abstractNumId w:val="27"/>
  </w:num>
  <w:num w:numId="16" w16cid:durableId="808398747">
    <w:abstractNumId w:val="10"/>
  </w:num>
  <w:num w:numId="17" w16cid:durableId="5095620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9038302">
    <w:abstractNumId w:val="16"/>
  </w:num>
  <w:num w:numId="19" w16cid:durableId="1383863372">
    <w:abstractNumId w:val="30"/>
  </w:num>
  <w:num w:numId="20" w16cid:durableId="115758794">
    <w:abstractNumId w:val="9"/>
  </w:num>
  <w:num w:numId="21" w16cid:durableId="764375761">
    <w:abstractNumId w:val="6"/>
  </w:num>
  <w:num w:numId="22" w16cid:durableId="285428826">
    <w:abstractNumId w:val="5"/>
  </w:num>
  <w:num w:numId="23" w16cid:durableId="767383643">
    <w:abstractNumId w:val="4"/>
  </w:num>
  <w:num w:numId="24" w16cid:durableId="677079225">
    <w:abstractNumId w:val="3"/>
  </w:num>
  <w:num w:numId="25" w16cid:durableId="380635642">
    <w:abstractNumId w:val="2"/>
  </w:num>
  <w:num w:numId="26" w16cid:durableId="1219323283">
    <w:abstractNumId w:val="1"/>
  </w:num>
  <w:num w:numId="27" w16cid:durableId="1229069779">
    <w:abstractNumId w:val="0"/>
  </w:num>
  <w:num w:numId="28" w16cid:durableId="1708140332">
    <w:abstractNumId w:val="12"/>
  </w:num>
  <w:num w:numId="29" w16cid:durableId="1601134077">
    <w:abstractNumId w:val="19"/>
  </w:num>
  <w:num w:numId="30" w16cid:durableId="561913990">
    <w:abstractNumId w:val="32"/>
  </w:num>
  <w:num w:numId="31" w16cid:durableId="1919754492">
    <w:abstractNumId w:val="15"/>
  </w:num>
  <w:num w:numId="32" w16cid:durableId="20830656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49190479">
    <w:abstractNumId w:val="30"/>
    <w:lvlOverride w:ilvl="0">
      <w:startOverride w:val="1"/>
    </w:lvlOverride>
  </w:num>
  <w:num w:numId="34" w16cid:durableId="1642032640">
    <w:abstractNumId w:val="21"/>
  </w:num>
  <w:num w:numId="35" w16cid:durableId="2113473940">
    <w:abstractNumId w:val="17"/>
  </w:num>
  <w:num w:numId="36" w16cid:durableId="334768544">
    <w:abstractNumId w:val="11"/>
  </w:num>
  <w:num w:numId="37" w16cid:durableId="6950620">
    <w:abstractNumId w:val="23"/>
  </w:num>
  <w:num w:numId="38" w16cid:durableId="1324625215">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numFmt w:val="lowerRoman"/>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C8"/>
    <w:rsid w:val="000000F4"/>
    <w:rsid w:val="000001AD"/>
    <w:rsid w:val="000002E1"/>
    <w:rsid w:val="00000717"/>
    <w:rsid w:val="000007F6"/>
    <w:rsid w:val="00000A41"/>
    <w:rsid w:val="00000DBB"/>
    <w:rsid w:val="00001028"/>
    <w:rsid w:val="0000115A"/>
    <w:rsid w:val="00001164"/>
    <w:rsid w:val="000011D5"/>
    <w:rsid w:val="00001216"/>
    <w:rsid w:val="0000142C"/>
    <w:rsid w:val="0000153D"/>
    <w:rsid w:val="00001738"/>
    <w:rsid w:val="00001B47"/>
    <w:rsid w:val="00001C57"/>
    <w:rsid w:val="00001C92"/>
    <w:rsid w:val="00001D7B"/>
    <w:rsid w:val="00001E3D"/>
    <w:rsid w:val="00001EE6"/>
    <w:rsid w:val="00002142"/>
    <w:rsid w:val="00002173"/>
    <w:rsid w:val="0000217F"/>
    <w:rsid w:val="00002408"/>
    <w:rsid w:val="00002A9A"/>
    <w:rsid w:val="00002CE7"/>
    <w:rsid w:val="0000351A"/>
    <w:rsid w:val="00003572"/>
    <w:rsid w:val="000037BE"/>
    <w:rsid w:val="000039BE"/>
    <w:rsid w:val="00003D6B"/>
    <w:rsid w:val="00003EAA"/>
    <w:rsid w:val="0000423C"/>
    <w:rsid w:val="000050A9"/>
    <w:rsid w:val="000050FB"/>
    <w:rsid w:val="00005231"/>
    <w:rsid w:val="000053B7"/>
    <w:rsid w:val="0000542D"/>
    <w:rsid w:val="00005925"/>
    <w:rsid w:val="00005C10"/>
    <w:rsid w:val="00005ECF"/>
    <w:rsid w:val="00005EE1"/>
    <w:rsid w:val="000065DC"/>
    <w:rsid w:val="0000665B"/>
    <w:rsid w:val="000067C5"/>
    <w:rsid w:val="00006DFC"/>
    <w:rsid w:val="000071F9"/>
    <w:rsid w:val="000074A1"/>
    <w:rsid w:val="00007606"/>
    <w:rsid w:val="000078FE"/>
    <w:rsid w:val="000079A8"/>
    <w:rsid w:val="00007F44"/>
    <w:rsid w:val="00010103"/>
    <w:rsid w:val="0001012B"/>
    <w:rsid w:val="0001023A"/>
    <w:rsid w:val="00010668"/>
    <w:rsid w:val="0001097E"/>
    <w:rsid w:val="00010B29"/>
    <w:rsid w:val="00010B71"/>
    <w:rsid w:val="00010E57"/>
    <w:rsid w:val="00011303"/>
    <w:rsid w:val="000116B4"/>
    <w:rsid w:val="00011958"/>
    <w:rsid w:val="000119EF"/>
    <w:rsid w:val="0001207E"/>
    <w:rsid w:val="000122AC"/>
    <w:rsid w:val="000123C4"/>
    <w:rsid w:val="00012459"/>
    <w:rsid w:val="0001289C"/>
    <w:rsid w:val="00012F36"/>
    <w:rsid w:val="000131DD"/>
    <w:rsid w:val="00013BFC"/>
    <w:rsid w:val="00013CE6"/>
    <w:rsid w:val="00013E86"/>
    <w:rsid w:val="00014167"/>
    <w:rsid w:val="0001424C"/>
    <w:rsid w:val="0001438A"/>
    <w:rsid w:val="00014398"/>
    <w:rsid w:val="0001445C"/>
    <w:rsid w:val="0001474A"/>
    <w:rsid w:val="00015112"/>
    <w:rsid w:val="000158CE"/>
    <w:rsid w:val="00015E7B"/>
    <w:rsid w:val="00015E9E"/>
    <w:rsid w:val="00015FD6"/>
    <w:rsid w:val="00016217"/>
    <w:rsid w:val="000163FB"/>
    <w:rsid w:val="000165C3"/>
    <w:rsid w:val="000168A5"/>
    <w:rsid w:val="00016AB2"/>
    <w:rsid w:val="00016DF8"/>
    <w:rsid w:val="000170AE"/>
    <w:rsid w:val="00017666"/>
    <w:rsid w:val="00017781"/>
    <w:rsid w:val="000178E8"/>
    <w:rsid w:val="00017A2A"/>
    <w:rsid w:val="00017AE9"/>
    <w:rsid w:val="00017D76"/>
    <w:rsid w:val="00020507"/>
    <w:rsid w:val="0002070B"/>
    <w:rsid w:val="00020726"/>
    <w:rsid w:val="00020824"/>
    <w:rsid w:val="000208A4"/>
    <w:rsid w:val="000210C7"/>
    <w:rsid w:val="00021202"/>
    <w:rsid w:val="000212F0"/>
    <w:rsid w:val="000213F7"/>
    <w:rsid w:val="00021570"/>
    <w:rsid w:val="00021627"/>
    <w:rsid w:val="00021709"/>
    <w:rsid w:val="00021A9F"/>
    <w:rsid w:val="00021F07"/>
    <w:rsid w:val="0002248A"/>
    <w:rsid w:val="0002248D"/>
    <w:rsid w:val="00022894"/>
    <w:rsid w:val="000229F7"/>
    <w:rsid w:val="00022A23"/>
    <w:rsid w:val="00022DCD"/>
    <w:rsid w:val="00022DD8"/>
    <w:rsid w:val="000234FA"/>
    <w:rsid w:val="000236F1"/>
    <w:rsid w:val="00023779"/>
    <w:rsid w:val="000239C3"/>
    <w:rsid w:val="00024000"/>
    <w:rsid w:val="00024027"/>
    <w:rsid w:val="00024836"/>
    <w:rsid w:val="000249FE"/>
    <w:rsid w:val="00024B42"/>
    <w:rsid w:val="00024E73"/>
    <w:rsid w:val="000250E6"/>
    <w:rsid w:val="00025144"/>
    <w:rsid w:val="00025403"/>
    <w:rsid w:val="00025452"/>
    <w:rsid w:val="000254B6"/>
    <w:rsid w:val="00025558"/>
    <w:rsid w:val="00025C39"/>
    <w:rsid w:val="00025FA8"/>
    <w:rsid w:val="00026062"/>
    <w:rsid w:val="00026B6B"/>
    <w:rsid w:val="000270EC"/>
    <w:rsid w:val="00027237"/>
    <w:rsid w:val="00027753"/>
    <w:rsid w:val="000277A5"/>
    <w:rsid w:val="00027C4C"/>
    <w:rsid w:val="00027CE8"/>
    <w:rsid w:val="00027FA2"/>
    <w:rsid w:val="000288B3"/>
    <w:rsid w:val="00030006"/>
    <w:rsid w:val="00030120"/>
    <w:rsid w:val="00030208"/>
    <w:rsid w:val="00030783"/>
    <w:rsid w:val="000309E7"/>
    <w:rsid w:val="00031275"/>
    <w:rsid w:val="0003176B"/>
    <w:rsid w:val="00031929"/>
    <w:rsid w:val="00031B0B"/>
    <w:rsid w:val="000321EA"/>
    <w:rsid w:val="00032996"/>
    <w:rsid w:val="00032B6F"/>
    <w:rsid w:val="00032D90"/>
    <w:rsid w:val="00032F51"/>
    <w:rsid w:val="00033086"/>
    <w:rsid w:val="000337A6"/>
    <w:rsid w:val="00033867"/>
    <w:rsid w:val="00033A39"/>
    <w:rsid w:val="00033F20"/>
    <w:rsid w:val="00033F33"/>
    <w:rsid w:val="000344A1"/>
    <w:rsid w:val="000346F3"/>
    <w:rsid w:val="000353EE"/>
    <w:rsid w:val="00035486"/>
    <w:rsid w:val="00035671"/>
    <w:rsid w:val="00035BBF"/>
    <w:rsid w:val="00035E67"/>
    <w:rsid w:val="00035F68"/>
    <w:rsid w:val="0003615E"/>
    <w:rsid w:val="000361D4"/>
    <w:rsid w:val="000363F4"/>
    <w:rsid w:val="00036420"/>
    <w:rsid w:val="000368A1"/>
    <w:rsid w:val="000368AD"/>
    <w:rsid w:val="00036C91"/>
    <w:rsid w:val="00036F00"/>
    <w:rsid w:val="000371DD"/>
    <w:rsid w:val="000371E0"/>
    <w:rsid w:val="00037487"/>
    <w:rsid w:val="000375BA"/>
    <w:rsid w:val="00037921"/>
    <w:rsid w:val="00037BEC"/>
    <w:rsid w:val="000406B1"/>
    <w:rsid w:val="00040828"/>
    <w:rsid w:val="00040A5A"/>
    <w:rsid w:val="00040AEB"/>
    <w:rsid w:val="00040B0D"/>
    <w:rsid w:val="00040C0B"/>
    <w:rsid w:val="00040E2A"/>
    <w:rsid w:val="00040E3A"/>
    <w:rsid w:val="00040F8D"/>
    <w:rsid w:val="000412A7"/>
    <w:rsid w:val="000412AF"/>
    <w:rsid w:val="00041B45"/>
    <w:rsid w:val="00041C80"/>
    <w:rsid w:val="00041E15"/>
    <w:rsid w:val="00041EE0"/>
    <w:rsid w:val="000422BF"/>
    <w:rsid w:val="000423E3"/>
    <w:rsid w:val="00042C24"/>
    <w:rsid w:val="00042E11"/>
    <w:rsid w:val="00042E95"/>
    <w:rsid w:val="00042EC2"/>
    <w:rsid w:val="00042FDC"/>
    <w:rsid w:val="000431A2"/>
    <w:rsid w:val="000431C1"/>
    <w:rsid w:val="000433A2"/>
    <w:rsid w:val="00043859"/>
    <w:rsid w:val="0004401E"/>
    <w:rsid w:val="00044306"/>
    <w:rsid w:val="000444BB"/>
    <w:rsid w:val="00044714"/>
    <w:rsid w:val="00044A8D"/>
    <w:rsid w:val="00044A9D"/>
    <w:rsid w:val="00044ADE"/>
    <w:rsid w:val="00044B56"/>
    <w:rsid w:val="00044CB7"/>
    <w:rsid w:val="00044E1D"/>
    <w:rsid w:val="000451B3"/>
    <w:rsid w:val="0004520E"/>
    <w:rsid w:val="00045729"/>
    <w:rsid w:val="0004573D"/>
    <w:rsid w:val="00045A4F"/>
    <w:rsid w:val="00045DF2"/>
    <w:rsid w:val="00045FDA"/>
    <w:rsid w:val="00046230"/>
    <w:rsid w:val="0004638E"/>
    <w:rsid w:val="000463B6"/>
    <w:rsid w:val="0004698E"/>
    <w:rsid w:val="00046BD1"/>
    <w:rsid w:val="00046DC4"/>
    <w:rsid w:val="000473CE"/>
    <w:rsid w:val="0004742C"/>
    <w:rsid w:val="00047517"/>
    <w:rsid w:val="0004771F"/>
    <w:rsid w:val="00047CE6"/>
    <w:rsid w:val="00047EC0"/>
    <w:rsid w:val="00047FE7"/>
    <w:rsid w:val="0005001A"/>
    <w:rsid w:val="00050478"/>
    <w:rsid w:val="0005064E"/>
    <w:rsid w:val="00050843"/>
    <w:rsid w:val="00050B77"/>
    <w:rsid w:val="00051151"/>
    <w:rsid w:val="00051DF0"/>
    <w:rsid w:val="00051FCA"/>
    <w:rsid w:val="00052323"/>
    <w:rsid w:val="00052483"/>
    <w:rsid w:val="00052515"/>
    <w:rsid w:val="00052751"/>
    <w:rsid w:val="00052977"/>
    <w:rsid w:val="000529CF"/>
    <w:rsid w:val="00052A64"/>
    <w:rsid w:val="0005308E"/>
    <w:rsid w:val="000533C5"/>
    <w:rsid w:val="0005362F"/>
    <w:rsid w:val="00053A1C"/>
    <w:rsid w:val="00053C25"/>
    <w:rsid w:val="00053F33"/>
    <w:rsid w:val="00054280"/>
    <w:rsid w:val="000545B3"/>
    <w:rsid w:val="000547EA"/>
    <w:rsid w:val="00054A86"/>
    <w:rsid w:val="00054C03"/>
    <w:rsid w:val="00054E9C"/>
    <w:rsid w:val="000551B8"/>
    <w:rsid w:val="000553F7"/>
    <w:rsid w:val="000554E1"/>
    <w:rsid w:val="00055771"/>
    <w:rsid w:val="000559F5"/>
    <w:rsid w:val="00055ADF"/>
    <w:rsid w:val="0005628E"/>
    <w:rsid w:val="00056463"/>
    <w:rsid w:val="0005650D"/>
    <w:rsid w:val="00056B4B"/>
    <w:rsid w:val="00056EF2"/>
    <w:rsid w:val="00056F85"/>
    <w:rsid w:val="00057045"/>
    <w:rsid w:val="00057265"/>
    <w:rsid w:val="000572CA"/>
    <w:rsid w:val="00057495"/>
    <w:rsid w:val="000574ED"/>
    <w:rsid w:val="0005771F"/>
    <w:rsid w:val="00057FBA"/>
    <w:rsid w:val="00060064"/>
    <w:rsid w:val="00060216"/>
    <w:rsid w:val="00060519"/>
    <w:rsid w:val="00060795"/>
    <w:rsid w:val="000609CE"/>
    <w:rsid w:val="00060B8B"/>
    <w:rsid w:val="00060BA8"/>
    <w:rsid w:val="00060BB6"/>
    <w:rsid w:val="00060D78"/>
    <w:rsid w:val="00060DE4"/>
    <w:rsid w:val="00060E7B"/>
    <w:rsid w:val="000610FA"/>
    <w:rsid w:val="000612D6"/>
    <w:rsid w:val="00061C85"/>
    <w:rsid w:val="00061E17"/>
    <w:rsid w:val="00061F0F"/>
    <w:rsid w:val="000620A1"/>
    <w:rsid w:val="000621E3"/>
    <w:rsid w:val="000629B5"/>
    <w:rsid w:val="00062B39"/>
    <w:rsid w:val="00062E57"/>
    <w:rsid w:val="00062FEF"/>
    <w:rsid w:val="0006362F"/>
    <w:rsid w:val="000637C9"/>
    <w:rsid w:val="000639DE"/>
    <w:rsid w:val="00064250"/>
    <w:rsid w:val="00064422"/>
    <w:rsid w:val="00064DDE"/>
    <w:rsid w:val="00064ED1"/>
    <w:rsid w:val="0006505A"/>
    <w:rsid w:val="000654B6"/>
    <w:rsid w:val="000662CB"/>
    <w:rsid w:val="00066DE6"/>
    <w:rsid w:val="00067518"/>
    <w:rsid w:val="000675C5"/>
    <w:rsid w:val="000677D6"/>
    <w:rsid w:val="00067FC0"/>
    <w:rsid w:val="0006F849"/>
    <w:rsid w:val="000704EC"/>
    <w:rsid w:val="00070603"/>
    <w:rsid w:val="00070729"/>
    <w:rsid w:val="0007083E"/>
    <w:rsid w:val="00070859"/>
    <w:rsid w:val="00070A5F"/>
    <w:rsid w:val="00070CB9"/>
    <w:rsid w:val="00070E68"/>
    <w:rsid w:val="00071092"/>
    <w:rsid w:val="000717BA"/>
    <w:rsid w:val="00071913"/>
    <w:rsid w:val="00071C65"/>
    <w:rsid w:val="00071F4F"/>
    <w:rsid w:val="00072379"/>
    <w:rsid w:val="0007259D"/>
    <w:rsid w:val="0007263C"/>
    <w:rsid w:val="00072FFF"/>
    <w:rsid w:val="00073143"/>
    <w:rsid w:val="00073214"/>
    <w:rsid w:val="000732CF"/>
    <w:rsid w:val="00073418"/>
    <w:rsid w:val="000736B0"/>
    <w:rsid w:val="00073992"/>
    <w:rsid w:val="00073AFB"/>
    <w:rsid w:val="00073B31"/>
    <w:rsid w:val="00073B5B"/>
    <w:rsid w:val="00073B5D"/>
    <w:rsid w:val="00073CAE"/>
    <w:rsid w:val="00073CC0"/>
    <w:rsid w:val="00073E50"/>
    <w:rsid w:val="000744C6"/>
    <w:rsid w:val="000746C0"/>
    <w:rsid w:val="000747D0"/>
    <w:rsid w:val="00074BC8"/>
    <w:rsid w:val="00074F7A"/>
    <w:rsid w:val="00075005"/>
    <w:rsid w:val="0007511A"/>
    <w:rsid w:val="00075268"/>
    <w:rsid w:val="000752ED"/>
    <w:rsid w:val="00075C85"/>
    <w:rsid w:val="00075E69"/>
    <w:rsid w:val="000760B5"/>
    <w:rsid w:val="00076364"/>
    <w:rsid w:val="000763F6"/>
    <w:rsid w:val="00076443"/>
    <w:rsid w:val="0007665A"/>
    <w:rsid w:val="00076BA0"/>
    <w:rsid w:val="00076C99"/>
    <w:rsid w:val="00076D3E"/>
    <w:rsid w:val="00076F26"/>
    <w:rsid w:val="000771E3"/>
    <w:rsid w:val="0007745C"/>
    <w:rsid w:val="0007749C"/>
    <w:rsid w:val="000775CB"/>
    <w:rsid w:val="00077757"/>
    <w:rsid w:val="00077DF8"/>
    <w:rsid w:val="0007A48D"/>
    <w:rsid w:val="00080494"/>
    <w:rsid w:val="0008053C"/>
    <w:rsid w:val="000805A8"/>
    <w:rsid w:val="00080638"/>
    <w:rsid w:val="00080CA6"/>
    <w:rsid w:val="0008164C"/>
    <w:rsid w:val="00081854"/>
    <w:rsid w:val="00081962"/>
    <w:rsid w:val="00082480"/>
    <w:rsid w:val="0008265C"/>
    <w:rsid w:val="00082D38"/>
    <w:rsid w:val="000831B3"/>
    <w:rsid w:val="00083315"/>
    <w:rsid w:val="00083670"/>
    <w:rsid w:val="00083684"/>
    <w:rsid w:val="0008389B"/>
    <w:rsid w:val="00083AFD"/>
    <w:rsid w:val="00083B8E"/>
    <w:rsid w:val="00083D86"/>
    <w:rsid w:val="0008488E"/>
    <w:rsid w:val="0008489D"/>
    <w:rsid w:val="000848E7"/>
    <w:rsid w:val="000850D9"/>
    <w:rsid w:val="00085290"/>
    <w:rsid w:val="0008568C"/>
    <w:rsid w:val="00085696"/>
    <w:rsid w:val="0008590B"/>
    <w:rsid w:val="00085E5F"/>
    <w:rsid w:val="00086019"/>
    <w:rsid w:val="00086228"/>
    <w:rsid w:val="000863CA"/>
    <w:rsid w:val="00086D1E"/>
    <w:rsid w:val="00086D54"/>
    <w:rsid w:val="00086FCF"/>
    <w:rsid w:val="0008705A"/>
    <w:rsid w:val="00087104"/>
    <w:rsid w:val="00087203"/>
    <w:rsid w:val="0008722B"/>
    <w:rsid w:val="000873AB"/>
    <w:rsid w:val="00087881"/>
    <w:rsid w:val="00087966"/>
    <w:rsid w:val="00087A14"/>
    <w:rsid w:val="00087B33"/>
    <w:rsid w:val="00087E0B"/>
    <w:rsid w:val="000908B1"/>
    <w:rsid w:val="000909A8"/>
    <w:rsid w:val="00090A4B"/>
    <w:rsid w:val="00091296"/>
    <w:rsid w:val="00091379"/>
    <w:rsid w:val="0009155F"/>
    <w:rsid w:val="00091641"/>
    <w:rsid w:val="00091840"/>
    <w:rsid w:val="000918B6"/>
    <w:rsid w:val="0009229D"/>
    <w:rsid w:val="000923B7"/>
    <w:rsid w:val="00092742"/>
    <w:rsid w:val="00092A02"/>
    <w:rsid w:val="00092BE3"/>
    <w:rsid w:val="000934BA"/>
    <w:rsid w:val="0009380E"/>
    <w:rsid w:val="00094136"/>
    <w:rsid w:val="00094157"/>
    <w:rsid w:val="000941AC"/>
    <w:rsid w:val="0009453F"/>
    <w:rsid w:val="000946A0"/>
    <w:rsid w:val="000949FC"/>
    <w:rsid w:val="00094C23"/>
    <w:rsid w:val="00094C71"/>
    <w:rsid w:val="00095302"/>
    <w:rsid w:val="000955F7"/>
    <w:rsid w:val="0009565A"/>
    <w:rsid w:val="000958CA"/>
    <w:rsid w:val="00095A7B"/>
    <w:rsid w:val="00095BF8"/>
    <w:rsid w:val="00096405"/>
    <w:rsid w:val="00096B33"/>
    <w:rsid w:val="00096EF3"/>
    <w:rsid w:val="000970B7"/>
    <w:rsid w:val="000970F7"/>
    <w:rsid w:val="00097984"/>
    <w:rsid w:val="00097A62"/>
    <w:rsid w:val="00097A79"/>
    <w:rsid w:val="00097D22"/>
    <w:rsid w:val="00097DD3"/>
    <w:rsid w:val="00097FD5"/>
    <w:rsid w:val="000A0138"/>
    <w:rsid w:val="000A01A7"/>
    <w:rsid w:val="000A04E8"/>
    <w:rsid w:val="000A058C"/>
    <w:rsid w:val="000A08CE"/>
    <w:rsid w:val="000A0BDC"/>
    <w:rsid w:val="000A1101"/>
    <w:rsid w:val="000A11EF"/>
    <w:rsid w:val="000A1510"/>
    <w:rsid w:val="000A15BD"/>
    <w:rsid w:val="000A1608"/>
    <w:rsid w:val="000A1790"/>
    <w:rsid w:val="000A1A56"/>
    <w:rsid w:val="000A1FF8"/>
    <w:rsid w:val="000A21DE"/>
    <w:rsid w:val="000A2A37"/>
    <w:rsid w:val="000A2C6C"/>
    <w:rsid w:val="000A2C85"/>
    <w:rsid w:val="000A2F40"/>
    <w:rsid w:val="000A3171"/>
    <w:rsid w:val="000A317C"/>
    <w:rsid w:val="000A31A6"/>
    <w:rsid w:val="000A31AD"/>
    <w:rsid w:val="000A354A"/>
    <w:rsid w:val="000A3621"/>
    <w:rsid w:val="000A3727"/>
    <w:rsid w:val="000A3E46"/>
    <w:rsid w:val="000A43A2"/>
    <w:rsid w:val="000A44AB"/>
    <w:rsid w:val="000A4B71"/>
    <w:rsid w:val="000A4D22"/>
    <w:rsid w:val="000A5631"/>
    <w:rsid w:val="000A5703"/>
    <w:rsid w:val="000A5801"/>
    <w:rsid w:val="000A61B8"/>
    <w:rsid w:val="000A63A8"/>
    <w:rsid w:val="000A63FB"/>
    <w:rsid w:val="000A64C2"/>
    <w:rsid w:val="000A66DF"/>
    <w:rsid w:val="000A6731"/>
    <w:rsid w:val="000A678B"/>
    <w:rsid w:val="000A67ED"/>
    <w:rsid w:val="000A680E"/>
    <w:rsid w:val="000A6DE7"/>
    <w:rsid w:val="000A6E6A"/>
    <w:rsid w:val="000A7000"/>
    <w:rsid w:val="000A73EC"/>
    <w:rsid w:val="000A748F"/>
    <w:rsid w:val="000A74C3"/>
    <w:rsid w:val="000A798E"/>
    <w:rsid w:val="000A7DE0"/>
    <w:rsid w:val="000B0096"/>
    <w:rsid w:val="000B01B9"/>
    <w:rsid w:val="000B01BD"/>
    <w:rsid w:val="000B060D"/>
    <w:rsid w:val="000B0615"/>
    <w:rsid w:val="000B0A57"/>
    <w:rsid w:val="000B0F29"/>
    <w:rsid w:val="000B113F"/>
    <w:rsid w:val="000B1715"/>
    <w:rsid w:val="000B1763"/>
    <w:rsid w:val="000B1BE9"/>
    <w:rsid w:val="000B1FC7"/>
    <w:rsid w:val="000B20BD"/>
    <w:rsid w:val="000B2156"/>
    <w:rsid w:val="000B24BA"/>
    <w:rsid w:val="000B2569"/>
    <w:rsid w:val="000B2625"/>
    <w:rsid w:val="000B2739"/>
    <w:rsid w:val="000B2E6E"/>
    <w:rsid w:val="000B3197"/>
    <w:rsid w:val="000B3491"/>
    <w:rsid w:val="000B36A4"/>
    <w:rsid w:val="000B3C1C"/>
    <w:rsid w:val="000B3CED"/>
    <w:rsid w:val="000B4945"/>
    <w:rsid w:val="000B4BD6"/>
    <w:rsid w:val="000B518F"/>
    <w:rsid w:val="000B51D7"/>
    <w:rsid w:val="000B5786"/>
    <w:rsid w:val="000B5B97"/>
    <w:rsid w:val="000B5C22"/>
    <w:rsid w:val="000B5DA7"/>
    <w:rsid w:val="000B5F8A"/>
    <w:rsid w:val="000B62C6"/>
    <w:rsid w:val="000B6305"/>
    <w:rsid w:val="000B7119"/>
    <w:rsid w:val="000B71A3"/>
    <w:rsid w:val="000B7361"/>
    <w:rsid w:val="000B79A0"/>
    <w:rsid w:val="000B7DE3"/>
    <w:rsid w:val="000C00B6"/>
    <w:rsid w:val="000C0112"/>
    <w:rsid w:val="000C0336"/>
    <w:rsid w:val="000C038D"/>
    <w:rsid w:val="000C0429"/>
    <w:rsid w:val="000C06B9"/>
    <w:rsid w:val="000C0828"/>
    <w:rsid w:val="000C09C9"/>
    <w:rsid w:val="000C0DEF"/>
    <w:rsid w:val="000C0FAD"/>
    <w:rsid w:val="000C109F"/>
    <w:rsid w:val="000C114E"/>
    <w:rsid w:val="000C11C2"/>
    <w:rsid w:val="000C127C"/>
    <w:rsid w:val="000C15C8"/>
    <w:rsid w:val="000C1A1C"/>
    <w:rsid w:val="000C1A69"/>
    <w:rsid w:val="000C1D86"/>
    <w:rsid w:val="000C232F"/>
    <w:rsid w:val="000C2445"/>
    <w:rsid w:val="000C2464"/>
    <w:rsid w:val="000C282E"/>
    <w:rsid w:val="000C294E"/>
    <w:rsid w:val="000C294F"/>
    <w:rsid w:val="000C2A27"/>
    <w:rsid w:val="000C2C51"/>
    <w:rsid w:val="000C2F94"/>
    <w:rsid w:val="000C2FD7"/>
    <w:rsid w:val="000C305B"/>
    <w:rsid w:val="000C32A5"/>
    <w:rsid w:val="000C3433"/>
    <w:rsid w:val="000C3544"/>
    <w:rsid w:val="000C39CB"/>
    <w:rsid w:val="000C3FC5"/>
    <w:rsid w:val="000C41F6"/>
    <w:rsid w:val="000C42E1"/>
    <w:rsid w:val="000C4ACA"/>
    <w:rsid w:val="000C4ADE"/>
    <w:rsid w:val="000C4D28"/>
    <w:rsid w:val="000C5083"/>
    <w:rsid w:val="000C54AF"/>
    <w:rsid w:val="000C54E2"/>
    <w:rsid w:val="000C55BE"/>
    <w:rsid w:val="000C56E9"/>
    <w:rsid w:val="000C5848"/>
    <w:rsid w:val="000C59D3"/>
    <w:rsid w:val="000C5A75"/>
    <w:rsid w:val="000C5DB7"/>
    <w:rsid w:val="000C5F1E"/>
    <w:rsid w:val="000C606A"/>
    <w:rsid w:val="000C6118"/>
    <w:rsid w:val="000C6214"/>
    <w:rsid w:val="000C6B40"/>
    <w:rsid w:val="000C7232"/>
    <w:rsid w:val="000C72C5"/>
    <w:rsid w:val="000C733F"/>
    <w:rsid w:val="000C78E2"/>
    <w:rsid w:val="000C7B2C"/>
    <w:rsid w:val="000C7CEB"/>
    <w:rsid w:val="000D029A"/>
    <w:rsid w:val="000D042D"/>
    <w:rsid w:val="000D063A"/>
    <w:rsid w:val="000D0B14"/>
    <w:rsid w:val="000D0C2D"/>
    <w:rsid w:val="000D0C62"/>
    <w:rsid w:val="000D0CE3"/>
    <w:rsid w:val="000D10D2"/>
    <w:rsid w:val="000D13DA"/>
    <w:rsid w:val="000D17D7"/>
    <w:rsid w:val="000D183E"/>
    <w:rsid w:val="000D1DCE"/>
    <w:rsid w:val="000D23D4"/>
    <w:rsid w:val="000D24CB"/>
    <w:rsid w:val="000D2758"/>
    <w:rsid w:val="000D295E"/>
    <w:rsid w:val="000D31C4"/>
    <w:rsid w:val="000D378F"/>
    <w:rsid w:val="000D3820"/>
    <w:rsid w:val="000D38DF"/>
    <w:rsid w:val="000D3909"/>
    <w:rsid w:val="000D3966"/>
    <w:rsid w:val="000D3E0F"/>
    <w:rsid w:val="000D41C8"/>
    <w:rsid w:val="000D455E"/>
    <w:rsid w:val="000D4E85"/>
    <w:rsid w:val="000D4F98"/>
    <w:rsid w:val="000D5AB0"/>
    <w:rsid w:val="000D5F6A"/>
    <w:rsid w:val="000D651D"/>
    <w:rsid w:val="000D66A9"/>
    <w:rsid w:val="000D67D8"/>
    <w:rsid w:val="000D6BDB"/>
    <w:rsid w:val="000D6C9A"/>
    <w:rsid w:val="000D70DD"/>
    <w:rsid w:val="000D72FD"/>
    <w:rsid w:val="000D768D"/>
    <w:rsid w:val="000D7790"/>
    <w:rsid w:val="000D77CF"/>
    <w:rsid w:val="000D7941"/>
    <w:rsid w:val="000D7C1D"/>
    <w:rsid w:val="000D7EB8"/>
    <w:rsid w:val="000E02AB"/>
    <w:rsid w:val="000E041B"/>
    <w:rsid w:val="000E0942"/>
    <w:rsid w:val="000E0D48"/>
    <w:rsid w:val="000E1016"/>
    <w:rsid w:val="000E1526"/>
    <w:rsid w:val="000E1CA7"/>
    <w:rsid w:val="000E1F42"/>
    <w:rsid w:val="000E2055"/>
    <w:rsid w:val="000E21BE"/>
    <w:rsid w:val="000E22B6"/>
    <w:rsid w:val="000E248E"/>
    <w:rsid w:val="000E248F"/>
    <w:rsid w:val="000E2A6C"/>
    <w:rsid w:val="000E33A8"/>
    <w:rsid w:val="000E34ED"/>
    <w:rsid w:val="000E36A4"/>
    <w:rsid w:val="000E3B3E"/>
    <w:rsid w:val="000E3D40"/>
    <w:rsid w:val="000E3E76"/>
    <w:rsid w:val="000E3F6A"/>
    <w:rsid w:val="000E4283"/>
    <w:rsid w:val="000E4369"/>
    <w:rsid w:val="000E4528"/>
    <w:rsid w:val="000E4ECE"/>
    <w:rsid w:val="000E4EFA"/>
    <w:rsid w:val="000E50E8"/>
    <w:rsid w:val="000E525D"/>
    <w:rsid w:val="000E5771"/>
    <w:rsid w:val="000E58EB"/>
    <w:rsid w:val="000E6442"/>
    <w:rsid w:val="000E6620"/>
    <w:rsid w:val="000E6809"/>
    <w:rsid w:val="000E6EC1"/>
    <w:rsid w:val="000E70BE"/>
    <w:rsid w:val="000E72B9"/>
    <w:rsid w:val="000E72C4"/>
    <w:rsid w:val="000E7DDB"/>
    <w:rsid w:val="000E7E24"/>
    <w:rsid w:val="000F038F"/>
    <w:rsid w:val="000F074E"/>
    <w:rsid w:val="000F0A0F"/>
    <w:rsid w:val="000F0DCE"/>
    <w:rsid w:val="000F0FBE"/>
    <w:rsid w:val="000F1166"/>
    <w:rsid w:val="000F119B"/>
    <w:rsid w:val="000F11B6"/>
    <w:rsid w:val="000F134D"/>
    <w:rsid w:val="000F14FA"/>
    <w:rsid w:val="000F1808"/>
    <w:rsid w:val="000F1830"/>
    <w:rsid w:val="000F1AAA"/>
    <w:rsid w:val="000F2247"/>
    <w:rsid w:val="000F2445"/>
    <w:rsid w:val="000F279C"/>
    <w:rsid w:val="000F2CFF"/>
    <w:rsid w:val="000F2F57"/>
    <w:rsid w:val="000F3CF9"/>
    <w:rsid w:val="000F4088"/>
    <w:rsid w:val="000F4136"/>
    <w:rsid w:val="000F466E"/>
    <w:rsid w:val="000F4A50"/>
    <w:rsid w:val="000F4B23"/>
    <w:rsid w:val="000F5038"/>
    <w:rsid w:val="000F5174"/>
    <w:rsid w:val="000F51CD"/>
    <w:rsid w:val="000F51E5"/>
    <w:rsid w:val="000F51FF"/>
    <w:rsid w:val="000F5326"/>
    <w:rsid w:val="000F5468"/>
    <w:rsid w:val="000F5590"/>
    <w:rsid w:val="000F5923"/>
    <w:rsid w:val="000F5DD1"/>
    <w:rsid w:val="000F5DFB"/>
    <w:rsid w:val="000F5FA9"/>
    <w:rsid w:val="000F60A3"/>
    <w:rsid w:val="000F643F"/>
    <w:rsid w:val="000F6797"/>
    <w:rsid w:val="000F684B"/>
    <w:rsid w:val="000F6D32"/>
    <w:rsid w:val="000F6D44"/>
    <w:rsid w:val="000F71C3"/>
    <w:rsid w:val="000F7210"/>
    <w:rsid w:val="000F73A8"/>
    <w:rsid w:val="000F752C"/>
    <w:rsid w:val="000F7A46"/>
    <w:rsid w:val="0010008D"/>
    <w:rsid w:val="0010036F"/>
    <w:rsid w:val="0010050F"/>
    <w:rsid w:val="00100556"/>
    <w:rsid w:val="00100697"/>
    <w:rsid w:val="0010071E"/>
    <w:rsid w:val="0010099C"/>
    <w:rsid w:val="001010A2"/>
    <w:rsid w:val="0010197E"/>
    <w:rsid w:val="00101A2F"/>
    <w:rsid w:val="00101BCE"/>
    <w:rsid w:val="00101E51"/>
    <w:rsid w:val="00101EB5"/>
    <w:rsid w:val="00101F84"/>
    <w:rsid w:val="0010213F"/>
    <w:rsid w:val="00102441"/>
    <w:rsid w:val="001025CD"/>
    <w:rsid w:val="001028F8"/>
    <w:rsid w:val="00102D41"/>
    <w:rsid w:val="00102D52"/>
    <w:rsid w:val="00102E7C"/>
    <w:rsid w:val="00103302"/>
    <w:rsid w:val="00103334"/>
    <w:rsid w:val="00103438"/>
    <w:rsid w:val="00103DBF"/>
    <w:rsid w:val="0010414C"/>
    <w:rsid w:val="0010430B"/>
    <w:rsid w:val="00104344"/>
    <w:rsid w:val="0010448D"/>
    <w:rsid w:val="001044C2"/>
    <w:rsid w:val="001047BC"/>
    <w:rsid w:val="00104926"/>
    <w:rsid w:val="00104D3B"/>
    <w:rsid w:val="00104FFC"/>
    <w:rsid w:val="001052E2"/>
    <w:rsid w:val="00105E44"/>
    <w:rsid w:val="00105EA9"/>
    <w:rsid w:val="00106020"/>
    <w:rsid w:val="0010620F"/>
    <w:rsid w:val="001062ED"/>
    <w:rsid w:val="00106612"/>
    <w:rsid w:val="00106B20"/>
    <w:rsid w:val="00106D69"/>
    <w:rsid w:val="00106F05"/>
    <w:rsid w:val="00107808"/>
    <w:rsid w:val="0010794D"/>
    <w:rsid w:val="00107A13"/>
    <w:rsid w:val="00107C82"/>
    <w:rsid w:val="00107CFC"/>
    <w:rsid w:val="00107E80"/>
    <w:rsid w:val="00107ED1"/>
    <w:rsid w:val="00110136"/>
    <w:rsid w:val="00110213"/>
    <w:rsid w:val="001105B9"/>
    <w:rsid w:val="00110619"/>
    <w:rsid w:val="00110830"/>
    <w:rsid w:val="0011085E"/>
    <w:rsid w:val="00110B16"/>
    <w:rsid w:val="00110BEF"/>
    <w:rsid w:val="00110CBA"/>
    <w:rsid w:val="0011139C"/>
    <w:rsid w:val="001116C3"/>
    <w:rsid w:val="001118E4"/>
    <w:rsid w:val="00111966"/>
    <w:rsid w:val="00111C1C"/>
    <w:rsid w:val="00111CCE"/>
    <w:rsid w:val="0011243E"/>
    <w:rsid w:val="00112625"/>
    <w:rsid w:val="00112772"/>
    <w:rsid w:val="00112D59"/>
    <w:rsid w:val="00113415"/>
    <w:rsid w:val="001135B9"/>
    <w:rsid w:val="00113A5C"/>
    <w:rsid w:val="00113A5D"/>
    <w:rsid w:val="00113C17"/>
    <w:rsid w:val="00113DCA"/>
    <w:rsid w:val="001143C8"/>
    <w:rsid w:val="00114629"/>
    <w:rsid w:val="00114AD1"/>
    <w:rsid w:val="00114AF1"/>
    <w:rsid w:val="00114B7C"/>
    <w:rsid w:val="00114CF3"/>
    <w:rsid w:val="00114E28"/>
    <w:rsid w:val="00115331"/>
    <w:rsid w:val="001154B1"/>
    <w:rsid w:val="00115541"/>
    <w:rsid w:val="00115708"/>
    <w:rsid w:val="00115A30"/>
    <w:rsid w:val="00115B75"/>
    <w:rsid w:val="00116036"/>
    <w:rsid w:val="0011627C"/>
    <w:rsid w:val="00116403"/>
    <w:rsid w:val="00116413"/>
    <w:rsid w:val="00116446"/>
    <w:rsid w:val="00116530"/>
    <w:rsid w:val="001166B5"/>
    <w:rsid w:val="00116BB9"/>
    <w:rsid w:val="00116BE0"/>
    <w:rsid w:val="00116D0D"/>
    <w:rsid w:val="00116E36"/>
    <w:rsid w:val="0011707E"/>
    <w:rsid w:val="001176E5"/>
    <w:rsid w:val="00117836"/>
    <w:rsid w:val="00117971"/>
    <w:rsid w:val="00117DE0"/>
    <w:rsid w:val="00117ED1"/>
    <w:rsid w:val="0012018C"/>
    <w:rsid w:val="0012064C"/>
    <w:rsid w:val="001206AB"/>
    <w:rsid w:val="00120707"/>
    <w:rsid w:val="00120848"/>
    <w:rsid w:val="00120B60"/>
    <w:rsid w:val="00120B9C"/>
    <w:rsid w:val="00120C5F"/>
    <w:rsid w:val="001215E8"/>
    <w:rsid w:val="00121833"/>
    <w:rsid w:val="0012191B"/>
    <w:rsid w:val="00121A80"/>
    <w:rsid w:val="00121D88"/>
    <w:rsid w:val="00121E6C"/>
    <w:rsid w:val="001222E9"/>
    <w:rsid w:val="001223D9"/>
    <w:rsid w:val="0012265B"/>
    <w:rsid w:val="001227F7"/>
    <w:rsid w:val="00122823"/>
    <w:rsid w:val="00122B32"/>
    <w:rsid w:val="00122B7E"/>
    <w:rsid w:val="00122CDE"/>
    <w:rsid w:val="00123207"/>
    <w:rsid w:val="001232B6"/>
    <w:rsid w:val="001233BB"/>
    <w:rsid w:val="0012370B"/>
    <w:rsid w:val="00123A97"/>
    <w:rsid w:val="00123CCC"/>
    <w:rsid w:val="00123EDA"/>
    <w:rsid w:val="00124121"/>
    <w:rsid w:val="00124342"/>
    <w:rsid w:val="001244D9"/>
    <w:rsid w:val="001247CA"/>
    <w:rsid w:val="001248AB"/>
    <w:rsid w:val="00124992"/>
    <w:rsid w:val="001252BD"/>
    <w:rsid w:val="001253D0"/>
    <w:rsid w:val="00125511"/>
    <w:rsid w:val="00125555"/>
    <w:rsid w:val="001256B1"/>
    <w:rsid w:val="00125B9D"/>
    <w:rsid w:val="0012600A"/>
    <w:rsid w:val="00126060"/>
    <w:rsid w:val="00126347"/>
    <w:rsid w:val="001264BC"/>
    <w:rsid w:val="0012673A"/>
    <w:rsid w:val="001267EE"/>
    <w:rsid w:val="00126822"/>
    <w:rsid w:val="00127296"/>
    <w:rsid w:val="001274AE"/>
    <w:rsid w:val="001276C9"/>
    <w:rsid w:val="001277DE"/>
    <w:rsid w:val="0012785A"/>
    <w:rsid w:val="001278D0"/>
    <w:rsid w:val="00127A40"/>
    <w:rsid w:val="00130212"/>
    <w:rsid w:val="00130676"/>
    <w:rsid w:val="0013067B"/>
    <w:rsid w:val="001309DF"/>
    <w:rsid w:val="00130C5D"/>
    <w:rsid w:val="001323A3"/>
    <w:rsid w:val="00132584"/>
    <w:rsid w:val="001325C2"/>
    <w:rsid w:val="00132B2E"/>
    <w:rsid w:val="00132B82"/>
    <w:rsid w:val="001330F7"/>
    <w:rsid w:val="00133120"/>
    <w:rsid w:val="001331B5"/>
    <w:rsid w:val="00133213"/>
    <w:rsid w:val="0013376A"/>
    <w:rsid w:val="00134246"/>
    <w:rsid w:val="001343D2"/>
    <w:rsid w:val="00134405"/>
    <w:rsid w:val="001344FB"/>
    <w:rsid w:val="0013462F"/>
    <w:rsid w:val="001347A3"/>
    <w:rsid w:val="001347E1"/>
    <w:rsid w:val="00134B0F"/>
    <w:rsid w:val="00134EAA"/>
    <w:rsid w:val="00134ED6"/>
    <w:rsid w:val="001350C1"/>
    <w:rsid w:val="001350DF"/>
    <w:rsid w:val="00135156"/>
    <w:rsid w:val="0013552E"/>
    <w:rsid w:val="00135640"/>
    <w:rsid w:val="0013585E"/>
    <w:rsid w:val="00135915"/>
    <w:rsid w:val="00135CAB"/>
    <w:rsid w:val="00135D63"/>
    <w:rsid w:val="00135FF9"/>
    <w:rsid w:val="001360EF"/>
    <w:rsid w:val="00136123"/>
    <w:rsid w:val="001362C9"/>
    <w:rsid w:val="00136D02"/>
    <w:rsid w:val="00136E07"/>
    <w:rsid w:val="0013745E"/>
    <w:rsid w:val="00137F7B"/>
    <w:rsid w:val="0014014B"/>
    <w:rsid w:val="00140BFD"/>
    <w:rsid w:val="00140CA0"/>
    <w:rsid w:val="00140F53"/>
    <w:rsid w:val="00140FA8"/>
    <w:rsid w:val="00141058"/>
    <w:rsid w:val="001411F7"/>
    <w:rsid w:val="00141229"/>
    <w:rsid w:val="001417CD"/>
    <w:rsid w:val="001418A7"/>
    <w:rsid w:val="00141C9F"/>
    <w:rsid w:val="0014211B"/>
    <w:rsid w:val="0014215C"/>
    <w:rsid w:val="00142387"/>
    <w:rsid w:val="001423D1"/>
    <w:rsid w:val="0014267D"/>
    <w:rsid w:val="00142A37"/>
    <w:rsid w:val="00142BDE"/>
    <w:rsid w:val="00142E54"/>
    <w:rsid w:val="00143150"/>
    <w:rsid w:val="001433CD"/>
    <w:rsid w:val="0014343E"/>
    <w:rsid w:val="00143489"/>
    <w:rsid w:val="001439DE"/>
    <w:rsid w:val="00143B87"/>
    <w:rsid w:val="00143D4A"/>
    <w:rsid w:val="00143F43"/>
    <w:rsid w:val="00144749"/>
    <w:rsid w:val="00144812"/>
    <w:rsid w:val="00144B68"/>
    <w:rsid w:val="00144E04"/>
    <w:rsid w:val="00145493"/>
    <w:rsid w:val="00145B2F"/>
    <w:rsid w:val="00146697"/>
    <w:rsid w:val="0014684A"/>
    <w:rsid w:val="0014690A"/>
    <w:rsid w:val="00146981"/>
    <w:rsid w:val="00146DFF"/>
    <w:rsid w:val="00146E79"/>
    <w:rsid w:val="00146F21"/>
    <w:rsid w:val="00147C3C"/>
    <w:rsid w:val="00150016"/>
    <w:rsid w:val="00150260"/>
    <w:rsid w:val="001504B9"/>
    <w:rsid w:val="001506EA"/>
    <w:rsid w:val="001507C3"/>
    <w:rsid w:val="001509F7"/>
    <w:rsid w:val="00150B51"/>
    <w:rsid w:val="00150CC6"/>
    <w:rsid w:val="00150D90"/>
    <w:rsid w:val="00150E31"/>
    <w:rsid w:val="00150F06"/>
    <w:rsid w:val="00151229"/>
    <w:rsid w:val="00151349"/>
    <w:rsid w:val="00151462"/>
    <w:rsid w:val="00151558"/>
    <w:rsid w:val="00151881"/>
    <w:rsid w:val="00151932"/>
    <w:rsid w:val="00151E95"/>
    <w:rsid w:val="00151EE6"/>
    <w:rsid w:val="0015215D"/>
    <w:rsid w:val="00152168"/>
    <w:rsid w:val="0015228A"/>
    <w:rsid w:val="0015262C"/>
    <w:rsid w:val="0015275F"/>
    <w:rsid w:val="00152963"/>
    <w:rsid w:val="00152C68"/>
    <w:rsid w:val="00152DFD"/>
    <w:rsid w:val="00152E73"/>
    <w:rsid w:val="00153519"/>
    <w:rsid w:val="0015366E"/>
    <w:rsid w:val="00153973"/>
    <w:rsid w:val="00153993"/>
    <w:rsid w:val="00153CF0"/>
    <w:rsid w:val="00153DC5"/>
    <w:rsid w:val="001540C8"/>
    <w:rsid w:val="00154541"/>
    <w:rsid w:val="00154843"/>
    <w:rsid w:val="00154AE5"/>
    <w:rsid w:val="001550B3"/>
    <w:rsid w:val="001554F8"/>
    <w:rsid w:val="00155543"/>
    <w:rsid w:val="001555B7"/>
    <w:rsid w:val="001556AE"/>
    <w:rsid w:val="001557AE"/>
    <w:rsid w:val="001557B6"/>
    <w:rsid w:val="0015597B"/>
    <w:rsid w:val="001559D0"/>
    <w:rsid w:val="00155BDE"/>
    <w:rsid w:val="001561BF"/>
    <w:rsid w:val="0015623D"/>
    <w:rsid w:val="0015672B"/>
    <w:rsid w:val="00156BD3"/>
    <w:rsid w:val="00157147"/>
    <w:rsid w:val="00157210"/>
    <w:rsid w:val="00157440"/>
    <w:rsid w:val="00157643"/>
    <w:rsid w:val="00157729"/>
    <w:rsid w:val="00157E55"/>
    <w:rsid w:val="00157ED5"/>
    <w:rsid w:val="00160330"/>
    <w:rsid w:val="0016041F"/>
    <w:rsid w:val="00160693"/>
    <w:rsid w:val="001607AC"/>
    <w:rsid w:val="00160CBB"/>
    <w:rsid w:val="00161549"/>
    <w:rsid w:val="00161626"/>
    <w:rsid w:val="00161B23"/>
    <w:rsid w:val="00161BB6"/>
    <w:rsid w:val="00161F82"/>
    <w:rsid w:val="00161FEB"/>
    <w:rsid w:val="0016215A"/>
    <w:rsid w:val="001621A2"/>
    <w:rsid w:val="0016220C"/>
    <w:rsid w:val="0016223E"/>
    <w:rsid w:val="001622A4"/>
    <w:rsid w:val="001622F7"/>
    <w:rsid w:val="00162409"/>
    <w:rsid w:val="001627D0"/>
    <w:rsid w:val="00162C36"/>
    <w:rsid w:val="00162FEC"/>
    <w:rsid w:val="00163042"/>
    <w:rsid w:val="00163165"/>
    <w:rsid w:val="001634C6"/>
    <w:rsid w:val="0016353F"/>
    <w:rsid w:val="001636C1"/>
    <w:rsid w:val="0016372B"/>
    <w:rsid w:val="00163802"/>
    <w:rsid w:val="0016392B"/>
    <w:rsid w:val="0016399A"/>
    <w:rsid w:val="00163A55"/>
    <w:rsid w:val="00163B03"/>
    <w:rsid w:val="00163B7A"/>
    <w:rsid w:val="00163CD0"/>
    <w:rsid w:val="00163E0B"/>
    <w:rsid w:val="00163EC3"/>
    <w:rsid w:val="00164770"/>
    <w:rsid w:val="001649D6"/>
    <w:rsid w:val="00164D61"/>
    <w:rsid w:val="00164EDF"/>
    <w:rsid w:val="00165006"/>
    <w:rsid w:val="001651A8"/>
    <w:rsid w:val="001656C3"/>
    <w:rsid w:val="00165817"/>
    <w:rsid w:val="0016598F"/>
    <w:rsid w:val="00165FD4"/>
    <w:rsid w:val="001662EB"/>
    <w:rsid w:val="00166457"/>
    <w:rsid w:val="00166AF4"/>
    <w:rsid w:val="00166B09"/>
    <w:rsid w:val="00166B71"/>
    <w:rsid w:val="00166BC5"/>
    <w:rsid w:val="00166D84"/>
    <w:rsid w:val="00166E6B"/>
    <w:rsid w:val="00166F31"/>
    <w:rsid w:val="00167192"/>
    <w:rsid w:val="00167537"/>
    <w:rsid w:val="001675EF"/>
    <w:rsid w:val="00167A8B"/>
    <w:rsid w:val="00167A92"/>
    <w:rsid w:val="00167EDC"/>
    <w:rsid w:val="00167FD3"/>
    <w:rsid w:val="0016D8D4"/>
    <w:rsid w:val="001704FF"/>
    <w:rsid w:val="00170699"/>
    <w:rsid w:val="00170EA4"/>
    <w:rsid w:val="00171153"/>
    <w:rsid w:val="00171328"/>
    <w:rsid w:val="001716C5"/>
    <w:rsid w:val="001717BF"/>
    <w:rsid w:val="001717DC"/>
    <w:rsid w:val="00171A22"/>
    <w:rsid w:val="00171AC7"/>
    <w:rsid w:val="00171C01"/>
    <w:rsid w:val="0017234B"/>
    <w:rsid w:val="0017290A"/>
    <w:rsid w:val="00172B53"/>
    <w:rsid w:val="0017337A"/>
    <w:rsid w:val="0017355F"/>
    <w:rsid w:val="00173C07"/>
    <w:rsid w:val="00173C4C"/>
    <w:rsid w:val="00173F33"/>
    <w:rsid w:val="00173F6A"/>
    <w:rsid w:val="00174100"/>
    <w:rsid w:val="001742DE"/>
    <w:rsid w:val="00174581"/>
    <w:rsid w:val="00174741"/>
    <w:rsid w:val="00174747"/>
    <w:rsid w:val="001747BE"/>
    <w:rsid w:val="001749D0"/>
    <w:rsid w:val="00174BA5"/>
    <w:rsid w:val="00174D72"/>
    <w:rsid w:val="00174D80"/>
    <w:rsid w:val="00174EB1"/>
    <w:rsid w:val="0017504A"/>
    <w:rsid w:val="001752AF"/>
    <w:rsid w:val="00175312"/>
    <w:rsid w:val="00175354"/>
    <w:rsid w:val="001753DF"/>
    <w:rsid w:val="00175AE5"/>
    <w:rsid w:val="00175F85"/>
    <w:rsid w:val="00176788"/>
    <w:rsid w:val="00176A8B"/>
    <w:rsid w:val="00176EEE"/>
    <w:rsid w:val="00177621"/>
    <w:rsid w:val="00177727"/>
    <w:rsid w:val="001777B8"/>
    <w:rsid w:val="0017791E"/>
    <w:rsid w:val="00177B37"/>
    <w:rsid w:val="00177B59"/>
    <w:rsid w:val="00180005"/>
    <w:rsid w:val="0018003E"/>
    <w:rsid w:val="00180112"/>
    <w:rsid w:val="00180BE0"/>
    <w:rsid w:val="00180CF5"/>
    <w:rsid w:val="001811E5"/>
    <w:rsid w:val="001812BE"/>
    <w:rsid w:val="001817D1"/>
    <w:rsid w:val="0018188F"/>
    <w:rsid w:val="001818F7"/>
    <w:rsid w:val="00181D2A"/>
    <w:rsid w:val="00181E86"/>
    <w:rsid w:val="00182165"/>
    <w:rsid w:val="0018237B"/>
    <w:rsid w:val="001824D3"/>
    <w:rsid w:val="00182973"/>
    <w:rsid w:val="00182A61"/>
    <w:rsid w:val="00182D00"/>
    <w:rsid w:val="00182F0A"/>
    <w:rsid w:val="001831BC"/>
    <w:rsid w:val="00183430"/>
    <w:rsid w:val="0018350E"/>
    <w:rsid w:val="0018356C"/>
    <w:rsid w:val="00183683"/>
    <w:rsid w:val="001836ED"/>
    <w:rsid w:val="0018379F"/>
    <w:rsid w:val="0018381C"/>
    <w:rsid w:val="00183AA7"/>
    <w:rsid w:val="00183AED"/>
    <w:rsid w:val="00183F7F"/>
    <w:rsid w:val="001840FC"/>
    <w:rsid w:val="00184299"/>
    <w:rsid w:val="00184B17"/>
    <w:rsid w:val="00184F12"/>
    <w:rsid w:val="00185008"/>
    <w:rsid w:val="0018549F"/>
    <w:rsid w:val="001857BA"/>
    <w:rsid w:val="00185853"/>
    <w:rsid w:val="001863C5"/>
    <w:rsid w:val="001863CE"/>
    <w:rsid w:val="0018647E"/>
    <w:rsid w:val="00186E5C"/>
    <w:rsid w:val="001879CA"/>
    <w:rsid w:val="00187D7A"/>
    <w:rsid w:val="00190483"/>
    <w:rsid w:val="001904A2"/>
    <w:rsid w:val="001905D2"/>
    <w:rsid w:val="00190679"/>
    <w:rsid w:val="0019097E"/>
    <w:rsid w:val="00190984"/>
    <w:rsid w:val="00190B66"/>
    <w:rsid w:val="00190D15"/>
    <w:rsid w:val="00191053"/>
    <w:rsid w:val="001910AA"/>
    <w:rsid w:val="0019126B"/>
    <w:rsid w:val="00191343"/>
    <w:rsid w:val="001916BB"/>
    <w:rsid w:val="00191872"/>
    <w:rsid w:val="00191AFB"/>
    <w:rsid w:val="00191B40"/>
    <w:rsid w:val="00191C1F"/>
    <w:rsid w:val="00192160"/>
    <w:rsid w:val="001925AA"/>
    <w:rsid w:val="00192626"/>
    <w:rsid w:val="0019267C"/>
    <w:rsid w:val="0019283B"/>
    <w:rsid w:val="00192A65"/>
    <w:rsid w:val="00192AB3"/>
    <w:rsid w:val="00192AF3"/>
    <w:rsid w:val="00192C0D"/>
    <w:rsid w:val="00192E37"/>
    <w:rsid w:val="001930FC"/>
    <w:rsid w:val="00193497"/>
    <w:rsid w:val="00193687"/>
    <w:rsid w:val="0019436B"/>
    <w:rsid w:val="0019446B"/>
    <w:rsid w:val="001944BB"/>
    <w:rsid w:val="00194A54"/>
    <w:rsid w:val="00194B5A"/>
    <w:rsid w:val="00194B8E"/>
    <w:rsid w:val="00194E17"/>
    <w:rsid w:val="0019518D"/>
    <w:rsid w:val="00195306"/>
    <w:rsid w:val="00195534"/>
    <w:rsid w:val="00195940"/>
    <w:rsid w:val="00195AC4"/>
    <w:rsid w:val="00195AE7"/>
    <w:rsid w:val="00195BD5"/>
    <w:rsid w:val="00195C50"/>
    <w:rsid w:val="00195FF5"/>
    <w:rsid w:val="001962F1"/>
    <w:rsid w:val="00196944"/>
    <w:rsid w:val="00196B2F"/>
    <w:rsid w:val="00196E27"/>
    <w:rsid w:val="00196EF6"/>
    <w:rsid w:val="00197636"/>
    <w:rsid w:val="00197B4A"/>
    <w:rsid w:val="00197DE5"/>
    <w:rsid w:val="00197FA1"/>
    <w:rsid w:val="001A0203"/>
    <w:rsid w:val="001A0287"/>
    <w:rsid w:val="001A0323"/>
    <w:rsid w:val="001A09A8"/>
    <w:rsid w:val="001A0D2A"/>
    <w:rsid w:val="001A1A69"/>
    <w:rsid w:val="001A1C43"/>
    <w:rsid w:val="001A1DCE"/>
    <w:rsid w:val="001A1F4D"/>
    <w:rsid w:val="001A1FDC"/>
    <w:rsid w:val="001A24E1"/>
    <w:rsid w:val="001A2790"/>
    <w:rsid w:val="001A299B"/>
    <w:rsid w:val="001A2AC0"/>
    <w:rsid w:val="001A2E95"/>
    <w:rsid w:val="001A315F"/>
    <w:rsid w:val="001A31BF"/>
    <w:rsid w:val="001A3689"/>
    <w:rsid w:val="001A37AA"/>
    <w:rsid w:val="001A3A5A"/>
    <w:rsid w:val="001A3E32"/>
    <w:rsid w:val="001A3FB5"/>
    <w:rsid w:val="001A4127"/>
    <w:rsid w:val="001A4466"/>
    <w:rsid w:val="001A47F1"/>
    <w:rsid w:val="001A4CAB"/>
    <w:rsid w:val="001A4D6D"/>
    <w:rsid w:val="001A4F4E"/>
    <w:rsid w:val="001A5008"/>
    <w:rsid w:val="001A5139"/>
    <w:rsid w:val="001A53CF"/>
    <w:rsid w:val="001A5511"/>
    <w:rsid w:val="001A5679"/>
    <w:rsid w:val="001A59CD"/>
    <w:rsid w:val="001A6495"/>
    <w:rsid w:val="001A64B2"/>
    <w:rsid w:val="001A65F8"/>
    <w:rsid w:val="001A6763"/>
    <w:rsid w:val="001A6820"/>
    <w:rsid w:val="001A6D68"/>
    <w:rsid w:val="001A6EAE"/>
    <w:rsid w:val="001A76DE"/>
    <w:rsid w:val="001A7A87"/>
    <w:rsid w:val="001A7B86"/>
    <w:rsid w:val="001A7E98"/>
    <w:rsid w:val="001A7EF0"/>
    <w:rsid w:val="001A7FD1"/>
    <w:rsid w:val="001B0149"/>
    <w:rsid w:val="001B031F"/>
    <w:rsid w:val="001B0352"/>
    <w:rsid w:val="001B04C0"/>
    <w:rsid w:val="001B05D6"/>
    <w:rsid w:val="001B07FD"/>
    <w:rsid w:val="001B0A80"/>
    <w:rsid w:val="001B0AA8"/>
    <w:rsid w:val="001B0C98"/>
    <w:rsid w:val="001B0E07"/>
    <w:rsid w:val="001B0E33"/>
    <w:rsid w:val="001B19EC"/>
    <w:rsid w:val="001B1D27"/>
    <w:rsid w:val="001B1D7D"/>
    <w:rsid w:val="001B1F47"/>
    <w:rsid w:val="001B206E"/>
    <w:rsid w:val="001B2200"/>
    <w:rsid w:val="001B2698"/>
    <w:rsid w:val="001B2D48"/>
    <w:rsid w:val="001B3035"/>
    <w:rsid w:val="001B3100"/>
    <w:rsid w:val="001B3153"/>
    <w:rsid w:val="001B3186"/>
    <w:rsid w:val="001B3341"/>
    <w:rsid w:val="001B3721"/>
    <w:rsid w:val="001B372E"/>
    <w:rsid w:val="001B38A5"/>
    <w:rsid w:val="001B3921"/>
    <w:rsid w:val="001B3B10"/>
    <w:rsid w:val="001B3BB7"/>
    <w:rsid w:val="001B3E98"/>
    <w:rsid w:val="001B4396"/>
    <w:rsid w:val="001B4872"/>
    <w:rsid w:val="001B491E"/>
    <w:rsid w:val="001B503F"/>
    <w:rsid w:val="001B519E"/>
    <w:rsid w:val="001B51DE"/>
    <w:rsid w:val="001B5399"/>
    <w:rsid w:val="001B584B"/>
    <w:rsid w:val="001B5B2B"/>
    <w:rsid w:val="001B5D72"/>
    <w:rsid w:val="001B5DBD"/>
    <w:rsid w:val="001B5E40"/>
    <w:rsid w:val="001B5F76"/>
    <w:rsid w:val="001B61D2"/>
    <w:rsid w:val="001B6257"/>
    <w:rsid w:val="001B6305"/>
    <w:rsid w:val="001B661F"/>
    <w:rsid w:val="001B66C6"/>
    <w:rsid w:val="001B66CF"/>
    <w:rsid w:val="001B66EF"/>
    <w:rsid w:val="001B6C3C"/>
    <w:rsid w:val="001B6DF0"/>
    <w:rsid w:val="001B7103"/>
    <w:rsid w:val="001B7319"/>
    <w:rsid w:val="001B7CCC"/>
    <w:rsid w:val="001BC845"/>
    <w:rsid w:val="001C0005"/>
    <w:rsid w:val="001C0A48"/>
    <w:rsid w:val="001C0A72"/>
    <w:rsid w:val="001C0BFC"/>
    <w:rsid w:val="001C0D29"/>
    <w:rsid w:val="001C0FFF"/>
    <w:rsid w:val="001C103E"/>
    <w:rsid w:val="001C1A5F"/>
    <w:rsid w:val="001C1BC3"/>
    <w:rsid w:val="001C1D50"/>
    <w:rsid w:val="001C1D56"/>
    <w:rsid w:val="001C1DBD"/>
    <w:rsid w:val="001C22DF"/>
    <w:rsid w:val="001C239E"/>
    <w:rsid w:val="001C2409"/>
    <w:rsid w:val="001C26D9"/>
    <w:rsid w:val="001C353D"/>
    <w:rsid w:val="001C36FD"/>
    <w:rsid w:val="001C3899"/>
    <w:rsid w:val="001C3A76"/>
    <w:rsid w:val="001C3ACB"/>
    <w:rsid w:val="001C3C0C"/>
    <w:rsid w:val="001C3FB6"/>
    <w:rsid w:val="001C4478"/>
    <w:rsid w:val="001C4653"/>
    <w:rsid w:val="001C47BD"/>
    <w:rsid w:val="001C4981"/>
    <w:rsid w:val="001C4BD9"/>
    <w:rsid w:val="001C4D69"/>
    <w:rsid w:val="001C4E72"/>
    <w:rsid w:val="001C5008"/>
    <w:rsid w:val="001C5060"/>
    <w:rsid w:val="001C5630"/>
    <w:rsid w:val="001C571E"/>
    <w:rsid w:val="001C5C8E"/>
    <w:rsid w:val="001C5CF9"/>
    <w:rsid w:val="001C5DC4"/>
    <w:rsid w:val="001C60EC"/>
    <w:rsid w:val="001C6616"/>
    <w:rsid w:val="001C66EE"/>
    <w:rsid w:val="001C6850"/>
    <w:rsid w:val="001C6A24"/>
    <w:rsid w:val="001C6CFF"/>
    <w:rsid w:val="001C7022"/>
    <w:rsid w:val="001C7177"/>
    <w:rsid w:val="001C7572"/>
    <w:rsid w:val="001C7943"/>
    <w:rsid w:val="001C7D64"/>
    <w:rsid w:val="001C7E38"/>
    <w:rsid w:val="001D0193"/>
    <w:rsid w:val="001D0293"/>
    <w:rsid w:val="001D053E"/>
    <w:rsid w:val="001D062A"/>
    <w:rsid w:val="001D06BA"/>
    <w:rsid w:val="001D0A39"/>
    <w:rsid w:val="001D0B24"/>
    <w:rsid w:val="001D0BA0"/>
    <w:rsid w:val="001D0EA7"/>
    <w:rsid w:val="001D10ED"/>
    <w:rsid w:val="001D1AD8"/>
    <w:rsid w:val="001D1F80"/>
    <w:rsid w:val="001D2791"/>
    <w:rsid w:val="001D2AB0"/>
    <w:rsid w:val="001D2CC2"/>
    <w:rsid w:val="001D2D3D"/>
    <w:rsid w:val="001D2FEA"/>
    <w:rsid w:val="001D33A5"/>
    <w:rsid w:val="001D359D"/>
    <w:rsid w:val="001D36E6"/>
    <w:rsid w:val="001D3E75"/>
    <w:rsid w:val="001D3FAA"/>
    <w:rsid w:val="001D402D"/>
    <w:rsid w:val="001D415C"/>
    <w:rsid w:val="001D52AC"/>
    <w:rsid w:val="001D5311"/>
    <w:rsid w:val="001D54D6"/>
    <w:rsid w:val="001D5C7E"/>
    <w:rsid w:val="001D5E71"/>
    <w:rsid w:val="001D6472"/>
    <w:rsid w:val="001D663B"/>
    <w:rsid w:val="001D6855"/>
    <w:rsid w:val="001D6A42"/>
    <w:rsid w:val="001D6AC5"/>
    <w:rsid w:val="001D6CAD"/>
    <w:rsid w:val="001D71DC"/>
    <w:rsid w:val="001D73DC"/>
    <w:rsid w:val="001D758D"/>
    <w:rsid w:val="001D7ABC"/>
    <w:rsid w:val="001D7D14"/>
    <w:rsid w:val="001D7F39"/>
    <w:rsid w:val="001E0260"/>
    <w:rsid w:val="001E02AD"/>
    <w:rsid w:val="001E0579"/>
    <w:rsid w:val="001E064D"/>
    <w:rsid w:val="001E0D03"/>
    <w:rsid w:val="001E0E1C"/>
    <w:rsid w:val="001E1089"/>
    <w:rsid w:val="001E10E8"/>
    <w:rsid w:val="001E12A8"/>
    <w:rsid w:val="001E15CB"/>
    <w:rsid w:val="001E172A"/>
    <w:rsid w:val="001E177C"/>
    <w:rsid w:val="001E1A14"/>
    <w:rsid w:val="001E1D00"/>
    <w:rsid w:val="001E1F62"/>
    <w:rsid w:val="001E21EF"/>
    <w:rsid w:val="001E2425"/>
    <w:rsid w:val="001E29D5"/>
    <w:rsid w:val="001E2CE8"/>
    <w:rsid w:val="001E2D7F"/>
    <w:rsid w:val="001E2E66"/>
    <w:rsid w:val="001E2EF3"/>
    <w:rsid w:val="001E2F67"/>
    <w:rsid w:val="001E32FB"/>
    <w:rsid w:val="001E33F0"/>
    <w:rsid w:val="001E3436"/>
    <w:rsid w:val="001E34AC"/>
    <w:rsid w:val="001E3A31"/>
    <w:rsid w:val="001E3B71"/>
    <w:rsid w:val="001E3F73"/>
    <w:rsid w:val="001E4384"/>
    <w:rsid w:val="001E4725"/>
    <w:rsid w:val="001E4A43"/>
    <w:rsid w:val="001E4BC6"/>
    <w:rsid w:val="001E52D0"/>
    <w:rsid w:val="001E5647"/>
    <w:rsid w:val="001E5755"/>
    <w:rsid w:val="001E58C2"/>
    <w:rsid w:val="001E5B01"/>
    <w:rsid w:val="001E5BD8"/>
    <w:rsid w:val="001E61A6"/>
    <w:rsid w:val="001E65CA"/>
    <w:rsid w:val="001E6777"/>
    <w:rsid w:val="001E6B14"/>
    <w:rsid w:val="001E6BDA"/>
    <w:rsid w:val="001E6D23"/>
    <w:rsid w:val="001E6D27"/>
    <w:rsid w:val="001E77AA"/>
    <w:rsid w:val="001E78ED"/>
    <w:rsid w:val="001E79FF"/>
    <w:rsid w:val="001E7D9D"/>
    <w:rsid w:val="001F006D"/>
    <w:rsid w:val="001F0073"/>
    <w:rsid w:val="001F0881"/>
    <w:rsid w:val="001F0918"/>
    <w:rsid w:val="001F0A11"/>
    <w:rsid w:val="001F0ADB"/>
    <w:rsid w:val="001F1293"/>
    <w:rsid w:val="001F17E8"/>
    <w:rsid w:val="001F1EE2"/>
    <w:rsid w:val="001F1F52"/>
    <w:rsid w:val="001F233E"/>
    <w:rsid w:val="001F2663"/>
    <w:rsid w:val="001F29BC"/>
    <w:rsid w:val="001F2DDA"/>
    <w:rsid w:val="001F2E5F"/>
    <w:rsid w:val="001F3790"/>
    <w:rsid w:val="001F37B0"/>
    <w:rsid w:val="001F37C0"/>
    <w:rsid w:val="001F3BF6"/>
    <w:rsid w:val="001F3ED3"/>
    <w:rsid w:val="001F44AD"/>
    <w:rsid w:val="001F4539"/>
    <w:rsid w:val="001F46A2"/>
    <w:rsid w:val="001F48F6"/>
    <w:rsid w:val="001F4C05"/>
    <w:rsid w:val="001F50A2"/>
    <w:rsid w:val="001F5502"/>
    <w:rsid w:val="001F55B8"/>
    <w:rsid w:val="001F58B9"/>
    <w:rsid w:val="001F5C99"/>
    <w:rsid w:val="001F5D85"/>
    <w:rsid w:val="001F6077"/>
    <w:rsid w:val="001F60DC"/>
    <w:rsid w:val="001F6167"/>
    <w:rsid w:val="001F618A"/>
    <w:rsid w:val="001F6B8C"/>
    <w:rsid w:val="001F716B"/>
    <w:rsid w:val="001F71FB"/>
    <w:rsid w:val="001F728A"/>
    <w:rsid w:val="001F739C"/>
    <w:rsid w:val="001F7492"/>
    <w:rsid w:val="001F7494"/>
    <w:rsid w:val="001F76F5"/>
    <w:rsid w:val="001F7734"/>
    <w:rsid w:val="001F79E1"/>
    <w:rsid w:val="001F79EB"/>
    <w:rsid w:val="001F7BCB"/>
    <w:rsid w:val="001F7F1E"/>
    <w:rsid w:val="00200258"/>
    <w:rsid w:val="00200322"/>
    <w:rsid w:val="0020060B"/>
    <w:rsid w:val="002007CE"/>
    <w:rsid w:val="00200A82"/>
    <w:rsid w:val="0020135D"/>
    <w:rsid w:val="00201461"/>
    <w:rsid w:val="00201490"/>
    <w:rsid w:val="0020173F"/>
    <w:rsid w:val="002019DB"/>
    <w:rsid w:val="00201D48"/>
    <w:rsid w:val="00201DA5"/>
    <w:rsid w:val="002024E7"/>
    <w:rsid w:val="002027CC"/>
    <w:rsid w:val="002027E3"/>
    <w:rsid w:val="00202A3A"/>
    <w:rsid w:val="00202D04"/>
    <w:rsid w:val="00202D85"/>
    <w:rsid w:val="0020301C"/>
    <w:rsid w:val="002032D3"/>
    <w:rsid w:val="00203340"/>
    <w:rsid w:val="00203969"/>
    <w:rsid w:val="00203A4D"/>
    <w:rsid w:val="00204077"/>
    <w:rsid w:val="0020412D"/>
    <w:rsid w:val="00204358"/>
    <w:rsid w:val="00204466"/>
    <w:rsid w:val="002045ED"/>
    <w:rsid w:val="0020461F"/>
    <w:rsid w:val="002048E1"/>
    <w:rsid w:val="00204B88"/>
    <w:rsid w:val="00204C6B"/>
    <w:rsid w:val="00204D97"/>
    <w:rsid w:val="00204E33"/>
    <w:rsid w:val="002051F6"/>
    <w:rsid w:val="002054BE"/>
    <w:rsid w:val="0020554C"/>
    <w:rsid w:val="002059B5"/>
    <w:rsid w:val="002059F3"/>
    <w:rsid w:val="00206211"/>
    <w:rsid w:val="002063B4"/>
    <w:rsid w:val="0020650D"/>
    <w:rsid w:val="002065F6"/>
    <w:rsid w:val="00206B2C"/>
    <w:rsid w:val="00206B73"/>
    <w:rsid w:val="00206F42"/>
    <w:rsid w:val="002072F5"/>
    <w:rsid w:val="002074ED"/>
    <w:rsid w:val="00207C77"/>
    <w:rsid w:val="00207D49"/>
    <w:rsid w:val="002104DE"/>
    <w:rsid w:val="00210579"/>
    <w:rsid w:val="00210604"/>
    <w:rsid w:val="002106B9"/>
    <w:rsid w:val="00210A56"/>
    <w:rsid w:val="00210C4E"/>
    <w:rsid w:val="00210D7E"/>
    <w:rsid w:val="0021105A"/>
    <w:rsid w:val="002114AB"/>
    <w:rsid w:val="00211567"/>
    <w:rsid w:val="00211CD7"/>
    <w:rsid w:val="00211F54"/>
    <w:rsid w:val="00211FD1"/>
    <w:rsid w:val="0021211A"/>
    <w:rsid w:val="002129BA"/>
    <w:rsid w:val="00213169"/>
    <w:rsid w:val="0021369F"/>
    <w:rsid w:val="00213726"/>
    <w:rsid w:val="002139CB"/>
    <w:rsid w:val="00213EED"/>
    <w:rsid w:val="00214213"/>
    <w:rsid w:val="002142AC"/>
    <w:rsid w:val="00214337"/>
    <w:rsid w:val="002144D7"/>
    <w:rsid w:val="002145F8"/>
    <w:rsid w:val="002148A3"/>
    <w:rsid w:val="002149DC"/>
    <w:rsid w:val="00214B09"/>
    <w:rsid w:val="002153C6"/>
    <w:rsid w:val="00215599"/>
    <w:rsid w:val="002164CE"/>
    <w:rsid w:val="0021681F"/>
    <w:rsid w:val="00216A36"/>
    <w:rsid w:val="00216B86"/>
    <w:rsid w:val="00216B8A"/>
    <w:rsid w:val="00217008"/>
    <w:rsid w:val="0021712B"/>
    <w:rsid w:val="002173BD"/>
    <w:rsid w:val="002175CD"/>
    <w:rsid w:val="0021767F"/>
    <w:rsid w:val="0021799C"/>
    <w:rsid w:val="002179E5"/>
    <w:rsid w:val="00217BD6"/>
    <w:rsid w:val="00220063"/>
    <w:rsid w:val="002200AD"/>
    <w:rsid w:val="002202EB"/>
    <w:rsid w:val="002203FB"/>
    <w:rsid w:val="00220728"/>
    <w:rsid w:val="00220933"/>
    <w:rsid w:val="00220D89"/>
    <w:rsid w:val="00221055"/>
    <w:rsid w:val="0022105C"/>
    <w:rsid w:val="0022137F"/>
    <w:rsid w:val="00221497"/>
    <w:rsid w:val="00221678"/>
    <w:rsid w:val="00221841"/>
    <w:rsid w:val="00221E65"/>
    <w:rsid w:val="00221EEA"/>
    <w:rsid w:val="00222129"/>
    <w:rsid w:val="00222370"/>
    <w:rsid w:val="00222833"/>
    <w:rsid w:val="00222B2E"/>
    <w:rsid w:val="00222E6A"/>
    <w:rsid w:val="00223145"/>
    <w:rsid w:val="00223666"/>
    <w:rsid w:val="0022374E"/>
    <w:rsid w:val="002238BF"/>
    <w:rsid w:val="00223E9F"/>
    <w:rsid w:val="00224547"/>
    <w:rsid w:val="0022468F"/>
    <w:rsid w:val="002249E0"/>
    <w:rsid w:val="00224E42"/>
    <w:rsid w:val="00224FAC"/>
    <w:rsid w:val="0022509E"/>
    <w:rsid w:val="002250E3"/>
    <w:rsid w:val="00225274"/>
    <w:rsid w:val="002254C9"/>
    <w:rsid w:val="00225ACF"/>
    <w:rsid w:val="002261BB"/>
    <w:rsid w:val="00226D4B"/>
    <w:rsid w:val="00226DC3"/>
    <w:rsid w:val="002272C4"/>
    <w:rsid w:val="00227A72"/>
    <w:rsid w:val="00227ADA"/>
    <w:rsid w:val="00227E8D"/>
    <w:rsid w:val="00230536"/>
    <w:rsid w:val="00230669"/>
    <w:rsid w:val="002306A9"/>
    <w:rsid w:val="00230E9D"/>
    <w:rsid w:val="00231049"/>
    <w:rsid w:val="002311DD"/>
    <w:rsid w:val="00231240"/>
    <w:rsid w:val="0023124A"/>
    <w:rsid w:val="002315C5"/>
    <w:rsid w:val="00231D0E"/>
    <w:rsid w:val="00232103"/>
    <w:rsid w:val="00232341"/>
    <w:rsid w:val="00232EEC"/>
    <w:rsid w:val="00233047"/>
    <w:rsid w:val="00233228"/>
    <w:rsid w:val="0023341F"/>
    <w:rsid w:val="00233515"/>
    <w:rsid w:val="002336E7"/>
    <w:rsid w:val="0023371C"/>
    <w:rsid w:val="00233B58"/>
    <w:rsid w:val="00233C10"/>
    <w:rsid w:val="0023403B"/>
    <w:rsid w:val="00234268"/>
    <w:rsid w:val="0023433F"/>
    <w:rsid w:val="002348AB"/>
    <w:rsid w:val="00234DF3"/>
    <w:rsid w:val="002350B9"/>
    <w:rsid w:val="002350E3"/>
    <w:rsid w:val="00235689"/>
    <w:rsid w:val="00235946"/>
    <w:rsid w:val="00235A91"/>
    <w:rsid w:val="00235CCE"/>
    <w:rsid w:val="00235D80"/>
    <w:rsid w:val="00235E33"/>
    <w:rsid w:val="0023608A"/>
    <w:rsid w:val="00236594"/>
    <w:rsid w:val="00236826"/>
    <w:rsid w:val="00236960"/>
    <w:rsid w:val="00236C7A"/>
    <w:rsid w:val="00236D2A"/>
    <w:rsid w:val="002371FE"/>
    <w:rsid w:val="0023755D"/>
    <w:rsid w:val="00237572"/>
    <w:rsid w:val="002377AC"/>
    <w:rsid w:val="00237C47"/>
    <w:rsid w:val="00237CB1"/>
    <w:rsid w:val="00237EE2"/>
    <w:rsid w:val="0024003C"/>
    <w:rsid w:val="0024029F"/>
    <w:rsid w:val="002402A6"/>
    <w:rsid w:val="00240590"/>
    <w:rsid w:val="002406FB"/>
    <w:rsid w:val="00240707"/>
    <w:rsid w:val="0024079D"/>
    <w:rsid w:val="00240B88"/>
    <w:rsid w:val="00240BD8"/>
    <w:rsid w:val="00240C37"/>
    <w:rsid w:val="00240C45"/>
    <w:rsid w:val="00240DEC"/>
    <w:rsid w:val="00240F31"/>
    <w:rsid w:val="00241B6A"/>
    <w:rsid w:val="00241E28"/>
    <w:rsid w:val="00241EFA"/>
    <w:rsid w:val="0024234D"/>
    <w:rsid w:val="0024235A"/>
    <w:rsid w:val="002424FB"/>
    <w:rsid w:val="00242812"/>
    <w:rsid w:val="00242899"/>
    <w:rsid w:val="00242C25"/>
    <w:rsid w:val="00242EE0"/>
    <w:rsid w:val="002439AE"/>
    <w:rsid w:val="00243E39"/>
    <w:rsid w:val="00243E3A"/>
    <w:rsid w:val="00244481"/>
    <w:rsid w:val="0024479D"/>
    <w:rsid w:val="00244978"/>
    <w:rsid w:val="00244C45"/>
    <w:rsid w:val="002458BE"/>
    <w:rsid w:val="00245BD1"/>
    <w:rsid w:val="00246034"/>
    <w:rsid w:val="002460F8"/>
    <w:rsid w:val="0024675C"/>
    <w:rsid w:val="00246AA3"/>
    <w:rsid w:val="00246D83"/>
    <w:rsid w:val="00246D84"/>
    <w:rsid w:val="00246EB7"/>
    <w:rsid w:val="00246F49"/>
    <w:rsid w:val="00247A22"/>
    <w:rsid w:val="00247AEA"/>
    <w:rsid w:val="00250016"/>
    <w:rsid w:val="00250079"/>
    <w:rsid w:val="00250418"/>
    <w:rsid w:val="0025065C"/>
    <w:rsid w:val="002506B5"/>
    <w:rsid w:val="00250863"/>
    <w:rsid w:val="002509F5"/>
    <w:rsid w:val="00250B01"/>
    <w:rsid w:val="00250CDE"/>
    <w:rsid w:val="00250D93"/>
    <w:rsid w:val="00251347"/>
    <w:rsid w:val="002514AB"/>
    <w:rsid w:val="0025163D"/>
    <w:rsid w:val="00251713"/>
    <w:rsid w:val="00251833"/>
    <w:rsid w:val="00251BF2"/>
    <w:rsid w:val="00251E07"/>
    <w:rsid w:val="00252966"/>
    <w:rsid w:val="00252C61"/>
    <w:rsid w:val="0025324D"/>
    <w:rsid w:val="00253487"/>
    <w:rsid w:val="00253E9A"/>
    <w:rsid w:val="0025434C"/>
    <w:rsid w:val="002547AC"/>
    <w:rsid w:val="002547DD"/>
    <w:rsid w:val="00254B4F"/>
    <w:rsid w:val="00254B76"/>
    <w:rsid w:val="00254C2E"/>
    <w:rsid w:val="00254DB6"/>
    <w:rsid w:val="0025502D"/>
    <w:rsid w:val="002552F9"/>
    <w:rsid w:val="00255953"/>
    <w:rsid w:val="002560C9"/>
    <w:rsid w:val="002562F1"/>
    <w:rsid w:val="00256800"/>
    <w:rsid w:val="00256B97"/>
    <w:rsid w:val="00256FE0"/>
    <w:rsid w:val="002574BB"/>
    <w:rsid w:val="0025754B"/>
    <w:rsid w:val="0025774C"/>
    <w:rsid w:val="00257EA5"/>
    <w:rsid w:val="00260988"/>
    <w:rsid w:val="00260B3D"/>
    <w:rsid w:val="00260E96"/>
    <w:rsid w:val="00260EB2"/>
    <w:rsid w:val="00261159"/>
    <w:rsid w:val="002616BD"/>
    <w:rsid w:val="00261B38"/>
    <w:rsid w:val="00261CCF"/>
    <w:rsid w:val="00261DA5"/>
    <w:rsid w:val="00261FC9"/>
    <w:rsid w:val="00262071"/>
    <w:rsid w:val="002626E5"/>
    <w:rsid w:val="0026275E"/>
    <w:rsid w:val="0026287B"/>
    <w:rsid w:val="00263621"/>
    <w:rsid w:val="002636F1"/>
    <w:rsid w:val="00263866"/>
    <w:rsid w:val="002638EB"/>
    <w:rsid w:val="002639C9"/>
    <w:rsid w:val="002639D1"/>
    <w:rsid w:val="00263A4F"/>
    <w:rsid w:val="002646FC"/>
    <w:rsid w:val="002648B9"/>
    <w:rsid w:val="00264912"/>
    <w:rsid w:val="0026496B"/>
    <w:rsid w:val="00264AAC"/>
    <w:rsid w:val="00265061"/>
    <w:rsid w:val="002652A7"/>
    <w:rsid w:val="0026574A"/>
    <w:rsid w:val="00265881"/>
    <w:rsid w:val="00265A28"/>
    <w:rsid w:val="00265D48"/>
    <w:rsid w:val="00265E11"/>
    <w:rsid w:val="00265F61"/>
    <w:rsid w:val="002660BC"/>
    <w:rsid w:val="002660FF"/>
    <w:rsid w:val="0026628C"/>
    <w:rsid w:val="002665D3"/>
    <w:rsid w:val="002666D9"/>
    <w:rsid w:val="00266F14"/>
    <w:rsid w:val="00266F4F"/>
    <w:rsid w:val="00267220"/>
    <w:rsid w:val="00267293"/>
    <w:rsid w:val="0026741F"/>
    <w:rsid w:val="002677AC"/>
    <w:rsid w:val="00267991"/>
    <w:rsid w:val="00267C0B"/>
    <w:rsid w:val="00267DB6"/>
    <w:rsid w:val="0027093E"/>
    <w:rsid w:val="00270AED"/>
    <w:rsid w:val="00270D2F"/>
    <w:rsid w:val="0027123D"/>
    <w:rsid w:val="00271426"/>
    <w:rsid w:val="002715C9"/>
    <w:rsid w:val="0027169F"/>
    <w:rsid w:val="00271808"/>
    <w:rsid w:val="00271909"/>
    <w:rsid w:val="00271A7E"/>
    <w:rsid w:val="00271A82"/>
    <w:rsid w:val="00271BEC"/>
    <w:rsid w:val="00271CA2"/>
    <w:rsid w:val="00271CCE"/>
    <w:rsid w:val="00271E18"/>
    <w:rsid w:val="00271F77"/>
    <w:rsid w:val="00272430"/>
    <w:rsid w:val="00272D9A"/>
    <w:rsid w:val="0027308C"/>
    <w:rsid w:val="00273509"/>
    <w:rsid w:val="00273547"/>
    <w:rsid w:val="00273673"/>
    <w:rsid w:val="00273880"/>
    <w:rsid w:val="00273C2A"/>
    <w:rsid w:val="00273CED"/>
    <w:rsid w:val="00273E55"/>
    <w:rsid w:val="00274117"/>
    <w:rsid w:val="00274152"/>
    <w:rsid w:val="002744FC"/>
    <w:rsid w:val="0027464E"/>
    <w:rsid w:val="002746F6"/>
    <w:rsid w:val="002747C6"/>
    <w:rsid w:val="00274920"/>
    <w:rsid w:val="00274A96"/>
    <w:rsid w:val="00274CB3"/>
    <w:rsid w:val="00274F3B"/>
    <w:rsid w:val="002750A7"/>
    <w:rsid w:val="002750B2"/>
    <w:rsid w:val="002753E4"/>
    <w:rsid w:val="0027546B"/>
    <w:rsid w:val="00275A20"/>
    <w:rsid w:val="00275A99"/>
    <w:rsid w:val="00275E14"/>
    <w:rsid w:val="00275FD0"/>
    <w:rsid w:val="002765E7"/>
    <w:rsid w:val="002768C5"/>
    <w:rsid w:val="00276BF8"/>
    <w:rsid w:val="00276D45"/>
    <w:rsid w:val="00276DA9"/>
    <w:rsid w:val="00276F77"/>
    <w:rsid w:val="00277092"/>
    <w:rsid w:val="002770E1"/>
    <w:rsid w:val="00277292"/>
    <w:rsid w:val="002774F8"/>
    <w:rsid w:val="00277517"/>
    <w:rsid w:val="00277592"/>
    <w:rsid w:val="00277650"/>
    <w:rsid w:val="002777A7"/>
    <w:rsid w:val="00277946"/>
    <w:rsid w:val="0027798F"/>
    <w:rsid w:val="00277CA3"/>
    <w:rsid w:val="00277F27"/>
    <w:rsid w:val="00280457"/>
    <w:rsid w:val="00280571"/>
    <w:rsid w:val="0028086B"/>
    <w:rsid w:val="0028097A"/>
    <w:rsid w:val="00280A4A"/>
    <w:rsid w:val="00280E13"/>
    <w:rsid w:val="00280FC9"/>
    <w:rsid w:val="002813C3"/>
    <w:rsid w:val="002815F0"/>
    <w:rsid w:val="0028171A"/>
    <w:rsid w:val="00281735"/>
    <w:rsid w:val="002819D7"/>
    <w:rsid w:val="00281B74"/>
    <w:rsid w:val="00281C0A"/>
    <w:rsid w:val="00281F93"/>
    <w:rsid w:val="0028214D"/>
    <w:rsid w:val="0028241C"/>
    <w:rsid w:val="002824DA"/>
    <w:rsid w:val="002825D6"/>
    <w:rsid w:val="002829C9"/>
    <w:rsid w:val="00282A40"/>
    <w:rsid w:val="00282A85"/>
    <w:rsid w:val="00282B68"/>
    <w:rsid w:val="00282E36"/>
    <w:rsid w:val="00282F59"/>
    <w:rsid w:val="00282FBE"/>
    <w:rsid w:val="00283215"/>
    <w:rsid w:val="002832E8"/>
    <w:rsid w:val="002833AD"/>
    <w:rsid w:val="0028391F"/>
    <w:rsid w:val="00283B71"/>
    <w:rsid w:val="00283B9B"/>
    <w:rsid w:val="00283DEE"/>
    <w:rsid w:val="002842C0"/>
    <w:rsid w:val="0028457D"/>
    <w:rsid w:val="00284C3B"/>
    <w:rsid w:val="00284E2A"/>
    <w:rsid w:val="0028567E"/>
    <w:rsid w:val="0028574A"/>
    <w:rsid w:val="00285D6D"/>
    <w:rsid w:val="00285EB0"/>
    <w:rsid w:val="0028650E"/>
    <w:rsid w:val="00286D75"/>
    <w:rsid w:val="00287161"/>
    <w:rsid w:val="0028726A"/>
    <w:rsid w:val="00287483"/>
    <w:rsid w:val="002874B4"/>
    <w:rsid w:val="0028751B"/>
    <w:rsid w:val="00287574"/>
    <w:rsid w:val="00287836"/>
    <w:rsid w:val="0028797D"/>
    <w:rsid w:val="00287D8A"/>
    <w:rsid w:val="00287F17"/>
    <w:rsid w:val="0029010D"/>
    <w:rsid w:val="002903AD"/>
    <w:rsid w:val="00290516"/>
    <w:rsid w:val="00291162"/>
    <w:rsid w:val="00291B8E"/>
    <w:rsid w:val="00291D1C"/>
    <w:rsid w:val="00291DD1"/>
    <w:rsid w:val="00292297"/>
    <w:rsid w:val="00292470"/>
    <w:rsid w:val="002924F3"/>
    <w:rsid w:val="00292767"/>
    <w:rsid w:val="00292EB3"/>
    <w:rsid w:val="00293177"/>
    <w:rsid w:val="002931EC"/>
    <w:rsid w:val="00293395"/>
    <w:rsid w:val="002935DB"/>
    <w:rsid w:val="0029398F"/>
    <w:rsid w:val="00293B22"/>
    <w:rsid w:val="00293B88"/>
    <w:rsid w:val="00294310"/>
    <w:rsid w:val="00294633"/>
    <w:rsid w:val="00295078"/>
    <w:rsid w:val="00295190"/>
    <w:rsid w:val="00295498"/>
    <w:rsid w:val="0029567E"/>
    <w:rsid w:val="0029568F"/>
    <w:rsid w:val="00295DB7"/>
    <w:rsid w:val="002964BB"/>
    <w:rsid w:val="002964FB"/>
    <w:rsid w:val="00296ABE"/>
    <w:rsid w:val="00296AED"/>
    <w:rsid w:val="00296B13"/>
    <w:rsid w:val="00296C28"/>
    <w:rsid w:val="00296DF9"/>
    <w:rsid w:val="00297161"/>
    <w:rsid w:val="0029727D"/>
    <w:rsid w:val="002972F3"/>
    <w:rsid w:val="002974F9"/>
    <w:rsid w:val="002977F0"/>
    <w:rsid w:val="00297DBA"/>
    <w:rsid w:val="002A04E8"/>
    <w:rsid w:val="002A05AB"/>
    <w:rsid w:val="002A05F8"/>
    <w:rsid w:val="002A0A62"/>
    <w:rsid w:val="002A0AEA"/>
    <w:rsid w:val="002A10B4"/>
    <w:rsid w:val="002A1650"/>
    <w:rsid w:val="002A187D"/>
    <w:rsid w:val="002A1E49"/>
    <w:rsid w:val="002A22F3"/>
    <w:rsid w:val="002A269B"/>
    <w:rsid w:val="002A2B20"/>
    <w:rsid w:val="002A2B91"/>
    <w:rsid w:val="002A2C7F"/>
    <w:rsid w:val="002A2DEB"/>
    <w:rsid w:val="002A3108"/>
    <w:rsid w:val="002A32C6"/>
    <w:rsid w:val="002A336D"/>
    <w:rsid w:val="002A3421"/>
    <w:rsid w:val="002A3432"/>
    <w:rsid w:val="002A365B"/>
    <w:rsid w:val="002A3982"/>
    <w:rsid w:val="002A39CF"/>
    <w:rsid w:val="002A3EA5"/>
    <w:rsid w:val="002A3EB4"/>
    <w:rsid w:val="002A3FB4"/>
    <w:rsid w:val="002A42D8"/>
    <w:rsid w:val="002A42EA"/>
    <w:rsid w:val="002A46F0"/>
    <w:rsid w:val="002A49B0"/>
    <w:rsid w:val="002A4A0D"/>
    <w:rsid w:val="002A4A7B"/>
    <w:rsid w:val="002A4C6E"/>
    <w:rsid w:val="002A4DC7"/>
    <w:rsid w:val="002A50BD"/>
    <w:rsid w:val="002A53C5"/>
    <w:rsid w:val="002A5901"/>
    <w:rsid w:val="002A61A4"/>
    <w:rsid w:val="002A621B"/>
    <w:rsid w:val="002A6529"/>
    <w:rsid w:val="002A65DC"/>
    <w:rsid w:val="002A66B1"/>
    <w:rsid w:val="002A6753"/>
    <w:rsid w:val="002A6901"/>
    <w:rsid w:val="002A6ADE"/>
    <w:rsid w:val="002A6B15"/>
    <w:rsid w:val="002A6DA2"/>
    <w:rsid w:val="002A6F8B"/>
    <w:rsid w:val="002A7039"/>
    <w:rsid w:val="002A7475"/>
    <w:rsid w:val="002A76CB"/>
    <w:rsid w:val="002A78DB"/>
    <w:rsid w:val="002A7F31"/>
    <w:rsid w:val="002A7F4F"/>
    <w:rsid w:val="002B01FF"/>
    <w:rsid w:val="002B05BB"/>
    <w:rsid w:val="002B0624"/>
    <w:rsid w:val="002B0877"/>
    <w:rsid w:val="002B0A09"/>
    <w:rsid w:val="002B0A30"/>
    <w:rsid w:val="002B0A70"/>
    <w:rsid w:val="002B0C1C"/>
    <w:rsid w:val="002B0CF3"/>
    <w:rsid w:val="002B101C"/>
    <w:rsid w:val="002B16DC"/>
    <w:rsid w:val="002B1838"/>
    <w:rsid w:val="002B2197"/>
    <w:rsid w:val="002B23E6"/>
    <w:rsid w:val="002B283E"/>
    <w:rsid w:val="002B28CB"/>
    <w:rsid w:val="002B29DB"/>
    <w:rsid w:val="002B2A22"/>
    <w:rsid w:val="002B2BFB"/>
    <w:rsid w:val="002B2D83"/>
    <w:rsid w:val="002B307F"/>
    <w:rsid w:val="002B30DE"/>
    <w:rsid w:val="002B3176"/>
    <w:rsid w:val="002B317C"/>
    <w:rsid w:val="002B3A08"/>
    <w:rsid w:val="002B3E50"/>
    <w:rsid w:val="002B4346"/>
    <w:rsid w:val="002B43BE"/>
    <w:rsid w:val="002B43E5"/>
    <w:rsid w:val="002B4588"/>
    <w:rsid w:val="002B45E2"/>
    <w:rsid w:val="002B4AF5"/>
    <w:rsid w:val="002B4B89"/>
    <w:rsid w:val="002B4B8D"/>
    <w:rsid w:val="002B4C96"/>
    <w:rsid w:val="002B4D89"/>
    <w:rsid w:val="002B4DF6"/>
    <w:rsid w:val="002B521C"/>
    <w:rsid w:val="002B5531"/>
    <w:rsid w:val="002B5EB2"/>
    <w:rsid w:val="002B6272"/>
    <w:rsid w:val="002B62D7"/>
    <w:rsid w:val="002B62F9"/>
    <w:rsid w:val="002B63C0"/>
    <w:rsid w:val="002B6449"/>
    <w:rsid w:val="002B66C1"/>
    <w:rsid w:val="002B6B11"/>
    <w:rsid w:val="002B6D31"/>
    <w:rsid w:val="002B6E0D"/>
    <w:rsid w:val="002B7782"/>
    <w:rsid w:val="002B7DE4"/>
    <w:rsid w:val="002C02EA"/>
    <w:rsid w:val="002C0376"/>
    <w:rsid w:val="002C0517"/>
    <w:rsid w:val="002C06D4"/>
    <w:rsid w:val="002C081A"/>
    <w:rsid w:val="002C0833"/>
    <w:rsid w:val="002C0E00"/>
    <w:rsid w:val="002C1154"/>
    <w:rsid w:val="002C1611"/>
    <w:rsid w:val="002C1659"/>
    <w:rsid w:val="002C16BE"/>
    <w:rsid w:val="002C176B"/>
    <w:rsid w:val="002C17E8"/>
    <w:rsid w:val="002C182B"/>
    <w:rsid w:val="002C2438"/>
    <w:rsid w:val="002C24AD"/>
    <w:rsid w:val="002C25FD"/>
    <w:rsid w:val="002C26C7"/>
    <w:rsid w:val="002C2ADB"/>
    <w:rsid w:val="002C2E52"/>
    <w:rsid w:val="002C32F9"/>
    <w:rsid w:val="002C33CB"/>
    <w:rsid w:val="002C3416"/>
    <w:rsid w:val="002C3470"/>
    <w:rsid w:val="002C34DD"/>
    <w:rsid w:val="002C36DD"/>
    <w:rsid w:val="002C39AD"/>
    <w:rsid w:val="002C39F1"/>
    <w:rsid w:val="002C3A03"/>
    <w:rsid w:val="002C3DA3"/>
    <w:rsid w:val="002C3F7E"/>
    <w:rsid w:val="002C3F98"/>
    <w:rsid w:val="002C464E"/>
    <w:rsid w:val="002C4746"/>
    <w:rsid w:val="002C4C8C"/>
    <w:rsid w:val="002C5156"/>
    <w:rsid w:val="002C57E6"/>
    <w:rsid w:val="002C5816"/>
    <w:rsid w:val="002C592D"/>
    <w:rsid w:val="002C5E65"/>
    <w:rsid w:val="002C5FFB"/>
    <w:rsid w:val="002C630B"/>
    <w:rsid w:val="002C6781"/>
    <w:rsid w:val="002C6BA6"/>
    <w:rsid w:val="002C6BEF"/>
    <w:rsid w:val="002C720A"/>
    <w:rsid w:val="002C7613"/>
    <w:rsid w:val="002C7840"/>
    <w:rsid w:val="002D00C5"/>
    <w:rsid w:val="002D00FE"/>
    <w:rsid w:val="002D0255"/>
    <w:rsid w:val="002D0293"/>
    <w:rsid w:val="002D08C7"/>
    <w:rsid w:val="002D0BFC"/>
    <w:rsid w:val="002D0E0C"/>
    <w:rsid w:val="002D1125"/>
    <w:rsid w:val="002D159F"/>
    <w:rsid w:val="002D1915"/>
    <w:rsid w:val="002D1C6F"/>
    <w:rsid w:val="002D1E88"/>
    <w:rsid w:val="002D210C"/>
    <w:rsid w:val="002D236F"/>
    <w:rsid w:val="002D24C1"/>
    <w:rsid w:val="002D2D3C"/>
    <w:rsid w:val="002D3114"/>
    <w:rsid w:val="002D35D3"/>
    <w:rsid w:val="002D37A5"/>
    <w:rsid w:val="002D3DA3"/>
    <w:rsid w:val="002D3DC5"/>
    <w:rsid w:val="002D3FB8"/>
    <w:rsid w:val="002D4772"/>
    <w:rsid w:val="002D491C"/>
    <w:rsid w:val="002D4AE9"/>
    <w:rsid w:val="002D4D3A"/>
    <w:rsid w:val="002D4E0C"/>
    <w:rsid w:val="002D5868"/>
    <w:rsid w:val="002D5C11"/>
    <w:rsid w:val="002D5C37"/>
    <w:rsid w:val="002D5C49"/>
    <w:rsid w:val="002D5F51"/>
    <w:rsid w:val="002D619D"/>
    <w:rsid w:val="002D62F1"/>
    <w:rsid w:val="002D62FA"/>
    <w:rsid w:val="002D633B"/>
    <w:rsid w:val="002D661C"/>
    <w:rsid w:val="002D6C43"/>
    <w:rsid w:val="002D6DE3"/>
    <w:rsid w:val="002D6E3C"/>
    <w:rsid w:val="002D6E67"/>
    <w:rsid w:val="002D72D5"/>
    <w:rsid w:val="002D7556"/>
    <w:rsid w:val="002D77C4"/>
    <w:rsid w:val="002D7BC4"/>
    <w:rsid w:val="002D7C08"/>
    <w:rsid w:val="002D7CD4"/>
    <w:rsid w:val="002E020C"/>
    <w:rsid w:val="002E0311"/>
    <w:rsid w:val="002E041D"/>
    <w:rsid w:val="002E0445"/>
    <w:rsid w:val="002E0479"/>
    <w:rsid w:val="002E0684"/>
    <w:rsid w:val="002E074F"/>
    <w:rsid w:val="002E0917"/>
    <w:rsid w:val="002E0ABE"/>
    <w:rsid w:val="002E1127"/>
    <w:rsid w:val="002E1146"/>
    <w:rsid w:val="002E1172"/>
    <w:rsid w:val="002E1483"/>
    <w:rsid w:val="002E15CF"/>
    <w:rsid w:val="002E161A"/>
    <w:rsid w:val="002E18C2"/>
    <w:rsid w:val="002E1A8E"/>
    <w:rsid w:val="002E1AF4"/>
    <w:rsid w:val="002E1B4C"/>
    <w:rsid w:val="002E1B7A"/>
    <w:rsid w:val="002E1CF4"/>
    <w:rsid w:val="002E1DAD"/>
    <w:rsid w:val="002E1E1A"/>
    <w:rsid w:val="002E1FCC"/>
    <w:rsid w:val="002E20D8"/>
    <w:rsid w:val="002E2101"/>
    <w:rsid w:val="002E2423"/>
    <w:rsid w:val="002E272A"/>
    <w:rsid w:val="002E27CC"/>
    <w:rsid w:val="002E28A3"/>
    <w:rsid w:val="002E2BFB"/>
    <w:rsid w:val="002E2EAE"/>
    <w:rsid w:val="002E2F2F"/>
    <w:rsid w:val="002E33E8"/>
    <w:rsid w:val="002E352A"/>
    <w:rsid w:val="002E3CD0"/>
    <w:rsid w:val="002E3EF4"/>
    <w:rsid w:val="002E428C"/>
    <w:rsid w:val="002E4774"/>
    <w:rsid w:val="002E4947"/>
    <w:rsid w:val="002E4A28"/>
    <w:rsid w:val="002E4C15"/>
    <w:rsid w:val="002E4E8C"/>
    <w:rsid w:val="002E560D"/>
    <w:rsid w:val="002E5AE4"/>
    <w:rsid w:val="002E5BFD"/>
    <w:rsid w:val="002E64E6"/>
    <w:rsid w:val="002E65A4"/>
    <w:rsid w:val="002E69B0"/>
    <w:rsid w:val="002E69D0"/>
    <w:rsid w:val="002E6B9C"/>
    <w:rsid w:val="002E6C6F"/>
    <w:rsid w:val="002E6CFB"/>
    <w:rsid w:val="002E6DAF"/>
    <w:rsid w:val="002E7061"/>
    <w:rsid w:val="002E70E5"/>
    <w:rsid w:val="002E7155"/>
    <w:rsid w:val="002E72B6"/>
    <w:rsid w:val="002E772F"/>
    <w:rsid w:val="002E7A7E"/>
    <w:rsid w:val="002E7D73"/>
    <w:rsid w:val="002E7D74"/>
    <w:rsid w:val="002E7E9A"/>
    <w:rsid w:val="002F03B6"/>
    <w:rsid w:val="002F088A"/>
    <w:rsid w:val="002F0F86"/>
    <w:rsid w:val="002F10AF"/>
    <w:rsid w:val="002F1400"/>
    <w:rsid w:val="002F16D5"/>
    <w:rsid w:val="002F18F4"/>
    <w:rsid w:val="002F1B01"/>
    <w:rsid w:val="002F1EC5"/>
    <w:rsid w:val="002F1F2B"/>
    <w:rsid w:val="002F1FA4"/>
    <w:rsid w:val="002F2222"/>
    <w:rsid w:val="002F2247"/>
    <w:rsid w:val="002F2463"/>
    <w:rsid w:val="002F248E"/>
    <w:rsid w:val="002F26C6"/>
    <w:rsid w:val="002F2DBD"/>
    <w:rsid w:val="002F2E2D"/>
    <w:rsid w:val="002F31DA"/>
    <w:rsid w:val="002F3C3E"/>
    <w:rsid w:val="002F3CBB"/>
    <w:rsid w:val="002F439E"/>
    <w:rsid w:val="002F478D"/>
    <w:rsid w:val="002F4A42"/>
    <w:rsid w:val="002F4BB6"/>
    <w:rsid w:val="002F4DBE"/>
    <w:rsid w:val="002F4DED"/>
    <w:rsid w:val="002F4E84"/>
    <w:rsid w:val="002F4FF8"/>
    <w:rsid w:val="002F53E5"/>
    <w:rsid w:val="002F579F"/>
    <w:rsid w:val="002F5ABA"/>
    <w:rsid w:val="002F5AFE"/>
    <w:rsid w:val="002F5BE0"/>
    <w:rsid w:val="002F5D36"/>
    <w:rsid w:val="002F5E2E"/>
    <w:rsid w:val="002F6103"/>
    <w:rsid w:val="002F6108"/>
    <w:rsid w:val="002F6408"/>
    <w:rsid w:val="002F6706"/>
    <w:rsid w:val="002F692C"/>
    <w:rsid w:val="002F6AA8"/>
    <w:rsid w:val="002F6B69"/>
    <w:rsid w:val="002F6F9E"/>
    <w:rsid w:val="002F7156"/>
    <w:rsid w:val="002F7187"/>
    <w:rsid w:val="002F71C4"/>
    <w:rsid w:val="002F7278"/>
    <w:rsid w:val="002F7C2E"/>
    <w:rsid w:val="002F7D09"/>
    <w:rsid w:val="003000EC"/>
    <w:rsid w:val="003000F5"/>
    <w:rsid w:val="0030010B"/>
    <w:rsid w:val="003001F2"/>
    <w:rsid w:val="00300395"/>
    <w:rsid w:val="003003D9"/>
    <w:rsid w:val="003005C5"/>
    <w:rsid w:val="00300691"/>
    <w:rsid w:val="003006E0"/>
    <w:rsid w:val="003007A6"/>
    <w:rsid w:val="00300811"/>
    <w:rsid w:val="00300B61"/>
    <w:rsid w:val="00300D11"/>
    <w:rsid w:val="00300E4E"/>
    <w:rsid w:val="00300F99"/>
    <w:rsid w:val="00301043"/>
    <w:rsid w:val="003010A7"/>
    <w:rsid w:val="00301B63"/>
    <w:rsid w:val="00302560"/>
    <w:rsid w:val="00302596"/>
    <w:rsid w:val="00302921"/>
    <w:rsid w:val="00302CEB"/>
    <w:rsid w:val="00302FA1"/>
    <w:rsid w:val="00303785"/>
    <w:rsid w:val="003037BA"/>
    <w:rsid w:val="00303832"/>
    <w:rsid w:val="003038D8"/>
    <w:rsid w:val="00303CED"/>
    <w:rsid w:val="00303E41"/>
    <w:rsid w:val="00303F32"/>
    <w:rsid w:val="00303F64"/>
    <w:rsid w:val="00303FB2"/>
    <w:rsid w:val="00304729"/>
    <w:rsid w:val="00304E6B"/>
    <w:rsid w:val="0030517C"/>
    <w:rsid w:val="0030518A"/>
    <w:rsid w:val="00305394"/>
    <w:rsid w:val="00305717"/>
    <w:rsid w:val="0030574D"/>
    <w:rsid w:val="0030583F"/>
    <w:rsid w:val="003058C3"/>
    <w:rsid w:val="00305BA1"/>
    <w:rsid w:val="00305CC0"/>
    <w:rsid w:val="00305D37"/>
    <w:rsid w:val="00305DDC"/>
    <w:rsid w:val="00305ECF"/>
    <w:rsid w:val="003063B9"/>
    <w:rsid w:val="0030643F"/>
    <w:rsid w:val="00306A1A"/>
    <w:rsid w:val="00306BB3"/>
    <w:rsid w:val="00306E73"/>
    <w:rsid w:val="0030709F"/>
    <w:rsid w:val="00307545"/>
    <w:rsid w:val="00307D47"/>
    <w:rsid w:val="003101FB"/>
    <w:rsid w:val="003104EA"/>
    <w:rsid w:val="0031055D"/>
    <w:rsid w:val="0031077C"/>
    <w:rsid w:val="00310CAC"/>
    <w:rsid w:val="00310FF4"/>
    <w:rsid w:val="0031124C"/>
    <w:rsid w:val="003117DF"/>
    <w:rsid w:val="0031193A"/>
    <w:rsid w:val="00311AB0"/>
    <w:rsid w:val="00311AE5"/>
    <w:rsid w:val="00311EB8"/>
    <w:rsid w:val="003122D2"/>
    <w:rsid w:val="00312569"/>
    <w:rsid w:val="00312A5D"/>
    <w:rsid w:val="00312B79"/>
    <w:rsid w:val="00312F7E"/>
    <w:rsid w:val="00313267"/>
    <w:rsid w:val="0031326F"/>
    <w:rsid w:val="00313345"/>
    <w:rsid w:val="00313532"/>
    <w:rsid w:val="003137C5"/>
    <w:rsid w:val="00313904"/>
    <w:rsid w:val="00314027"/>
    <w:rsid w:val="003141A1"/>
    <w:rsid w:val="003141CA"/>
    <w:rsid w:val="003143D2"/>
    <w:rsid w:val="00314461"/>
    <w:rsid w:val="00314503"/>
    <w:rsid w:val="00314513"/>
    <w:rsid w:val="00314600"/>
    <w:rsid w:val="00314949"/>
    <w:rsid w:val="0031540A"/>
    <w:rsid w:val="00315600"/>
    <w:rsid w:val="003156A4"/>
    <w:rsid w:val="003158D4"/>
    <w:rsid w:val="00315C09"/>
    <w:rsid w:val="00315D1C"/>
    <w:rsid w:val="00316861"/>
    <w:rsid w:val="00316AD6"/>
    <w:rsid w:val="00316D49"/>
    <w:rsid w:val="0031754A"/>
    <w:rsid w:val="00317E6E"/>
    <w:rsid w:val="00317EDB"/>
    <w:rsid w:val="00317F12"/>
    <w:rsid w:val="00320158"/>
    <w:rsid w:val="00320182"/>
    <w:rsid w:val="003204B0"/>
    <w:rsid w:val="00320623"/>
    <w:rsid w:val="00320678"/>
    <w:rsid w:val="00320C8F"/>
    <w:rsid w:val="00320CFE"/>
    <w:rsid w:val="00321791"/>
    <w:rsid w:val="003218EB"/>
    <w:rsid w:val="003218FE"/>
    <w:rsid w:val="00321CE7"/>
    <w:rsid w:val="00321D6A"/>
    <w:rsid w:val="0032207D"/>
    <w:rsid w:val="003221DC"/>
    <w:rsid w:val="003222CA"/>
    <w:rsid w:val="0032230D"/>
    <w:rsid w:val="0032278E"/>
    <w:rsid w:val="00322AEF"/>
    <w:rsid w:val="00322C0D"/>
    <w:rsid w:val="00322CE4"/>
    <w:rsid w:val="00322FE1"/>
    <w:rsid w:val="003231D9"/>
    <w:rsid w:val="00323849"/>
    <w:rsid w:val="00323A22"/>
    <w:rsid w:val="00323E5D"/>
    <w:rsid w:val="00324322"/>
    <w:rsid w:val="003243EA"/>
    <w:rsid w:val="00324727"/>
    <w:rsid w:val="003249A7"/>
    <w:rsid w:val="00324E82"/>
    <w:rsid w:val="0032508D"/>
    <w:rsid w:val="00325360"/>
    <w:rsid w:val="0032548A"/>
    <w:rsid w:val="00325C40"/>
    <w:rsid w:val="00325CD0"/>
    <w:rsid w:val="00325E1A"/>
    <w:rsid w:val="003261DD"/>
    <w:rsid w:val="0032623A"/>
    <w:rsid w:val="00326365"/>
    <w:rsid w:val="0032658E"/>
    <w:rsid w:val="003265DE"/>
    <w:rsid w:val="00326A39"/>
    <w:rsid w:val="003271AB"/>
    <w:rsid w:val="00327326"/>
    <w:rsid w:val="00327445"/>
    <w:rsid w:val="00327691"/>
    <w:rsid w:val="0032786F"/>
    <w:rsid w:val="003278D7"/>
    <w:rsid w:val="00327AA6"/>
    <w:rsid w:val="00327B87"/>
    <w:rsid w:val="00327C26"/>
    <w:rsid w:val="00330821"/>
    <w:rsid w:val="00331189"/>
    <w:rsid w:val="00331248"/>
    <w:rsid w:val="0033129B"/>
    <w:rsid w:val="00331673"/>
    <w:rsid w:val="003316E3"/>
    <w:rsid w:val="003317FF"/>
    <w:rsid w:val="00331BF8"/>
    <w:rsid w:val="00331C76"/>
    <w:rsid w:val="00331E72"/>
    <w:rsid w:val="003320A7"/>
    <w:rsid w:val="003321EB"/>
    <w:rsid w:val="003328E1"/>
    <w:rsid w:val="00333E9E"/>
    <w:rsid w:val="00333EC0"/>
    <w:rsid w:val="00334007"/>
    <w:rsid w:val="00334193"/>
    <w:rsid w:val="00334DB5"/>
    <w:rsid w:val="00334F24"/>
    <w:rsid w:val="0033526B"/>
    <w:rsid w:val="00335325"/>
    <w:rsid w:val="003353B5"/>
    <w:rsid w:val="00335485"/>
    <w:rsid w:val="0033557E"/>
    <w:rsid w:val="0033565B"/>
    <w:rsid w:val="00335712"/>
    <w:rsid w:val="0033578E"/>
    <w:rsid w:val="003357A1"/>
    <w:rsid w:val="00335896"/>
    <w:rsid w:val="00335EC6"/>
    <w:rsid w:val="00336655"/>
    <w:rsid w:val="00336BE1"/>
    <w:rsid w:val="00336C63"/>
    <w:rsid w:val="003371CB"/>
    <w:rsid w:val="003371D8"/>
    <w:rsid w:val="0033749E"/>
    <w:rsid w:val="00337677"/>
    <w:rsid w:val="0033769C"/>
    <w:rsid w:val="003379A6"/>
    <w:rsid w:val="00337C16"/>
    <w:rsid w:val="00337FE7"/>
    <w:rsid w:val="00340012"/>
    <w:rsid w:val="0034027B"/>
    <w:rsid w:val="00340847"/>
    <w:rsid w:val="003408C7"/>
    <w:rsid w:val="003408FD"/>
    <w:rsid w:val="00340B2D"/>
    <w:rsid w:val="00340BD2"/>
    <w:rsid w:val="00340DD5"/>
    <w:rsid w:val="00340EBE"/>
    <w:rsid w:val="00340EF6"/>
    <w:rsid w:val="0034145C"/>
    <w:rsid w:val="003414C7"/>
    <w:rsid w:val="003418EB"/>
    <w:rsid w:val="00341980"/>
    <w:rsid w:val="00341A5C"/>
    <w:rsid w:val="00341ACF"/>
    <w:rsid w:val="0034205E"/>
    <w:rsid w:val="00342352"/>
    <w:rsid w:val="003426F0"/>
    <w:rsid w:val="00342879"/>
    <w:rsid w:val="00342AD1"/>
    <w:rsid w:val="0034344C"/>
    <w:rsid w:val="00343C73"/>
    <w:rsid w:val="00343D0B"/>
    <w:rsid w:val="00344175"/>
    <w:rsid w:val="00344245"/>
    <w:rsid w:val="003442F7"/>
    <w:rsid w:val="0034449F"/>
    <w:rsid w:val="00344770"/>
    <w:rsid w:val="00344896"/>
    <w:rsid w:val="00344A9C"/>
    <w:rsid w:val="00344B32"/>
    <w:rsid w:val="00344CB6"/>
    <w:rsid w:val="00344F18"/>
    <w:rsid w:val="00344F3E"/>
    <w:rsid w:val="00344FB2"/>
    <w:rsid w:val="00345174"/>
    <w:rsid w:val="00345B6B"/>
    <w:rsid w:val="00345C78"/>
    <w:rsid w:val="00345D6B"/>
    <w:rsid w:val="00345F3C"/>
    <w:rsid w:val="00346230"/>
    <w:rsid w:val="00346460"/>
    <w:rsid w:val="0034672D"/>
    <w:rsid w:val="00346B83"/>
    <w:rsid w:val="00347401"/>
    <w:rsid w:val="003475F5"/>
    <w:rsid w:val="00347927"/>
    <w:rsid w:val="00347A8E"/>
    <w:rsid w:val="00347AD7"/>
    <w:rsid w:val="00347B88"/>
    <w:rsid w:val="00347D9C"/>
    <w:rsid w:val="0035016E"/>
    <w:rsid w:val="00350214"/>
    <w:rsid w:val="00350420"/>
    <w:rsid w:val="00350860"/>
    <w:rsid w:val="00350D8A"/>
    <w:rsid w:val="00350F5E"/>
    <w:rsid w:val="00350F8C"/>
    <w:rsid w:val="00351012"/>
    <w:rsid w:val="003517B8"/>
    <w:rsid w:val="00351BE8"/>
    <w:rsid w:val="00351CA7"/>
    <w:rsid w:val="00351E98"/>
    <w:rsid w:val="00351F58"/>
    <w:rsid w:val="00351FB4"/>
    <w:rsid w:val="0035202D"/>
    <w:rsid w:val="0035207C"/>
    <w:rsid w:val="00352342"/>
    <w:rsid w:val="003524DC"/>
    <w:rsid w:val="003524EF"/>
    <w:rsid w:val="00352965"/>
    <w:rsid w:val="003529CD"/>
    <w:rsid w:val="00352C0C"/>
    <w:rsid w:val="003530C2"/>
    <w:rsid w:val="0035376B"/>
    <w:rsid w:val="00353B2B"/>
    <w:rsid w:val="00353B51"/>
    <w:rsid w:val="00353F62"/>
    <w:rsid w:val="00353FCC"/>
    <w:rsid w:val="00354238"/>
    <w:rsid w:val="003547C0"/>
    <w:rsid w:val="0035483B"/>
    <w:rsid w:val="0035494F"/>
    <w:rsid w:val="00354B4E"/>
    <w:rsid w:val="00354BEB"/>
    <w:rsid w:val="003550D1"/>
    <w:rsid w:val="0035513A"/>
    <w:rsid w:val="003559D5"/>
    <w:rsid w:val="00355A59"/>
    <w:rsid w:val="0035633F"/>
    <w:rsid w:val="003563D3"/>
    <w:rsid w:val="00356B24"/>
    <w:rsid w:val="00356B83"/>
    <w:rsid w:val="00356C99"/>
    <w:rsid w:val="00357692"/>
    <w:rsid w:val="003577D7"/>
    <w:rsid w:val="0035795D"/>
    <w:rsid w:val="00357CD5"/>
    <w:rsid w:val="00357FDB"/>
    <w:rsid w:val="003600FC"/>
    <w:rsid w:val="003605A4"/>
    <w:rsid w:val="0036086D"/>
    <w:rsid w:val="00360EA0"/>
    <w:rsid w:val="003611B8"/>
    <w:rsid w:val="00361248"/>
    <w:rsid w:val="0036160E"/>
    <w:rsid w:val="00361743"/>
    <w:rsid w:val="00361A3F"/>
    <w:rsid w:val="00361B1C"/>
    <w:rsid w:val="00361CA2"/>
    <w:rsid w:val="00361D55"/>
    <w:rsid w:val="003622FD"/>
    <w:rsid w:val="003629FF"/>
    <w:rsid w:val="00362A5F"/>
    <w:rsid w:val="00362C10"/>
    <w:rsid w:val="00362C62"/>
    <w:rsid w:val="00362E5A"/>
    <w:rsid w:val="00362E98"/>
    <w:rsid w:val="003630C7"/>
    <w:rsid w:val="0036331D"/>
    <w:rsid w:val="003635B9"/>
    <w:rsid w:val="0036364D"/>
    <w:rsid w:val="0036382D"/>
    <w:rsid w:val="00363AAA"/>
    <w:rsid w:val="00363EB7"/>
    <w:rsid w:val="003641EC"/>
    <w:rsid w:val="00364264"/>
    <w:rsid w:val="00364493"/>
    <w:rsid w:val="00364B46"/>
    <w:rsid w:val="00364B9F"/>
    <w:rsid w:val="00364D46"/>
    <w:rsid w:val="00364F06"/>
    <w:rsid w:val="00365582"/>
    <w:rsid w:val="003656D7"/>
    <w:rsid w:val="003656E0"/>
    <w:rsid w:val="003658BA"/>
    <w:rsid w:val="00365CCC"/>
    <w:rsid w:val="003660B2"/>
    <w:rsid w:val="003660EA"/>
    <w:rsid w:val="00366212"/>
    <w:rsid w:val="00366271"/>
    <w:rsid w:val="003662A1"/>
    <w:rsid w:val="00366302"/>
    <w:rsid w:val="003663C1"/>
    <w:rsid w:val="00366B36"/>
    <w:rsid w:val="00366B4C"/>
    <w:rsid w:val="003673EE"/>
    <w:rsid w:val="0036793B"/>
    <w:rsid w:val="00367A27"/>
    <w:rsid w:val="00367D2B"/>
    <w:rsid w:val="00367EE5"/>
    <w:rsid w:val="00367EFF"/>
    <w:rsid w:val="0037003F"/>
    <w:rsid w:val="003703A7"/>
    <w:rsid w:val="0037043C"/>
    <w:rsid w:val="003704A7"/>
    <w:rsid w:val="00370712"/>
    <w:rsid w:val="00370A43"/>
    <w:rsid w:val="00370F09"/>
    <w:rsid w:val="0037157D"/>
    <w:rsid w:val="003717A3"/>
    <w:rsid w:val="00371DEC"/>
    <w:rsid w:val="00371DF8"/>
    <w:rsid w:val="0037204B"/>
    <w:rsid w:val="003723FB"/>
    <w:rsid w:val="003724D6"/>
    <w:rsid w:val="003724EB"/>
    <w:rsid w:val="0037262B"/>
    <w:rsid w:val="00372BED"/>
    <w:rsid w:val="00372C9F"/>
    <w:rsid w:val="003730ED"/>
    <w:rsid w:val="003735C5"/>
    <w:rsid w:val="00373954"/>
    <w:rsid w:val="00373A63"/>
    <w:rsid w:val="00373AD6"/>
    <w:rsid w:val="00373E54"/>
    <w:rsid w:val="0037461F"/>
    <w:rsid w:val="00374990"/>
    <w:rsid w:val="003749D8"/>
    <w:rsid w:val="00374A80"/>
    <w:rsid w:val="00374B85"/>
    <w:rsid w:val="00374E8A"/>
    <w:rsid w:val="00374EF5"/>
    <w:rsid w:val="0037519C"/>
    <w:rsid w:val="003751FC"/>
    <w:rsid w:val="00375449"/>
    <w:rsid w:val="0037550E"/>
    <w:rsid w:val="00375BE0"/>
    <w:rsid w:val="00375D1A"/>
    <w:rsid w:val="00375E2A"/>
    <w:rsid w:val="00376240"/>
    <w:rsid w:val="003765F7"/>
    <w:rsid w:val="003766B2"/>
    <w:rsid w:val="00376762"/>
    <w:rsid w:val="00376865"/>
    <w:rsid w:val="003769A8"/>
    <w:rsid w:val="003769EB"/>
    <w:rsid w:val="00377293"/>
    <w:rsid w:val="00377416"/>
    <w:rsid w:val="00377A3A"/>
    <w:rsid w:val="00377ABA"/>
    <w:rsid w:val="00377C2F"/>
    <w:rsid w:val="00377EFD"/>
    <w:rsid w:val="0037ED30"/>
    <w:rsid w:val="003800F9"/>
    <w:rsid w:val="00380D9E"/>
    <w:rsid w:val="00380FB0"/>
    <w:rsid w:val="00381291"/>
    <w:rsid w:val="0038142F"/>
    <w:rsid w:val="00381651"/>
    <w:rsid w:val="00381661"/>
    <w:rsid w:val="003819EE"/>
    <w:rsid w:val="00381C8F"/>
    <w:rsid w:val="00381EC0"/>
    <w:rsid w:val="0038215A"/>
    <w:rsid w:val="003822AC"/>
    <w:rsid w:val="00382435"/>
    <w:rsid w:val="0038250F"/>
    <w:rsid w:val="003828F1"/>
    <w:rsid w:val="00382C1A"/>
    <w:rsid w:val="00382EE4"/>
    <w:rsid w:val="00383957"/>
    <w:rsid w:val="003839B7"/>
    <w:rsid w:val="00383A72"/>
    <w:rsid w:val="00383F39"/>
    <w:rsid w:val="003844B3"/>
    <w:rsid w:val="003844BC"/>
    <w:rsid w:val="003844F6"/>
    <w:rsid w:val="00384557"/>
    <w:rsid w:val="00384A6B"/>
    <w:rsid w:val="00384B84"/>
    <w:rsid w:val="00385540"/>
    <w:rsid w:val="00385762"/>
    <w:rsid w:val="00385F92"/>
    <w:rsid w:val="00386102"/>
    <w:rsid w:val="003861A6"/>
    <w:rsid w:val="003861DD"/>
    <w:rsid w:val="0038707E"/>
    <w:rsid w:val="00387124"/>
    <w:rsid w:val="00387162"/>
    <w:rsid w:val="003875A9"/>
    <w:rsid w:val="00387797"/>
    <w:rsid w:val="00387818"/>
    <w:rsid w:val="003878C9"/>
    <w:rsid w:val="00387965"/>
    <w:rsid w:val="00387B2C"/>
    <w:rsid w:val="00387C58"/>
    <w:rsid w:val="00387E4B"/>
    <w:rsid w:val="00387E6A"/>
    <w:rsid w:val="003900F1"/>
    <w:rsid w:val="00390213"/>
    <w:rsid w:val="0039064B"/>
    <w:rsid w:val="00390818"/>
    <w:rsid w:val="00390980"/>
    <w:rsid w:val="00390AC0"/>
    <w:rsid w:val="00391066"/>
    <w:rsid w:val="003914E3"/>
    <w:rsid w:val="003917C5"/>
    <w:rsid w:val="0039191A"/>
    <w:rsid w:val="00391BA0"/>
    <w:rsid w:val="00391F7A"/>
    <w:rsid w:val="00392042"/>
    <w:rsid w:val="00392168"/>
    <w:rsid w:val="00392390"/>
    <w:rsid w:val="003924D4"/>
    <w:rsid w:val="00392921"/>
    <w:rsid w:val="00392A00"/>
    <w:rsid w:val="00392A19"/>
    <w:rsid w:val="00392B69"/>
    <w:rsid w:val="00392CCF"/>
    <w:rsid w:val="00392DC0"/>
    <w:rsid w:val="00392E42"/>
    <w:rsid w:val="00392F6F"/>
    <w:rsid w:val="00392F98"/>
    <w:rsid w:val="00393081"/>
    <w:rsid w:val="003932EC"/>
    <w:rsid w:val="0039330B"/>
    <w:rsid w:val="0039360A"/>
    <w:rsid w:val="0039370A"/>
    <w:rsid w:val="00393791"/>
    <w:rsid w:val="00393CD3"/>
    <w:rsid w:val="00393CFF"/>
    <w:rsid w:val="00393D82"/>
    <w:rsid w:val="00393E86"/>
    <w:rsid w:val="003940BB"/>
    <w:rsid w:val="00394148"/>
    <w:rsid w:val="003941B9"/>
    <w:rsid w:val="00394439"/>
    <w:rsid w:val="0039445C"/>
    <w:rsid w:val="003947E2"/>
    <w:rsid w:val="0039482E"/>
    <w:rsid w:val="00394A84"/>
    <w:rsid w:val="00394A8E"/>
    <w:rsid w:val="00394B55"/>
    <w:rsid w:val="0039502C"/>
    <w:rsid w:val="00395308"/>
    <w:rsid w:val="00395336"/>
    <w:rsid w:val="0039544D"/>
    <w:rsid w:val="0039564D"/>
    <w:rsid w:val="00395B7C"/>
    <w:rsid w:val="00395D35"/>
    <w:rsid w:val="00395DAE"/>
    <w:rsid w:val="0039610C"/>
    <w:rsid w:val="00396727"/>
    <w:rsid w:val="0039696C"/>
    <w:rsid w:val="003969C9"/>
    <w:rsid w:val="00396E6A"/>
    <w:rsid w:val="00397198"/>
    <w:rsid w:val="00397367"/>
    <w:rsid w:val="003973E3"/>
    <w:rsid w:val="00397595"/>
    <w:rsid w:val="00397642"/>
    <w:rsid w:val="00397865"/>
    <w:rsid w:val="00397945"/>
    <w:rsid w:val="003979AB"/>
    <w:rsid w:val="003979D2"/>
    <w:rsid w:val="00397D80"/>
    <w:rsid w:val="003A0187"/>
    <w:rsid w:val="003A01A9"/>
    <w:rsid w:val="003A0322"/>
    <w:rsid w:val="003A0391"/>
    <w:rsid w:val="003A0476"/>
    <w:rsid w:val="003A04AE"/>
    <w:rsid w:val="003A0E7D"/>
    <w:rsid w:val="003A15F7"/>
    <w:rsid w:val="003A2221"/>
    <w:rsid w:val="003A231A"/>
    <w:rsid w:val="003A24D3"/>
    <w:rsid w:val="003A2BE6"/>
    <w:rsid w:val="003A2FE6"/>
    <w:rsid w:val="003A3464"/>
    <w:rsid w:val="003A34E4"/>
    <w:rsid w:val="003A3711"/>
    <w:rsid w:val="003A37A1"/>
    <w:rsid w:val="003A3EB5"/>
    <w:rsid w:val="003A3F6F"/>
    <w:rsid w:val="003A45D5"/>
    <w:rsid w:val="003A461C"/>
    <w:rsid w:val="003A495F"/>
    <w:rsid w:val="003A4A03"/>
    <w:rsid w:val="003A4C0D"/>
    <w:rsid w:val="003A50A8"/>
    <w:rsid w:val="003A512C"/>
    <w:rsid w:val="003A52C3"/>
    <w:rsid w:val="003A5597"/>
    <w:rsid w:val="003A5CCD"/>
    <w:rsid w:val="003A5EE3"/>
    <w:rsid w:val="003A6837"/>
    <w:rsid w:val="003A690C"/>
    <w:rsid w:val="003A6C21"/>
    <w:rsid w:val="003A6DE9"/>
    <w:rsid w:val="003A6ED1"/>
    <w:rsid w:val="003A7037"/>
    <w:rsid w:val="003A70FE"/>
    <w:rsid w:val="003A74BA"/>
    <w:rsid w:val="003A7566"/>
    <w:rsid w:val="003A776D"/>
    <w:rsid w:val="003A7AD5"/>
    <w:rsid w:val="003A7C12"/>
    <w:rsid w:val="003A7CEC"/>
    <w:rsid w:val="003A7DBE"/>
    <w:rsid w:val="003A7ED3"/>
    <w:rsid w:val="003B028D"/>
    <w:rsid w:val="003B0401"/>
    <w:rsid w:val="003B0480"/>
    <w:rsid w:val="003B08B0"/>
    <w:rsid w:val="003B0BD2"/>
    <w:rsid w:val="003B104B"/>
    <w:rsid w:val="003B1868"/>
    <w:rsid w:val="003B1E46"/>
    <w:rsid w:val="003B26DC"/>
    <w:rsid w:val="003B288E"/>
    <w:rsid w:val="003B29B1"/>
    <w:rsid w:val="003B3659"/>
    <w:rsid w:val="003B369E"/>
    <w:rsid w:val="003B36B0"/>
    <w:rsid w:val="003B3818"/>
    <w:rsid w:val="003B3947"/>
    <w:rsid w:val="003B3C8D"/>
    <w:rsid w:val="003B3CA3"/>
    <w:rsid w:val="003B437A"/>
    <w:rsid w:val="003B4384"/>
    <w:rsid w:val="003B4392"/>
    <w:rsid w:val="003B443E"/>
    <w:rsid w:val="003B452D"/>
    <w:rsid w:val="003B4ECB"/>
    <w:rsid w:val="003B4FAC"/>
    <w:rsid w:val="003B5139"/>
    <w:rsid w:val="003B5275"/>
    <w:rsid w:val="003B54AC"/>
    <w:rsid w:val="003B5E0C"/>
    <w:rsid w:val="003B5E45"/>
    <w:rsid w:val="003B6536"/>
    <w:rsid w:val="003B67A6"/>
    <w:rsid w:val="003B6BDF"/>
    <w:rsid w:val="003B6C62"/>
    <w:rsid w:val="003B71C8"/>
    <w:rsid w:val="003B731D"/>
    <w:rsid w:val="003B753E"/>
    <w:rsid w:val="003B78FC"/>
    <w:rsid w:val="003B7B8C"/>
    <w:rsid w:val="003B7BB1"/>
    <w:rsid w:val="003B7BD7"/>
    <w:rsid w:val="003B7C7B"/>
    <w:rsid w:val="003B7D10"/>
    <w:rsid w:val="003C04B7"/>
    <w:rsid w:val="003C14B2"/>
    <w:rsid w:val="003C17A5"/>
    <w:rsid w:val="003C1DA3"/>
    <w:rsid w:val="003C1DFA"/>
    <w:rsid w:val="003C1EDE"/>
    <w:rsid w:val="003C2475"/>
    <w:rsid w:val="003C25F5"/>
    <w:rsid w:val="003C2853"/>
    <w:rsid w:val="003C2907"/>
    <w:rsid w:val="003C2A79"/>
    <w:rsid w:val="003C2FA4"/>
    <w:rsid w:val="003C329E"/>
    <w:rsid w:val="003C33A8"/>
    <w:rsid w:val="003C3765"/>
    <w:rsid w:val="003C3854"/>
    <w:rsid w:val="003C38B4"/>
    <w:rsid w:val="003C3924"/>
    <w:rsid w:val="003C3C20"/>
    <w:rsid w:val="003C4116"/>
    <w:rsid w:val="003C4567"/>
    <w:rsid w:val="003C465E"/>
    <w:rsid w:val="003C4954"/>
    <w:rsid w:val="003C4F69"/>
    <w:rsid w:val="003C51B9"/>
    <w:rsid w:val="003C5214"/>
    <w:rsid w:val="003C53A3"/>
    <w:rsid w:val="003C5789"/>
    <w:rsid w:val="003C57D5"/>
    <w:rsid w:val="003C5E7E"/>
    <w:rsid w:val="003C5EE6"/>
    <w:rsid w:val="003C5EF3"/>
    <w:rsid w:val="003C5F3B"/>
    <w:rsid w:val="003C6039"/>
    <w:rsid w:val="003C60A0"/>
    <w:rsid w:val="003C679B"/>
    <w:rsid w:val="003C67A0"/>
    <w:rsid w:val="003C6CB8"/>
    <w:rsid w:val="003C6F88"/>
    <w:rsid w:val="003C6F98"/>
    <w:rsid w:val="003C720E"/>
    <w:rsid w:val="003C77F5"/>
    <w:rsid w:val="003C7AD1"/>
    <w:rsid w:val="003C7F31"/>
    <w:rsid w:val="003D0394"/>
    <w:rsid w:val="003D06F5"/>
    <w:rsid w:val="003D096B"/>
    <w:rsid w:val="003D0FC0"/>
    <w:rsid w:val="003D10E1"/>
    <w:rsid w:val="003D141D"/>
    <w:rsid w:val="003D1BE5"/>
    <w:rsid w:val="003D21A6"/>
    <w:rsid w:val="003D2557"/>
    <w:rsid w:val="003D26DC"/>
    <w:rsid w:val="003D2792"/>
    <w:rsid w:val="003D2A73"/>
    <w:rsid w:val="003D2D92"/>
    <w:rsid w:val="003D3048"/>
    <w:rsid w:val="003D3A0E"/>
    <w:rsid w:val="003D4606"/>
    <w:rsid w:val="003D4BFB"/>
    <w:rsid w:val="003D4F37"/>
    <w:rsid w:val="003D5381"/>
    <w:rsid w:val="003D54DF"/>
    <w:rsid w:val="003D59F1"/>
    <w:rsid w:val="003D6401"/>
    <w:rsid w:val="003D6449"/>
    <w:rsid w:val="003D6E36"/>
    <w:rsid w:val="003D7082"/>
    <w:rsid w:val="003D7175"/>
    <w:rsid w:val="003D71F9"/>
    <w:rsid w:val="003D7431"/>
    <w:rsid w:val="003D75C2"/>
    <w:rsid w:val="003D76F9"/>
    <w:rsid w:val="003D78FD"/>
    <w:rsid w:val="003D7994"/>
    <w:rsid w:val="003D7EB9"/>
    <w:rsid w:val="003E00F8"/>
    <w:rsid w:val="003E0183"/>
    <w:rsid w:val="003E03E3"/>
    <w:rsid w:val="003E0A15"/>
    <w:rsid w:val="003E0A39"/>
    <w:rsid w:val="003E13A8"/>
    <w:rsid w:val="003E14BC"/>
    <w:rsid w:val="003E177D"/>
    <w:rsid w:val="003E1798"/>
    <w:rsid w:val="003E1B76"/>
    <w:rsid w:val="003E1DA8"/>
    <w:rsid w:val="003E20EC"/>
    <w:rsid w:val="003E226D"/>
    <w:rsid w:val="003E2601"/>
    <w:rsid w:val="003E2E57"/>
    <w:rsid w:val="003E3319"/>
    <w:rsid w:val="003E3328"/>
    <w:rsid w:val="003E3873"/>
    <w:rsid w:val="003E3997"/>
    <w:rsid w:val="003E3B7C"/>
    <w:rsid w:val="003E3D36"/>
    <w:rsid w:val="003E3E10"/>
    <w:rsid w:val="003E3F41"/>
    <w:rsid w:val="003E434F"/>
    <w:rsid w:val="003E44A6"/>
    <w:rsid w:val="003E481D"/>
    <w:rsid w:val="003E488F"/>
    <w:rsid w:val="003E4890"/>
    <w:rsid w:val="003E4D22"/>
    <w:rsid w:val="003E5479"/>
    <w:rsid w:val="003E55E6"/>
    <w:rsid w:val="003E584E"/>
    <w:rsid w:val="003E5B2B"/>
    <w:rsid w:val="003E5B7A"/>
    <w:rsid w:val="003E5C13"/>
    <w:rsid w:val="003E5D32"/>
    <w:rsid w:val="003E5DF1"/>
    <w:rsid w:val="003E5E03"/>
    <w:rsid w:val="003E5E6C"/>
    <w:rsid w:val="003E62E0"/>
    <w:rsid w:val="003E64D7"/>
    <w:rsid w:val="003E6675"/>
    <w:rsid w:val="003E69B9"/>
    <w:rsid w:val="003E79AB"/>
    <w:rsid w:val="003E7BD2"/>
    <w:rsid w:val="003E7C13"/>
    <w:rsid w:val="003E7DDC"/>
    <w:rsid w:val="003E7E46"/>
    <w:rsid w:val="003E7FA5"/>
    <w:rsid w:val="003F0395"/>
    <w:rsid w:val="003F061E"/>
    <w:rsid w:val="003F07E5"/>
    <w:rsid w:val="003F0818"/>
    <w:rsid w:val="003F0A48"/>
    <w:rsid w:val="003F0C5C"/>
    <w:rsid w:val="003F0D12"/>
    <w:rsid w:val="003F0FD6"/>
    <w:rsid w:val="003F10E9"/>
    <w:rsid w:val="003F13FC"/>
    <w:rsid w:val="003F15BA"/>
    <w:rsid w:val="003F186F"/>
    <w:rsid w:val="003F18A2"/>
    <w:rsid w:val="003F197A"/>
    <w:rsid w:val="003F1CB7"/>
    <w:rsid w:val="003F1E47"/>
    <w:rsid w:val="003F1F8A"/>
    <w:rsid w:val="003F20EE"/>
    <w:rsid w:val="003F2566"/>
    <w:rsid w:val="003F2C6E"/>
    <w:rsid w:val="003F2D56"/>
    <w:rsid w:val="003F3109"/>
    <w:rsid w:val="003F3358"/>
    <w:rsid w:val="003F3B38"/>
    <w:rsid w:val="003F3C43"/>
    <w:rsid w:val="003F3C45"/>
    <w:rsid w:val="003F416F"/>
    <w:rsid w:val="003F4399"/>
    <w:rsid w:val="003F441B"/>
    <w:rsid w:val="003F4711"/>
    <w:rsid w:val="003F4803"/>
    <w:rsid w:val="003F4D13"/>
    <w:rsid w:val="003F4E8B"/>
    <w:rsid w:val="003F4ECB"/>
    <w:rsid w:val="003F516F"/>
    <w:rsid w:val="003F557E"/>
    <w:rsid w:val="003F575E"/>
    <w:rsid w:val="003F57B0"/>
    <w:rsid w:val="003F5B60"/>
    <w:rsid w:val="003F6655"/>
    <w:rsid w:val="003F6707"/>
    <w:rsid w:val="003F685E"/>
    <w:rsid w:val="003F6A28"/>
    <w:rsid w:val="003F6BA2"/>
    <w:rsid w:val="003F6BFE"/>
    <w:rsid w:val="003F6CF1"/>
    <w:rsid w:val="003F6DC1"/>
    <w:rsid w:val="003F780A"/>
    <w:rsid w:val="004001F5"/>
    <w:rsid w:val="00400DF1"/>
    <w:rsid w:val="00400EE8"/>
    <w:rsid w:val="00401248"/>
    <w:rsid w:val="004014F0"/>
    <w:rsid w:val="00401E1A"/>
    <w:rsid w:val="004022CA"/>
    <w:rsid w:val="004023C9"/>
    <w:rsid w:val="004023DC"/>
    <w:rsid w:val="00402D62"/>
    <w:rsid w:val="00402FFE"/>
    <w:rsid w:val="00403409"/>
    <w:rsid w:val="00403A3C"/>
    <w:rsid w:val="00403DEA"/>
    <w:rsid w:val="00403F3C"/>
    <w:rsid w:val="00404063"/>
    <w:rsid w:val="004041CE"/>
    <w:rsid w:val="004042CE"/>
    <w:rsid w:val="00404505"/>
    <w:rsid w:val="004046A3"/>
    <w:rsid w:val="004046B8"/>
    <w:rsid w:val="004047C2"/>
    <w:rsid w:val="0040500A"/>
    <w:rsid w:val="00405348"/>
    <w:rsid w:val="004053B2"/>
    <w:rsid w:val="0040546E"/>
    <w:rsid w:val="00405616"/>
    <w:rsid w:val="00405654"/>
    <w:rsid w:val="00405766"/>
    <w:rsid w:val="004058EE"/>
    <w:rsid w:val="00405916"/>
    <w:rsid w:val="00405E16"/>
    <w:rsid w:val="00405F55"/>
    <w:rsid w:val="004060E7"/>
    <w:rsid w:val="004064A2"/>
    <w:rsid w:val="00406598"/>
    <w:rsid w:val="004066AA"/>
    <w:rsid w:val="004066F0"/>
    <w:rsid w:val="004069BC"/>
    <w:rsid w:val="00406C21"/>
    <w:rsid w:val="00406EFF"/>
    <w:rsid w:val="00407310"/>
    <w:rsid w:val="004073FF"/>
    <w:rsid w:val="00407578"/>
    <w:rsid w:val="00407C3B"/>
    <w:rsid w:val="00407EA7"/>
    <w:rsid w:val="004100F9"/>
    <w:rsid w:val="004104D7"/>
    <w:rsid w:val="00410501"/>
    <w:rsid w:val="00410C26"/>
    <w:rsid w:val="00410D27"/>
    <w:rsid w:val="004113B4"/>
    <w:rsid w:val="00411F38"/>
    <w:rsid w:val="00411F46"/>
    <w:rsid w:val="0041205F"/>
    <w:rsid w:val="00412395"/>
    <w:rsid w:val="00412801"/>
    <w:rsid w:val="00412859"/>
    <w:rsid w:val="0041294E"/>
    <w:rsid w:val="00412ED4"/>
    <w:rsid w:val="00413155"/>
    <w:rsid w:val="0041320A"/>
    <w:rsid w:val="00413288"/>
    <w:rsid w:val="004132C1"/>
    <w:rsid w:val="00413304"/>
    <w:rsid w:val="00413884"/>
    <w:rsid w:val="0041391C"/>
    <w:rsid w:val="004139C1"/>
    <w:rsid w:val="00413F93"/>
    <w:rsid w:val="00414169"/>
    <w:rsid w:val="00414209"/>
    <w:rsid w:val="004142B4"/>
    <w:rsid w:val="004149E2"/>
    <w:rsid w:val="00414B68"/>
    <w:rsid w:val="00414F1C"/>
    <w:rsid w:val="00414F2B"/>
    <w:rsid w:val="00415285"/>
    <w:rsid w:val="0041546D"/>
    <w:rsid w:val="004155F8"/>
    <w:rsid w:val="004163B0"/>
    <w:rsid w:val="004163BB"/>
    <w:rsid w:val="00416873"/>
    <w:rsid w:val="004168A8"/>
    <w:rsid w:val="00416A9B"/>
    <w:rsid w:val="00416BCF"/>
    <w:rsid w:val="00416D9E"/>
    <w:rsid w:val="0041726B"/>
    <w:rsid w:val="004172E3"/>
    <w:rsid w:val="00417443"/>
    <w:rsid w:val="004179F5"/>
    <w:rsid w:val="00417B33"/>
    <w:rsid w:val="00417B50"/>
    <w:rsid w:val="00417EC3"/>
    <w:rsid w:val="004201BD"/>
    <w:rsid w:val="0042031F"/>
    <w:rsid w:val="004203CA"/>
    <w:rsid w:val="00420499"/>
    <w:rsid w:val="004204C7"/>
    <w:rsid w:val="004204EC"/>
    <w:rsid w:val="004208C0"/>
    <w:rsid w:val="00420941"/>
    <w:rsid w:val="00420A31"/>
    <w:rsid w:val="00420B07"/>
    <w:rsid w:val="00420C53"/>
    <w:rsid w:val="00420CB2"/>
    <w:rsid w:val="00421171"/>
    <w:rsid w:val="00421226"/>
    <w:rsid w:val="00421D3C"/>
    <w:rsid w:val="00421D57"/>
    <w:rsid w:val="00421E5E"/>
    <w:rsid w:val="004225F1"/>
    <w:rsid w:val="0042275F"/>
    <w:rsid w:val="00422AC3"/>
    <w:rsid w:val="00422E25"/>
    <w:rsid w:val="00422FB3"/>
    <w:rsid w:val="0042321F"/>
    <w:rsid w:val="004236F6"/>
    <w:rsid w:val="00423B15"/>
    <w:rsid w:val="00423EDC"/>
    <w:rsid w:val="0042404B"/>
    <w:rsid w:val="00424511"/>
    <w:rsid w:val="004248E9"/>
    <w:rsid w:val="00424915"/>
    <w:rsid w:val="00424B02"/>
    <w:rsid w:val="00424BFD"/>
    <w:rsid w:val="00424D54"/>
    <w:rsid w:val="00424F55"/>
    <w:rsid w:val="00425029"/>
    <w:rsid w:val="0042508D"/>
    <w:rsid w:val="00425244"/>
    <w:rsid w:val="0042585A"/>
    <w:rsid w:val="00425A55"/>
    <w:rsid w:val="00425ED8"/>
    <w:rsid w:val="00425FA9"/>
    <w:rsid w:val="0042618E"/>
    <w:rsid w:val="00426364"/>
    <w:rsid w:val="00426755"/>
    <w:rsid w:val="00426F3F"/>
    <w:rsid w:val="004273E1"/>
    <w:rsid w:val="00427AED"/>
    <w:rsid w:val="00427B28"/>
    <w:rsid w:val="00427C0F"/>
    <w:rsid w:val="00430158"/>
    <w:rsid w:val="0043033E"/>
    <w:rsid w:val="004304DA"/>
    <w:rsid w:val="004306A0"/>
    <w:rsid w:val="00430EC3"/>
    <w:rsid w:val="00430EEA"/>
    <w:rsid w:val="0043122A"/>
    <w:rsid w:val="004315E4"/>
    <w:rsid w:val="00431683"/>
    <w:rsid w:val="004319C3"/>
    <w:rsid w:val="00431C12"/>
    <w:rsid w:val="004321E7"/>
    <w:rsid w:val="004323DD"/>
    <w:rsid w:val="004325FB"/>
    <w:rsid w:val="00432727"/>
    <w:rsid w:val="00432970"/>
    <w:rsid w:val="004329D3"/>
    <w:rsid w:val="00432A5E"/>
    <w:rsid w:val="00432B52"/>
    <w:rsid w:val="00432EE6"/>
    <w:rsid w:val="00432FEB"/>
    <w:rsid w:val="004333A5"/>
    <w:rsid w:val="00433C50"/>
    <w:rsid w:val="00433EB8"/>
    <w:rsid w:val="00433EB9"/>
    <w:rsid w:val="004340D7"/>
    <w:rsid w:val="004345A6"/>
    <w:rsid w:val="004345C1"/>
    <w:rsid w:val="00434778"/>
    <w:rsid w:val="004347C4"/>
    <w:rsid w:val="00434876"/>
    <w:rsid w:val="004348E1"/>
    <w:rsid w:val="00434F29"/>
    <w:rsid w:val="00434FF3"/>
    <w:rsid w:val="0043516E"/>
    <w:rsid w:val="00435742"/>
    <w:rsid w:val="004359FE"/>
    <w:rsid w:val="00435C3D"/>
    <w:rsid w:val="00435CD4"/>
    <w:rsid w:val="004360D0"/>
    <w:rsid w:val="004361BD"/>
    <w:rsid w:val="004364CB"/>
    <w:rsid w:val="004368D1"/>
    <w:rsid w:val="00436951"/>
    <w:rsid w:val="00436E93"/>
    <w:rsid w:val="00436F31"/>
    <w:rsid w:val="004370A6"/>
    <w:rsid w:val="004370D2"/>
    <w:rsid w:val="004370DF"/>
    <w:rsid w:val="004373E6"/>
    <w:rsid w:val="00437B91"/>
    <w:rsid w:val="00437E7C"/>
    <w:rsid w:val="00437F64"/>
    <w:rsid w:val="0044007F"/>
    <w:rsid w:val="004404D5"/>
    <w:rsid w:val="00440568"/>
    <w:rsid w:val="00440A4D"/>
    <w:rsid w:val="00440EDA"/>
    <w:rsid w:val="00440FDF"/>
    <w:rsid w:val="004415D5"/>
    <w:rsid w:val="0044160E"/>
    <w:rsid w:val="00441794"/>
    <w:rsid w:val="004418AC"/>
    <w:rsid w:val="004419B2"/>
    <w:rsid w:val="00441DD8"/>
    <w:rsid w:val="00441F61"/>
    <w:rsid w:val="0044204D"/>
    <w:rsid w:val="0044216F"/>
    <w:rsid w:val="0044238D"/>
    <w:rsid w:val="00442659"/>
    <w:rsid w:val="00442D03"/>
    <w:rsid w:val="00443692"/>
    <w:rsid w:val="004437F0"/>
    <w:rsid w:val="0044380E"/>
    <w:rsid w:val="0044395D"/>
    <w:rsid w:val="004439FF"/>
    <w:rsid w:val="00443D89"/>
    <w:rsid w:val="00443EAD"/>
    <w:rsid w:val="0044407E"/>
    <w:rsid w:val="00444677"/>
    <w:rsid w:val="00444A60"/>
    <w:rsid w:val="00444BB5"/>
    <w:rsid w:val="00444C1C"/>
    <w:rsid w:val="00444E17"/>
    <w:rsid w:val="00444E63"/>
    <w:rsid w:val="00445000"/>
    <w:rsid w:val="00445455"/>
    <w:rsid w:val="004457E6"/>
    <w:rsid w:val="00445842"/>
    <w:rsid w:val="004459BC"/>
    <w:rsid w:val="00445B8C"/>
    <w:rsid w:val="00445D66"/>
    <w:rsid w:val="00445DFC"/>
    <w:rsid w:val="004465E9"/>
    <w:rsid w:val="00446A20"/>
    <w:rsid w:val="00447918"/>
    <w:rsid w:val="00447D8C"/>
    <w:rsid w:val="00447FDA"/>
    <w:rsid w:val="0045088F"/>
    <w:rsid w:val="004508F4"/>
    <w:rsid w:val="00451043"/>
    <w:rsid w:val="004511CF"/>
    <w:rsid w:val="004514F7"/>
    <w:rsid w:val="004516E0"/>
    <w:rsid w:val="00451826"/>
    <w:rsid w:val="004519AE"/>
    <w:rsid w:val="00451A77"/>
    <w:rsid w:val="00451B75"/>
    <w:rsid w:val="0045210F"/>
    <w:rsid w:val="00452149"/>
    <w:rsid w:val="00452154"/>
    <w:rsid w:val="0045225A"/>
    <w:rsid w:val="00452332"/>
    <w:rsid w:val="0045233C"/>
    <w:rsid w:val="0045246A"/>
    <w:rsid w:val="00452586"/>
    <w:rsid w:val="004525B4"/>
    <w:rsid w:val="00452B37"/>
    <w:rsid w:val="00452CB6"/>
    <w:rsid w:val="00452D09"/>
    <w:rsid w:val="00452E2A"/>
    <w:rsid w:val="004533E8"/>
    <w:rsid w:val="004536E9"/>
    <w:rsid w:val="00453823"/>
    <w:rsid w:val="00453D68"/>
    <w:rsid w:val="00453D94"/>
    <w:rsid w:val="00453E14"/>
    <w:rsid w:val="00453F08"/>
    <w:rsid w:val="0045417C"/>
    <w:rsid w:val="004541AB"/>
    <w:rsid w:val="0045448C"/>
    <w:rsid w:val="00454979"/>
    <w:rsid w:val="00454B06"/>
    <w:rsid w:val="00454D18"/>
    <w:rsid w:val="00455607"/>
    <w:rsid w:val="00455758"/>
    <w:rsid w:val="0045590C"/>
    <w:rsid w:val="00455CDD"/>
    <w:rsid w:val="004561E0"/>
    <w:rsid w:val="004561EC"/>
    <w:rsid w:val="00456232"/>
    <w:rsid w:val="00456389"/>
    <w:rsid w:val="0045668D"/>
    <w:rsid w:val="004568C5"/>
    <w:rsid w:val="00456C20"/>
    <w:rsid w:val="0045701E"/>
    <w:rsid w:val="004578FD"/>
    <w:rsid w:val="00457CB1"/>
    <w:rsid w:val="00457D6B"/>
    <w:rsid w:val="00457DE1"/>
    <w:rsid w:val="0046005C"/>
    <w:rsid w:val="0046023A"/>
    <w:rsid w:val="00460493"/>
    <w:rsid w:val="004604EA"/>
    <w:rsid w:val="004606D1"/>
    <w:rsid w:val="004608EF"/>
    <w:rsid w:val="00460CC1"/>
    <w:rsid w:val="00460E62"/>
    <w:rsid w:val="00460F79"/>
    <w:rsid w:val="00461099"/>
    <w:rsid w:val="004617E1"/>
    <w:rsid w:val="00461842"/>
    <w:rsid w:val="00461860"/>
    <w:rsid w:val="00461C33"/>
    <w:rsid w:val="00461C3F"/>
    <w:rsid w:val="0046216C"/>
    <w:rsid w:val="00462737"/>
    <w:rsid w:val="00462AD9"/>
    <w:rsid w:val="00462CD8"/>
    <w:rsid w:val="00462D21"/>
    <w:rsid w:val="00462D8F"/>
    <w:rsid w:val="00463075"/>
    <w:rsid w:val="00463274"/>
    <w:rsid w:val="00463A10"/>
    <w:rsid w:val="00463A9F"/>
    <w:rsid w:val="00463BC6"/>
    <w:rsid w:val="00463C3F"/>
    <w:rsid w:val="00463D7D"/>
    <w:rsid w:val="00463F18"/>
    <w:rsid w:val="00463F4A"/>
    <w:rsid w:val="0046404A"/>
    <w:rsid w:val="004641EE"/>
    <w:rsid w:val="00464345"/>
    <w:rsid w:val="004644F8"/>
    <w:rsid w:val="004645C7"/>
    <w:rsid w:val="0046471E"/>
    <w:rsid w:val="00464778"/>
    <w:rsid w:val="00464A25"/>
    <w:rsid w:val="00464B29"/>
    <w:rsid w:val="00464FBD"/>
    <w:rsid w:val="004652E3"/>
    <w:rsid w:val="00465BBA"/>
    <w:rsid w:val="00465C82"/>
    <w:rsid w:val="00465D5D"/>
    <w:rsid w:val="0046607C"/>
    <w:rsid w:val="00466173"/>
    <w:rsid w:val="004664AA"/>
    <w:rsid w:val="004665AF"/>
    <w:rsid w:val="0046664D"/>
    <w:rsid w:val="00466796"/>
    <w:rsid w:val="00466A96"/>
    <w:rsid w:val="00466D39"/>
    <w:rsid w:val="00466E98"/>
    <w:rsid w:val="004671BB"/>
    <w:rsid w:val="004672A3"/>
    <w:rsid w:val="00467384"/>
    <w:rsid w:val="00467DA5"/>
    <w:rsid w:val="004707A0"/>
    <w:rsid w:val="00470CB9"/>
    <w:rsid w:val="00471110"/>
    <w:rsid w:val="0047116A"/>
    <w:rsid w:val="004712C4"/>
    <w:rsid w:val="00471343"/>
    <w:rsid w:val="004714A9"/>
    <w:rsid w:val="00471612"/>
    <w:rsid w:val="0047167A"/>
    <w:rsid w:val="00471BA7"/>
    <w:rsid w:val="00471E81"/>
    <w:rsid w:val="00471E96"/>
    <w:rsid w:val="00472372"/>
    <w:rsid w:val="0047261D"/>
    <w:rsid w:val="004727D8"/>
    <w:rsid w:val="00472965"/>
    <w:rsid w:val="00472B11"/>
    <w:rsid w:val="00472CFB"/>
    <w:rsid w:val="00472D53"/>
    <w:rsid w:val="004730B9"/>
    <w:rsid w:val="004731E3"/>
    <w:rsid w:val="0047325F"/>
    <w:rsid w:val="004732BD"/>
    <w:rsid w:val="00473834"/>
    <w:rsid w:val="0047384F"/>
    <w:rsid w:val="0047388B"/>
    <w:rsid w:val="00473C0D"/>
    <w:rsid w:val="00473D2C"/>
    <w:rsid w:val="004744B6"/>
    <w:rsid w:val="00474A73"/>
    <w:rsid w:val="00474AA3"/>
    <w:rsid w:val="00474B13"/>
    <w:rsid w:val="004751C0"/>
    <w:rsid w:val="004751CA"/>
    <w:rsid w:val="004759B4"/>
    <w:rsid w:val="00475D36"/>
    <w:rsid w:val="00475E66"/>
    <w:rsid w:val="00475E80"/>
    <w:rsid w:val="0047624B"/>
    <w:rsid w:val="00476272"/>
    <w:rsid w:val="00476508"/>
    <w:rsid w:val="00476784"/>
    <w:rsid w:val="00476B5E"/>
    <w:rsid w:val="004773FE"/>
    <w:rsid w:val="00477697"/>
    <w:rsid w:val="00477A3B"/>
    <w:rsid w:val="00477B70"/>
    <w:rsid w:val="004801CA"/>
    <w:rsid w:val="0048043C"/>
    <w:rsid w:val="004805EF"/>
    <w:rsid w:val="00480B89"/>
    <w:rsid w:val="00480D38"/>
    <w:rsid w:val="00480EF3"/>
    <w:rsid w:val="00480FA5"/>
    <w:rsid w:val="00481160"/>
    <w:rsid w:val="004816A4"/>
    <w:rsid w:val="00481838"/>
    <w:rsid w:val="004818FD"/>
    <w:rsid w:val="0048192F"/>
    <w:rsid w:val="00481AC7"/>
    <w:rsid w:val="00481AE0"/>
    <w:rsid w:val="00481F9F"/>
    <w:rsid w:val="00481FC8"/>
    <w:rsid w:val="0048207B"/>
    <w:rsid w:val="004824ED"/>
    <w:rsid w:val="004828EC"/>
    <w:rsid w:val="004829C1"/>
    <w:rsid w:val="004830C4"/>
    <w:rsid w:val="00483100"/>
    <w:rsid w:val="0048320E"/>
    <w:rsid w:val="0048331A"/>
    <w:rsid w:val="0048373D"/>
    <w:rsid w:val="0048392F"/>
    <w:rsid w:val="00483B50"/>
    <w:rsid w:val="00483B85"/>
    <w:rsid w:val="00483E7F"/>
    <w:rsid w:val="00483F39"/>
    <w:rsid w:val="0048427E"/>
    <w:rsid w:val="004844E7"/>
    <w:rsid w:val="00484859"/>
    <w:rsid w:val="00484871"/>
    <w:rsid w:val="00484D75"/>
    <w:rsid w:val="00485036"/>
    <w:rsid w:val="0048513C"/>
    <w:rsid w:val="0048567E"/>
    <w:rsid w:val="00485C97"/>
    <w:rsid w:val="00485F0C"/>
    <w:rsid w:val="00486166"/>
    <w:rsid w:val="0048623C"/>
    <w:rsid w:val="0048635F"/>
    <w:rsid w:val="0048640D"/>
    <w:rsid w:val="0048654D"/>
    <w:rsid w:val="00486578"/>
    <w:rsid w:val="004865A1"/>
    <w:rsid w:val="00486765"/>
    <w:rsid w:val="004869BA"/>
    <w:rsid w:val="00486A0F"/>
    <w:rsid w:val="00486A30"/>
    <w:rsid w:val="00486B4C"/>
    <w:rsid w:val="004872D8"/>
    <w:rsid w:val="0048735A"/>
    <w:rsid w:val="0048764E"/>
    <w:rsid w:val="00487766"/>
    <w:rsid w:val="0048795E"/>
    <w:rsid w:val="00487AA2"/>
    <w:rsid w:val="00487E81"/>
    <w:rsid w:val="00487F0D"/>
    <w:rsid w:val="0049009F"/>
    <w:rsid w:val="004901FD"/>
    <w:rsid w:val="00490319"/>
    <w:rsid w:val="00490779"/>
    <w:rsid w:val="004907C3"/>
    <w:rsid w:val="00490873"/>
    <w:rsid w:val="00490C02"/>
    <w:rsid w:val="00490FBF"/>
    <w:rsid w:val="00491065"/>
    <w:rsid w:val="00491554"/>
    <w:rsid w:val="0049155C"/>
    <w:rsid w:val="00491C72"/>
    <w:rsid w:val="004921C9"/>
    <w:rsid w:val="0049240C"/>
    <w:rsid w:val="0049256C"/>
    <w:rsid w:val="00492610"/>
    <w:rsid w:val="00492B3C"/>
    <w:rsid w:val="00492CD3"/>
    <w:rsid w:val="00493833"/>
    <w:rsid w:val="00493C2F"/>
    <w:rsid w:val="00493D75"/>
    <w:rsid w:val="00494157"/>
    <w:rsid w:val="0049417F"/>
    <w:rsid w:val="00494B67"/>
    <w:rsid w:val="00495083"/>
    <w:rsid w:val="0049529E"/>
    <w:rsid w:val="00495503"/>
    <w:rsid w:val="0049562E"/>
    <w:rsid w:val="00495680"/>
    <w:rsid w:val="00495789"/>
    <w:rsid w:val="00495955"/>
    <w:rsid w:val="0049606D"/>
    <w:rsid w:val="00496A5D"/>
    <w:rsid w:val="00496B85"/>
    <w:rsid w:val="00496CF2"/>
    <w:rsid w:val="00496DC0"/>
    <w:rsid w:val="004970E7"/>
    <w:rsid w:val="004974B5"/>
    <w:rsid w:val="004975AB"/>
    <w:rsid w:val="00497917"/>
    <w:rsid w:val="00497945"/>
    <w:rsid w:val="00497CC4"/>
    <w:rsid w:val="00497E8F"/>
    <w:rsid w:val="00497ED2"/>
    <w:rsid w:val="00497EE4"/>
    <w:rsid w:val="00497F6C"/>
    <w:rsid w:val="0049EEE9"/>
    <w:rsid w:val="004A0043"/>
    <w:rsid w:val="004A02C5"/>
    <w:rsid w:val="004A06C3"/>
    <w:rsid w:val="004A0745"/>
    <w:rsid w:val="004A08AB"/>
    <w:rsid w:val="004A0C61"/>
    <w:rsid w:val="004A1088"/>
    <w:rsid w:val="004A12A3"/>
    <w:rsid w:val="004A151D"/>
    <w:rsid w:val="004A198D"/>
    <w:rsid w:val="004A1AB2"/>
    <w:rsid w:val="004A2338"/>
    <w:rsid w:val="004A27BB"/>
    <w:rsid w:val="004A2971"/>
    <w:rsid w:val="004A2AD7"/>
    <w:rsid w:val="004A2E9A"/>
    <w:rsid w:val="004A301D"/>
    <w:rsid w:val="004A3042"/>
    <w:rsid w:val="004A3397"/>
    <w:rsid w:val="004A36CD"/>
    <w:rsid w:val="004A392D"/>
    <w:rsid w:val="004A4093"/>
    <w:rsid w:val="004A454C"/>
    <w:rsid w:val="004A491C"/>
    <w:rsid w:val="004A4959"/>
    <w:rsid w:val="004A4A4F"/>
    <w:rsid w:val="004A4D62"/>
    <w:rsid w:val="004A524A"/>
    <w:rsid w:val="004A56AB"/>
    <w:rsid w:val="004A5839"/>
    <w:rsid w:val="004A599B"/>
    <w:rsid w:val="004A5CDB"/>
    <w:rsid w:val="004A6555"/>
    <w:rsid w:val="004A68F5"/>
    <w:rsid w:val="004A6E00"/>
    <w:rsid w:val="004A6E56"/>
    <w:rsid w:val="004A6E5A"/>
    <w:rsid w:val="004A7565"/>
    <w:rsid w:val="004A77D3"/>
    <w:rsid w:val="004A7BF0"/>
    <w:rsid w:val="004B05AA"/>
    <w:rsid w:val="004B0708"/>
    <w:rsid w:val="004B07FF"/>
    <w:rsid w:val="004B095B"/>
    <w:rsid w:val="004B0B9F"/>
    <w:rsid w:val="004B0BD6"/>
    <w:rsid w:val="004B0C4F"/>
    <w:rsid w:val="004B0C8F"/>
    <w:rsid w:val="004B0E31"/>
    <w:rsid w:val="004B14EF"/>
    <w:rsid w:val="004B1687"/>
    <w:rsid w:val="004B17BA"/>
    <w:rsid w:val="004B17DD"/>
    <w:rsid w:val="004B1D28"/>
    <w:rsid w:val="004B205B"/>
    <w:rsid w:val="004B20F8"/>
    <w:rsid w:val="004B2646"/>
    <w:rsid w:val="004B28B7"/>
    <w:rsid w:val="004B29B9"/>
    <w:rsid w:val="004B2ED9"/>
    <w:rsid w:val="004B3419"/>
    <w:rsid w:val="004B34B1"/>
    <w:rsid w:val="004B3767"/>
    <w:rsid w:val="004B3B05"/>
    <w:rsid w:val="004B3BC4"/>
    <w:rsid w:val="004B3E56"/>
    <w:rsid w:val="004B4065"/>
    <w:rsid w:val="004B40ED"/>
    <w:rsid w:val="004B42D3"/>
    <w:rsid w:val="004B43AD"/>
    <w:rsid w:val="004B47A1"/>
    <w:rsid w:val="004B47BB"/>
    <w:rsid w:val="004B4C2B"/>
    <w:rsid w:val="004B4F14"/>
    <w:rsid w:val="004B4FC4"/>
    <w:rsid w:val="004B513E"/>
    <w:rsid w:val="004B5224"/>
    <w:rsid w:val="004B5585"/>
    <w:rsid w:val="004B5784"/>
    <w:rsid w:val="004B5992"/>
    <w:rsid w:val="004B59EC"/>
    <w:rsid w:val="004B5EE2"/>
    <w:rsid w:val="004B621E"/>
    <w:rsid w:val="004B6261"/>
    <w:rsid w:val="004B6268"/>
    <w:rsid w:val="004B638C"/>
    <w:rsid w:val="004B63BF"/>
    <w:rsid w:val="004B6688"/>
    <w:rsid w:val="004B68D1"/>
    <w:rsid w:val="004B6C9A"/>
    <w:rsid w:val="004B71EA"/>
    <w:rsid w:val="004B77C4"/>
    <w:rsid w:val="004B79E1"/>
    <w:rsid w:val="004B7C55"/>
    <w:rsid w:val="004B7D83"/>
    <w:rsid w:val="004B7FF7"/>
    <w:rsid w:val="004C018E"/>
    <w:rsid w:val="004C0200"/>
    <w:rsid w:val="004C0AE2"/>
    <w:rsid w:val="004C0B6A"/>
    <w:rsid w:val="004C0B6C"/>
    <w:rsid w:val="004C11B9"/>
    <w:rsid w:val="004C149E"/>
    <w:rsid w:val="004C1803"/>
    <w:rsid w:val="004C1952"/>
    <w:rsid w:val="004C1FA2"/>
    <w:rsid w:val="004C2204"/>
    <w:rsid w:val="004C2467"/>
    <w:rsid w:val="004C2972"/>
    <w:rsid w:val="004C2E32"/>
    <w:rsid w:val="004C2EF6"/>
    <w:rsid w:val="004C31DE"/>
    <w:rsid w:val="004C345C"/>
    <w:rsid w:val="004C34C9"/>
    <w:rsid w:val="004C39ED"/>
    <w:rsid w:val="004C4231"/>
    <w:rsid w:val="004C4597"/>
    <w:rsid w:val="004C4BDF"/>
    <w:rsid w:val="004C53CE"/>
    <w:rsid w:val="004C56AA"/>
    <w:rsid w:val="004C59FE"/>
    <w:rsid w:val="004C5A18"/>
    <w:rsid w:val="004C5AF3"/>
    <w:rsid w:val="004C5D4B"/>
    <w:rsid w:val="004C6253"/>
    <w:rsid w:val="004C660D"/>
    <w:rsid w:val="004C697B"/>
    <w:rsid w:val="004C69C3"/>
    <w:rsid w:val="004C7194"/>
    <w:rsid w:val="004C7720"/>
    <w:rsid w:val="004C78CD"/>
    <w:rsid w:val="004C7951"/>
    <w:rsid w:val="004C79FB"/>
    <w:rsid w:val="004D000A"/>
    <w:rsid w:val="004D0035"/>
    <w:rsid w:val="004D0184"/>
    <w:rsid w:val="004D035C"/>
    <w:rsid w:val="004D0474"/>
    <w:rsid w:val="004D05C5"/>
    <w:rsid w:val="004D073C"/>
    <w:rsid w:val="004D0AE3"/>
    <w:rsid w:val="004D0B3D"/>
    <w:rsid w:val="004D0E7A"/>
    <w:rsid w:val="004D1070"/>
    <w:rsid w:val="004D1096"/>
    <w:rsid w:val="004D1409"/>
    <w:rsid w:val="004D15B4"/>
    <w:rsid w:val="004D184A"/>
    <w:rsid w:val="004D19BF"/>
    <w:rsid w:val="004D1D53"/>
    <w:rsid w:val="004D1F8B"/>
    <w:rsid w:val="004D2712"/>
    <w:rsid w:val="004D28C2"/>
    <w:rsid w:val="004D2A6C"/>
    <w:rsid w:val="004D2DDF"/>
    <w:rsid w:val="004D2E05"/>
    <w:rsid w:val="004D2F90"/>
    <w:rsid w:val="004D32E5"/>
    <w:rsid w:val="004D33DB"/>
    <w:rsid w:val="004D352A"/>
    <w:rsid w:val="004D38F0"/>
    <w:rsid w:val="004D3ABC"/>
    <w:rsid w:val="004D3F46"/>
    <w:rsid w:val="004D416D"/>
    <w:rsid w:val="004D4195"/>
    <w:rsid w:val="004D41B6"/>
    <w:rsid w:val="004D4251"/>
    <w:rsid w:val="004D4468"/>
    <w:rsid w:val="004D45AF"/>
    <w:rsid w:val="004D4614"/>
    <w:rsid w:val="004D4898"/>
    <w:rsid w:val="004D497B"/>
    <w:rsid w:val="004D49D9"/>
    <w:rsid w:val="004D4AF0"/>
    <w:rsid w:val="004D4FD1"/>
    <w:rsid w:val="004D569B"/>
    <w:rsid w:val="004D5DB2"/>
    <w:rsid w:val="004D6321"/>
    <w:rsid w:val="004D6508"/>
    <w:rsid w:val="004D667B"/>
    <w:rsid w:val="004D6898"/>
    <w:rsid w:val="004D6D13"/>
    <w:rsid w:val="004D743C"/>
    <w:rsid w:val="004D75BA"/>
    <w:rsid w:val="004D772A"/>
    <w:rsid w:val="004E01E9"/>
    <w:rsid w:val="004E038C"/>
    <w:rsid w:val="004E03DA"/>
    <w:rsid w:val="004E05EF"/>
    <w:rsid w:val="004E0847"/>
    <w:rsid w:val="004E1172"/>
    <w:rsid w:val="004E138F"/>
    <w:rsid w:val="004E1506"/>
    <w:rsid w:val="004E159A"/>
    <w:rsid w:val="004E17A8"/>
    <w:rsid w:val="004E1BC0"/>
    <w:rsid w:val="004E1E2D"/>
    <w:rsid w:val="004E1F30"/>
    <w:rsid w:val="004E21F9"/>
    <w:rsid w:val="004E2865"/>
    <w:rsid w:val="004E29B7"/>
    <w:rsid w:val="004E29F7"/>
    <w:rsid w:val="004E2E63"/>
    <w:rsid w:val="004E3138"/>
    <w:rsid w:val="004E325F"/>
    <w:rsid w:val="004E32C4"/>
    <w:rsid w:val="004E330A"/>
    <w:rsid w:val="004E332F"/>
    <w:rsid w:val="004E33FF"/>
    <w:rsid w:val="004E3632"/>
    <w:rsid w:val="004E3692"/>
    <w:rsid w:val="004E36BC"/>
    <w:rsid w:val="004E3ACA"/>
    <w:rsid w:val="004E3EC3"/>
    <w:rsid w:val="004E433D"/>
    <w:rsid w:val="004E43D0"/>
    <w:rsid w:val="004E4447"/>
    <w:rsid w:val="004E4613"/>
    <w:rsid w:val="004E50A2"/>
    <w:rsid w:val="004E5246"/>
    <w:rsid w:val="004E5392"/>
    <w:rsid w:val="004E56BE"/>
    <w:rsid w:val="004E5B43"/>
    <w:rsid w:val="004E5B7A"/>
    <w:rsid w:val="004E5BD9"/>
    <w:rsid w:val="004E6073"/>
    <w:rsid w:val="004E61C9"/>
    <w:rsid w:val="004E6298"/>
    <w:rsid w:val="004E679A"/>
    <w:rsid w:val="004E6BED"/>
    <w:rsid w:val="004E6D1B"/>
    <w:rsid w:val="004E6D34"/>
    <w:rsid w:val="004E6E21"/>
    <w:rsid w:val="004E6F52"/>
    <w:rsid w:val="004E7391"/>
    <w:rsid w:val="004F0329"/>
    <w:rsid w:val="004F05FD"/>
    <w:rsid w:val="004F0794"/>
    <w:rsid w:val="004F089C"/>
    <w:rsid w:val="004F0AD4"/>
    <w:rsid w:val="004F0E4D"/>
    <w:rsid w:val="004F0F6E"/>
    <w:rsid w:val="004F13A3"/>
    <w:rsid w:val="004F1995"/>
    <w:rsid w:val="004F1B3E"/>
    <w:rsid w:val="004F1D2F"/>
    <w:rsid w:val="004F1DB4"/>
    <w:rsid w:val="004F226C"/>
    <w:rsid w:val="004F2836"/>
    <w:rsid w:val="004F2B38"/>
    <w:rsid w:val="004F2D0D"/>
    <w:rsid w:val="004F309D"/>
    <w:rsid w:val="004F37C8"/>
    <w:rsid w:val="004F38EC"/>
    <w:rsid w:val="004F3BF2"/>
    <w:rsid w:val="004F3C58"/>
    <w:rsid w:val="004F3D97"/>
    <w:rsid w:val="004F3FCB"/>
    <w:rsid w:val="004F4205"/>
    <w:rsid w:val="004F4ACE"/>
    <w:rsid w:val="004F4B36"/>
    <w:rsid w:val="004F4BA4"/>
    <w:rsid w:val="004F4E2F"/>
    <w:rsid w:val="004F5099"/>
    <w:rsid w:val="004F56AA"/>
    <w:rsid w:val="004F5813"/>
    <w:rsid w:val="004F59E4"/>
    <w:rsid w:val="004F62AF"/>
    <w:rsid w:val="004F6603"/>
    <w:rsid w:val="004F6616"/>
    <w:rsid w:val="004F678B"/>
    <w:rsid w:val="004F70AC"/>
    <w:rsid w:val="004F72C0"/>
    <w:rsid w:val="004F7938"/>
    <w:rsid w:val="004F7C95"/>
    <w:rsid w:val="004F7D44"/>
    <w:rsid w:val="004F7E6C"/>
    <w:rsid w:val="005002F5"/>
    <w:rsid w:val="0050039D"/>
    <w:rsid w:val="005005EF"/>
    <w:rsid w:val="005007B6"/>
    <w:rsid w:val="00500B5B"/>
    <w:rsid w:val="00500DA2"/>
    <w:rsid w:val="00501082"/>
    <w:rsid w:val="005012AF"/>
    <w:rsid w:val="005014E0"/>
    <w:rsid w:val="00501669"/>
    <w:rsid w:val="00501CEE"/>
    <w:rsid w:val="00501D00"/>
    <w:rsid w:val="00501E81"/>
    <w:rsid w:val="00501F31"/>
    <w:rsid w:val="00501F93"/>
    <w:rsid w:val="00502304"/>
    <w:rsid w:val="005024B4"/>
    <w:rsid w:val="00502501"/>
    <w:rsid w:val="00502B03"/>
    <w:rsid w:val="00502EFF"/>
    <w:rsid w:val="00502FC3"/>
    <w:rsid w:val="005030A5"/>
    <w:rsid w:val="005030F2"/>
    <w:rsid w:val="005033D4"/>
    <w:rsid w:val="0050383C"/>
    <w:rsid w:val="00503974"/>
    <w:rsid w:val="00503AC8"/>
    <w:rsid w:val="00503C19"/>
    <w:rsid w:val="00503C33"/>
    <w:rsid w:val="00503C42"/>
    <w:rsid w:val="00503C8B"/>
    <w:rsid w:val="00503DDB"/>
    <w:rsid w:val="00503DE1"/>
    <w:rsid w:val="0050403D"/>
    <w:rsid w:val="005040C4"/>
    <w:rsid w:val="005040FB"/>
    <w:rsid w:val="005042A6"/>
    <w:rsid w:val="00504AA7"/>
    <w:rsid w:val="00504B60"/>
    <w:rsid w:val="00504DE9"/>
    <w:rsid w:val="005052E3"/>
    <w:rsid w:val="00505891"/>
    <w:rsid w:val="00505A11"/>
    <w:rsid w:val="00505AC6"/>
    <w:rsid w:val="005063E7"/>
    <w:rsid w:val="005063E8"/>
    <w:rsid w:val="00506537"/>
    <w:rsid w:val="005066FC"/>
    <w:rsid w:val="00506837"/>
    <w:rsid w:val="00506DD6"/>
    <w:rsid w:val="00506DDD"/>
    <w:rsid w:val="00506E61"/>
    <w:rsid w:val="0050719A"/>
    <w:rsid w:val="0050749D"/>
    <w:rsid w:val="005075C6"/>
    <w:rsid w:val="0051063B"/>
    <w:rsid w:val="00510647"/>
    <w:rsid w:val="00510881"/>
    <w:rsid w:val="00510966"/>
    <w:rsid w:val="00510D3D"/>
    <w:rsid w:val="00510FE6"/>
    <w:rsid w:val="00511482"/>
    <w:rsid w:val="00511492"/>
    <w:rsid w:val="0051159D"/>
    <w:rsid w:val="00511705"/>
    <w:rsid w:val="00511A06"/>
    <w:rsid w:val="00512112"/>
    <w:rsid w:val="00512489"/>
    <w:rsid w:val="005128D0"/>
    <w:rsid w:val="00512900"/>
    <w:rsid w:val="0051290C"/>
    <w:rsid w:val="00512B8F"/>
    <w:rsid w:val="00512C9F"/>
    <w:rsid w:val="00512E82"/>
    <w:rsid w:val="00512FC8"/>
    <w:rsid w:val="005130A7"/>
    <w:rsid w:val="00513256"/>
    <w:rsid w:val="00513320"/>
    <w:rsid w:val="00513508"/>
    <w:rsid w:val="005136DD"/>
    <w:rsid w:val="005136E5"/>
    <w:rsid w:val="0051385A"/>
    <w:rsid w:val="0051388D"/>
    <w:rsid w:val="005148F1"/>
    <w:rsid w:val="00514981"/>
    <w:rsid w:val="00515168"/>
    <w:rsid w:val="0051542D"/>
    <w:rsid w:val="005157B1"/>
    <w:rsid w:val="00515969"/>
    <w:rsid w:val="005159F7"/>
    <w:rsid w:val="00515B14"/>
    <w:rsid w:val="00515E07"/>
    <w:rsid w:val="00515EA7"/>
    <w:rsid w:val="00515F20"/>
    <w:rsid w:val="0051620D"/>
    <w:rsid w:val="00516499"/>
    <w:rsid w:val="005164DF"/>
    <w:rsid w:val="00516681"/>
    <w:rsid w:val="00516849"/>
    <w:rsid w:val="005168FB"/>
    <w:rsid w:val="00516BB6"/>
    <w:rsid w:val="00516BFD"/>
    <w:rsid w:val="00516E8F"/>
    <w:rsid w:val="0051711A"/>
    <w:rsid w:val="0051728D"/>
    <w:rsid w:val="005173FB"/>
    <w:rsid w:val="0051F14B"/>
    <w:rsid w:val="00520571"/>
    <w:rsid w:val="00520594"/>
    <w:rsid w:val="00520620"/>
    <w:rsid w:val="00520723"/>
    <w:rsid w:val="0052098F"/>
    <w:rsid w:val="00520D83"/>
    <w:rsid w:val="00520DE1"/>
    <w:rsid w:val="0052132B"/>
    <w:rsid w:val="005216F2"/>
    <w:rsid w:val="00521948"/>
    <w:rsid w:val="00521DFF"/>
    <w:rsid w:val="00521F09"/>
    <w:rsid w:val="00522177"/>
    <w:rsid w:val="0052239B"/>
    <w:rsid w:val="005223F8"/>
    <w:rsid w:val="0052266E"/>
    <w:rsid w:val="00522680"/>
    <w:rsid w:val="00522846"/>
    <w:rsid w:val="00522AD3"/>
    <w:rsid w:val="00522C34"/>
    <w:rsid w:val="00522D3A"/>
    <w:rsid w:val="005234B7"/>
    <w:rsid w:val="00523645"/>
    <w:rsid w:val="005238A5"/>
    <w:rsid w:val="005239F2"/>
    <w:rsid w:val="00523EFA"/>
    <w:rsid w:val="00523FDB"/>
    <w:rsid w:val="00524140"/>
    <w:rsid w:val="00524A2E"/>
    <w:rsid w:val="00524BC6"/>
    <w:rsid w:val="00524C25"/>
    <w:rsid w:val="00524D7B"/>
    <w:rsid w:val="00525138"/>
    <w:rsid w:val="00525375"/>
    <w:rsid w:val="0052557D"/>
    <w:rsid w:val="00525699"/>
    <w:rsid w:val="005256D2"/>
    <w:rsid w:val="0052589C"/>
    <w:rsid w:val="00525EF9"/>
    <w:rsid w:val="00526F0F"/>
    <w:rsid w:val="00526F5B"/>
    <w:rsid w:val="00527039"/>
    <w:rsid w:val="0052742C"/>
    <w:rsid w:val="005275B6"/>
    <w:rsid w:val="00527AD8"/>
    <w:rsid w:val="00527CA1"/>
    <w:rsid w:val="00527D24"/>
    <w:rsid w:val="00527F71"/>
    <w:rsid w:val="0053027C"/>
    <w:rsid w:val="00530482"/>
    <w:rsid w:val="00530A21"/>
    <w:rsid w:val="00530B5F"/>
    <w:rsid w:val="00530D9E"/>
    <w:rsid w:val="00530F77"/>
    <w:rsid w:val="005315E5"/>
    <w:rsid w:val="0053190E"/>
    <w:rsid w:val="00531B0F"/>
    <w:rsid w:val="00531BFE"/>
    <w:rsid w:val="00531D26"/>
    <w:rsid w:val="00531D89"/>
    <w:rsid w:val="00532009"/>
    <w:rsid w:val="005325E3"/>
    <w:rsid w:val="00532835"/>
    <w:rsid w:val="00532869"/>
    <w:rsid w:val="00532B57"/>
    <w:rsid w:val="00532CD4"/>
    <w:rsid w:val="00532CFA"/>
    <w:rsid w:val="0053327D"/>
    <w:rsid w:val="005334EE"/>
    <w:rsid w:val="00533723"/>
    <w:rsid w:val="00533A29"/>
    <w:rsid w:val="00533A94"/>
    <w:rsid w:val="00533D76"/>
    <w:rsid w:val="00533D95"/>
    <w:rsid w:val="00533EB9"/>
    <w:rsid w:val="00533F65"/>
    <w:rsid w:val="005342AB"/>
    <w:rsid w:val="00534652"/>
    <w:rsid w:val="005348F7"/>
    <w:rsid w:val="00534A4E"/>
    <w:rsid w:val="00534BF6"/>
    <w:rsid w:val="00534FD0"/>
    <w:rsid w:val="005350FA"/>
    <w:rsid w:val="005357F0"/>
    <w:rsid w:val="00535951"/>
    <w:rsid w:val="00535B0C"/>
    <w:rsid w:val="00535DBC"/>
    <w:rsid w:val="00535F59"/>
    <w:rsid w:val="00535FD3"/>
    <w:rsid w:val="005361A6"/>
    <w:rsid w:val="00536204"/>
    <w:rsid w:val="0053633E"/>
    <w:rsid w:val="005363A2"/>
    <w:rsid w:val="00536747"/>
    <w:rsid w:val="00536AEA"/>
    <w:rsid w:val="00536CB8"/>
    <w:rsid w:val="00536CDA"/>
    <w:rsid w:val="00536F0C"/>
    <w:rsid w:val="0053779B"/>
    <w:rsid w:val="00537841"/>
    <w:rsid w:val="00537BB2"/>
    <w:rsid w:val="00537CFF"/>
    <w:rsid w:val="00537FDB"/>
    <w:rsid w:val="005401A3"/>
    <w:rsid w:val="00540238"/>
    <w:rsid w:val="005403CD"/>
    <w:rsid w:val="0054041E"/>
    <w:rsid w:val="00540824"/>
    <w:rsid w:val="00540D57"/>
    <w:rsid w:val="00540D64"/>
    <w:rsid w:val="00540F2E"/>
    <w:rsid w:val="00541267"/>
    <w:rsid w:val="00541759"/>
    <w:rsid w:val="00541A12"/>
    <w:rsid w:val="00541AF5"/>
    <w:rsid w:val="00541B5E"/>
    <w:rsid w:val="00541B82"/>
    <w:rsid w:val="00541BA8"/>
    <w:rsid w:val="00541CFC"/>
    <w:rsid w:val="00541FC5"/>
    <w:rsid w:val="005422A7"/>
    <w:rsid w:val="005422CE"/>
    <w:rsid w:val="0054272B"/>
    <w:rsid w:val="00542AF5"/>
    <w:rsid w:val="00542DC8"/>
    <w:rsid w:val="00542FB4"/>
    <w:rsid w:val="005430F3"/>
    <w:rsid w:val="005436AD"/>
    <w:rsid w:val="0054382A"/>
    <w:rsid w:val="00543870"/>
    <w:rsid w:val="00543F47"/>
    <w:rsid w:val="005440E7"/>
    <w:rsid w:val="00544701"/>
    <w:rsid w:val="00544AE0"/>
    <w:rsid w:val="00544FD8"/>
    <w:rsid w:val="0054537B"/>
    <w:rsid w:val="0054541E"/>
    <w:rsid w:val="005456CE"/>
    <w:rsid w:val="005459DE"/>
    <w:rsid w:val="00545B6D"/>
    <w:rsid w:val="00545C29"/>
    <w:rsid w:val="00545D9C"/>
    <w:rsid w:val="0054609C"/>
    <w:rsid w:val="005461BC"/>
    <w:rsid w:val="00546263"/>
    <w:rsid w:val="00546608"/>
    <w:rsid w:val="00546616"/>
    <w:rsid w:val="00546F10"/>
    <w:rsid w:val="00547057"/>
    <w:rsid w:val="005474BD"/>
    <w:rsid w:val="005474C8"/>
    <w:rsid w:val="00547A9A"/>
    <w:rsid w:val="00547D6D"/>
    <w:rsid w:val="00547DEF"/>
    <w:rsid w:val="005508A9"/>
    <w:rsid w:val="00550B2A"/>
    <w:rsid w:val="005510DD"/>
    <w:rsid w:val="0055169A"/>
    <w:rsid w:val="00551953"/>
    <w:rsid w:val="00551C32"/>
    <w:rsid w:val="0055211B"/>
    <w:rsid w:val="005521D9"/>
    <w:rsid w:val="00552312"/>
    <w:rsid w:val="00552348"/>
    <w:rsid w:val="005523D2"/>
    <w:rsid w:val="005524EF"/>
    <w:rsid w:val="0055270C"/>
    <w:rsid w:val="005529F3"/>
    <w:rsid w:val="00552CDE"/>
    <w:rsid w:val="00552E7C"/>
    <w:rsid w:val="00552EB5"/>
    <w:rsid w:val="0055333F"/>
    <w:rsid w:val="00553445"/>
    <w:rsid w:val="005536AB"/>
    <w:rsid w:val="005536CD"/>
    <w:rsid w:val="005538ED"/>
    <w:rsid w:val="0055396D"/>
    <w:rsid w:val="00553F2D"/>
    <w:rsid w:val="00553F84"/>
    <w:rsid w:val="00553FB0"/>
    <w:rsid w:val="005541D8"/>
    <w:rsid w:val="00554B92"/>
    <w:rsid w:val="00554C35"/>
    <w:rsid w:val="00554F79"/>
    <w:rsid w:val="00555195"/>
    <w:rsid w:val="005555A0"/>
    <w:rsid w:val="005555D1"/>
    <w:rsid w:val="00555615"/>
    <w:rsid w:val="005556A5"/>
    <w:rsid w:val="0055580C"/>
    <w:rsid w:val="00555A47"/>
    <w:rsid w:val="00555DAB"/>
    <w:rsid w:val="00556B11"/>
    <w:rsid w:val="00556B1E"/>
    <w:rsid w:val="00556B60"/>
    <w:rsid w:val="005572EC"/>
    <w:rsid w:val="00557421"/>
    <w:rsid w:val="00557963"/>
    <w:rsid w:val="00560083"/>
    <w:rsid w:val="005600EB"/>
    <w:rsid w:val="005601EF"/>
    <w:rsid w:val="00560A0C"/>
    <w:rsid w:val="00560B01"/>
    <w:rsid w:val="00560C95"/>
    <w:rsid w:val="00560FB1"/>
    <w:rsid w:val="0056119F"/>
    <w:rsid w:val="0056148F"/>
    <w:rsid w:val="0056150A"/>
    <w:rsid w:val="00561541"/>
    <w:rsid w:val="005615E7"/>
    <w:rsid w:val="00561C83"/>
    <w:rsid w:val="00561EA2"/>
    <w:rsid w:val="00561FA6"/>
    <w:rsid w:val="0056255D"/>
    <w:rsid w:val="005628CA"/>
    <w:rsid w:val="00562D69"/>
    <w:rsid w:val="00562E3F"/>
    <w:rsid w:val="00562E8C"/>
    <w:rsid w:val="00563424"/>
    <w:rsid w:val="0056381E"/>
    <w:rsid w:val="00563E5D"/>
    <w:rsid w:val="00564443"/>
    <w:rsid w:val="00564502"/>
    <w:rsid w:val="005645C2"/>
    <w:rsid w:val="00564730"/>
    <w:rsid w:val="00564BC3"/>
    <w:rsid w:val="00565193"/>
    <w:rsid w:val="005651D4"/>
    <w:rsid w:val="005653D5"/>
    <w:rsid w:val="0056550E"/>
    <w:rsid w:val="0056588D"/>
    <w:rsid w:val="005660C7"/>
    <w:rsid w:val="00566A41"/>
    <w:rsid w:val="00566A82"/>
    <w:rsid w:val="00566AA9"/>
    <w:rsid w:val="00566C3F"/>
    <w:rsid w:val="00566DDF"/>
    <w:rsid w:val="00566E05"/>
    <w:rsid w:val="00567194"/>
    <w:rsid w:val="00567433"/>
    <w:rsid w:val="0056743B"/>
    <w:rsid w:val="005676B0"/>
    <w:rsid w:val="005676B1"/>
    <w:rsid w:val="0056775D"/>
    <w:rsid w:val="00567D22"/>
    <w:rsid w:val="00567FDE"/>
    <w:rsid w:val="00570D46"/>
    <w:rsid w:val="00570E02"/>
    <w:rsid w:val="0057109A"/>
    <w:rsid w:val="005713F4"/>
    <w:rsid w:val="00571960"/>
    <w:rsid w:val="00571B1B"/>
    <w:rsid w:val="00571C89"/>
    <w:rsid w:val="00571F87"/>
    <w:rsid w:val="005720B8"/>
    <w:rsid w:val="00572266"/>
    <w:rsid w:val="0057233B"/>
    <w:rsid w:val="00572367"/>
    <w:rsid w:val="00572393"/>
    <w:rsid w:val="005723E9"/>
    <w:rsid w:val="005727EB"/>
    <w:rsid w:val="00572B2B"/>
    <w:rsid w:val="00572E0B"/>
    <w:rsid w:val="00572E9D"/>
    <w:rsid w:val="00572F6D"/>
    <w:rsid w:val="005732C2"/>
    <w:rsid w:val="0057354D"/>
    <w:rsid w:val="0057363F"/>
    <w:rsid w:val="005736E3"/>
    <w:rsid w:val="005738BA"/>
    <w:rsid w:val="00573F20"/>
    <w:rsid w:val="005740C5"/>
    <w:rsid w:val="00574126"/>
    <w:rsid w:val="005742DA"/>
    <w:rsid w:val="0057450F"/>
    <w:rsid w:val="00574530"/>
    <w:rsid w:val="005745CB"/>
    <w:rsid w:val="005745F9"/>
    <w:rsid w:val="00574A23"/>
    <w:rsid w:val="00574F5C"/>
    <w:rsid w:val="005756A0"/>
    <w:rsid w:val="00575874"/>
    <w:rsid w:val="00575B1B"/>
    <w:rsid w:val="00575E6E"/>
    <w:rsid w:val="00575E90"/>
    <w:rsid w:val="00576059"/>
    <w:rsid w:val="005760A4"/>
    <w:rsid w:val="00576124"/>
    <w:rsid w:val="005762AF"/>
    <w:rsid w:val="005768AE"/>
    <w:rsid w:val="00576995"/>
    <w:rsid w:val="00576A6A"/>
    <w:rsid w:val="00576AAE"/>
    <w:rsid w:val="00576B88"/>
    <w:rsid w:val="00576C6F"/>
    <w:rsid w:val="005773EA"/>
    <w:rsid w:val="00577A6B"/>
    <w:rsid w:val="00577AA4"/>
    <w:rsid w:val="00577ABA"/>
    <w:rsid w:val="00577ABF"/>
    <w:rsid w:val="00577CBB"/>
    <w:rsid w:val="00577F6B"/>
    <w:rsid w:val="00580089"/>
    <w:rsid w:val="00580182"/>
    <w:rsid w:val="005801F3"/>
    <w:rsid w:val="00580212"/>
    <w:rsid w:val="0058038B"/>
    <w:rsid w:val="005812B7"/>
    <w:rsid w:val="00581643"/>
    <w:rsid w:val="00581646"/>
    <w:rsid w:val="0058176B"/>
    <w:rsid w:val="00581799"/>
    <w:rsid w:val="00581ADD"/>
    <w:rsid w:val="00581BB2"/>
    <w:rsid w:val="00581BF2"/>
    <w:rsid w:val="00581C50"/>
    <w:rsid w:val="00581DBE"/>
    <w:rsid w:val="00581E20"/>
    <w:rsid w:val="00581F87"/>
    <w:rsid w:val="0058219E"/>
    <w:rsid w:val="0058280A"/>
    <w:rsid w:val="0058287E"/>
    <w:rsid w:val="00582A00"/>
    <w:rsid w:val="00582AB5"/>
    <w:rsid w:val="00582C7F"/>
    <w:rsid w:val="005835CA"/>
    <w:rsid w:val="00583821"/>
    <w:rsid w:val="00583D6D"/>
    <w:rsid w:val="00583DA5"/>
    <w:rsid w:val="00583F97"/>
    <w:rsid w:val="0058415E"/>
    <w:rsid w:val="0058444C"/>
    <w:rsid w:val="00584BAE"/>
    <w:rsid w:val="00584BFD"/>
    <w:rsid w:val="0058531F"/>
    <w:rsid w:val="0058643D"/>
    <w:rsid w:val="005864FB"/>
    <w:rsid w:val="0058669B"/>
    <w:rsid w:val="00586E47"/>
    <w:rsid w:val="00586F5E"/>
    <w:rsid w:val="00587563"/>
    <w:rsid w:val="005877CB"/>
    <w:rsid w:val="00587912"/>
    <w:rsid w:val="00587D4A"/>
    <w:rsid w:val="00590028"/>
    <w:rsid w:val="0059015C"/>
    <w:rsid w:val="00590382"/>
    <w:rsid w:val="0059057E"/>
    <w:rsid w:val="005908DD"/>
    <w:rsid w:val="00590A35"/>
    <w:rsid w:val="00590A88"/>
    <w:rsid w:val="00590E0F"/>
    <w:rsid w:val="00590F14"/>
    <w:rsid w:val="005911B7"/>
    <w:rsid w:val="00591265"/>
    <w:rsid w:val="00591658"/>
    <w:rsid w:val="00591C09"/>
    <w:rsid w:val="00591C75"/>
    <w:rsid w:val="005922FD"/>
    <w:rsid w:val="00592486"/>
    <w:rsid w:val="00592622"/>
    <w:rsid w:val="005928E9"/>
    <w:rsid w:val="005929E7"/>
    <w:rsid w:val="00592DB9"/>
    <w:rsid w:val="00593A11"/>
    <w:rsid w:val="00593B77"/>
    <w:rsid w:val="00593B9A"/>
    <w:rsid w:val="00593BB3"/>
    <w:rsid w:val="0059458C"/>
    <w:rsid w:val="00594625"/>
    <w:rsid w:val="005946CF"/>
    <w:rsid w:val="00594EE6"/>
    <w:rsid w:val="0059583B"/>
    <w:rsid w:val="00595A0F"/>
    <w:rsid w:val="00595AFF"/>
    <w:rsid w:val="00595EEE"/>
    <w:rsid w:val="00596048"/>
    <w:rsid w:val="00596075"/>
    <w:rsid w:val="0059630C"/>
    <w:rsid w:val="0059679B"/>
    <w:rsid w:val="0059682A"/>
    <w:rsid w:val="0059693A"/>
    <w:rsid w:val="005969E4"/>
    <w:rsid w:val="00597103"/>
    <w:rsid w:val="005973A8"/>
    <w:rsid w:val="005976A1"/>
    <w:rsid w:val="005977A2"/>
    <w:rsid w:val="005978E1"/>
    <w:rsid w:val="005979B8"/>
    <w:rsid w:val="00597EEE"/>
    <w:rsid w:val="005A006F"/>
    <w:rsid w:val="005A01DA"/>
    <w:rsid w:val="005A021B"/>
    <w:rsid w:val="005A025B"/>
    <w:rsid w:val="005A0C22"/>
    <w:rsid w:val="005A0E0E"/>
    <w:rsid w:val="005A11B5"/>
    <w:rsid w:val="005A14D9"/>
    <w:rsid w:val="005A18C5"/>
    <w:rsid w:val="005A1CA0"/>
    <w:rsid w:val="005A1D9A"/>
    <w:rsid w:val="005A1DDC"/>
    <w:rsid w:val="005A1F0B"/>
    <w:rsid w:val="005A1F20"/>
    <w:rsid w:val="005A2071"/>
    <w:rsid w:val="005A247C"/>
    <w:rsid w:val="005A2703"/>
    <w:rsid w:val="005A294D"/>
    <w:rsid w:val="005A2B94"/>
    <w:rsid w:val="005A2BFA"/>
    <w:rsid w:val="005A2CE3"/>
    <w:rsid w:val="005A2EEA"/>
    <w:rsid w:val="005A31D0"/>
    <w:rsid w:val="005A3287"/>
    <w:rsid w:val="005A3325"/>
    <w:rsid w:val="005A3564"/>
    <w:rsid w:val="005A3ABB"/>
    <w:rsid w:val="005A435F"/>
    <w:rsid w:val="005A47C4"/>
    <w:rsid w:val="005A520D"/>
    <w:rsid w:val="005A5387"/>
    <w:rsid w:val="005A5495"/>
    <w:rsid w:val="005A571F"/>
    <w:rsid w:val="005A5812"/>
    <w:rsid w:val="005A58C0"/>
    <w:rsid w:val="005A59C5"/>
    <w:rsid w:val="005A6629"/>
    <w:rsid w:val="005A6E8F"/>
    <w:rsid w:val="005A7144"/>
    <w:rsid w:val="005A7C35"/>
    <w:rsid w:val="005A7E23"/>
    <w:rsid w:val="005A7F40"/>
    <w:rsid w:val="005B0286"/>
    <w:rsid w:val="005B059B"/>
    <w:rsid w:val="005B09AA"/>
    <w:rsid w:val="005B0B43"/>
    <w:rsid w:val="005B0BFB"/>
    <w:rsid w:val="005B0F9B"/>
    <w:rsid w:val="005B1216"/>
    <w:rsid w:val="005B13CA"/>
    <w:rsid w:val="005B1411"/>
    <w:rsid w:val="005B1567"/>
    <w:rsid w:val="005B157C"/>
    <w:rsid w:val="005B15AD"/>
    <w:rsid w:val="005B1741"/>
    <w:rsid w:val="005B1788"/>
    <w:rsid w:val="005B1BB4"/>
    <w:rsid w:val="005B21A3"/>
    <w:rsid w:val="005B24F7"/>
    <w:rsid w:val="005B25C8"/>
    <w:rsid w:val="005B2EA6"/>
    <w:rsid w:val="005B2F6F"/>
    <w:rsid w:val="005B30E6"/>
    <w:rsid w:val="005B310B"/>
    <w:rsid w:val="005B3369"/>
    <w:rsid w:val="005B35E1"/>
    <w:rsid w:val="005B3A36"/>
    <w:rsid w:val="005B3E58"/>
    <w:rsid w:val="005B40C3"/>
    <w:rsid w:val="005B430A"/>
    <w:rsid w:val="005B4493"/>
    <w:rsid w:val="005B45A1"/>
    <w:rsid w:val="005B45AE"/>
    <w:rsid w:val="005B4B19"/>
    <w:rsid w:val="005B4E79"/>
    <w:rsid w:val="005B5189"/>
    <w:rsid w:val="005B52C8"/>
    <w:rsid w:val="005B54E1"/>
    <w:rsid w:val="005B586C"/>
    <w:rsid w:val="005B5C87"/>
    <w:rsid w:val="005B61F6"/>
    <w:rsid w:val="005B639A"/>
    <w:rsid w:val="005B6577"/>
    <w:rsid w:val="005B65A5"/>
    <w:rsid w:val="005B663A"/>
    <w:rsid w:val="005B667F"/>
    <w:rsid w:val="005B6D0F"/>
    <w:rsid w:val="005B71EF"/>
    <w:rsid w:val="005B757F"/>
    <w:rsid w:val="005B7B57"/>
    <w:rsid w:val="005B7D6A"/>
    <w:rsid w:val="005B7F69"/>
    <w:rsid w:val="005C0044"/>
    <w:rsid w:val="005C016C"/>
    <w:rsid w:val="005C087B"/>
    <w:rsid w:val="005C093A"/>
    <w:rsid w:val="005C0D28"/>
    <w:rsid w:val="005C0DC1"/>
    <w:rsid w:val="005C0F31"/>
    <w:rsid w:val="005C1233"/>
    <w:rsid w:val="005C1264"/>
    <w:rsid w:val="005C1657"/>
    <w:rsid w:val="005C17EA"/>
    <w:rsid w:val="005C18A5"/>
    <w:rsid w:val="005C19C4"/>
    <w:rsid w:val="005C1C16"/>
    <w:rsid w:val="005C1CEB"/>
    <w:rsid w:val="005C1E9E"/>
    <w:rsid w:val="005C210F"/>
    <w:rsid w:val="005C22E1"/>
    <w:rsid w:val="005C2380"/>
    <w:rsid w:val="005C245F"/>
    <w:rsid w:val="005C27CB"/>
    <w:rsid w:val="005C2A2A"/>
    <w:rsid w:val="005C2AB8"/>
    <w:rsid w:val="005C2AD0"/>
    <w:rsid w:val="005C2F14"/>
    <w:rsid w:val="005C2F5A"/>
    <w:rsid w:val="005C31DA"/>
    <w:rsid w:val="005C36F8"/>
    <w:rsid w:val="005C3B1A"/>
    <w:rsid w:val="005C3B27"/>
    <w:rsid w:val="005C4109"/>
    <w:rsid w:val="005C441C"/>
    <w:rsid w:val="005C4464"/>
    <w:rsid w:val="005C46DF"/>
    <w:rsid w:val="005C49CF"/>
    <w:rsid w:val="005C52B7"/>
    <w:rsid w:val="005C53B3"/>
    <w:rsid w:val="005C547E"/>
    <w:rsid w:val="005C54F3"/>
    <w:rsid w:val="005C571F"/>
    <w:rsid w:val="005C59EB"/>
    <w:rsid w:val="005C5B3C"/>
    <w:rsid w:val="005C5BD8"/>
    <w:rsid w:val="005C5CB6"/>
    <w:rsid w:val="005C5D96"/>
    <w:rsid w:val="005C5EAD"/>
    <w:rsid w:val="005C6A9B"/>
    <w:rsid w:val="005C6BA3"/>
    <w:rsid w:val="005C6C1C"/>
    <w:rsid w:val="005C6F1F"/>
    <w:rsid w:val="005C6F46"/>
    <w:rsid w:val="005C7335"/>
    <w:rsid w:val="005C7739"/>
    <w:rsid w:val="005C7921"/>
    <w:rsid w:val="005C7E02"/>
    <w:rsid w:val="005C7F7D"/>
    <w:rsid w:val="005D015D"/>
    <w:rsid w:val="005D01FD"/>
    <w:rsid w:val="005D023E"/>
    <w:rsid w:val="005D0254"/>
    <w:rsid w:val="005D02C5"/>
    <w:rsid w:val="005D06E1"/>
    <w:rsid w:val="005D07D5"/>
    <w:rsid w:val="005D09B0"/>
    <w:rsid w:val="005D0B48"/>
    <w:rsid w:val="005D0EA8"/>
    <w:rsid w:val="005D0EF0"/>
    <w:rsid w:val="005D16EE"/>
    <w:rsid w:val="005D18EC"/>
    <w:rsid w:val="005D1E3E"/>
    <w:rsid w:val="005D1F24"/>
    <w:rsid w:val="005D1FA4"/>
    <w:rsid w:val="005D20CD"/>
    <w:rsid w:val="005D2232"/>
    <w:rsid w:val="005D2672"/>
    <w:rsid w:val="005D2C02"/>
    <w:rsid w:val="005D2D99"/>
    <w:rsid w:val="005D3067"/>
    <w:rsid w:val="005D3091"/>
    <w:rsid w:val="005D312F"/>
    <w:rsid w:val="005D357A"/>
    <w:rsid w:val="005D36E9"/>
    <w:rsid w:val="005D3D30"/>
    <w:rsid w:val="005D3FAF"/>
    <w:rsid w:val="005D4097"/>
    <w:rsid w:val="005D47CE"/>
    <w:rsid w:val="005D482B"/>
    <w:rsid w:val="005D4AF5"/>
    <w:rsid w:val="005D4C92"/>
    <w:rsid w:val="005D4EAA"/>
    <w:rsid w:val="005D4F4A"/>
    <w:rsid w:val="005D5232"/>
    <w:rsid w:val="005D553F"/>
    <w:rsid w:val="005D565F"/>
    <w:rsid w:val="005D5E07"/>
    <w:rsid w:val="005D5FD6"/>
    <w:rsid w:val="005D621D"/>
    <w:rsid w:val="005D6429"/>
    <w:rsid w:val="005D642F"/>
    <w:rsid w:val="005D648E"/>
    <w:rsid w:val="005D657B"/>
    <w:rsid w:val="005D66CA"/>
    <w:rsid w:val="005D6702"/>
    <w:rsid w:val="005D6CA6"/>
    <w:rsid w:val="005D6CF2"/>
    <w:rsid w:val="005D6D99"/>
    <w:rsid w:val="005D6F80"/>
    <w:rsid w:val="005D72A3"/>
    <w:rsid w:val="005D72A8"/>
    <w:rsid w:val="005D7418"/>
    <w:rsid w:val="005D74B1"/>
    <w:rsid w:val="005D74FE"/>
    <w:rsid w:val="005E0AF6"/>
    <w:rsid w:val="005E0BD3"/>
    <w:rsid w:val="005E11BA"/>
    <w:rsid w:val="005E12EB"/>
    <w:rsid w:val="005E1573"/>
    <w:rsid w:val="005E166C"/>
    <w:rsid w:val="005E1A6E"/>
    <w:rsid w:val="005E1A9E"/>
    <w:rsid w:val="005E1AA7"/>
    <w:rsid w:val="005E1C65"/>
    <w:rsid w:val="005E1C90"/>
    <w:rsid w:val="005E2027"/>
    <w:rsid w:val="005E209C"/>
    <w:rsid w:val="005E22EB"/>
    <w:rsid w:val="005E2422"/>
    <w:rsid w:val="005E26FA"/>
    <w:rsid w:val="005E2BCD"/>
    <w:rsid w:val="005E2C15"/>
    <w:rsid w:val="005E2FDA"/>
    <w:rsid w:val="005E30C0"/>
    <w:rsid w:val="005E30C2"/>
    <w:rsid w:val="005E32C1"/>
    <w:rsid w:val="005E387A"/>
    <w:rsid w:val="005E3AAC"/>
    <w:rsid w:val="005E3C23"/>
    <w:rsid w:val="005E3D4D"/>
    <w:rsid w:val="005E4437"/>
    <w:rsid w:val="005E49A5"/>
    <w:rsid w:val="005E4AB3"/>
    <w:rsid w:val="005E4CC8"/>
    <w:rsid w:val="005E5025"/>
    <w:rsid w:val="005E50E4"/>
    <w:rsid w:val="005E54CB"/>
    <w:rsid w:val="005E555B"/>
    <w:rsid w:val="005E55F7"/>
    <w:rsid w:val="005E5BDC"/>
    <w:rsid w:val="005E5CDB"/>
    <w:rsid w:val="005E5D8A"/>
    <w:rsid w:val="005E5E57"/>
    <w:rsid w:val="005E66C7"/>
    <w:rsid w:val="005E6F89"/>
    <w:rsid w:val="005E7216"/>
    <w:rsid w:val="005E7306"/>
    <w:rsid w:val="005E73D3"/>
    <w:rsid w:val="005E742D"/>
    <w:rsid w:val="005E7706"/>
    <w:rsid w:val="005E7740"/>
    <w:rsid w:val="005E779D"/>
    <w:rsid w:val="005E7A1C"/>
    <w:rsid w:val="005E7AD9"/>
    <w:rsid w:val="005E7B02"/>
    <w:rsid w:val="005E7F94"/>
    <w:rsid w:val="005F0219"/>
    <w:rsid w:val="005F065A"/>
    <w:rsid w:val="005F0C45"/>
    <w:rsid w:val="005F0D6F"/>
    <w:rsid w:val="005F106C"/>
    <w:rsid w:val="005F10FC"/>
    <w:rsid w:val="005F117B"/>
    <w:rsid w:val="005F1297"/>
    <w:rsid w:val="005F12D8"/>
    <w:rsid w:val="005F1A3B"/>
    <w:rsid w:val="005F1B81"/>
    <w:rsid w:val="005F1F2C"/>
    <w:rsid w:val="005F1FDE"/>
    <w:rsid w:val="005F2104"/>
    <w:rsid w:val="005F2106"/>
    <w:rsid w:val="005F24A1"/>
    <w:rsid w:val="005F28B3"/>
    <w:rsid w:val="005F2CB0"/>
    <w:rsid w:val="005F2E58"/>
    <w:rsid w:val="005F2FF3"/>
    <w:rsid w:val="005F317C"/>
    <w:rsid w:val="005F3196"/>
    <w:rsid w:val="005F31D0"/>
    <w:rsid w:val="005F33BC"/>
    <w:rsid w:val="005F33D0"/>
    <w:rsid w:val="005F397F"/>
    <w:rsid w:val="005F3999"/>
    <w:rsid w:val="005F3B2C"/>
    <w:rsid w:val="005F3B74"/>
    <w:rsid w:val="005F3E2E"/>
    <w:rsid w:val="005F3FE4"/>
    <w:rsid w:val="005F44E9"/>
    <w:rsid w:val="005F4661"/>
    <w:rsid w:val="005F47A4"/>
    <w:rsid w:val="005F4FD3"/>
    <w:rsid w:val="005F500B"/>
    <w:rsid w:val="005F5664"/>
    <w:rsid w:val="005F576A"/>
    <w:rsid w:val="005F58EE"/>
    <w:rsid w:val="005F59AB"/>
    <w:rsid w:val="005F5A1D"/>
    <w:rsid w:val="005F5BB2"/>
    <w:rsid w:val="005F5CB7"/>
    <w:rsid w:val="005F5D8F"/>
    <w:rsid w:val="005F616B"/>
    <w:rsid w:val="005F62E1"/>
    <w:rsid w:val="005F6402"/>
    <w:rsid w:val="005F692C"/>
    <w:rsid w:val="005F6AD7"/>
    <w:rsid w:val="005F6CB3"/>
    <w:rsid w:val="005F6DF7"/>
    <w:rsid w:val="005F6E29"/>
    <w:rsid w:val="005F6F27"/>
    <w:rsid w:val="005F70BF"/>
    <w:rsid w:val="005F71A6"/>
    <w:rsid w:val="005F7405"/>
    <w:rsid w:val="005F7518"/>
    <w:rsid w:val="005F75BB"/>
    <w:rsid w:val="005F7703"/>
    <w:rsid w:val="005F7969"/>
    <w:rsid w:val="005F7990"/>
    <w:rsid w:val="005F7C19"/>
    <w:rsid w:val="005F7D55"/>
    <w:rsid w:val="005F7FF4"/>
    <w:rsid w:val="00600241"/>
    <w:rsid w:val="00600F10"/>
    <w:rsid w:val="0060100D"/>
    <w:rsid w:val="00601240"/>
    <w:rsid w:val="00601372"/>
    <w:rsid w:val="006015A3"/>
    <w:rsid w:val="00601BAB"/>
    <w:rsid w:val="00601C31"/>
    <w:rsid w:val="00601F69"/>
    <w:rsid w:val="00602212"/>
    <w:rsid w:val="0060253E"/>
    <w:rsid w:val="006027D6"/>
    <w:rsid w:val="0060288C"/>
    <w:rsid w:val="00602C02"/>
    <w:rsid w:val="00602C78"/>
    <w:rsid w:val="00602E95"/>
    <w:rsid w:val="00602EB4"/>
    <w:rsid w:val="00602EC0"/>
    <w:rsid w:val="0060359D"/>
    <w:rsid w:val="00603937"/>
    <w:rsid w:val="00603A79"/>
    <w:rsid w:val="00603CFD"/>
    <w:rsid w:val="00603D9B"/>
    <w:rsid w:val="00603DF1"/>
    <w:rsid w:val="00603E0F"/>
    <w:rsid w:val="006041D5"/>
    <w:rsid w:val="0060428A"/>
    <w:rsid w:val="006042E8"/>
    <w:rsid w:val="0060432B"/>
    <w:rsid w:val="00604363"/>
    <w:rsid w:val="00604383"/>
    <w:rsid w:val="0060443F"/>
    <w:rsid w:val="00604932"/>
    <w:rsid w:val="00604C44"/>
    <w:rsid w:val="006057D9"/>
    <w:rsid w:val="00605F2F"/>
    <w:rsid w:val="0060645F"/>
    <w:rsid w:val="006066C6"/>
    <w:rsid w:val="00606A11"/>
    <w:rsid w:val="00606AA1"/>
    <w:rsid w:val="00606CD9"/>
    <w:rsid w:val="00607408"/>
    <w:rsid w:val="00607610"/>
    <w:rsid w:val="0060779D"/>
    <w:rsid w:val="00607B46"/>
    <w:rsid w:val="00607B75"/>
    <w:rsid w:val="00607BAA"/>
    <w:rsid w:val="00607C55"/>
    <w:rsid w:val="00607D72"/>
    <w:rsid w:val="0061051E"/>
    <w:rsid w:val="006107D4"/>
    <w:rsid w:val="0061083C"/>
    <w:rsid w:val="0061096C"/>
    <w:rsid w:val="00610978"/>
    <w:rsid w:val="006109B0"/>
    <w:rsid w:val="00610D09"/>
    <w:rsid w:val="00610D32"/>
    <w:rsid w:val="0061108F"/>
    <w:rsid w:val="0061159A"/>
    <w:rsid w:val="006115EF"/>
    <w:rsid w:val="00611839"/>
    <w:rsid w:val="006119A0"/>
    <w:rsid w:val="00611D2A"/>
    <w:rsid w:val="00612453"/>
    <w:rsid w:val="00612725"/>
    <w:rsid w:val="006128B2"/>
    <w:rsid w:val="00612B83"/>
    <w:rsid w:val="00612C97"/>
    <w:rsid w:val="00613B00"/>
    <w:rsid w:val="00613B56"/>
    <w:rsid w:val="00613CDC"/>
    <w:rsid w:val="006141C7"/>
    <w:rsid w:val="006148C6"/>
    <w:rsid w:val="0061491F"/>
    <w:rsid w:val="00614AC5"/>
    <w:rsid w:val="00614C50"/>
    <w:rsid w:val="00614C81"/>
    <w:rsid w:val="00614C83"/>
    <w:rsid w:val="00615249"/>
    <w:rsid w:val="0061528B"/>
    <w:rsid w:val="0061541D"/>
    <w:rsid w:val="006154B2"/>
    <w:rsid w:val="00615518"/>
    <w:rsid w:val="0061569F"/>
    <w:rsid w:val="006156D6"/>
    <w:rsid w:val="006157F2"/>
    <w:rsid w:val="00615A1E"/>
    <w:rsid w:val="00615E87"/>
    <w:rsid w:val="00615FF7"/>
    <w:rsid w:val="00616374"/>
    <w:rsid w:val="006167A3"/>
    <w:rsid w:val="006169E6"/>
    <w:rsid w:val="00616CD5"/>
    <w:rsid w:val="00616E73"/>
    <w:rsid w:val="00617100"/>
    <w:rsid w:val="006171DD"/>
    <w:rsid w:val="006171FD"/>
    <w:rsid w:val="00617382"/>
    <w:rsid w:val="006173CF"/>
    <w:rsid w:val="006175F7"/>
    <w:rsid w:val="00617615"/>
    <w:rsid w:val="00617847"/>
    <w:rsid w:val="0062007E"/>
    <w:rsid w:val="006202C8"/>
    <w:rsid w:val="00620397"/>
    <w:rsid w:val="00620588"/>
    <w:rsid w:val="0062098F"/>
    <w:rsid w:val="00620CB9"/>
    <w:rsid w:val="00620FD2"/>
    <w:rsid w:val="006210BB"/>
    <w:rsid w:val="006218B0"/>
    <w:rsid w:val="006218C2"/>
    <w:rsid w:val="006221CB"/>
    <w:rsid w:val="0062238D"/>
    <w:rsid w:val="0062273E"/>
    <w:rsid w:val="00622983"/>
    <w:rsid w:val="00622A57"/>
    <w:rsid w:val="00622B44"/>
    <w:rsid w:val="00622F22"/>
    <w:rsid w:val="00622FFC"/>
    <w:rsid w:val="00623130"/>
    <w:rsid w:val="00623224"/>
    <w:rsid w:val="0062359D"/>
    <w:rsid w:val="00623C20"/>
    <w:rsid w:val="00623E5C"/>
    <w:rsid w:val="00623E9E"/>
    <w:rsid w:val="00624081"/>
    <w:rsid w:val="006241D0"/>
    <w:rsid w:val="006245DB"/>
    <w:rsid w:val="0062469E"/>
    <w:rsid w:val="006248DA"/>
    <w:rsid w:val="00624BCD"/>
    <w:rsid w:val="00624CC0"/>
    <w:rsid w:val="00624EF3"/>
    <w:rsid w:val="006255BC"/>
    <w:rsid w:val="006257C0"/>
    <w:rsid w:val="00625B33"/>
    <w:rsid w:val="00625EBC"/>
    <w:rsid w:val="00626311"/>
    <w:rsid w:val="00626393"/>
    <w:rsid w:val="00626AD3"/>
    <w:rsid w:val="00626B4C"/>
    <w:rsid w:val="00626DE2"/>
    <w:rsid w:val="00627100"/>
    <w:rsid w:val="006273BF"/>
    <w:rsid w:val="006273E3"/>
    <w:rsid w:val="006273EC"/>
    <w:rsid w:val="006275E1"/>
    <w:rsid w:val="006276B5"/>
    <w:rsid w:val="00627862"/>
    <w:rsid w:val="0062792B"/>
    <w:rsid w:val="00630131"/>
    <w:rsid w:val="00630389"/>
    <w:rsid w:val="006304BD"/>
    <w:rsid w:val="00630678"/>
    <w:rsid w:val="0063074D"/>
    <w:rsid w:val="00630961"/>
    <w:rsid w:val="00630E49"/>
    <w:rsid w:val="00631130"/>
    <w:rsid w:val="0063147B"/>
    <w:rsid w:val="00631533"/>
    <w:rsid w:val="006315BA"/>
    <w:rsid w:val="006317E2"/>
    <w:rsid w:val="00631C44"/>
    <w:rsid w:val="00631EE7"/>
    <w:rsid w:val="006320FB"/>
    <w:rsid w:val="00632201"/>
    <w:rsid w:val="006323B6"/>
    <w:rsid w:val="00632417"/>
    <w:rsid w:val="0063241A"/>
    <w:rsid w:val="0063249D"/>
    <w:rsid w:val="00632C19"/>
    <w:rsid w:val="00632DE6"/>
    <w:rsid w:val="006330E0"/>
    <w:rsid w:val="00633236"/>
    <w:rsid w:val="006332A3"/>
    <w:rsid w:val="00633382"/>
    <w:rsid w:val="00633506"/>
    <w:rsid w:val="006335A7"/>
    <w:rsid w:val="006338C3"/>
    <w:rsid w:val="00633A89"/>
    <w:rsid w:val="00633DD9"/>
    <w:rsid w:val="00634298"/>
    <w:rsid w:val="00634363"/>
    <w:rsid w:val="00634406"/>
    <w:rsid w:val="00634AC3"/>
    <w:rsid w:val="00634B3D"/>
    <w:rsid w:val="00634E99"/>
    <w:rsid w:val="00634F3B"/>
    <w:rsid w:val="0063588C"/>
    <w:rsid w:val="00635F33"/>
    <w:rsid w:val="0063600D"/>
    <w:rsid w:val="0063606A"/>
    <w:rsid w:val="006360C4"/>
    <w:rsid w:val="00636366"/>
    <w:rsid w:val="00636476"/>
    <w:rsid w:val="006367AF"/>
    <w:rsid w:val="00636E94"/>
    <w:rsid w:val="0063736A"/>
    <w:rsid w:val="00637712"/>
    <w:rsid w:val="006379DB"/>
    <w:rsid w:val="006379E9"/>
    <w:rsid w:val="00637AB5"/>
    <w:rsid w:val="00637ABA"/>
    <w:rsid w:val="00637BDA"/>
    <w:rsid w:val="00637F33"/>
    <w:rsid w:val="00640021"/>
    <w:rsid w:val="00640181"/>
    <w:rsid w:val="006402FF"/>
    <w:rsid w:val="0064031E"/>
    <w:rsid w:val="00640645"/>
    <w:rsid w:val="00640779"/>
    <w:rsid w:val="006408AD"/>
    <w:rsid w:val="006408E0"/>
    <w:rsid w:val="00640A4C"/>
    <w:rsid w:val="006410D1"/>
    <w:rsid w:val="006410DD"/>
    <w:rsid w:val="00641A45"/>
    <w:rsid w:val="00641A9E"/>
    <w:rsid w:val="00642410"/>
    <w:rsid w:val="00642A87"/>
    <w:rsid w:val="00642BC4"/>
    <w:rsid w:val="00642C7F"/>
    <w:rsid w:val="00642D15"/>
    <w:rsid w:val="00642FF5"/>
    <w:rsid w:val="006432B6"/>
    <w:rsid w:val="00643748"/>
    <w:rsid w:val="00643907"/>
    <w:rsid w:val="00643B54"/>
    <w:rsid w:val="00643B9D"/>
    <w:rsid w:val="00643C08"/>
    <w:rsid w:val="00643F1F"/>
    <w:rsid w:val="00644003"/>
    <w:rsid w:val="006443EE"/>
    <w:rsid w:val="006447CA"/>
    <w:rsid w:val="00644871"/>
    <w:rsid w:val="006449A2"/>
    <w:rsid w:val="00644F10"/>
    <w:rsid w:val="00645219"/>
    <w:rsid w:val="006454D5"/>
    <w:rsid w:val="006455E2"/>
    <w:rsid w:val="00645CE1"/>
    <w:rsid w:val="0064627E"/>
    <w:rsid w:val="00646436"/>
    <w:rsid w:val="00646481"/>
    <w:rsid w:val="006466CC"/>
    <w:rsid w:val="006466CF"/>
    <w:rsid w:val="006468F9"/>
    <w:rsid w:val="00646B9E"/>
    <w:rsid w:val="00646C08"/>
    <w:rsid w:val="00647224"/>
    <w:rsid w:val="0064722C"/>
    <w:rsid w:val="006472DB"/>
    <w:rsid w:val="006474CC"/>
    <w:rsid w:val="006479CF"/>
    <w:rsid w:val="00647F42"/>
    <w:rsid w:val="0064A67D"/>
    <w:rsid w:val="00650752"/>
    <w:rsid w:val="006509AC"/>
    <w:rsid w:val="00650C34"/>
    <w:rsid w:val="00650C51"/>
    <w:rsid w:val="00651152"/>
    <w:rsid w:val="006514AD"/>
    <w:rsid w:val="006520FA"/>
    <w:rsid w:val="00652774"/>
    <w:rsid w:val="006527EC"/>
    <w:rsid w:val="006528B5"/>
    <w:rsid w:val="00652AF2"/>
    <w:rsid w:val="00652C89"/>
    <w:rsid w:val="00652D44"/>
    <w:rsid w:val="00652E9A"/>
    <w:rsid w:val="006530AA"/>
    <w:rsid w:val="0065316D"/>
    <w:rsid w:val="00653387"/>
    <w:rsid w:val="00653984"/>
    <w:rsid w:val="00653A97"/>
    <w:rsid w:val="00653F76"/>
    <w:rsid w:val="00654125"/>
    <w:rsid w:val="0065412B"/>
    <w:rsid w:val="006543F8"/>
    <w:rsid w:val="006547FE"/>
    <w:rsid w:val="00654C3E"/>
    <w:rsid w:val="00654F87"/>
    <w:rsid w:val="00655536"/>
    <w:rsid w:val="00655BB7"/>
    <w:rsid w:val="00655D9E"/>
    <w:rsid w:val="00655FE0"/>
    <w:rsid w:val="0065687A"/>
    <w:rsid w:val="00656FDF"/>
    <w:rsid w:val="0065737E"/>
    <w:rsid w:val="006574D4"/>
    <w:rsid w:val="006576F4"/>
    <w:rsid w:val="00660A19"/>
    <w:rsid w:val="00660B31"/>
    <w:rsid w:val="00661685"/>
    <w:rsid w:val="00661ABF"/>
    <w:rsid w:val="00661D03"/>
    <w:rsid w:val="006624E0"/>
    <w:rsid w:val="00662769"/>
    <w:rsid w:val="006627B7"/>
    <w:rsid w:val="00662978"/>
    <w:rsid w:val="00662AD2"/>
    <w:rsid w:val="00662B9E"/>
    <w:rsid w:val="00662B9F"/>
    <w:rsid w:val="006630BE"/>
    <w:rsid w:val="006631FB"/>
    <w:rsid w:val="00663299"/>
    <w:rsid w:val="006638AF"/>
    <w:rsid w:val="00663A05"/>
    <w:rsid w:val="00663BE6"/>
    <w:rsid w:val="00663BFF"/>
    <w:rsid w:val="00663C69"/>
    <w:rsid w:val="00663EB6"/>
    <w:rsid w:val="00664232"/>
    <w:rsid w:val="006646E6"/>
    <w:rsid w:val="0066479B"/>
    <w:rsid w:val="00664C4A"/>
    <w:rsid w:val="00664DC0"/>
    <w:rsid w:val="00664EE8"/>
    <w:rsid w:val="00665047"/>
    <w:rsid w:val="006653DA"/>
    <w:rsid w:val="00665895"/>
    <w:rsid w:val="00665951"/>
    <w:rsid w:val="006659D2"/>
    <w:rsid w:val="00665AEA"/>
    <w:rsid w:val="00665B76"/>
    <w:rsid w:val="006668D2"/>
    <w:rsid w:val="00666942"/>
    <w:rsid w:val="00666B04"/>
    <w:rsid w:val="00666D48"/>
    <w:rsid w:val="00666F7D"/>
    <w:rsid w:val="006674AF"/>
    <w:rsid w:val="0066758B"/>
    <w:rsid w:val="006678AC"/>
    <w:rsid w:val="006698C8"/>
    <w:rsid w:val="006701C2"/>
    <w:rsid w:val="00670349"/>
    <w:rsid w:val="00670351"/>
    <w:rsid w:val="00670D6A"/>
    <w:rsid w:val="00670DE8"/>
    <w:rsid w:val="00670F1C"/>
    <w:rsid w:val="006711DF"/>
    <w:rsid w:val="006713F0"/>
    <w:rsid w:val="0067151C"/>
    <w:rsid w:val="00671872"/>
    <w:rsid w:val="00671C08"/>
    <w:rsid w:val="00671EBD"/>
    <w:rsid w:val="00671FD9"/>
    <w:rsid w:val="00672022"/>
    <w:rsid w:val="00672191"/>
    <w:rsid w:val="00672463"/>
    <w:rsid w:val="0067246F"/>
    <w:rsid w:val="00672B73"/>
    <w:rsid w:val="00672C9B"/>
    <w:rsid w:val="006730E6"/>
    <w:rsid w:val="00673319"/>
    <w:rsid w:val="00673392"/>
    <w:rsid w:val="0067346A"/>
    <w:rsid w:val="00673540"/>
    <w:rsid w:val="00673B28"/>
    <w:rsid w:val="00674179"/>
    <w:rsid w:val="0067448B"/>
    <w:rsid w:val="0067496D"/>
    <w:rsid w:val="00674B94"/>
    <w:rsid w:val="00675D60"/>
    <w:rsid w:val="006761B4"/>
    <w:rsid w:val="006761FC"/>
    <w:rsid w:val="006767CD"/>
    <w:rsid w:val="006769B1"/>
    <w:rsid w:val="006769B5"/>
    <w:rsid w:val="00676A75"/>
    <w:rsid w:val="00676EFA"/>
    <w:rsid w:val="00676F70"/>
    <w:rsid w:val="0067790D"/>
    <w:rsid w:val="00677A4B"/>
    <w:rsid w:val="00677B10"/>
    <w:rsid w:val="00677B1B"/>
    <w:rsid w:val="00677BF2"/>
    <w:rsid w:val="00677C84"/>
    <w:rsid w:val="00677D4D"/>
    <w:rsid w:val="0067C11F"/>
    <w:rsid w:val="006802D3"/>
    <w:rsid w:val="006803F5"/>
    <w:rsid w:val="0068052B"/>
    <w:rsid w:val="006806E6"/>
    <w:rsid w:val="00680A87"/>
    <w:rsid w:val="00680C34"/>
    <w:rsid w:val="00680D68"/>
    <w:rsid w:val="00680E10"/>
    <w:rsid w:val="00680FF5"/>
    <w:rsid w:val="00681134"/>
    <w:rsid w:val="006814BC"/>
    <w:rsid w:val="0068188D"/>
    <w:rsid w:val="00681D04"/>
    <w:rsid w:val="00681ECF"/>
    <w:rsid w:val="00681F4A"/>
    <w:rsid w:val="00681F53"/>
    <w:rsid w:val="00681FF8"/>
    <w:rsid w:val="0068222E"/>
    <w:rsid w:val="00682303"/>
    <w:rsid w:val="00682354"/>
    <w:rsid w:val="006828CC"/>
    <w:rsid w:val="00682AC4"/>
    <w:rsid w:val="00682BB5"/>
    <w:rsid w:val="00682C77"/>
    <w:rsid w:val="00682D4B"/>
    <w:rsid w:val="0068343C"/>
    <w:rsid w:val="00683573"/>
    <w:rsid w:val="00683603"/>
    <w:rsid w:val="0068369C"/>
    <w:rsid w:val="00683934"/>
    <w:rsid w:val="00684B03"/>
    <w:rsid w:val="00684C64"/>
    <w:rsid w:val="00684E99"/>
    <w:rsid w:val="00684EF5"/>
    <w:rsid w:val="00685401"/>
    <w:rsid w:val="0068587E"/>
    <w:rsid w:val="00685C92"/>
    <w:rsid w:val="00685D19"/>
    <w:rsid w:val="00685DE8"/>
    <w:rsid w:val="00686237"/>
    <w:rsid w:val="006866E4"/>
    <w:rsid w:val="00686A07"/>
    <w:rsid w:val="00686C24"/>
    <w:rsid w:val="00686E3C"/>
    <w:rsid w:val="0068706D"/>
    <w:rsid w:val="006871EA"/>
    <w:rsid w:val="006874FD"/>
    <w:rsid w:val="0068767F"/>
    <w:rsid w:val="006878DA"/>
    <w:rsid w:val="00687B9D"/>
    <w:rsid w:val="00687BAA"/>
    <w:rsid w:val="00687FEE"/>
    <w:rsid w:val="0068DECA"/>
    <w:rsid w:val="0069004C"/>
    <w:rsid w:val="00690753"/>
    <w:rsid w:val="00690A69"/>
    <w:rsid w:val="00690ADE"/>
    <w:rsid w:val="00690E06"/>
    <w:rsid w:val="006914FA"/>
    <w:rsid w:val="006915DE"/>
    <w:rsid w:val="00691824"/>
    <w:rsid w:val="006918B0"/>
    <w:rsid w:val="00691B66"/>
    <w:rsid w:val="00691C1B"/>
    <w:rsid w:val="006921FC"/>
    <w:rsid w:val="0069236F"/>
    <w:rsid w:val="0069245D"/>
    <w:rsid w:val="00692A29"/>
    <w:rsid w:val="00692DAB"/>
    <w:rsid w:val="006931B5"/>
    <w:rsid w:val="006934E5"/>
    <w:rsid w:val="00693916"/>
    <w:rsid w:val="0069399F"/>
    <w:rsid w:val="00694276"/>
    <w:rsid w:val="006944B6"/>
    <w:rsid w:val="00694710"/>
    <w:rsid w:val="00694A2E"/>
    <w:rsid w:val="00694A39"/>
    <w:rsid w:val="00694D9D"/>
    <w:rsid w:val="00694DDF"/>
    <w:rsid w:val="00694F98"/>
    <w:rsid w:val="006951E2"/>
    <w:rsid w:val="00695848"/>
    <w:rsid w:val="0069598A"/>
    <w:rsid w:val="00695BD7"/>
    <w:rsid w:val="00695C9E"/>
    <w:rsid w:val="00695E39"/>
    <w:rsid w:val="00695F0E"/>
    <w:rsid w:val="00695F8F"/>
    <w:rsid w:val="00695FF8"/>
    <w:rsid w:val="006966D1"/>
    <w:rsid w:val="006969EE"/>
    <w:rsid w:val="00696A99"/>
    <w:rsid w:val="00696C1A"/>
    <w:rsid w:val="00696E1E"/>
    <w:rsid w:val="00696E44"/>
    <w:rsid w:val="00697158"/>
    <w:rsid w:val="0069719E"/>
    <w:rsid w:val="00697494"/>
    <w:rsid w:val="006976F8"/>
    <w:rsid w:val="0069771B"/>
    <w:rsid w:val="00697F86"/>
    <w:rsid w:val="006A02D3"/>
    <w:rsid w:val="006A049E"/>
    <w:rsid w:val="006A04D5"/>
    <w:rsid w:val="006A051D"/>
    <w:rsid w:val="006A0577"/>
    <w:rsid w:val="006A0662"/>
    <w:rsid w:val="006A0797"/>
    <w:rsid w:val="006A126B"/>
    <w:rsid w:val="006A12D6"/>
    <w:rsid w:val="006A16BE"/>
    <w:rsid w:val="006A1A33"/>
    <w:rsid w:val="006A1E95"/>
    <w:rsid w:val="006A2029"/>
    <w:rsid w:val="006A2158"/>
    <w:rsid w:val="006A2193"/>
    <w:rsid w:val="006A22FE"/>
    <w:rsid w:val="006A2419"/>
    <w:rsid w:val="006A267A"/>
    <w:rsid w:val="006A2809"/>
    <w:rsid w:val="006A2C9E"/>
    <w:rsid w:val="006A2EE0"/>
    <w:rsid w:val="006A3079"/>
    <w:rsid w:val="006A33C1"/>
    <w:rsid w:val="006A35B2"/>
    <w:rsid w:val="006A36CD"/>
    <w:rsid w:val="006A36DA"/>
    <w:rsid w:val="006A3751"/>
    <w:rsid w:val="006A3A52"/>
    <w:rsid w:val="006A42D6"/>
    <w:rsid w:val="006A4550"/>
    <w:rsid w:val="006A48F5"/>
    <w:rsid w:val="006A4945"/>
    <w:rsid w:val="006A49AC"/>
    <w:rsid w:val="006A49EA"/>
    <w:rsid w:val="006A4C05"/>
    <w:rsid w:val="006A4F55"/>
    <w:rsid w:val="006A52AC"/>
    <w:rsid w:val="006A5D1F"/>
    <w:rsid w:val="006A5E35"/>
    <w:rsid w:val="006A62EF"/>
    <w:rsid w:val="006A64C4"/>
    <w:rsid w:val="006A676F"/>
    <w:rsid w:val="006A6858"/>
    <w:rsid w:val="006A6CA3"/>
    <w:rsid w:val="006A75D9"/>
    <w:rsid w:val="006A7836"/>
    <w:rsid w:val="006A78B1"/>
    <w:rsid w:val="006A7937"/>
    <w:rsid w:val="006A7975"/>
    <w:rsid w:val="006A7B9E"/>
    <w:rsid w:val="006A7C8A"/>
    <w:rsid w:val="006B01E0"/>
    <w:rsid w:val="006B027F"/>
    <w:rsid w:val="006B083D"/>
    <w:rsid w:val="006B0D17"/>
    <w:rsid w:val="006B0DC2"/>
    <w:rsid w:val="006B0F35"/>
    <w:rsid w:val="006B11DF"/>
    <w:rsid w:val="006B1280"/>
    <w:rsid w:val="006B14EB"/>
    <w:rsid w:val="006B1701"/>
    <w:rsid w:val="006B1855"/>
    <w:rsid w:val="006B18BA"/>
    <w:rsid w:val="006B1A16"/>
    <w:rsid w:val="006B2095"/>
    <w:rsid w:val="006B2633"/>
    <w:rsid w:val="006B2B5B"/>
    <w:rsid w:val="006B2BE5"/>
    <w:rsid w:val="006B2C10"/>
    <w:rsid w:val="006B3383"/>
    <w:rsid w:val="006B33CC"/>
    <w:rsid w:val="006B345D"/>
    <w:rsid w:val="006B34CF"/>
    <w:rsid w:val="006B3655"/>
    <w:rsid w:val="006B395D"/>
    <w:rsid w:val="006B40B2"/>
    <w:rsid w:val="006B4217"/>
    <w:rsid w:val="006B4908"/>
    <w:rsid w:val="006B504E"/>
    <w:rsid w:val="006B5052"/>
    <w:rsid w:val="006B5A92"/>
    <w:rsid w:val="006B5E01"/>
    <w:rsid w:val="006B5ED6"/>
    <w:rsid w:val="006B5F48"/>
    <w:rsid w:val="006B61DD"/>
    <w:rsid w:val="006B64C2"/>
    <w:rsid w:val="006B66C6"/>
    <w:rsid w:val="006B6B35"/>
    <w:rsid w:val="006B6E33"/>
    <w:rsid w:val="006B7193"/>
    <w:rsid w:val="006B75EA"/>
    <w:rsid w:val="006B779A"/>
    <w:rsid w:val="006B78DF"/>
    <w:rsid w:val="006B7ACC"/>
    <w:rsid w:val="006B7E5E"/>
    <w:rsid w:val="006C0055"/>
    <w:rsid w:val="006C012C"/>
    <w:rsid w:val="006C0248"/>
    <w:rsid w:val="006C0282"/>
    <w:rsid w:val="006C04A5"/>
    <w:rsid w:val="006C0800"/>
    <w:rsid w:val="006C0962"/>
    <w:rsid w:val="006C09E3"/>
    <w:rsid w:val="006C09EB"/>
    <w:rsid w:val="006C0B85"/>
    <w:rsid w:val="006C0C6C"/>
    <w:rsid w:val="006C0FAF"/>
    <w:rsid w:val="006C1459"/>
    <w:rsid w:val="006C1477"/>
    <w:rsid w:val="006C1B28"/>
    <w:rsid w:val="006C1FA1"/>
    <w:rsid w:val="006C2C69"/>
    <w:rsid w:val="006C2DB1"/>
    <w:rsid w:val="006C30DA"/>
    <w:rsid w:val="006C32DA"/>
    <w:rsid w:val="006C3360"/>
    <w:rsid w:val="006C3708"/>
    <w:rsid w:val="006C393F"/>
    <w:rsid w:val="006C3BD3"/>
    <w:rsid w:val="006C3C88"/>
    <w:rsid w:val="006C3CC3"/>
    <w:rsid w:val="006C3CE0"/>
    <w:rsid w:val="006C3D8F"/>
    <w:rsid w:val="006C4138"/>
    <w:rsid w:val="006C4261"/>
    <w:rsid w:val="006C462E"/>
    <w:rsid w:val="006C520D"/>
    <w:rsid w:val="006C534A"/>
    <w:rsid w:val="006C54E3"/>
    <w:rsid w:val="006C56E7"/>
    <w:rsid w:val="006C5962"/>
    <w:rsid w:val="006C59AB"/>
    <w:rsid w:val="006C5A6A"/>
    <w:rsid w:val="006C5ABC"/>
    <w:rsid w:val="006C6006"/>
    <w:rsid w:val="006C6107"/>
    <w:rsid w:val="006C61E6"/>
    <w:rsid w:val="006C6494"/>
    <w:rsid w:val="006C6515"/>
    <w:rsid w:val="006C6783"/>
    <w:rsid w:val="006C683E"/>
    <w:rsid w:val="006C6D2B"/>
    <w:rsid w:val="006C7172"/>
    <w:rsid w:val="006C746E"/>
    <w:rsid w:val="006C74C2"/>
    <w:rsid w:val="006C7794"/>
    <w:rsid w:val="006C7FE1"/>
    <w:rsid w:val="006D06BD"/>
    <w:rsid w:val="006D0F8B"/>
    <w:rsid w:val="006D14D3"/>
    <w:rsid w:val="006D1959"/>
    <w:rsid w:val="006D1A36"/>
    <w:rsid w:val="006D1B74"/>
    <w:rsid w:val="006D1E15"/>
    <w:rsid w:val="006D224C"/>
    <w:rsid w:val="006D228B"/>
    <w:rsid w:val="006D2402"/>
    <w:rsid w:val="006D243C"/>
    <w:rsid w:val="006D262D"/>
    <w:rsid w:val="006D2B14"/>
    <w:rsid w:val="006D2CC8"/>
    <w:rsid w:val="006D2DD7"/>
    <w:rsid w:val="006D338E"/>
    <w:rsid w:val="006D3583"/>
    <w:rsid w:val="006D380B"/>
    <w:rsid w:val="006D3C19"/>
    <w:rsid w:val="006D3C4B"/>
    <w:rsid w:val="006D3E1A"/>
    <w:rsid w:val="006D45C7"/>
    <w:rsid w:val="006D4953"/>
    <w:rsid w:val="006D497C"/>
    <w:rsid w:val="006D5082"/>
    <w:rsid w:val="006D5219"/>
    <w:rsid w:val="006D5270"/>
    <w:rsid w:val="006D538E"/>
    <w:rsid w:val="006D5513"/>
    <w:rsid w:val="006D5889"/>
    <w:rsid w:val="006D5A1A"/>
    <w:rsid w:val="006D686B"/>
    <w:rsid w:val="006D689E"/>
    <w:rsid w:val="006D6AD6"/>
    <w:rsid w:val="006D71A4"/>
    <w:rsid w:val="006D7911"/>
    <w:rsid w:val="006D7C46"/>
    <w:rsid w:val="006E0062"/>
    <w:rsid w:val="006E0297"/>
    <w:rsid w:val="006E0388"/>
    <w:rsid w:val="006E05B0"/>
    <w:rsid w:val="006E0C11"/>
    <w:rsid w:val="006E0DE8"/>
    <w:rsid w:val="006E1EDB"/>
    <w:rsid w:val="006E1F27"/>
    <w:rsid w:val="006E1F8A"/>
    <w:rsid w:val="006E202F"/>
    <w:rsid w:val="006E233B"/>
    <w:rsid w:val="006E2453"/>
    <w:rsid w:val="006E25B7"/>
    <w:rsid w:val="006E2D53"/>
    <w:rsid w:val="006E2EEC"/>
    <w:rsid w:val="006E3446"/>
    <w:rsid w:val="006E3519"/>
    <w:rsid w:val="006E36B3"/>
    <w:rsid w:val="006E3A7E"/>
    <w:rsid w:val="006E3E0F"/>
    <w:rsid w:val="006E3ED2"/>
    <w:rsid w:val="006E3F88"/>
    <w:rsid w:val="006E43C4"/>
    <w:rsid w:val="006E4477"/>
    <w:rsid w:val="006E4719"/>
    <w:rsid w:val="006E48F3"/>
    <w:rsid w:val="006E48FD"/>
    <w:rsid w:val="006E4940"/>
    <w:rsid w:val="006E49E2"/>
    <w:rsid w:val="006E4ACF"/>
    <w:rsid w:val="006E4DAD"/>
    <w:rsid w:val="006E4DBB"/>
    <w:rsid w:val="006E5008"/>
    <w:rsid w:val="006E5AE9"/>
    <w:rsid w:val="006E5DE5"/>
    <w:rsid w:val="006E5FBE"/>
    <w:rsid w:val="006E603D"/>
    <w:rsid w:val="006E6045"/>
    <w:rsid w:val="006E61F7"/>
    <w:rsid w:val="006E632A"/>
    <w:rsid w:val="006E6369"/>
    <w:rsid w:val="006E6776"/>
    <w:rsid w:val="006E687D"/>
    <w:rsid w:val="006E6BD1"/>
    <w:rsid w:val="006E6CB6"/>
    <w:rsid w:val="006E6D2D"/>
    <w:rsid w:val="006E6D2E"/>
    <w:rsid w:val="006E6D87"/>
    <w:rsid w:val="006E700B"/>
    <w:rsid w:val="006E7086"/>
    <w:rsid w:val="006E70FD"/>
    <w:rsid w:val="006E73F4"/>
    <w:rsid w:val="006E78C5"/>
    <w:rsid w:val="006E7A32"/>
    <w:rsid w:val="006E7A3D"/>
    <w:rsid w:val="006E7C7D"/>
    <w:rsid w:val="006F0371"/>
    <w:rsid w:val="006F038F"/>
    <w:rsid w:val="006F04C1"/>
    <w:rsid w:val="006F0790"/>
    <w:rsid w:val="006F07FA"/>
    <w:rsid w:val="006F084D"/>
    <w:rsid w:val="006F15A0"/>
    <w:rsid w:val="006F1AA3"/>
    <w:rsid w:val="006F1F5B"/>
    <w:rsid w:val="006F1FCA"/>
    <w:rsid w:val="006F27E1"/>
    <w:rsid w:val="006F2ABD"/>
    <w:rsid w:val="006F2D1C"/>
    <w:rsid w:val="006F2F85"/>
    <w:rsid w:val="006F316D"/>
    <w:rsid w:val="006F32A4"/>
    <w:rsid w:val="006F36DC"/>
    <w:rsid w:val="006F3D21"/>
    <w:rsid w:val="006F3F08"/>
    <w:rsid w:val="006F3F7D"/>
    <w:rsid w:val="006F4336"/>
    <w:rsid w:val="006F46A9"/>
    <w:rsid w:val="006F476F"/>
    <w:rsid w:val="006F479D"/>
    <w:rsid w:val="006F4A37"/>
    <w:rsid w:val="006F4A60"/>
    <w:rsid w:val="006F4B5F"/>
    <w:rsid w:val="006F4BD5"/>
    <w:rsid w:val="006F50B5"/>
    <w:rsid w:val="006F52A3"/>
    <w:rsid w:val="006F53A4"/>
    <w:rsid w:val="006F57F2"/>
    <w:rsid w:val="006F5C6E"/>
    <w:rsid w:val="006F5D92"/>
    <w:rsid w:val="006F5FE5"/>
    <w:rsid w:val="006F6951"/>
    <w:rsid w:val="006F69CD"/>
    <w:rsid w:val="006F6E03"/>
    <w:rsid w:val="006F703F"/>
    <w:rsid w:val="006F7340"/>
    <w:rsid w:val="006F7776"/>
    <w:rsid w:val="006F7887"/>
    <w:rsid w:val="006F78DD"/>
    <w:rsid w:val="006F7FE9"/>
    <w:rsid w:val="00700649"/>
    <w:rsid w:val="0070070D"/>
    <w:rsid w:val="00700A80"/>
    <w:rsid w:val="00700E52"/>
    <w:rsid w:val="00700ED4"/>
    <w:rsid w:val="007011D8"/>
    <w:rsid w:val="00701354"/>
    <w:rsid w:val="00701357"/>
    <w:rsid w:val="007013C2"/>
    <w:rsid w:val="007013FD"/>
    <w:rsid w:val="00701899"/>
    <w:rsid w:val="00701B8B"/>
    <w:rsid w:val="00701F3C"/>
    <w:rsid w:val="00702027"/>
    <w:rsid w:val="00702183"/>
    <w:rsid w:val="0070229A"/>
    <w:rsid w:val="00702710"/>
    <w:rsid w:val="00702D21"/>
    <w:rsid w:val="00702E9E"/>
    <w:rsid w:val="007034FC"/>
    <w:rsid w:val="0070357F"/>
    <w:rsid w:val="00703899"/>
    <w:rsid w:val="007038FC"/>
    <w:rsid w:val="007040C0"/>
    <w:rsid w:val="00704103"/>
    <w:rsid w:val="007042F5"/>
    <w:rsid w:val="00704514"/>
    <w:rsid w:val="007049DC"/>
    <w:rsid w:val="00704A33"/>
    <w:rsid w:val="00704A4D"/>
    <w:rsid w:val="00704B2E"/>
    <w:rsid w:val="00704C0A"/>
    <w:rsid w:val="00704C2E"/>
    <w:rsid w:val="00704CD4"/>
    <w:rsid w:val="007050E6"/>
    <w:rsid w:val="007051D1"/>
    <w:rsid w:val="007052DA"/>
    <w:rsid w:val="0070567C"/>
    <w:rsid w:val="00705B36"/>
    <w:rsid w:val="00705D99"/>
    <w:rsid w:val="007060CC"/>
    <w:rsid w:val="007062F1"/>
    <w:rsid w:val="0070649C"/>
    <w:rsid w:val="007064F0"/>
    <w:rsid w:val="007065A2"/>
    <w:rsid w:val="0070682A"/>
    <w:rsid w:val="007069D6"/>
    <w:rsid w:val="00706B79"/>
    <w:rsid w:val="00706D01"/>
    <w:rsid w:val="00706E4B"/>
    <w:rsid w:val="00706F09"/>
    <w:rsid w:val="00706F16"/>
    <w:rsid w:val="00706F60"/>
    <w:rsid w:val="00706F6C"/>
    <w:rsid w:val="007070EA"/>
    <w:rsid w:val="00707486"/>
    <w:rsid w:val="00707A4F"/>
    <w:rsid w:val="00707C45"/>
    <w:rsid w:val="00707EF9"/>
    <w:rsid w:val="0070EEB0"/>
    <w:rsid w:val="00710070"/>
    <w:rsid w:val="00710113"/>
    <w:rsid w:val="0071014B"/>
    <w:rsid w:val="0071020F"/>
    <w:rsid w:val="007103E0"/>
    <w:rsid w:val="00710ABB"/>
    <w:rsid w:val="00710AC2"/>
    <w:rsid w:val="00710B5E"/>
    <w:rsid w:val="00710B80"/>
    <w:rsid w:val="00710BFD"/>
    <w:rsid w:val="00710E61"/>
    <w:rsid w:val="00710EF4"/>
    <w:rsid w:val="00711148"/>
    <w:rsid w:val="00711375"/>
    <w:rsid w:val="0071178E"/>
    <w:rsid w:val="0071179C"/>
    <w:rsid w:val="007118A7"/>
    <w:rsid w:val="00711B36"/>
    <w:rsid w:val="00711CED"/>
    <w:rsid w:val="00711EC1"/>
    <w:rsid w:val="00711F5C"/>
    <w:rsid w:val="00711F86"/>
    <w:rsid w:val="00712002"/>
    <w:rsid w:val="00712020"/>
    <w:rsid w:val="0071211F"/>
    <w:rsid w:val="0071222B"/>
    <w:rsid w:val="007123B7"/>
    <w:rsid w:val="0071275B"/>
    <w:rsid w:val="007129BA"/>
    <w:rsid w:val="00712AE0"/>
    <w:rsid w:val="00712FCE"/>
    <w:rsid w:val="00713063"/>
    <w:rsid w:val="0071322F"/>
    <w:rsid w:val="00713439"/>
    <w:rsid w:val="007134D5"/>
    <w:rsid w:val="007139E3"/>
    <w:rsid w:val="00713FDE"/>
    <w:rsid w:val="007140B4"/>
    <w:rsid w:val="00714239"/>
    <w:rsid w:val="0071436C"/>
    <w:rsid w:val="00714522"/>
    <w:rsid w:val="0071499F"/>
    <w:rsid w:val="00714BA3"/>
    <w:rsid w:val="00714D40"/>
    <w:rsid w:val="00714F02"/>
    <w:rsid w:val="00715122"/>
    <w:rsid w:val="0071513C"/>
    <w:rsid w:val="00715285"/>
    <w:rsid w:val="0071550D"/>
    <w:rsid w:val="007159E7"/>
    <w:rsid w:val="00716129"/>
    <w:rsid w:val="0071649E"/>
    <w:rsid w:val="00716574"/>
    <w:rsid w:val="00716B82"/>
    <w:rsid w:val="00716D58"/>
    <w:rsid w:val="00716F31"/>
    <w:rsid w:val="0071731D"/>
    <w:rsid w:val="00717708"/>
    <w:rsid w:val="0071781C"/>
    <w:rsid w:val="00717F92"/>
    <w:rsid w:val="007203C8"/>
    <w:rsid w:val="00720671"/>
    <w:rsid w:val="00720884"/>
    <w:rsid w:val="007209CB"/>
    <w:rsid w:val="00720A77"/>
    <w:rsid w:val="00720BD8"/>
    <w:rsid w:val="00720CCE"/>
    <w:rsid w:val="00720FDC"/>
    <w:rsid w:val="00721096"/>
    <w:rsid w:val="0072115B"/>
    <w:rsid w:val="0072138E"/>
    <w:rsid w:val="007213E3"/>
    <w:rsid w:val="00721626"/>
    <w:rsid w:val="007219B4"/>
    <w:rsid w:val="00721D2B"/>
    <w:rsid w:val="00721FB5"/>
    <w:rsid w:val="00722323"/>
    <w:rsid w:val="00722355"/>
    <w:rsid w:val="0072235D"/>
    <w:rsid w:val="0072270C"/>
    <w:rsid w:val="00722766"/>
    <w:rsid w:val="00722928"/>
    <w:rsid w:val="00722BA9"/>
    <w:rsid w:val="00722DEB"/>
    <w:rsid w:val="00722F52"/>
    <w:rsid w:val="0072305F"/>
    <w:rsid w:val="007230CD"/>
    <w:rsid w:val="0072323D"/>
    <w:rsid w:val="00723541"/>
    <w:rsid w:val="007238FD"/>
    <w:rsid w:val="00723B2A"/>
    <w:rsid w:val="007240F9"/>
    <w:rsid w:val="007242CA"/>
    <w:rsid w:val="00724541"/>
    <w:rsid w:val="00724831"/>
    <w:rsid w:val="00724ADE"/>
    <w:rsid w:val="00724B11"/>
    <w:rsid w:val="00724BA5"/>
    <w:rsid w:val="00724C6F"/>
    <w:rsid w:val="00724D55"/>
    <w:rsid w:val="00724F58"/>
    <w:rsid w:val="00724F69"/>
    <w:rsid w:val="007251B0"/>
    <w:rsid w:val="007254A8"/>
    <w:rsid w:val="007255C0"/>
    <w:rsid w:val="00725646"/>
    <w:rsid w:val="007256AE"/>
    <w:rsid w:val="007258E3"/>
    <w:rsid w:val="00725A37"/>
    <w:rsid w:val="00725A44"/>
    <w:rsid w:val="00725C88"/>
    <w:rsid w:val="00726154"/>
    <w:rsid w:val="007261FD"/>
    <w:rsid w:val="007262A2"/>
    <w:rsid w:val="00726550"/>
    <w:rsid w:val="00726AE5"/>
    <w:rsid w:val="00726F2E"/>
    <w:rsid w:val="007270FA"/>
    <w:rsid w:val="007272D4"/>
    <w:rsid w:val="00727780"/>
    <w:rsid w:val="00727949"/>
    <w:rsid w:val="0073018E"/>
    <w:rsid w:val="007303B9"/>
    <w:rsid w:val="007303F0"/>
    <w:rsid w:val="0073047B"/>
    <w:rsid w:val="00730A86"/>
    <w:rsid w:val="00730BF9"/>
    <w:rsid w:val="00730EAF"/>
    <w:rsid w:val="0073104D"/>
    <w:rsid w:val="0073154A"/>
    <w:rsid w:val="00731774"/>
    <w:rsid w:val="00732089"/>
    <w:rsid w:val="007326BF"/>
    <w:rsid w:val="00732732"/>
    <w:rsid w:val="00732969"/>
    <w:rsid w:val="00732A1C"/>
    <w:rsid w:val="00732BAE"/>
    <w:rsid w:val="00732DEA"/>
    <w:rsid w:val="00732F5F"/>
    <w:rsid w:val="0073371B"/>
    <w:rsid w:val="00733878"/>
    <w:rsid w:val="00733906"/>
    <w:rsid w:val="00733BF2"/>
    <w:rsid w:val="00733ED9"/>
    <w:rsid w:val="00733F62"/>
    <w:rsid w:val="00733FD0"/>
    <w:rsid w:val="0073414B"/>
    <w:rsid w:val="0073421F"/>
    <w:rsid w:val="007342A0"/>
    <w:rsid w:val="0073435C"/>
    <w:rsid w:val="007343DC"/>
    <w:rsid w:val="00734462"/>
    <w:rsid w:val="007345D2"/>
    <w:rsid w:val="00734665"/>
    <w:rsid w:val="00734C82"/>
    <w:rsid w:val="00734CE7"/>
    <w:rsid w:val="00734E02"/>
    <w:rsid w:val="00734E4C"/>
    <w:rsid w:val="00734ECC"/>
    <w:rsid w:val="00734F44"/>
    <w:rsid w:val="007350CE"/>
    <w:rsid w:val="00735149"/>
    <w:rsid w:val="007358C1"/>
    <w:rsid w:val="007358D9"/>
    <w:rsid w:val="00735FA9"/>
    <w:rsid w:val="007360F8"/>
    <w:rsid w:val="0073615B"/>
    <w:rsid w:val="00736825"/>
    <w:rsid w:val="0073682D"/>
    <w:rsid w:val="007369B6"/>
    <w:rsid w:val="00736AFE"/>
    <w:rsid w:val="00736C95"/>
    <w:rsid w:val="00736CD9"/>
    <w:rsid w:val="007374CA"/>
    <w:rsid w:val="0073762B"/>
    <w:rsid w:val="007378B1"/>
    <w:rsid w:val="00737929"/>
    <w:rsid w:val="00737946"/>
    <w:rsid w:val="00737958"/>
    <w:rsid w:val="007379FB"/>
    <w:rsid w:val="00737D1B"/>
    <w:rsid w:val="00737DBA"/>
    <w:rsid w:val="0074025C"/>
    <w:rsid w:val="0074028B"/>
    <w:rsid w:val="007402A9"/>
    <w:rsid w:val="007403E0"/>
    <w:rsid w:val="007405D9"/>
    <w:rsid w:val="00740960"/>
    <w:rsid w:val="0074128E"/>
    <w:rsid w:val="0074154E"/>
    <w:rsid w:val="007416F4"/>
    <w:rsid w:val="0074178F"/>
    <w:rsid w:val="00741A2F"/>
    <w:rsid w:val="00741BC6"/>
    <w:rsid w:val="00741C96"/>
    <w:rsid w:val="00741E96"/>
    <w:rsid w:val="00741F05"/>
    <w:rsid w:val="00741F88"/>
    <w:rsid w:val="00742052"/>
    <w:rsid w:val="00742188"/>
    <w:rsid w:val="007423CC"/>
    <w:rsid w:val="00742408"/>
    <w:rsid w:val="0074256B"/>
    <w:rsid w:val="00742646"/>
    <w:rsid w:val="00742748"/>
    <w:rsid w:val="00742AC1"/>
    <w:rsid w:val="0074306A"/>
    <w:rsid w:val="00743655"/>
    <w:rsid w:val="00743703"/>
    <w:rsid w:val="00743B2D"/>
    <w:rsid w:val="00743BA0"/>
    <w:rsid w:val="00743C28"/>
    <w:rsid w:val="00743C3A"/>
    <w:rsid w:val="00744601"/>
    <w:rsid w:val="00744654"/>
    <w:rsid w:val="0074476E"/>
    <w:rsid w:val="00744843"/>
    <w:rsid w:val="00744A2F"/>
    <w:rsid w:val="00744DDC"/>
    <w:rsid w:val="00744F60"/>
    <w:rsid w:val="007450F9"/>
    <w:rsid w:val="0074520B"/>
    <w:rsid w:val="00745283"/>
    <w:rsid w:val="0074552D"/>
    <w:rsid w:val="007456C3"/>
    <w:rsid w:val="00745CA6"/>
    <w:rsid w:val="00746068"/>
    <w:rsid w:val="0074610A"/>
    <w:rsid w:val="00746611"/>
    <w:rsid w:val="00746697"/>
    <w:rsid w:val="007467DD"/>
    <w:rsid w:val="007468F6"/>
    <w:rsid w:val="0074697B"/>
    <w:rsid w:val="00746E0E"/>
    <w:rsid w:val="00746ED9"/>
    <w:rsid w:val="00747272"/>
    <w:rsid w:val="00747594"/>
    <w:rsid w:val="0074789D"/>
    <w:rsid w:val="00747AC4"/>
    <w:rsid w:val="00747C73"/>
    <w:rsid w:val="00747C9C"/>
    <w:rsid w:val="0075007A"/>
    <w:rsid w:val="007500A4"/>
    <w:rsid w:val="007501BB"/>
    <w:rsid w:val="00750395"/>
    <w:rsid w:val="00750404"/>
    <w:rsid w:val="0075041A"/>
    <w:rsid w:val="007506B1"/>
    <w:rsid w:val="007509A5"/>
    <w:rsid w:val="00750B91"/>
    <w:rsid w:val="00750BD1"/>
    <w:rsid w:val="00750C0E"/>
    <w:rsid w:val="00750C9F"/>
    <w:rsid w:val="007511BF"/>
    <w:rsid w:val="00751253"/>
    <w:rsid w:val="007512C0"/>
    <w:rsid w:val="00751647"/>
    <w:rsid w:val="00751887"/>
    <w:rsid w:val="00751AB0"/>
    <w:rsid w:val="00752231"/>
    <w:rsid w:val="0075245C"/>
    <w:rsid w:val="007525A6"/>
    <w:rsid w:val="00752649"/>
    <w:rsid w:val="00752815"/>
    <w:rsid w:val="007528CD"/>
    <w:rsid w:val="00752D2B"/>
    <w:rsid w:val="00752DE8"/>
    <w:rsid w:val="00752FE4"/>
    <w:rsid w:val="00753641"/>
    <w:rsid w:val="007536B6"/>
    <w:rsid w:val="00753731"/>
    <w:rsid w:val="0075376A"/>
    <w:rsid w:val="00753898"/>
    <w:rsid w:val="007538B9"/>
    <w:rsid w:val="00753942"/>
    <w:rsid w:val="007540F6"/>
    <w:rsid w:val="007543E8"/>
    <w:rsid w:val="007548A1"/>
    <w:rsid w:val="00754A84"/>
    <w:rsid w:val="00754F95"/>
    <w:rsid w:val="00755363"/>
    <w:rsid w:val="007557D1"/>
    <w:rsid w:val="00755A61"/>
    <w:rsid w:val="00755A62"/>
    <w:rsid w:val="00755F41"/>
    <w:rsid w:val="00756720"/>
    <w:rsid w:val="00756D89"/>
    <w:rsid w:val="00756F27"/>
    <w:rsid w:val="00756FDA"/>
    <w:rsid w:val="007576D4"/>
    <w:rsid w:val="00757C32"/>
    <w:rsid w:val="00759100"/>
    <w:rsid w:val="00760082"/>
    <w:rsid w:val="00760425"/>
    <w:rsid w:val="0076094F"/>
    <w:rsid w:val="00760B6C"/>
    <w:rsid w:val="00760C81"/>
    <w:rsid w:val="00760DB5"/>
    <w:rsid w:val="0076126E"/>
    <w:rsid w:val="007612C8"/>
    <w:rsid w:val="0076150A"/>
    <w:rsid w:val="0076193B"/>
    <w:rsid w:val="00761C03"/>
    <w:rsid w:val="007620F8"/>
    <w:rsid w:val="0076253E"/>
    <w:rsid w:val="007625C1"/>
    <w:rsid w:val="00762CA1"/>
    <w:rsid w:val="00763566"/>
    <w:rsid w:val="00763BD9"/>
    <w:rsid w:val="00763BE2"/>
    <w:rsid w:val="00764221"/>
    <w:rsid w:val="007646ED"/>
    <w:rsid w:val="007649EF"/>
    <w:rsid w:val="00764A33"/>
    <w:rsid w:val="00764A62"/>
    <w:rsid w:val="00764B8D"/>
    <w:rsid w:val="00764CEF"/>
    <w:rsid w:val="00764E03"/>
    <w:rsid w:val="00764F9A"/>
    <w:rsid w:val="007652FC"/>
    <w:rsid w:val="007653BB"/>
    <w:rsid w:val="007653CC"/>
    <w:rsid w:val="007653E0"/>
    <w:rsid w:val="0076566E"/>
    <w:rsid w:val="00765674"/>
    <w:rsid w:val="00765975"/>
    <w:rsid w:val="007659BC"/>
    <w:rsid w:val="00765A23"/>
    <w:rsid w:val="00765B72"/>
    <w:rsid w:val="00765EBC"/>
    <w:rsid w:val="00765F2D"/>
    <w:rsid w:val="0076604F"/>
    <w:rsid w:val="00766155"/>
    <w:rsid w:val="007665EE"/>
    <w:rsid w:val="00766679"/>
    <w:rsid w:val="00766BFA"/>
    <w:rsid w:val="00766CCC"/>
    <w:rsid w:val="00766E65"/>
    <w:rsid w:val="00766F65"/>
    <w:rsid w:val="00766F6D"/>
    <w:rsid w:val="00767332"/>
    <w:rsid w:val="0076737C"/>
    <w:rsid w:val="007678AF"/>
    <w:rsid w:val="00767AF4"/>
    <w:rsid w:val="00767FAA"/>
    <w:rsid w:val="0077002A"/>
    <w:rsid w:val="007703CD"/>
    <w:rsid w:val="00770682"/>
    <w:rsid w:val="00770723"/>
    <w:rsid w:val="00770820"/>
    <w:rsid w:val="00770859"/>
    <w:rsid w:val="0077098F"/>
    <w:rsid w:val="007713BC"/>
    <w:rsid w:val="007715F6"/>
    <w:rsid w:val="00771909"/>
    <w:rsid w:val="00771C26"/>
    <w:rsid w:val="00771D26"/>
    <w:rsid w:val="00771D8D"/>
    <w:rsid w:val="00771DC1"/>
    <w:rsid w:val="00772072"/>
    <w:rsid w:val="007722FC"/>
    <w:rsid w:val="00772632"/>
    <w:rsid w:val="00772A9B"/>
    <w:rsid w:val="00772DE6"/>
    <w:rsid w:val="00772EC3"/>
    <w:rsid w:val="00773A56"/>
    <w:rsid w:val="00773A99"/>
    <w:rsid w:val="00773B92"/>
    <w:rsid w:val="00774049"/>
    <w:rsid w:val="00774176"/>
    <w:rsid w:val="007741B2"/>
    <w:rsid w:val="007743E0"/>
    <w:rsid w:val="00774473"/>
    <w:rsid w:val="00774512"/>
    <w:rsid w:val="007745FF"/>
    <w:rsid w:val="00774732"/>
    <w:rsid w:val="007747BD"/>
    <w:rsid w:val="007747D6"/>
    <w:rsid w:val="00774C4A"/>
    <w:rsid w:val="00775095"/>
    <w:rsid w:val="007752D9"/>
    <w:rsid w:val="00775496"/>
    <w:rsid w:val="0077570F"/>
    <w:rsid w:val="00775855"/>
    <w:rsid w:val="0077586E"/>
    <w:rsid w:val="00775885"/>
    <w:rsid w:val="0077598E"/>
    <w:rsid w:val="00775CFC"/>
    <w:rsid w:val="00775D73"/>
    <w:rsid w:val="00776322"/>
    <w:rsid w:val="00776822"/>
    <w:rsid w:val="00776C8C"/>
    <w:rsid w:val="00776DEC"/>
    <w:rsid w:val="00776F5E"/>
    <w:rsid w:val="00777100"/>
    <w:rsid w:val="00777561"/>
    <w:rsid w:val="007776D6"/>
    <w:rsid w:val="00777B09"/>
    <w:rsid w:val="00777C6C"/>
    <w:rsid w:val="00777CC8"/>
    <w:rsid w:val="007803EF"/>
    <w:rsid w:val="007805EF"/>
    <w:rsid w:val="00780C6E"/>
    <w:rsid w:val="007811AC"/>
    <w:rsid w:val="007814C3"/>
    <w:rsid w:val="007814CF"/>
    <w:rsid w:val="007815FA"/>
    <w:rsid w:val="007816FB"/>
    <w:rsid w:val="00781785"/>
    <w:rsid w:val="0078195B"/>
    <w:rsid w:val="00781B7A"/>
    <w:rsid w:val="00781FFA"/>
    <w:rsid w:val="00782143"/>
    <w:rsid w:val="00782241"/>
    <w:rsid w:val="007822EC"/>
    <w:rsid w:val="0078244B"/>
    <w:rsid w:val="00782CF8"/>
    <w:rsid w:val="00782D91"/>
    <w:rsid w:val="00783067"/>
    <w:rsid w:val="00783430"/>
    <w:rsid w:val="007834D6"/>
    <w:rsid w:val="00783551"/>
    <w:rsid w:val="0078372D"/>
    <w:rsid w:val="0078387B"/>
    <w:rsid w:val="00783E37"/>
    <w:rsid w:val="0078416A"/>
    <w:rsid w:val="007843A8"/>
    <w:rsid w:val="007844E0"/>
    <w:rsid w:val="007847C3"/>
    <w:rsid w:val="00784D7A"/>
    <w:rsid w:val="00784E38"/>
    <w:rsid w:val="00784F5D"/>
    <w:rsid w:val="00784F97"/>
    <w:rsid w:val="007857B8"/>
    <w:rsid w:val="00785E16"/>
    <w:rsid w:val="00785E9E"/>
    <w:rsid w:val="00786468"/>
    <w:rsid w:val="00786470"/>
    <w:rsid w:val="00786DA5"/>
    <w:rsid w:val="00786FBE"/>
    <w:rsid w:val="007873ED"/>
    <w:rsid w:val="00787BB2"/>
    <w:rsid w:val="007900CB"/>
    <w:rsid w:val="007900F5"/>
    <w:rsid w:val="0079023C"/>
    <w:rsid w:val="007904BC"/>
    <w:rsid w:val="0079067B"/>
    <w:rsid w:val="00790698"/>
    <w:rsid w:val="0079085E"/>
    <w:rsid w:val="007908F4"/>
    <w:rsid w:val="00790A36"/>
    <w:rsid w:val="00790A52"/>
    <w:rsid w:val="00790C71"/>
    <w:rsid w:val="00790C7F"/>
    <w:rsid w:val="00790C96"/>
    <w:rsid w:val="00790C9E"/>
    <w:rsid w:val="00790CDC"/>
    <w:rsid w:val="00790D18"/>
    <w:rsid w:val="00790ED6"/>
    <w:rsid w:val="00790F41"/>
    <w:rsid w:val="0079109C"/>
    <w:rsid w:val="0079121D"/>
    <w:rsid w:val="0079186F"/>
    <w:rsid w:val="007919A6"/>
    <w:rsid w:val="00791AEE"/>
    <w:rsid w:val="00791EEE"/>
    <w:rsid w:val="00791F31"/>
    <w:rsid w:val="00792318"/>
    <w:rsid w:val="00792407"/>
    <w:rsid w:val="007924CA"/>
    <w:rsid w:val="00792A84"/>
    <w:rsid w:val="00792C77"/>
    <w:rsid w:val="00792D41"/>
    <w:rsid w:val="00792EBC"/>
    <w:rsid w:val="00792FB0"/>
    <w:rsid w:val="0079313B"/>
    <w:rsid w:val="0079330C"/>
    <w:rsid w:val="007934AC"/>
    <w:rsid w:val="007939BD"/>
    <w:rsid w:val="00793A5D"/>
    <w:rsid w:val="00793C1E"/>
    <w:rsid w:val="0079406E"/>
    <w:rsid w:val="0079419D"/>
    <w:rsid w:val="0079426A"/>
    <w:rsid w:val="00794270"/>
    <w:rsid w:val="007943B4"/>
    <w:rsid w:val="00794513"/>
    <w:rsid w:val="007947CA"/>
    <w:rsid w:val="007947D3"/>
    <w:rsid w:val="00794B59"/>
    <w:rsid w:val="00794FCF"/>
    <w:rsid w:val="00795019"/>
    <w:rsid w:val="0079501C"/>
    <w:rsid w:val="0079569A"/>
    <w:rsid w:val="0079578F"/>
    <w:rsid w:val="007959F1"/>
    <w:rsid w:val="00795CC4"/>
    <w:rsid w:val="00796174"/>
    <w:rsid w:val="00796319"/>
    <w:rsid w:val="00796608"/>
    <w:rsid w:val="007967B3"/>
    <w:rsid w:val="0079690E"/>
    <w:rsid w:val="00796C20"/>
    <w:rsid w:val="00796E3B"/>
    <w:rsid w:val="00797AC7"/>
    <w:rsid w:val="007A0212"/>
    <w:rsid w:val="007A02AD"/>
    <w:rsid w:val="007A05B0"/>
    <w:rsid w:val="007A06FD"/>
    <w:rsid w:val="007A079C"/>
    <w:rsid w:val="007A0BB3"/>
    <w:rsid w:val="007A10EA"/>
    <w:rsid w:val="007A127A"/>
    <w:rsid w:val="007A13B6"/>
    <w:rsid w:val="007A1777"/>
    <w:rsid w:val="007A17CF"/>
    <w:rsid w:val="007A1857"/>
    <w:rsid w:val="007A1859"/>
    <w:rsid w:val="007A1BE4"/>
    <w:rsid w:val="007A1E1C"/>
    <w:rsid w:val="007A1E35"/>
    <w:rsid w:val="007A1F77"/>
    <w:rsid w:val="007A2353"/>
    <w:rsid w:val="007A23FB"/>
    <w:rsid w:val="007A27B7"/>
    <w:rsid w:val="007A291F"/>
    <w:rsid w:val="007A2B4B"/>
    <w:rsid w:val="007A2E6F"/>
    <w:rsid w:val="007A3009"/>
    <w:rsid w:val="007A316F"/>
    <w:rsid w:val="007A3338"/>
    <w:rsid w:val="007A451F"/>
    <w:rsid w:val="007A465C"/>
    <w:rsid w:val="007A4675"/>
    <w:rsid w:val="007A49A3"/>
    <w:rsid w:val="007A4A90"/>
    <w:rsid w:val="007A4BED"/>
    <w:rsid w:val="007A4D30"/>
    <w:rsid w:val="007A4D89"/>
    <w:rsid w:val="007A4DBB"/>
    <w:rsid w:val="007A4DE5"/>
    <w:rsid w:val="007A5CB1"/>
    <w:rsid w:val="007A5E18"/>
    <w:rsid w:val="007A5F01"/>
    <w:rsid w:val="007A6130"/>
    <w:rsid w:val="007A657D"/>
    <w:rsid w:val="007A66ED"/>
    <w:rsid w:val="007A68CD"/>
    <w:rsid w:val="007A68E9"/>
    <w:rsid w:val="007A6EA4"/>
    <w:rsid w:val="007A72B1"/>
    <w:rsid w:val="007A76F1"/>
    <w:rsid w:val="007A7973"/>
    <w:rsid w:val="007A7B05"/>
    <w:rsid w:val="007A7B16"/>
    <w:rsid w:val="007A7E4B"/>
    <w:rsid w:val="007A7F3A"/>
    <w:rsid w:val="007B019C"/>
    <w:rsid w:val="007B0422"/>
    <w:rsid w:val="007B047D"/>
    <w:rsid w:val="007B08CB"/>
    <w:rsid w:val="007B094E"/>
    <w:rsid w:val="007B09C6"/>
    <w:rsid w:val="007B0B0A"/>
    <w:rsid w:val="007B0FA8"/>
    <w:rsid w:val="007B0FFC"/>
    <w:rsid w:val="007B12DA"/>
    <w:rsid w:val="007B1839"/>
    <w:rsid w:val="007B1949"/>
    <w:rsid w:val="007B19EB"/>
    <w:rsid w:val="007B1A16"/>
    <w:rsid w:val="007B1A54"/>
    <w:rsid w:val="007B1EF0"/>
    <w:rsid w:val="007B1F1A"/>
    <w:rsid w:val="007B2140"/>
    <w:rsid w:val="007B21E9"/>
    <w:rsid w:val="007B23FF"/>
    <w:rsid w:val="007B2566"/>
    <w:rsid w:val="007B25E7"/>
    <w:rsid w:val="007B25EE"/>
    <w:rsid w:val="007B2770"/>
    <w:rsid w:val="007B3161"/>
    <w:rsid w:val="007B3505"/>
    <w:rsid w:val="007B3760"/>
    <w:rsid w:val="007B3786"/>
    <w:rsid w:val="007B3AB9"/>
    <w:rsid w:val="007B3B90"/>
    <w:rsid w:val="007B3CA0"/>
    <w:rsid w:val="007B3CA5"/>
    <w:rsid w:val="007B3D6D"/>
    <w:rsid w:val="007B409F"/>
    <w:rsid w:val="007B4542"/>
    <w:rsid w:val="007B4B0A"/>
    <w:rsid w:val="007B4F84"/>
    <w:rsid w:val="007B50BD"/>
    <w:rsid w:val="007B5530"/>
    <w:rsid w:val="007B5547"/>
    <w:rsid w:val="007B5590"/>
    <w:rsid w:val="007B5615"/>
    <w:rsid w:val="007B57F9"/>
    <w:rsid w:val="007B58E6"/>
    <w:rsid w:val="007B5A8F"/>
    <w:rsid w:val="007B5AD6"/>
    <w:rsid w:val="007B6205"/>
    <w:rsid w:val="007B6394"/>
    <w:rsid w:val="007B65B5"/>
    <w:rsid w:val="007B689E"/>
    <w:rsid w:val="007B6B6A"/>
    <w:rsid w:val="007B76A2"/>
    <w:rsid w:val="007B7770"/>
    <w:rsid w:val="007B792F"/>
    <w:rsid w:val="007C009B"/>
    <w:rsid w:val="007C01FE"/>
    <w:rsid w:val="007C0419"/>
    <w:rsid w:val="007C0520"/>
    <w:rsid w:val="007C064C"/>
    <w:rsid w:val="007C065B"/>
    <w:rsid w:val="007C099F"/>
    <w:rsid w:val="007C0BE6"/>
    <w:rsid w:val="007C0F42"/>
    <w:rsid w:val="007C10C5"/>
    <w:rsid w:val="007C1317"/>
    <w:rsid w:val="007C132D"/>
    <w:rsid w:val="007C1568"/>
    <w:rsid w:val="007C1806"/>
    <w:rsid w:val="007C197A"/>
    <w:rsid w:val="007C19D3"/>
    <w:rsid w:val="007C1FDB"/>
    <w:rsid w:val="007C2038"/>
    <w:rsid w:val="007C234A"/>
    <w:rsid w:val="007C23A8"/>
    <w:rsid w:val="007C24E3"/>
    <w:rsid w:val="007C2505"/>
    <w:rsid w:val="007C2606"/>
    <w:rsid w:val="007C2A6A"/>
    <w:rsid w:val="007C2A91"/>
    <w:rsid w:val="007C2BEA"/>
    <w:rsid w:val="007C2C36"/>
    <w:rsid w:val="007C3268"/>
    <w:rsid w:val="007C340C"/>
    <w:rsid w:val="007C366F"/>
    <w:rsid w:val="007C38D7"/>
    <w:rsid w:val="007C3A24"/>
    <w:rsid w:val="007C3A29"/>
    <w:rsid w:val="007C3AA7"/>
    <w:rsid w:val="007C3B59"/>
    <w:rsid w:val="007C3CB8"/>
    <w:rsid w:val="007C42DC"/>
    <w:rsid w:val="007C43DF"/>
    <w:rsid w:val="007C444A"/>
    <w:rsid w:val="007C49B5"/>
    <w:rsid w:val="007C4FC8"/>
    <w:rsid w:val="007C5372"/>
    <w:rsid w:val="007C557E"/>
    <w:rsid w:val="007C56D3"/>
    <w:rsid w:val="007C58E5"/>
    <w:rsid w:val="007C5CA3"/>
    <w:rsid w:val="007C61C5"/>
    <w:rsid w:val="007C622B"/>
    <w:rsid w:val="007C6275"/>
    <w:rsid w:val="007C62E8"/>
    <w:rsid w:val="007C68ED"/>
    <w:rsid w:val="007C6B3A"/>
    <w:rsid w:val="007C6D61"/>
    <w:rsid w:val="007C6D80"/>
    <w:rsid w:val="007C6FB0"/>
    <w:rsid w:val="007C7121"/>
    <w:rsid w:val="007C7134"/>
    <w:rsid w:val="007C7237"/>
    <w:rsid w:val="007C750C"/>
    <w:rsid w:val="007C795B"/>
    <w:rsid w:val="007C7ADF"/>
    <w:rsid w:val="007C7B7D"/>
    <w:rsid w:val="007C7C94"/>
    <w:rsid w:val="007C7D26"/>
    <w:rsid w:val="007D000A"/>
    <w:rsid w:val="007D0292"/>
    <w:rsid w:val="007D03E2"/>
    <w:rsid w:val="007D0460"/>
    <w:rsid w:val="007D0884"/>
    <w:rsid w:val="007D0C2E"/>
    <w:rsid w:val="007D0C3F"/>
    <w:rsid w:val="007D0F9C"/>
    <w:rsid w:val="007D1234"/>
    <w:rsid w:val="007D13A2"/>
    <w:rsid w:val="007D1423"/>
    <w:rsid w:val="007D189A"/>
    <w:rsid w:val="007D1958"/>
    <w:rsid w:val="007D1A63"/>
    <w:rsid w:val="007D1DE1"/>
    <w:rsid w:val="007D1E89"/>
    <w:rsid w:val="007D26D5"/>
    <w:rsid w:val="007D2879"/>
    <w:rsid w:val="007D296B"/>
    <w:rsid w:val="007D2B50"/>
    <w:rsid w:val="007D3120"/>
    <w:rsid w:val="007D31DE"/>
    <w:rsid w:val="007D35B7"/>
    <w:rsid w:val="007D35C7"/>
    <w:rsid w:val="007D3A76"/>
    <w:rsid w:val="007D3CA8"/>
    <w:rsid w:val="007D3CFE"/>
    <w:rsid w:val="007D3F30"/>
    <w:rsid w:val="007D3F95"/>
    <w:rsid w:val="007D413D"/>
    <w:rsid w:val="007D45B6"/>
    <w:rsid w:val="007D4B29"/>
    <w:rsid w:val="007D5012"/>
    <w:rsid w:val="007D533E"/>
    <w:rsid w:val="007D55F6"/>
    <w:rsid w:val="007D57E4"/>
    <w:rsid w:val="007D5A8A"/>
    <w:rsid w:val="007D5C32"/>
    <w:rsid w:val="007D5CB8"/>
    <w:rsid w:val="007D607F"/>
    <w:rsid w:val="007D6386"/>
    <w:rsid w:val="007D64B8"/>
    <w:rsid w:val="007D67EE"/>
    <w:rsid w:val="007D6876"/>
    <w:rsid w:val="007D69D8"/>
    <w:rsid w:val="007D6A1A"/>
    <w:rsid w:val="007D6CCC"/>
    <w:rsid w:val="007D74D4"/>
    <w:rsid w:val="007D7717"/>
    <w:rsid w:val="007D7887"/>
    <w:rsid w:val="007D7A6B"/>
    <w:rsid w:val="007E0228"/>
    <w:rsid w:val="007E032C"/>
    <w:rsid w:val="007E04EB"/>
    <w:rsid w:val="007E05EC"/>
    <w:rsid w:val="007E05F7"/>
    <w:rsid w:val="007E087F"/>
    <w:rsid w:val="007E0A73"/>
    <w:rsid w:val="007E0F1C"/>
    <w:rsid w:val="007E117F"/>
    <w:rsid w:val="007E11E8"/>
    <w:rsid w:val="007E1417"/>
    <w:rsid w:val="007E167D"/>
    <w:rsid w:val="007E177B"/>
    <w:rsid w:val="007E18F3"/>
    <w:rsid w:val="007E2069"/>
    <w:rsid w:val="007E2336"/>
    <w:rsid w:val="007E23FA"/>
    <w:rsid w:val="007E26E0"/>
    <w:rsid w:val="007E28B8"/>
    <w:rsid w:val="007E29E1"/>
    <w:rsid w:val="007E30B0"/>
    <w:rsid w:val="007E3871"/>
    <w:rsid w:val="007E3950"/>
    <w:rsid w:val="007E3C2F"/>
    <w:rsid w:val="007E45AF"/>
    <w:rsid w:val="007E49B3"/>
    <w:rsid w:val="007E4D6D"/>
    <w:rsid w:val="007E4E39"/>
    <w:rsid w:val="007E4F9D"/>
    <w:rsid w:val="007E5385"/>
    <w:rsid w:val="007E57A9"/>
    <w:rsid w:val="007E595B"/>
    <w:rsid w:val="007E5B99"/>
    <w:rsid w:val="007E5CCC"/>
    <w:rsid w:val="007E5DA7"/>
    <w:rsid w:val="007E5FCE"/>
    <w:rsid w:val="007E5FEA"/>
    <w:rsid w:val="007E64B6"/>
    <w:rsid w:val="007E6689"/>
    <w:rsid w:val="007E681A"/>
    <w:rsid w:val="007E6C9C"/>
    <w:rsid w:val="007E6FFB"/>
    <w:rsid w:val="007E70C6"/>
    <w:rsid w:val="007E75E1"/>
    <w:rsid w:val="007E75ED"/>
    <w:rsid w:val="007E792E"/>
    <w:rsid w:val="007E7A99"/>
    <w:rsid w:val="007E7C9F"/>
    <w:rsid w:val="007ECA75"/>
    <w:rsid w:val="007F00D4"/>
    <w:rsid w:val="007F00FC"/>
    <w:rsid w:val="007F0361"/>
    <w:rsid w:val="007F0CD8"/>
    <w:rsid w:val="007F0DDA"/>
    <w:rsid w:val="007F0E3E"/>
    <w:rsid w:val="007F1056"/>
    <w:rsid w:val="007F1570"/>
    <w:rsid w:val="007F1B3A"/>
    <w:rsid w:val="007F1C62"/>
    <w:rsid w:val="007F1FE5"/>
    <w:rsid w:val="007F212A"/>
    <w:rsid w:val="007F249E"/>
    <w:rsid w:val="007F2F3B"/>
    <w:rsid w:val="007F2FB1"/>
    <w:rsid w:val="007F3331"/>
    <w:rsid w:val="007F33E5"/>
    <w:rsid w:val="007F4121"/>
    <w:rsid w:val="007F42A7"/>
    <w:rsid w:val="007F42C5"/>
    <w:rsid w:val="007F441F"/>
    <w:rsid w:val="007F44BE"/>
    <w:rsid w:val="007F49ED"/>
    <w:rsid w:val="007F52CD"/>
    <w:rsid w:val="007F5625"/>
    <w:rsid w:val="007F5641"/>
    <w:rsid w:val="007F5C91"/>
    <w:rsid w:val="007F5D9A"/>
    <w:rsid w:val="007F6045"/>
    <w:rsid w:val="007F6619"/>
    <w:rsid w:val="007F6E18"/>
    <w:rsid w:val="007F6E57"/>
    <w:rsid w:val="007F6ED8"/>
    <w:rsid w:val="007F6F2D"/>
    <w:rsid w:val="007F73B2"/>
    <w:rsid w:val="007F7792"/>
    <w:rsid w:val="007F7934"/>
    <w:rsid w:val="007F7A72"/>
    <w:rsid w:val="007F7BE8"/>
    <w:rsid w:val="007F7D36"/>
    <w:rsid w:val="00800001"/>
    <w:rsid w:val="0080064A"/>
    <w:rsid w:val="00800747"/>
    <w:rsid w:val="0080075B"/>
    <w:rsid w:val="00800A8C"/>
    <w:rsid w:val="00800C2A"/>
    <w:rsid w:val="00801032"/>
    <w:rsid w:val="008010F4"/>
    <w:rsid w:val="0080164C"/>
    <w:rsid w:val="0080179C"/>
    <w:rsid w:val="00801C93"/>
    <w:rsid w:val="00801F0E"/>
    <w:rsid w:val="00801F2E"/>
    <w:rsid w:val="008021F1"/>
    <w:rsid w:val="00802457"/>
    <w:rsid w:val="00802500"/>
    <w:rsid w:val="00802678"/>
    <w:rsid w:val="00802852"/>
    <w:rsid w:val="00802A7C"/>
    <w:rsid w:val="00803081"/>
    <w:rsid w:val="00803161"/>
    <w:rsid w:val="0080348E"/>
    <w:rsid w:val="00803685"/>
    <w:rsid w:val="0080373B"/>
    <w:rsid w:val="00803860"/>
    <w:rsid w:val="00803CB5"/>
    <w:rsid w:val="00803E92"/>
    <w:rsid w:val="00803EE2"/>
    <w:rsid w:val="00803FEB"/>
    <w:rsid w:val="008049C5"/>
    <w:rsid w:val="00804B36"/>
    <w:rsid w:val="00804EE3"/>
    <w:rsid w:val="008050FA"/>
    <w:rsid w:val="00805126"/>
    <w:rsid w:val="00805219"/>
    <w:rsid w:val="0080523C"/>
    <w:rsid w:val="0080529C"/>
    <w:rsid w:val="00805327"/>
    <w:rsid w:val="00805346"/>
    <w:rsid w:val="00805809"/>
    <w:rsid w:val="00805CFE"/>
    <w:rsid w:val="00805E3C"/>
    <w:rsid w:val="00805E57"/>
    <w:rsid w:val="00806229"/>
    <w:rsid w:val="008064EA"/>
    <w:rsid w:val="0080660B"/>
    <w:rsid w:val="008067AC"/>
    <w:rsid w:val="008069E2"/>
    <w:rsid w:val="00806C12"/>
    <w:rsid w:val="00806C49"/>
    <w:rsid w:val="00806DFB"/>
    <w:rsid w:val="00806E73"/>
    <w:rsid w:val="00806E7F"/>
    <w:rsid w:val="00806EB3"/>
    <w:rsid w:val="00806F61"/>
    <w:rsid w:val="00807108"/>
    <w:rsid w:val="008071FE"/>
    <w:rsid w:val="008074E7"/>
    <w:rsid w:val="008075B9"/>
    <w:rsid w:val="00807716"/>
    <w:rsid w:val="008077E6"/>
    <w:rsid w:val="0080796A"/>
    <w:rsid w:val="00807BB6"/>
    <w:rsid w:val="00807BD2"/>
    <w:rsid w:val="00807C05"/>
    <w:rsid w:val="00807DDD"/>
    <w:rsid w:val="00807E43"/>
    <w:rsid w:val="00810407"/>
    <w:rsid w:val="00810410"/>
    <w:rsid w:val="00810554"/>
    <w:rsid w:val="0081057F"/>
    <w:rsid w:val="008107EB"/>
    <w:rsid w:val="00810815"/>
    <w:rsid w:val="00810AC3"/>
    <w:rsid w:val="00810D40"/>
    <w:rsid w:val="00810F41"/>
    <w:rsid w:val="008114AA"/>
    <w:rsid w:val="00811607"/>
    <w:rsid w:val="0081162E"/>
    <w:rsid w:val="00811679"/>
    <w:rsid w:val="00811ACA"/>
    <w:rsid w:val="00811C52"/>
    <w:rsid w:val="00811CD2"/>
    <w:rsid w:val="00811F59"/>
    <w:rsid w:val="00812041"/>
    <w:rsid w:val="0081281D"/>
    <w:rsid w:val="00812CBE"/>
    <w:rsid w:val="00813012"/>
    <w:rsid w:val="00813130"/>
    <w:rsid w:val="00813706"/>
    <w:rsid w:val="00813A92"/>
    <w:rsid w:val="00813CE8"/>
    <w:rsid w:val="00813F81"/>
    <w:rsid w:val="00813FB6"/>
    <w:rsid w:val="00814273"/>
    <w:rsid w:val="00814380"/>
    <w:rsid w:val="0081463D"/>
    <w:rsid w:val="00814719"/>
    <w:rsid w:val="00814766"/>
    <w:rsid w:val="008148A7"/>
    <w:rsid w:val="00814A7B"/>
    <w:rsid w:val="00814DB0"/>
    <w:rsid w:val="00814F24"/>
    <w:rsid w:val="008150EB"/>
    <w:rsid w:val="00815194"/>
    <w:rsid w:val="0081553D"/>
    <w:rsid w:val="00815681"/>
    <w:rsid w:val="0081581C"/>
    <w:rsid w:val="008159B6"/>
    <w:rsid w:val="00815A25"/>
    <w:rsid w:val="00815EA6"/>
    <w:rsid w:val="00816523"/>
    <w:rsid w:val="008169ED"/>
    <w:rsid w:val="00816A85"/>
    <w:rsid w:val="00816AF3"/>
    <w:rsid w:val="00816B64"/>
    <w:rsid w:val="00816D87"/>
    <w:rsid w:val="00817169"/>
    <w:rsid w:val="0081716F"/>
    <w:rsid w:val="0081753A"/>
    <w:rsid w:val="008175C0"/>
    <w:rsid w:val="0081768A"/>
    <w:rsid w:val="00817939"/>
    <w:rsid w:val="00817A9E"/>
    <w:rsid w:val="00817B22"/>
    <w:rsid w:val="00817B5B"/>
    <w:rsid w:val="00817C62"/>
    <w:rsid w:val="00817D0E"/>
    <w:rsid w:val="00820130"/>
    <w:rsid w:val="0082034F"/>
    <w:rsid w:val="00820D19"/>
    <w:rsid w:val="00820ED0"/>
    <w:rsid w:val="00820F03"/>
    <w:rsid w:val="0082107E"/>
    <w:rsid w:val="00821176"/>
    <w:rsid w:val="00821309"/>
    <w:rsid w:val="00821536"/>
    <w:rsid w:val="008218CB"/>
    <w:rsid w:val="00821AA3"/>
    <w:rsid w:val="0082219E"/>
    <w:rsid w:val="00822588"/>
    <w:rsid w:val="008229E1"/>
    <w:rsid w:val="00822A95"/>
    <w:rsid w:val="00822FFB"/>
    <w:rsid w:val="008230DA"/>
    <w:rsid w:val="00823151"/>
    <w:rsid w:val="008232D8"/>
    <w:rsid w:val="00823804"/>
    <w:rsid w:val="00823BDA"/>
    <w:rsid w:val="0082420B"/>
    <w:rsid w:val="0082445F"/>
    <w:rsid w:val="008244CA"/>
    <w:rsid w:val="0082475E"/>
    <w:rsid w:val="008247E9"/>
    <w:rsid w:val="00824BFC"/>
    <w:rsid w:val="00824D4D"/>
    <w:rsid w:val="00826C60"/>
    <w:rsid w:val="00826FD3"/>
    <w:rsid w:val="00827042"/>
    <w:rsid w:val="008274B0"/>
    <w:rsid w:val="00827F79"/>
    <w:rsid w:val="008300F7"/>
    <w:rsid w:val="0083066F"/>
    <w:rsid w:val="00830906"/>
    <w:rsid w:val="00830A49"/>
    <w:rsid w:val="00830B23"/>
    <w:rsid w:val="00830B99"/>
    <w:rsid w:val="00830C45"/>
    <w:rsid w:val="00830D39"/>
    <w:rsid w:val="00830EE7"/>
    <w:rsid w:val="00831306"/>
    <w:rsid w:val="00831A07"/>
    <w:rsid w:val="00831B65"/>
    <w:rsid w:val="00831C4C"/>
    <w:rsid w:val="00831F0B"/>
    <w:rsid w:val="00831F5F"/>
    <w:rsid w:val="0083220E"/>
    <w:rsid w:val="00832429"/>
    <w:rsid w:val="00832728"/>
    <w:rsid w:val="00832A1C"/>
    <w:rsid w:val="00832ED7"/>
    <w:rsid w:val="00832FE9"/>
    <w:rsid w:val="008331DF"/>
    <w:rsid w:val="008332F2"/>
    <w:rsid w:val="00833336"/>
    <w:rsid w:val="0083338A"/>
    <w:rsid w:val="008335C9"/>
    <w:rsid w:val="008337F3"/>
    <w:rsid w:val="00833BC2"/>
    <w:rsid w:val="00833CBF"/>
    <w:rsid w:val="008343CD"/>
    <w:rsid w:val="0083451B"/>
    <w:rsid w:val="008345CC"/>
    <w:rsid w:val="00834CF0"/>
    <w:rsid w:val="00834CFA"/>
    <w:rsid w:val="00834F37"/>
    <w:rsid w:val="00835044"/>
    <w:rsid w:val="008350C6"/>
    <w:rsid w:val="00835384"/>
    <w:rsid w:val="008356F9"/>
    <w:rsid w:val="00835828"/>
    <w:rsid w:val="008358D9"/>
    <w:rsid w:val="00835C1A"/>
    <w:rsid w:val="00835F23"/>
    <w:rsid w:val="00835FC9"/>
    <w:rsid w:val="00836123"/>
    <w:rsid w:val="00836260"/>
    <w:rsid w:val="008362FC"/>
    <w:rsid w:val="00836419"/>
    <w:rsid w:val="0083646E"/>
    <w:rsid w:val="0083655F"/>
    <w:rsid w:val="00836634"/>
    <w:rsid w:val="008366F0"/>
    <w:rsid w:val="00836746"/>
    <w:rsid w:val="00836A77"/>
    <w:rsid w:val="00836C6A"/>
    <w:rsid w:val="00836F67"/>
    <w:rsid w:val="00837745"/>
    <w:rsid w:val="0083788A"/>
    <w:rsid w:val="00837C67"/>
    <w:rsid w:val="0083BC4E"/>
    <w:rsid w:val="00840051"/>
    <w:rsid w:val="0084034B"/>
    <w:rsid w:val="008404A1"/>
    <w:rsid w:val="0084057C"/>
    <w:rsid w:val="008406FD"/>
    <w:rsid w:val="00840816"/>
    <w:rsid w:val="00840888"/>
    <w:rsid w:val="0084091D"/>
    <w:rsid w:val="008409F1"/>
    <w:rsid w:val="00840C28"/>
    <w:rsid w:val="00840C78"/>
    <w:rsid w:val="00840CB3"/>
    <w:rsid w:val="00840FE0"/>
    <w:rsid w:val="00841225"/>
    <w:rsid w:val="00841B39"/>
    <w:rsid w:val="00841DFF"/>
    <w:rsid w:val="0084218A"/>
    <w:rsid w:val="00842436"/>
    <w:rsid w:val="008425A9"/>
    <w:rsid w:val="008425B5"/>
    <w:rsid w:val="0084266E"/>
    <w:rsid w:val="008426B3"/>
    <w:rsid w:val="00842787"/>
    <w:rsid w:val="008427A9"/>
    <w:rsid w:val="008428F3"/>
    <w:rsid w:val="00842B50"/>
    <w:rsid w:val="00842E4E"/>
    <w:rsid w:val="00843384"/>
    <w:rsid w:val="00843507"/>
    <w:rsid w:val="008436B3"/>
    <w:rsid w:val="008437E4"/>
    <w:rsid w:val="00843D65"/>
    <w:rsid w:val="0084409B"/>
    <w:rsid w:val="00844238"/>
    <w:rsid w:val="00844C46"/>
    <w:rsid w:val="00844CD9"/>
    <w:rsid w:val="00844EAA"/>
    <w:rsid w:val="00844FD2"/>
    <w:rsid w:val="00844FF6"/>
    <w:rsid w:val="0084504C"/>
    <w:rsid w:val="0084514F"/>
    <w:rsid w:val="00845219"/>
    <w:rsid w:val="008454ED"/>
    <w:rsid w:val="00845895"/>
    <w:rsid w:val="00845ACE"/>
    <w:rsid w:val="00845C38"/>
    <w:rsid w:val="008463BC"/>
    <w:rsid w:val="008465AB"/>
    <w:rsid w:val="0084664F"/>
    <w:rsid w:val="00846994"/>
    <w:rsid w:val="00846AE1"/>
    <w:rsid w:val="00846F10"/>
    <w:rsid w:val="008472B1"/>
    <w:rsid w:val="008472EC"/>
    <w:rsid w:val="008475CB"/>
    <w:rsid w:val="00847B1C"/>
    <w:rsid w:val="00847E56"/>
    <w:rsid w:val="00847F7F"/>
    <w:rsid w:val="008502AA"/>
    <w:rsid w:val="008507A2"/>
    <w:rsid w:val="00850ABF"/>
    <w:rsid w:val="00850CEB"/>
    <w:rsid w:val="00850D30"/>
    <w:rsid w:val="00850D95"/>
    <w:rsid w:val="00851276"/>
    <w:rsid w:val="0085137A"/>
    <w:rsid w:val="0085137B"/>
    <w:rsid w:val="008516E3"/>
    <w:rsid w:val="00851EF6"/>
    <w:rsid w:val="008520EF"/>
    <w:rsid w:val="00852472"/>
    <w:rsid w:val="008527D3"/>
    <w:rsid w:val="00852951"/>
    <w:rsid w:val="008540D5"/>
    <w:rsid w:val="008542A7"/>
    <w:rsid w:val="00854AC5"/>
    <w:rsid w:val="00854F6F"/>
    <w:rsid w:val="00855007"/>
    <w:rsid w:val="00855086"/>
    <w:rsid w:val="00855485"/>
    <w:rsid w:val="008556AF"/>
    <w:rsid w:val="0085575F"/>
    <w:rsid w:val="00855B0A"/>
    <w:rsid w:val="00855C7E"/>
    <w:rsid w:val="00855D8D"/>
    <w:rsid w:val="00855E96"/>
    <w:rsid w:val="00856179"/>
    <w:rsid w:val="008561DC"/>
    <w:rsid w:val="00856240"/>
    <w:rsid w:val="0085653E"/>
    <w:rsid w:val="0085658D"/>
    <w:rsid w:val="0085672B"/>
    <w:rsid w:val="00856896"/>
    <w:rsid w:val="00856BBF"/>
    <w:rsid w:val="00856BE0"/>
    <w:rsid w:val="00856DFD"/>
    <w:rsid w:val="008577B0"/>
    <w:rsid w:val="008603C0"/>
    <w:rsid w:val="008611D2"/>
    <w:rsid w:val="00861618"/>
    <w:rsid w:val="00861891"/>
    <w:rsid w:val="00861907"/>
    <w:rsid w:val="00861982"/>
    <w:rsid w:val="00861AA9"/>
    <w:rsid w:val="00861D4E"/>
    <w:rsid w:val="00861DEF"/>
    <w:rsid w:val="00862069"/>
    <w:rsid w:val="008623D5"/>
    <w:rsid w:val="00862699"/>
    <w:rsid w:val="00862C0B"/>
    <w:rsid w:val="008633D9"/>
    <w:rsid w:val="008636EE"/>
    <w:rsid w:val="00863A22"/>
    <w:rsid w:val="00863B1F"/>
    <w:rsid w:val="008644EA"/>
    <w:rsid w:val="008647F7"/>
    <w:rsid w:val="00864FF0"/>
    <w:rsid w:val="008651D7"/>
    <w:rsid w:val="00865222"/>
    <w:rsid w:val="008653D3"/>
    <w:rsid w:val="00865918"/>
    <w:rsid w:val="00865C67"/>
    <w:rsid w:val="00865CEF"/>
    <w:rsid w:val="00865F13"/>
    <w:rsid w:val="0086605E"/>
    <w:rsid w:val="008660C7"/>
    <w:rsid w:val="00866470"/>
    <w:rsid w:val="0086647E"/>
    <w:rsid w:val="008664D8"/>
    <w:rsid w:val="008666E7"/>
    <w:rsid w:val="00866A23"/>
    <w:rsid w:val="00866B30"/>
    <w:rsid w:val="00866C06"/>
    <w:rsid w:val="00866CDA"/>
    <w:rsid w:val="00866F39"/>
    <w:rsid w:val="008670CB"/>
    <w:rsid w:val="00867733"/>
    <w:rsid w:val="00867AA6"/>
    <w:rsid w:val="00867AE7"/>
    <w:rsid w:val="00867C86"/>
    <w:rsid w:val="0087009E"/>
    <w:rsid w:val="00870682"/>
    <w:rsid w:val="008709C4"/>
    <w:rsid w:val="00870B28"/>
    <w:rsid w:val="00870DB8"/>
    <w:rsid w:val="00871EE5"/>
    <w:rsid w:val="008723AA"/>
    <w:rsid w:val="008728EF"/>
    <w:rsid w:val="008729C3"/>
    <w:rsid w:val="00872FB3"/>
    <w:rsid w:val="00872FC3"/>
    <w:rsid w:val="008731AE"/>
    <w:rsid w:val="008732ED"/>
    <w:rsid w:val="00873330"/>
    <w:rsid w:val="008734E2"/>
    <w:rsid w:val="0087369F"/>
    <w:rsid w:val="008738EA"/>
    <w:rsid w:val="00873C31"/>
    <w:rsid w:val="00873D2C"/>
    <w:rsid w:val="00874241"/>
    <w:rsid w:val="00874386"/>
    <w:rsid w:val="0087440B"/>
    <w:rsid w:val="0087455A"/>
    <w:rsid w:val="00874999"/>
    <w:rsid w:val="00874B26"/>
    <w:rsid w:val="00874C75"/>
    <w:rsid w:val="0087510D"/>
    <w:rsid w:val="008752E4"/>
    <w:rsid w:val="008757AB"/>
    <w:rsid w:val="008757CF"/>
    <w:rsid w:val="008757D2"/>
    <w:rsid w:val="00875891"/>
    <w:rsid w:val="00875994"/>
    <w:rsid w:val="00875B2A"/>
    <w:rsid w:val="00875C70"/>
    <w:rsid w:val="00875FCC"/>
    <w:rsid w:val="0087635B"/>
    <w:rsid w:val="00876449"/>
    <w:rsid w:val="00876815"/>
    <w:rsid w:val="00876A0C"/>
    <w:rsid w:val="00876B65"/>
    <w:rsid w:val="00876C96"/>
    <w:rsid w:val="00876CA0"/>
    <w:rsid w:val="0087705F"/>
    <w:rsid w:val="008770BF"/>
    <w:rsid w:val="008770D6"/>
    <w:rsid w:val="00877136"/>
    <w:rsid w:val="008775E7"/>
    <w:rsid w:val="00877842"/>
    <w:rsid w:val="00877C4E"/>
    <w:rsid w:val="00877D88"/>
    <w:rsid w:val="00877F75"/>
    <w:rsid w:val="008807F2"/>
    <w:rsid w:val="00880A2F"/>
    <w:rsid w:val="00880ABB"/>
    <w:rsid w:val="00880ACB"/>
    <w:rsid w:val="00881195"/>
    <w:rsid w:val="008815C8"/>
    <w:rsid w:val="0088173D"/>
    <w:rsid w:val="00881C7B"/>
    <w:rsid w:val="00881D0A"/>
    <w:rsid w:val="00881F04"/>
    <w:rsid w:val="00881F5A"/>
    <w:rsid w:val="008823B9"/>
    <w:rsid w:val="00882817"/>
    <w:rsid w:val="00882950"/>
    <w:rsid w:val="00882AB1"/>
    <w:rsid w:val="008835D1"/>
    <w:rsid w:val="00883843"/>
    <w:rsid w:val="0088430F"/>
    <w:rsid w:val="0088466C"/>
    <w:rsid w:val="00884794"/>
    <w:rsid w:val="008847B4"/>
    <w:rsid w:val="00884A4F"/>
    <w:rsid w:val="00884C2A"/>
    <w:rsid w:val="00885687"/>
    <w:rsid w:val="00885A26"/>
    <w:rsid w:val="00885A48"/>
    <w:rsid w:val="00885B26"/>
    <w:rsid w:val="00886092"/>
    <w:rsid w:val="00886EFF"/>
    <w:rsid w:val="00887269"/>
    <w:rsid w:val="00887522"/>
    <w:rsid w:val="00887746"/>
    <w:rsid w:val="00887A6D"/>
    <w:rsid w:val="00887CCB"/>
    <w:rsid w:val="00887D32"/>
    <w:rsid w:val="008900F8"/>
    <w:rsid w:val="00890268"/>
    <w:rsid w:val="00890353"/>
    <w:rsid w:val="0089050A"/>
    <w:rsid w:val="00890C62"/>
    <w:rsid w:val="00890CFD"/>
    <w:rsid w:val="0089128F"/>
    <w:rsid w:val="008913B8"/>
    <w:rsid w:val="00891678"/>
    <w:rsid w:val="00891961"/>
    <w:rsid w:val="00891B96"/>
    <w:rsid w:val="00891E3F"/>
    <w:rsid w:val="00892705"/>
    <w:rsid w:val="008927A4"/>
    <w:rsid w:val="00892F78"/>
    <w:rsid w:val="0089312E"/>
    <w:rsid w:val="00893193"/>
    <w:rsid w:val="00893292"/>
    <w:rsid w:val="008932FD"/>
    <w:rsid w:val="0089349C"/>
    <w:rsid w:val="00893793"/>
    <w:rsid w:val="008938EE"/>
    <w:rsid w:val="008938F9"/>
    <w:rsid w:val="00893B23"/>
    <w:rsid w:val="00893D6A"/>
    <w:rsid w:val="00894776"/>
    <w:rsid w:val="008947C3"/>
    <w:rsid w:val="00894B7D"/>
    <w:rsid w:val="00894BD4"/>
    <w:rsid w:val="00894E98"/>
    <w:rsid w:val="008951A6"/>
    <w:rsid w:val="00895B6B"/>
    <w:rsid w:val="00895B6F"/>
    <w:rsid w:val="00896E48"/>
    <w:rsid w:val="00896E72"/>
    <w:rsid w:val="0089708B"/>
    <w:rsid w:val="00897707"/>
    <w:rsid w:val="00897880"/>
    <w:rsid w:val="00897BEF"/>
    <w:rsid w:val="00897E41"/>
    <w:rsid w:val="00897FA2"/>
    <w:rsid w:val="008A0003"/>
    <w:rsid w:val="008A007D"/>
    <w:rsid w:val="008A05B4"/>
    <w:rsid w:val="008A075F"/>
    <w:rsid w:val="008A07F5"/>
    <w:rsid w:val="008A0F09"/>
    <w:rsid w:val="008A11B5"/>
    <w:rsid w:val="008A1629"/>
    <w:rsid w:val="008A1873"/>
    <w:rsid w:val="008A1CAF"/>
    <w:rsid w:val="008A2316"/>
    <w:rsid w:val="008A2619"/>
    <w:rsid w:val="008A262B"/>
    <w:rsid w:val="008A2695"/>
    <w:rsid w:val="008A26A6"/>
    <w:rsid w:val="008A2737"/>
    <w:rsid w:val="008A279E"/>
    <w:rsid w:val="008A27E1"/>
    <w:rsid w:val="008A28EE"/>
    <w:rsid w:val="008A2B64"/>
    <w:rsid w:val="008A3862"/>
    <w:rsid w:val="008A3A6E"/>
    <w:rsid w:val="008A3CEF"/>
    <w:rsid w:val="008A3D05"/>
    <w:rsid w:val="008A410F"/>
    <w:rsid w:val="008A441C"/>
    <w:rsid w:val="008A4705"/>
    <w:rsid w:val="008A48DB"/>
    <w:rsid w:val="008A4D52"/>
    <w:rsid w:val="008A4D59"/>
    <w:rsid w:val="008A4F3E"/>
    <w:rsid w:val="008A50DA"/>
    <w:rsid w:val="008A5121"/>
    <w:rsid w:val="008A5233"/>
    <w:rsid w:val="008A530B"/>
    <w:rsid w:val="008A53BC"/>
    <w:rsid w:val="008A5712"/>
    <w:rsid w:val="008A5D99"/>
    <w:rsid w:val="008A5DC6"/>
    <w:rsid w:val="008A5EBC"/>
    <w:rsid w:val="008A633E"/>
    <w:rsid w:val="008A6623"/>
    <w:rsid w:val="008A6BA0"/>
    <w:rsid w:val="008A6FCC"/>
    <w:rsid w:val="008A70D7"/>
    <w:rsid w:val="008A70F5"/>
    <w:rsid w:val="008A7127"/>
    <w:rsid w:val="008A74AA"/>
    <w:rsid w:val="008A77E1"/>
    <w:rsid w:val="008A7A52"/>
    <w:rsid w:val="008A7CE1"/>
    <w:rsid w:val="008B0137"/>
    <w:rsid w:val="008B0522"/>
    <w:rsid w:val="008B0A38"/>
    <w:rsid w:val="008B0D47"/>
    <w:rsid w:val="008B0F30"/>
    <w:rsid w:val="008B10A8"/>
    <w:rsid w:val="008B10FB"/>
    <w:rsid w:val="008B141B"/>
    <w:rsid w:val="008B1748"/>
    <w:rsid w:val="008B1C53"/>
    <w:rsid w:val="008B1C6D"/>
    <w:rsid w:val="008B1F93"/>
    <w:rsid w:val="008B20B3"/>
    <w:rsid w:val="008B2281"/>
    <w:rsid w:val="008B22A0"/>
    <w:rsid w:val="008B23C7"/>
    <w:rsid w:val="008B2518"/>
    <w:rsid w:val="008B2899"/>
    <w:rsid w:val="008B28FD"/>
    <w:rsid w:val="008B2EAE"/>
    <w:rsid w:val="008B2ECD"/>
    <w:rsid w:val="008B3086"/>
    <w:rsid w:val="008B35F1"/>
    <w:rsid w:val="008B396B"/>
    <w:rsid w:val="008B3D52"/>
    <w:rsid w:val="008B43C1"/>
    <w:rsid w:val="008B46BA"/>
    <w:rsid w:val="008B4C0E"/>
    <w:rsid w:val="008B4EEC"/>
    <w:rsid w:val="008B528E"/>
    <w:rsid w:val="008B5330"/>
    <w:rsid w:val="008B53F0"/>
    <w:rsid w:val="008B5429"/>
    <w:rsid w:val="008B5747"/>
    <w:rsid w:val="008B5A0D"/>
    <w:rsid w:val="008B5A25"/>
    <w:rsid w:val="008B5AA2"/>
    <w:rsid w:val="008B5CE3"/>
    <w:rsid w:val="008B5E0F"/>
    <w:rsid w:val="008B60CE"/>
    <w:rsid w:val="008B6417"/>
    <w:rsid w:val="008B6708"/>
    <w:rsid w:val="008B6B13"/>
    <w:rsid w:val="008B6D58"/>
    <w:rsid w:val="008B6D93"/>
    <w:rsid w:val="008B71AB"/>
    <w:rsid w:val="008B7203"/>
    <w:rsid w:val="008B7E31"/>
    <w:rsid w:val="008B7E8B"/>
    <w:rsid w:val="008C005C"/>
    <w:rsid w:val="008C05A9"/>
    <w:rsid w:val="008C0624"/>
    <w:rsid w:val="008C08B0"/>
    <w:rsid w:val="008C09F6"/>
    <w:rsid w:val="008C0FB1"/>
    <w:rsid w:val="008C114B"/>
    <w:rsid w:val="008C1481"/>
    <w:rsid w:val="008C14AC"/>
    <w:rsid w:val="008C1740"/>
    <w:rsid w:val="008C18CE"/>
    <w:rsid w:val="008C1B88"/>
    <w:rsid w:val="008C1C21"/>
    <w:rsid w:val="008C1C5C"/>
    <w:rsid w:val="008C1C7B"/>
    <w:rsid w:val="008C1DEB"/>
    <w:rsid w:val="008C22F1"/>
    <w:rsid w:val="008C2338"/>
    <w:rsid w:val="008C2494"/>
    <w:rsid w:val="008C2608"/>
    <w:rsid w:val="008C2E81"/>
    <w:rsid w:val="008C2E9D"/>
    <w:rsid w:val="008C2ED2"/>
    <w:rsid w:val="008C35A1"/>
    <w:rsid w:val="008C3ABE"/>
    <w:rsid w:val="008C4145"/>
    <w:rsid w:val="008C4146"/>
    <w:rsid w:val="008C4297"/>
    <w:rsid w:val="008C42C2"/>
    <w:rsid w:val="008C44FD"/>
    <w:rsid w:val="008C487F"/>
    <w:rsid w:val="008C4984"/>
    <w:rsid w:val="008C4D2B"/>
    <w:rsid w:val="008C4DB0"/>
    <w:rsid w:val="008C50D5"/>
    <w:rsid w:val="008C51E2"/>
    <w:rsid w:val="008C558A"/>
    <w:rsid w:val="008C592F"/>
    <w:rsid w:val="008C59C0"/>
    <w:rsid w:val="008C5DB1"/>
    <w:rsid w:val="008C606F"/>
    <w:rsid w:val="008C6287"/>
    <w:rsid w:val="008C6421"/>
    <w:rsid w:val="008C657B"/>
    <w:rsid w:val="008C6BEB"/>
    <w:rsid w:val="008C71A8"/>
    <w:rsid w:val="008C745F"/>
    <w:rsid w:val="008C748D"/>
    <w:rsid w:val="008C7502"/>
    <w:rsid w:val="008C7528"/>
    <w:rsid w:val="008C7841"/>
    <w:rsid w:val="008C7846"/>
    <w:rsid w:val="008C7955"/>
    <w:rsid w:val="008C7CF3"/>
    <w:rsid w:val="008C7D6E"/>
    <w:rsid w:val="008C7EB9"/>
    <w:rsid w:val="008C7EC8"/>
    <w:rsid w:val="008D02E2"/>
    <w:rsid w:val="008D05E1"/>
    <w:rsid w:val="008D066A"/>
    <w:rsid w:val="008D08FE"/>
    <w:rsid w:val="008D09F8"/>
    <w:rsid w:val="008D0AC4"/>
    <w:rsid w:val="008D0B7F"/>
    <w:rsid w:val="008D1147"/>
    <w:rsid w:val="008D1148"/>
    <w:rsid w:val="008D1228"/>
    <w:rsid w:val="008D12BC"/>
    <w:rsid w:val="008D13BF"/>
    <w:rsid w:val="008D16F3"/>
    <w:rsid w:val="008D16F9"/>
    <w:rsid w:val="008D18CE"/>
    <w:rsid w:val="008D1C83"/>
    <w:rsid w:val="008D1DB0"/>
    <w:rsid w:val="008D21D5"/>
    <w:rsid w:val="008D22E1"/>
    <w:rsid w:val="008D2594"/>
    <w:rsid w:val="008D27F6"/>
    <w:rsid w:val="008D2886"/>
    <w:rsid w:val="008D2BE9"/>
    <w:rsid w:val="008D2C71"/>
    <w:rsid w:val="008D2ECE"/>
    <w:rsid w:val="008D30C1"/>
    <w:rsid w:val="008D3238"/>
    <w:rsid w:val="008D35A5"/>
    <w:rsid w:val="008D37B5"/>
    <w:rsid w:val="008D38DC"/>
    <w:rsid w:val="008D3B91"/>
    <w:rsid w:val="008D3C0C"/>
    <w:rsid w:val="008D3C92"/>
    <w:rsid w:val="008D3DD2"/>
    <w:rsid w:val="008D3E69"/>
    <w:rsid w:val="008D3F1A"/>
    <w:rsid w:val="008D4608"/>
    <w:rsid w:val="008D470C"/>
    <w:rsid w:val="008D48D5"/>
    <w:rsid w:val="008D4A8D"/>
    <w:rsid w:val="008D4C1B"/>
    <w:rsid w:val="008D4C2A"/>
    <w:rsid w:val="008D4D44"/>
    <w:rsid w:val="008D52E1"/>
    <w:rsid w:val="008D5330"/>
    <w:rsid w:val="008D5700"/>
    <w:rsid w:val="008D5969"/>
    <w:rsid w:val="008D64C0"/>
    <w:rsid w:val="008D68E3"/>
    <w:rsid w:val="008D6CDF"/>
    <w:rsid w:val="008D6D8C"/>
    <w:rsid w:val="008D6DD5"/>
    <w:rsid w:val="008D6EBA"/>
    <w:rsid w:val="008D6F0E"/>
    <w:rsid w:val="008D73C6"/>
    <w:rsid w:val="008D7709"/>
    <w:rsid w:val="008D7A95"/>
    <w:rsid w:val="008D7A9B"/>
    <w:rsid w:val="008D7C20"/>
    <w:rsid w:val="008D7E6E"/>
    <w:rsid w:val="008E04F2"/>
    <w:rsid w:val="008E0528"/>
    <w:rsid w:val="008E06E4"/>
    <w:rsid w:val="008E0AB8"/>
    <w:rsid w:val="008E0BA3"/>
    <w:rsid w:val="008E0CF2"/>
    <w:rsid w:val="008E1339"/>
    <w:rsid w:val="008E1614"/>
    <w:rsid w:val="008E1702"/>
    <w:rsid w:val="008E18C1"/>
    <w:rsid w:val="008E1CFA"/>
    <w:rsid w:val="008E2016"/>
    <w:rsid w:val="008E205E"/>
    <w:rsid w:val="008E246C"/>
    <w:rsid w:val="008E2721"/>
    <w:rsid w:val="008E2732"/>
    <w:rsid w:val="008E27C9"/>
    <w:rsid w:val="008E2A8F"/>
    <w:rsid w:val="008E2B62"/>
    <w:rsid w:val="008E2C39"/>
    <w:rsid w:val="008E2E94"/>
    <w:rsid w:val="008E3250"/>
    <w:rsid w:val="008E32C1"/>
    <w:rsid w:val="008E340E"/>
    <w:rsid w:val="008E37FD"/>
    <w:rsid w:val="008E387B"/>
    <w:rsid w:val="008E3A6A"/>
    <w:rsid w:val="008E3ACF"/>
    <w:rsid w:val="008E3E0A"/>
    <w:rsid w:val="008E3FC5"/>
    <w:rsid w:val="008E428F"/>
    <w:rsid w:val="008E437D"/>
    <w:rsid w:val="008E43DD"/>
    <w:rsid w:val="008E449B"/>
    <w:rsid w:val="008E4587"/>
    <w:rsid w:val="008E4880"/>
    <w:rsid w:val="008E4B58"/>
    <w:rsid w:val="008E4CC4"/>
    <w:rsid w:val="008E4FC9"/>
    <w:rsid w:val="008E51BA"/>
    <w:rsid w:val="008E5611"/>
    <w:rsid w:val="008E5661"/>
    <w:rsid w:val="008E5A78"/>
    <w:rsid w:val="008E5AAB"/>
    <w:rsid w:val="008E5B19"/>
    <w:rsid w:val="008E609E"/>
    <w:rsid w:val="008E6338"/>
    <w:rsid w:val="008E63F7"/>
    <w:rsid w:val="008E6495"/>
    <w:rsid w:val="008E6662"/>
    <w:rsid w:val="008E6B32"/>
    <w:rsid w:val="008E700C"/>
    <w:rsid w:val="008E7129"/>
    <w:rsid w:val="008E71C9"/>
    <w:rsid w:val="008E757D"/>
    <w:rsid w:val="008E7915"/>
    <w:rsid w:val="008E7917"/>
    <w:rsid w:val="008E7DB4"/>
    <w:rsid w:val="008F03D1"/>
    <w:rsid w:val="008F068B"/>
    <w:rsid w:val="008F07A3"/>
    <w:rsid w:val="008F07A6"/>
    <w:rsid w:val="008F0AC6"/>
    <w:rsid w:val="008F0AD7"/>
    <w:rsid w:val="008F0B24"/>
    <w:rsid w:val="008F0D46"/>
    <w:rsid w:val="008F160D"/>
    <w:rsid w:val="008F2035"/>
    <w:rsid w:val="008F2047"/>
    <w:rsid w:val="008F2802"/>
    <w:rsid w:val="008F2AF9"/>
    <w:rsid w:val="008F2C22"/>
    <w:rsid w:val="008F2D34"/>
    <w:rsid w:val="008F35E3"/>
    <w:rsid w:val="008F3917"/>
    <w:rsid w:val="008F3D18"/>
    <w:rsid w:val="008F3D20"/>
    <w:rsid w:val="008F40D7"/>
    <w:rsid w:val="008F4195"/>
    <w:rsid w:val="008F41C4"/>
    <w:rsid w:val="008F4310"/>
    <w:rsid w:val="008F43CA"/>
    <w:rsid w:val="008F44A7"/>
    <w:rsid w:val="008F4523"/>
    <w:rsid w:val="008F45B8"/>
    <w:rsid w:val="008F474F"/>
    <w:rsid w:val="008F49D9"/>
    <w:rsid w:val="008F4D6D"/>
    <w:rsid w:val="008F4DF9"/>
    <w:rsid w:val="008F501E"/>
    <w:rsid w:val="008F5116"/>
    <w:rsid w:val="008F55DF"/>
    <w:rsid w:val="008F58B3"/>
    <w:rsid w:val="008F621E"/>
    <w:rsid w:val="008F689F"/>
    <w:rsid w:val="008F6B7F"/>
    <w:rsid w:val="008F6BD2"/>
    <w:rsid w:val="008F6C98"/>
    <w:rsid w:val="008F7228"/>
    <w:rsid w:val="008F742C"/>
    <w:rsid w:val="008F7536"/>
    <w:rsid w:val="008F7A8E"/>
    <w:rsid w:val="008F7B6E"/>
    <w:rsid w:val="008F7CB3"/>
    <w:rsid w:val="009001E0"/>
    <w:rsid w:val="009001FF"/>
    <w:rsid w:val="00900301"/>
    <w:rsid w:val="0090037B"/>
    <w:rsid w:val="0090065D"/>
    <w:rsid w:val="00900A2A"/>
    <w:rsid w:val="00901A33"/>
    <w:rsid w:val="00901B2F"/>
    <w:rsid w:val="00901C01"/>
    <w:rsid w:val="00901D6C"/>
    <w:rsid w:val="00901FFA"/>
    <w:rsid w:val="00902559"/>
    <w:rsid w:val="0090271A"/>
    <w:rsid w:val="00902857"/>
    <w:rsid w:val="00902C45"/>
    <w:rsid w:val="00902D2F"/>
    <w:rsid w:val="009034BC"/>
    <w:rsid w:val="00903608"/>
    <w:rsid w:val="009038BF"/>
    <w:rsid w:val="00903B6A"/>
    <w:rsid w:val="00903D91"/>
    <w:rsid w:val="0090408E"/>
    <w:rsid w:val="00904691"/>
    <w:rsid w:val="00904726"/>
    <w:rsid w:val="00904852"/>
    <w:rsid w:val="0090508E"/>
    <w:rsid w:val="00905248"/>
    <w:rsid w:val="00905357"/>
    <w:rsid w:val="009054FB"/>
    <w:rsid w:val="0090577D"/>
    <w:rsid w:val="00905874"/>
    <w:rsid w:val="00905F67"/>
    <w:rsid w:val="0090622C"/>
    <w:rsid w:val="00906278"/>
    <w:rsid w:val="009063E1"/>
    <w:rsid w:val="00906770"/>
    <w:rsid w:val="009069E1"/>
    <w:rsid w:val="00906BFC"/>
    <w:rsid w:val="00906C3E"/>
    <w:rsid w:val="0090709C"/>
    <w:rsid w:val="009070FF"/>
    <w:rsid w:val="00907163"/>
    <w:rsid w:val="009073B0"/>
    <w:rsid w:val="0090763E"/>
    <w:rsid w:val="00907AF2"/>
    <w:rsid w:val="00907D7C"/>
    <w:rsid w:val="00907DCD"/>
    <w:rsid w:val="00907E06"/>
    <w:rsid w:val="00907FB7"/>
    <w:rsid w:val="00910AB2"/>
    <w:rsid w:val="00910C23"/>
    <w:rsid w:val="00910D1A"/>
    <w:rsid w:val="00910E5F"/>
    <w:rsid w:val="00911060"/>
    <w:rsid w:val="009110AF"/>
    <w:rsid w:val="009116E0"/>
    <w:rsid w:val="00911798"/>
    <w:rsid w:val="00912011"/>
    <w:rsid w:val="009121C0"/>
    <w:rsid w:val="00912200"/>
    <w:rsid w:val="00912228"/>
    <w:rsid w:val="00912278"/>
    <w:rsid w:val="009125EB"/>
    <w:rsid w:val="009126B9"/>
    <w:rsid w:val="00912AED"/>
    <w:rsid w:val="00912B60"/>
    <w:rsid w:val="00912E3A"/>
    <w:rsid w:val="00912FBE"/>
    <w:rsid w:val="009132BD"/>
    <w:rsid w:val="009134BC"/>
    <w:rsid w:val="00913538"/>
    <w:rsid w:val="009139CE"/>
    <w:rsid w:val="00913E31"/>
    <w:rsid w:val="009141A8"/>
    <w:rsid w:val="00914254"/>
    <w:rsid w:val="009145FE"/>
    <w:rsid w:val="009147CB"/>
    <w:rsid w:val="009148E3"/>
    <w:rsid w:val="00914A16"/>
    <w:rsid w:val="00914AFD"/>
    <w:rsid w:val="00914B73"/>
    <w:rsid w:val="00914E4D"/>
    <w:rsid w:val="00914F2F"/>
    <w:rsid w:val="00915DE5"/>
    <w:rsid w:val="009160C0"/>
    <w:rsid w:val="00916455"/>
    <w:rsid w:val="009165DB"/>
    <w:rsid w:val="00916892"/>
    <w:rsid w:val="00916A51"/>
    <w:rsid w:val="00916C00"/>
    <w:rsid w:val="00916F2A"/>
    <w:rsid w:val="00917324"/>
    <w:rsid w:val="00917369"/>
    <w:rsid w:val="009173DB"/>
    <w:rsid w:val="0091746F"/>
    <w:rsid w:val="009176C4"/>
    <w:rsid w:val="0091799C"/>
    <w:rsid w:val="00917CEC"/>
    <w:rsid w:val="00920652"/>
    <w:rsid w:val="00921073"/>
    <w:rsid w:val="00921265"/>
    <w:rsid w:val="00921730"/>
    <w:rsid w:val="0092216F"/>
    <w:rsid w:val="00922325"/>
    <w:rsid w:val="00922614"/>
    <w:rsid w:val="00922982"/>
    <w:rsid w:val="00922CB5"/>
    <w:rsid w:val="00922F34"/>
    <w:rsid w:val="00923270"/>
    <w:rsid w:val="00923326"/>
    <w:rsid w:val="009238C4"/>
    <w:rsid w:val="00923C33"/>
    <w:rsid w:val="00923E46"/>
    <w:rsid w:val="00923ECA"/>
    <w:rsid w:val="00924106"/>
    <w:rsid w:val="00924450"/>
    <w:rsid w:val="00924562"/>
    <w:rsid w:val="009246F4"/>
    <w:rsid w:val="00924705"/>
    <w:rsid w:val="00924E83"/>
    <w:rsid w:val="00925183"/>
    <w:rsid w:val="009251C7"/>
    <w:rsid w:val="00925435"/>
    <w:rsid w:val="0092547F"/>
    <w:rsid w:val="0092551A"/>
    <w:rsid w:val="00925535"/>
    <w:rsid w:val="00925549"/>
    <w:rsid w:val="009255F8"/>
    <w:rsid w:val="009259B6"/>
    <w:rsid w:val="00925A14"/>
    <w:rsid w:val="00925EC8"/>
    <w:rsid w:val="0092609E"/>
    <w:rsid w:val="00926CB3"/>
    <w:rsid w:val="009275E6"/>
    <w:rsid w:val="009277E5"/>
    <w:rsid w:val="00927863"/>
    <w:rsid w:val="00927D0B"/>
    <w:rsid w:val="00930080"/>
    <w:rsid w:val="00930465"/>
    <w:rsid w:val="00930633"/>
    <w:rsid w:val="009307C5"/>
    <w:rsid w:val="009308AE"/>
    <w:rsid w:val="009308BD"/>
    <w:rsid w:val="00930914"/>
    <w:rsid w:val="009309E9"/>
    <w:rsid w:val="00930ADB"/>
    <w:rsid w:val="00930C2A"/>
    <w:rsid w:val="00930E04"/>
    <w:rsid w:val="00930E6F"/>
    <w:rsid w:val="00930F26"/>
    <w:rsid w:val="009310C1"/>
    <w:rsid w:val="00931490"/>
    <w:rsid w:val="009316FE"/>
    <w:rsid w:val="009318FB"/>
    <w:rsid w:val="00931978"/>
    <w:rsid w:val="009320BB"/>
    <w:rsid w:val="0093234B"/>
    <w:rsid w:val="00932DD1"/>
    <w:rsid w:val="00932E26"/>
    <w:rsid w:val="00933023"/>
    <w:rsid w:val="0093320F"/>
    <w:rsid w:val="0093330C"/>
    <w:rsid w:val="009333E6"/>
    <w:rsid w:val="00933446"/>
    <w:rsid w:val="0093346A"/>
    <w:rsid w:val="009337CE"/>
    <w:rsid w:val="00933AC1"/>
    <w:rsid w:val="0093402E"/>
    <w:rsid w:val="0093411D"/>
    <w:rsid w:val="00934214"/>
    <w:rsid w:val="009348BD"/>
    <w:rsid w:val="009348CD"/>
    <w:rsid w:val="00934F80"/>
    <w:rsid w:val="009356FA"/>
    <w:rsid w:val="0093636D"/>
    <w:rsid w:val="0093672E"/>
    <w:rsid w:val="0093693E"/>
    <w:rsid w:val="00936A7A"/>
    <w:rsid w:val="00936D53"/>
    <w:rsid w:val="00937101"/>
    <w:rsid w:val="00937153"/>
    <w:rsid w:val="00937623"/>
    <w:rsid w:val="00937776"/>
    <w:rsid w:val="009377C2"/>
    <w:rsid w:val="00937B5B"/>
    <w:rsid w:val="00937CDE"/>
    <w:rsid w:val="00937D3A"/>
    <w:rsid w:val="00937E6D"/>
    <w:rsid w:val="00937FC1"/>
    <w:rsid w:val="009404FD"/>
    <w:rsid w:val="00940718"/>
    <w:rsid w:val="00940A56"/>
    <w:rsid w:val="00940B6F"/>
    <w:rsid w:val="00940D60"/>
    <w:rsid w:val="00940F55"/>
    <w:rsid w:val="00941150"/>
    <w:rsid w:val="009411C8"/>
    <w:rsid w:val="00941345"/>
    <w:rsid w:val="009415CD"/>
    <w:rsid w:val="009416C3"/>
    <w:rsid w:val="0094176D"/>
    <w:rsid w:val="00941845"/>
    <w:rsid w:val="00941AD0"/>
    <w:rsid w:val="00941BB5"/>
    <w:rsid w:val="00941E95"/>
    <w:rsid w:val="0094217D"/>
    <w:rsid w:val="009424F9"/>
    <w:rsid w:val="00942AD0"/>
    <w:rsid w:val="00943042"/>
    <w:rsid w:val="00943209"/>
    <w:rsid w:val="00943515"/>
    <w:rsid w:val="009435B7"/>
    <w:rsid w:val="009439A2"/>
    <w:rsid w:val="00943BB4"/>
    <w:rsid w:val="00943D8D"/>
    <w:rsid w:val="00943F32"/>
    <w:rsid w:val="009447F1"/>
    <w:rsid w:val="00944938"/>
    <w:rsid w:val="00944D82"/>
    <w:rsid w:val="00944F70"/>
    <w:rsid w:val="00944FD3"/>
    <w:rsid w:val="0094507C"/>
    <w:rsid w:val="009455DB"/>
    <w:rsid w:val="0094583B"/>
    <w:rsid w:val="00945A13"/>
    <w:rsid w:val="00945B71"/>
    <w:rsid w:val="00945DFF"/>
    <w:rsid w:val="00945EAA"/>
    <w:rsid w:val="00945FCE"/>
    <w:rsid w:val="009460C5"/>
    <w:rsid w:val="0094631A"/>
    <w:rsid w:val="009463E1"/>
    <w:rsid w:val="00946538"/>
    <w:rsid w:val="009465E3"/>
    <w:rsid w:val="00946727"/>
    <w:rsid w:val="009467A1"/>
    <w:rsid w:val="00946ACA"/>
    <w:rsid w:val="00946B48"/>
    <w:rsid w:val="0094732F"/>
    <w:rsid w:val="00947451"/>
    <w:rsid w:val="009474EA"/>
    <w:rsid w:val="0094752D"/>
    <w:rsid w:val="0094771E"/>
    <w:rsid w:val="00947A31"/>
    <w:rsid w:val="00947C4D"/>
    <w:rsid w:val="00947E3D"/>
    <w:rsid w:val="0095005E"/>
    <w:rsid w:val="0095008B"/>
    <w:rsid w:val="009502E3"/>
    <w:rsid w:val="00950812"/>
    <w:rsid w:val="009508E5"/>
    <w:rsid w:val="009508F3"/>
    <w:rsid w:val="00950B1B"/>
    <w:rsid w:val="00950BA2"/>
    <w:rsid w:val="00950C0E"/>
    <w:rsid w:val="00950CEA"/>
    <w:rsid w:val="00951442"/>
    <w:rsid w:val="0095168D"/>
    <w:rsid w:val="00951C26"/>
    <w:rsid w:val="00951CF8"/>
    <w:rsid w:val="00951E0B"/>
    <w:rsid w:val="00951ED2"/>
    <w:rsid w:val="00951FE1"/>
    <w:rsid w:val="009524B5"/>
    <w:rsid w:val="00952720"/>
    <w:rsid w:val="00952BBF"/>
    <w:rsid w:val="00952CC2"/>
    <w:rsid w:val="00952E83"/>
    <w:rsid w:val="009530CD"/>
    <w:rsid w:val="00953112"/>
    <w:rsid w:val="00953143"/>
    <w:rsid w:val="0095317C"/>
    <w:rsid w:val="00953240"/>
    <w:rsid w:val="0095333D"/>
    <w:rsid w:val="00953380"/>
    <w:rsid w:val="00953500"/>
    <w:rsid w:val="00953A5B"/>
    <w:rsid w:val="00953E16"/>
    <w:rsid w:val="00953F1D"/>
    <w:rsid w:val="009540BA"/>
    <w:rsid w:val="009541FE"/>
    <w:rsid w:val="009544BF"/>
    <w:rsid w:val="0095465B"/>
    <w:rsid w:val="0095492E"/>
    <w:rsid w:val="009549E5"/>
    <w:rsid w:val="00954F18"/>
    <w:rsid w:val="00954F21"/>
    <w:rsid w:val="00954FC9"/>
    <w:rsid w:val="00955398"/>
    <w:rsid w:val="009554B8"/>
    <w:rsid w:val="00955512"/>
    <w:rsid w:val="00955548"/>
    <w:rsid w:val="00955622"/>
    <w:rsid w:val="00955ACF"/>
    <w:rsid w:val="00955F45"/>
    <w:rsid w:val="00956155"/>
    <w:rsid w:val="00956DB7"/>
    <w:rsid w:val="009571D4"/>
    <w:rsid w:val="00957236"/>
    <w:rsid w:val="00957739"/>
    <w:rsid w:val="00957DD4"/>
    <w:rsid w:val="00957E26"/>
    <w:rsid w:val="00957EA6"/>
    <w:rsid w:val="00960718"/>
    <w:rsid w:val="0096098A"/>
    <w:rsid w:val="0096098F"/>
    <w:rsid w:val="009609B8"/>
    <w:rsid w:val="00960CD3"/>
    <w:rsid w:val="00960EB4"/>
    <w:rsid w:val="009612EE"/>
    <w:rsid w:val="0096179E"/>
    <w:rsid w:val="0096186C"/>
    <w:rsid w:val="0096187A"/>
    <w:rsid w:val="009618E8"/>
    <w:rsid w:val="009619B4"/>
    <w:rsid w:val="00961EBF"/>
    <w:rsid w:val="009620EA"/>
    <w:rsid w:val="0096242D"/>
    <w:rsid w:val="009625C1"/>
    <w:rsid w:val="0096285C"/>
    <w:rsid w:val="00962892"/>
    <w:rsid w:val="00962934"/>
    <w:rsid w:val="0096296D"/>
    <w:rsid w:val="00962A0B"/>
    <w:rsid w:val="00963290"/>
    <w:rsid w:val="009634C2"/>
    <w:rsid w:val="00963759"/>
    <w:rsid w:val="009638D5"/>
    <w:rsid w:val="00963A61"/>
    <w:rsid w:val="00963B29"/>
    <w:rsid w:val="0096425D"/>
    <w:rsid w:val="00964298"/>
    <w:rsid w:val="009646E1"/>
    <w:rsid w:val="009646E7"/>
    <w:rsid w:val="009649AD"/>
    <w:rsid w:val="00964C12"/>
    <w:rsid w:val="0096575F"/>
    <w:rsid w:val="00965914"/>
    <w:rsid w:val="009659E5"/>
    <w:rsid w:val="00965EAA"/>
    <w:rsid w:val="00965F26"/>
    <w:rsid w:val="009663DD"/>
    <w:rsid w:val="009672CF"/>
    <w:rsid w:val="0096731D"/>
    <w:rsid w:val="0096742B"/>
    <w:rsid w:val="009674D4"/>
    <w:rsid w:val="0096787A"/>
    <w:rsid w:val="00967B25"/>
    <w:rsid w:val="00967F72"/>
    <w:rsid w:val="00967F89"/>
    <w:rsid w:val="009702BF"/>
    <w:rsid w:val="0097037D"/>
    <w:rsid w:val="00970AD6"/>
    <w:rsid w:val="00970F1F"/>
    <w:rsid w:val="00970F9B"/>
    <w:rsid w:val="00970FC2"/>
    <w:rsid w:val="009710A8"/>
    <w:rsid w:val="00971238"/>
    <w:rsid w:val="009715FE"/>
    <w:rsid w:val="00971802"/>
    <w:rsid w:val="00971B47"/>
    <w:rsid w:val="00971E65"/>
    <w:rsid w:val="009721FE"/>
    <w:rsid w:val="00972489"/>
    <w:rsid w:val="00972675"/>
    <w:rsid w:val="00972775"/>
    <w:rsid w:val="00972A92"/>
    <w:rsid w:val="00972AAF"/>
    <w:rsid w:val="00972B63"/>
    <w:rsid w:val="00972D2C"/>
    <w:rsid w:val="00972D45"/>
    <w:rsid w:val="00972D9A"/>
    <w:rsid w:val="00973669"/>
    <w:rsid w:val="00973676"/>
    <w:rsid w:val="0097369D"/>
    <w:rsid w:val="00973774"/>
    <w:rsid w:val="00973CA3"/>
    <w:rsid w:val="00973CE5"/>
    <w:rsid w:val="00973F4F"/>
    <w:rsid w:val="009740A7"/>
    <w:rsid w:val="009745AE"/>
    <w:rsid w:val="009746DA"/>
    <w:rsid w:val="00974ACA"/>
    <w:rsid w:val="00974D55"/>
    <w:rsid w:val="00974F10"/>
    <w:rsid w:val="00974F79"/>
    <w:rsid w:val="00975926"/>
    <w:rsid w:val="00975928"/>
    <w:rsid w:val="00975A69"/>
    <w:rsid w:val="00975FAB"/>
    <w:rsid w:val="00975FCD"/>
    <w:rsid w:val="00976092"/>
    <w:rsid w:val="00976120"/>
    <w:rsid w:val="0097679F"/>
    <w:rsid w:val="00976921"/>
    <w:rsid w:val="00976938"/>
    <w:rsid w:val="00976C7D"/>
    <w:rsid w:val="00976EEE"/>
    <w:rsid w:val="00977135"/>
    <w:rsid w:val="00977458"/>
    <w:rsid w:val="00977490"/>
    <w:rsid w:val="00977649"/>
    <w:rsid w:val="009776AF"/>
    <w:rsid w:val="00977777"/>
    <w:rsid w:val="009779EB"/>
    <w:rsid w:val="00977A46"/>
    <w:rsid w:val="00977B6D"/>
    <w:rsid w:val="00977B71"/>
    <w:rsid w:val="00977DF9"/>
    <w:rsid w:val="00977F03"/>
    <w:rsid w:val="0098003C"/>
    <w:rsid w:val="009802FA"/>
    <w:rsid w:val="009808E9"/>
    <w:rsid w:val="00980B0D"/>
    <w:rsid w:val="00980D9B"/>
    <w:rsid w:val="009812C5"/>
    <w:rsid w:val="009812CB"/>
    <w:rsid w:val="00981710"/>
    <w:rsid w:val="009817A9"/>
    <w:rsid w:val="00981E22"/>
    <w:rsid w:val="00981EFC"/>
    <w:rsid w:val="00981F80"/>
    <w:rsid w:val="009822F7"/>
    <w:rsid w:val="00982440"/>
    <w:rsid w:val="00982790"/>
    <w:rsid w:val="00982857"/>
    <w:rsid w:val="00983256"/>
    <w:rsid w:val="00983337"/>
    <w:rsid w:val="00983517"/>
    <w:rsid w:val="009835E6"/>
    <w:rsid w:val="00983C96"/>
    <w:rsid w:val="00983DC3"/>
    <w:rsid w:val="00983E58"/>
    <w:rsid w:val="00984212"/>
    <w:rsid w:val="00984664"/>
    <w:rsid w:val="00984D65"/>
    <w:rsid w:val="00984F67"/>
    <w:rsid w:val="00985192"/>
    <w:rsid w:val="00985293"/>
    <w:rsid w:val="00985479"/>
    <w:rsid w:val="0098576A"/>
    <w:rsid w:val="00985AFD"/>
    <w:rsid w:val="00985FAD"/>
    <w:rsid w:val="009860C9"/>
    <w:rsid w:val="00986271"/>
    <w:rsid w:val="009864F9"/>
    <w:rsid w:val="009868AC"/>
    <w:rsid w:val="00986B8D"/>
    <w:rsid w:val="00986EAF"/>
    <w:rsid w:val="00987146"/>
    <w:rsid w:val="00987263"/>
    <w:rsid w:val="00987840"/>
    <w:rsid w:val="00987C4F"/>
    <w:rsid w:val="00987D54"/>
    <w:rsid w:val="00987F75"/>
    <w:rsid w:val="009902CB"/>
    <w:rsid w:val="0099042B"/>
    <w:rsid w:val="0099074F"/>
    <w:rsid w:val="0099078E"/>
    <w:rsid w:val="009908B2"/>
    <w:rsid w:val="009909B7"/>
    <w:rsid w:val="00990CAA"/>
    <w:rsid w:val="00990D84"/>
    <w:rsid w:val="00990E36"/>
    <w:rsid w:val="009915AC"/>
    <w:rsid w:val="009919FA"/>
    <w:rsid w:val="00991EAD"/>
    <w:rsid w:val="009920D0"/>
    <w:rsid w:val="0099210E"/>
    <w:rsid w:val="0099213D"/>
    <w:rsid w:val="009922B9"/>
    <w:rsid w:val="009923C4"/>
    <w:rsid w:val="00992706"/>
    <w:rsid w:val="00992A40"/>
    <w:rsid w:val="00992CC1"/>
    <w:rsid w:val="00992DFD"/>
    <w:rsid w:val="009932F1"/>
    <w:rsid w:val="0099349E"/>
    <w:rsid w:val="00993618"/>
    <w:rsid w:val="00993914"/>
    <w:rsid w:val="00993ED7"/>
    <w:rsid w:val="0099408D"/>
    <w:rsid w:val="00994341"/>
    <w:rsid w:val="0099471C"/>
    <w:rsid w:val="009947ED"/>
    <w:rsid w:val="00994AFA"/>
    <w:rsid w:val="00994B52"/>
    <w:rsid w:val="00994D2C"/>
    <w:rsid w:val="00994F24"/>
    <w:rsid w:val="009950E2"/>
    <w:rsid w:val="00995314"/>
    <w:rsid w:val="00995491"/>
    <w:rsid w:val="0099588E"/>
    <w:rsid w:val="00995E3E"/>
    <w:rsid w:val="00996050"/>
    <w:rsid w:val="0099699C"/>
    <w:rsid w:val="00996A99"/>
    <w:rsid w:val="00996AC6"/>
    <w:rsid w:val="00996AE8"/>
    <w:rsid w:val="00996B1B"/>
    <w:rsid w:val="00996EE4"/>
    <w:rsid w:val="00996F89"/>
    <w:rsid w:val="0099704A"/>
    <w:rsid w:val="00997109"/>
    <w:rsid w:val="009971A6"/>
    <w:rsid w:val="0099742F"/>
    <w:rsid w:val="00997526"/>
    <w:rsid w:val="00997880"/>
    <w:rsid w:val="0099794A"/>
    <w:rsid w:val="00997A3A"/>
    <w:rsid w:val="00997F91"/>
    <w:rsid w:val="00997FA0"/>
    <w:rsid w:val="009A0542"/>
    <w:rsid w:val="009A0710"/>
    <w:rsid w:val="009A0E08"/>
    <w:rsid w:val="009A0E0E"/>
    <w:rsid w:val="009A0E24"/>
    <w:rsid w:val="009A101E"/>
    <w:rsid w:val="009A10D5"/>
    <w:rsid w:val="009A1170"/>
    <w:rsid w:val="009A149D"/>
    <w:rsid w:val="009A155D"/>
    <w:rsid w:val="009A1CD2"/>
    <w:rsid w:val="009A1DE6"/>
    <w:rsid w:val="009A1E2F"/>
    <w:rsid w:val="009A249E"/>
    <w:rsid w:val="009A24CF"/>
    <w:rsid w:val="009A295E"/>
    <w:rsid w:val="009A2974"/>
    <w:rsid w:val="009A298F"/>
    <w:rsid w:val="009A2A44"/>
    <w:rsid w:val="009A2B84"/>
    <w:rsid w:val="009A2D5F"/>
    <w:rsid w:val="009A3002"/>
    <w:rsid w:val="009A3145"/>
    <w:rsid w:val="009A3385"/>
    <w:rsid w:val="009A367E"/>
    <w:rsid w:val="009A3C9F"/>
    <w:rsid w:val="009A3ED8"/>
    <w:rsid w:val="009A454A"/>
    <w:rsid w:val="009A46F5"/>
    <w:rsid w:val="009A480C"/>
    <w:rsid w:val="009A4879"/>
    <w:rsid w:val="009A4954"/>
    <w:rsid w:val="009A49AE"/>
    <w:rsid w:val="009A4A6A"/>
    <w:rsid w:val="009A4CC1"/>
    <w:rsid w:val="009A4F18"/>
    <w:rsid w:val="009A5436"/>
    <w:rsid w:val="009A5B42"/>
    <w:rsid w:val="009A5BF2"/>
    <w:rsid w:val="009A5E08"/>
    <w:rsid w:val="009A60E0"/>
    <w:rsid w:val="009A615F"/>
    <w:rsid w:val="009A617E"/>
    <w:rsid w:val="009A6216"/>
    <w:rsid w:val="009A6308"/>
    <w:rsid w:val="009A6924"/>
    <w:rsid w:val="009A6A92"/>
    <w:rsid w:val="009A6B2A"/>
    <w:rsid w:val="009A6C4E"/>
    <w:rsid w:val="009A6CE9"/>
    <w:rsid w:val="009A6F72"/>
    <w:rsid w:val="009A71A7"/>
    <w:rsid w:val="009A7344"/>
    <w:rsid w:val="009A74AF"/>
    <w:rsid w:val="009A74C5"/>
    <w:rsid w:val="009A7591"/>
    <w:rsid w:val="009A766B"/>
    <w:rsid w:val="009A79B9"/>
    <w:rsid w:val="009A7D79"/>
    <w:rsid w:val="009B030A"/>
    <w:rsid w:val="009B0514"/>
    <w:rsid w:val="009B061C"/>
    <w:rsid w:val="009B08FC"/>
    <w:rsid w:val="009B154E"/>
    <w:rsid w:val="009B1ACF"/>
    <w:rsid w:val="009B1EB8"/>
    <w:rsid w:val="009B1FA9"/>
    <w:rsid w:val="009B20B9"/>
    <w:rsid w:val="009B227D"/>
    <w:rsid w:val="009B277A"/>
    <w:rsid w:val="009B2834"/>
    <w:rsid w:val="009B2920"/>
    <w:rsid w:val="009B29EC"/>
    <w:rsid w:val="009B2C75"/>
    <w:rsid w:val="009B2DE8"/>
    <w:rsid w:val="009B2E83"/>
    <w:rsid w:val="009B2EC8"/>
    <w:rsid w:val="009B375E"/>
    <w:rsid w:val="009B381C"/>
    <w:rsid w:val="009B38FA"/>
    <w:rsid w:val="009B3BF9"/>
    <w:rsid w:val="009B3C92"/>
    <w:rsid w:val="009B3FCE"/>
    <w:rsid w:val="009B407E"/>
    <w:rsid w:val="009B411F"/>
    <w:rsid w:val="009B4370"/>
    <w:rsid w:val="009B4397"/>
    <w:rsid w:val="009B44E0"/>
    <w:rsid w:val="009B461E"/>
    <w:rsid w:val="009B485E"/>
    <w:rsid w:val="009B48D1"/>
    <w:rsid w:val="009B4960"/>
    <w:rsid w:val="009B4A11"/>
    <w:rsid w:val="009B4A7D"/>
    <w:rsid w:val="009B4E18"/>
    <w:rsid w:val="009B4F34"/>
    <w:rsid w:val="009B58DD"/>
    <w:rsid w:val="009B5C0D"/>
    <w:rsid w:val="009B5C3F"/>
    <w:rsid w:val="009B5CC7"/>
    <w:rsid w:val="009B5F48"/>
    <w:rsid w:val="009B6054"/>
    <w:rsid w:val="009B63C0"/>
    <w:rsid w:val="009B643A"/>
    <w:rsid w:val="009B68B4"/>
    <w:rsid w:val="009B6C87"/>
    <w:rsid w:val="009B6DFC"/>
    <w:rsid w:val="009B6EEE"/>
    <w:rsid w:val="009B7206"/>
    <w:rsid w:val="009B7318"/>
    <w:rsid w:val="009B73C0"/>
    <w:rsid w:val="009B74F7"/>
    <w:rsid w:val="009B7692"/>
    <w:rsid w:val="009B769F"/>
    <w:rsid w:val="009B777B"/>
    <w:rsid w:val="009B7AF9"/>
    <w:rsid w:val="009B7E5E"/>
    <w:rsid w:val="009BF997"/>
    <w:rsid w:val="009C00CF"/>
    <w:rsid w:val="009C00F2"/>
    <w:rsid w:val="009C08B9"/>
    <w:rsid w:val="009C0A40"/>
    <w:rsid w:val="009C0D69"/>
    <w:rsid w:val="009C0E11"/>
    <w:rsid w:val="009C0EA8"/>
    <w:rsid w:val="009C171B"/>
    <w:rsid w:val="009C1816"/>
    <w:rsid w:val="009C191D"/>
    <w:rsid w:val="009C196C"/>
    <w:rsid w:val="009C1AF7"/>
    <w:rsid w:val="009C1CDB"/>
    <w:rsid w:val="009C1F56"/>
    <w:rsid w:val="009C211C"/>
    <w:rsid w:val="009C26EF"/>
    <w:rsid w:val="009C2D20"/>
    <w:rsid w:val="009C2D3B"/>
    <w:rsid w:val="009C2DD3"/>
    <w:rsid w:val="009C2E08"/>
    <w:rsid w:val="009C331C"/>
    <w:rsid w:val="009C3368"/>
    <w:rsid w:val="009C33D6"/>
    <w:rsid w:val="009C3450"/>
    <w:rsid w:val="009C3B0D"/>
    <w:rsid w:val="009C3F13"/>
    <w:rsid w:val="009C4357"/>
    <w:rsid w:val="009C4528"/>
    <w:rsid w:val="009C47BC"/>
    <w:rsid w:val="009C484D"/>
    <w:rsid w:val="009C52A5"/>
    <w:rsid w:val="009C55F8"/>
    <w:rsid w:val="009C58C7"/>
    <w:rsid w:val="009C5B2C"/>
    <w:rsid w:val="009C63DC"/>
    <w:rsid w:val="009C6475"/>
    <w:rsid w:val="009C6620"/>
    <w:rsid w:val="009C6B78"/>
    <w:rsid w:val="009C6BF6"/>
    <w:rsid w:val="009C6C1C"/>
    <w:rsid w:val="009C6FD5"/>
    <w:rsid w:val="009C70C6"/>
    <w:rsid w:val="009C749E"/>
    <w:rsid w:val="009C74CE"/>
    <w:rsid w:val="009C7655"/>
    <w:rsid w:val="009C78C8"/>
    <w:rsid w:val="009C78F9"/>
    <w:rsid w:val="009C7DE8"/>
    <w:rsid w:val="009C7E37"/>
    <w:rsid w:val="009D0196"/>
    <w:rsid w:val="009D02A1"/>
    <w:rsid w:val="009D0436"/>
    <w:rsid w:val="009D0570"/>
    <w:rsid w:val="009D0D0C"/>
    <w:rsid w:val="009D0DA1"/>
    <w:rsid w:val="009D10F5"/>
    <w:rsid w:val="009D11E7"/>
    <w:rsid w:val="009D1826"/>
    <w:rsid w:val="009D1859"/>
    <w:rsid w:val="009D1D06"/>
    <w:rsid w:val="009D1DE5"/>
    <w:rsid w:val="009D1FA6"/>
    <w:rsid w:val="009D1FD3"/>
    <w:rsid w:val="009D2063"/>
    <w:rsid w:val="009D228D"/>
    <w:rsid w:val="009D23FD"/>
    <w:rsid w:val="009D2416"/>
    <w:rsid w:val="009D266B"/>
    <w:rsid w:val="009D2817"/>
    <w:rsid w:val="009D2CA8"/>
    <w:rsid w:val="009D378A"/>
    <w:rsid w:val="009D379C"/>
    <w:rsid w:val="009D3AC2"/>
    <w:rsid w:val="009D3AD6"/>
    <w:rsid w:val="009D3C97"/>
    <w:rsid w:val="009D403D"/>
    <w:rsid w:val="009D4A94"/>
    <w:rsid w:val="009D4B71"/>
    <w:rsid w:val="009D4CE5"/>
    <w:rsid w:val="009D4CF7"/>
    <w:rsid w:val="009D4E28"/>
    <w:rsid w:val="009D4FE5"/>
    <w:rsid w:val="009D5211"/>
    <w:rsid w:val="009D53E4"/>
    <w:rsid w:val="009D5782"/>
    <w:rsid w:val="009D5B15"/>
    <w:rsid w:val="009D5C5D"/>
    <w:rsid w:val="009D5CAC"/>
    <w:rsid w:val="009D5DCB"/>
    <w:rsid w:val="009D60C6"/>
    <w:rsid w:val="009D6126"/>
    <w:rsid w:val="009D61B1"/>
    <w:rsid w:val="009D61FF"/>
    <w:rsid w:val="009D65F3"/>
    <w:rsid w:val="009D665B"/>
    <w:rsid w:val="009D69A6"/>
    <w:rsid w:val="009D6AB8"/>
    <w:rsid w:val="009D6B42"/>
    <w:rsid w:val="009D6EEF"/>
    <w:rsid w:val="009D7168"/>
    <w:rsid w:val="009D73A2"/>
    <w:rsid w:val="009D744B"/>
    <w:rsid w:val="009D74BC"/>
    <w:rsid w:val="009D76BE"/>
    <w:rsid w:val="009D7D66"/>
    <w:rsid w:val="009D7E0F"/>
    <w:rsid w:val="009D7EB2"/>
    <w:rsid w:val="009E066A"/>
    <w:rsid w:val="009E09E1"/>
    <w:rsid w:val="009E0A92"/>
    <w:rsid w:val="009E0ADA"/>
    <w:rsid w:val="009E0CCB"/>
    <w:rsid w:val="009E0DF1"/>
    <w:rsid w:val="009E0FE7"/>
    <w:rsid w:val="009E1033"/>
    <w:rsid w:val="009E103E"/>
    <w:rsid w:val="009E128B"/>
    <w:rsid w:val="009E1367"/>
    <w:rsid w:val="009E1A0C"/>
    <w:rsid w:val="009E1C32"/>
    <w:rsid w:val="009E1C9F"/>
    <w:rsid w:val="009E200C"/>
    <w:rsid w:val="009E21A7"/>
    <w:rsid w:val="009E27DD"/>
    <w:rsid w:val="009E2CBB"/>
    <w:rsid w:val="009E326D"/>
    <w:rsid w:val="009E337E"/>
    <w:rsid w:val="009E35A6"/>
    <w:rsid w:val="009E3B58"/>
    <w:rsid w:val="009E4473"/>
    <w:rsid w:val="009E45F9"/>
    <w:rsid w:val="009E4991"/>
    <w:rsid w:val="009E4C5F"/>
    <w:rsid w:val="009E4D94"/>
    <w:rsid w:val="009E5029"/>
    <w:rsid w:val="009E5115"/>
    <w:rsid w:val="009E5211"/>
    <w:rsid w:val="009E55EF"/>
    <w:rsid w:val="009E58DC"/>
    <w:rsid w:val="009E58E1"/>
    <w:rsid w:val="009E602E"/>
    <w:rsid w:val="009E61D9"/>
    <w:rsid w:val="009E6427"/>
    <w:rsid w:val="009E654B"/>
    <w:rsid w:val="009E6635"/>
    <w:rsid w:val="009E67A7"/>
    <w:rsid w:val="009E68EE"/>
    <w:rsid w:val="009E6A12"/>
    <w:rsid w:val="009E6BF7"/>
    <w:rsid w:val="009E6C0B"/>
    <w:rsid w:val="009E6D65"/>
    <w:rsid w:val="009E6DEF"/>
    <w:rsid w:val="009E72AA"/>
    <w:rsid w:val="009E76B1"/>
    <w:rsid w:val="009E79EF"/>
    <w:rsid w:val="009E7EF3"/>
    <w:rsid w:val="009E7F19"/>
    <w:rsid w:val="009E7F42"/>
    <w:rsid w:val="009F0273"/>
    <w:rsid w:val="009F03E9"/>
    <w:rsid w:val="009F0856"/>
    <w:rsid w:val="009F090E"/>
    <w:rsid w:val="009F0962"/>
    <w:rsid w:val="009F1505"/>
    <w:rsid w:val="009F1A8A"/>
    <w:rsid w:val="009F1D75"/>
    <w:rsid w:val="009F22E5"/>
    <w:rsid w:val="009F243D"/>
    <w:rsid w:val="009F24B8"/>
    <w:rsid w:val="009F2601"/>
    <w:rsid w:val="009F26F8"/>
    <w:rsid w:val="009F2828"/>
    <w:rsid w:val="009F286C"/>
    <w:rsid w:val="009F2A03"/>
    <w:rsid w:val="009F2AEF"/>
    <w:rsid w:val="009F309F"/>
    <w:rsid w:val="009F31E3"/>
    <w:rsid w:val="009F343B"/>
    <w:rsid w:val="009F3651"/>
    <w:rsid w:val="009F3785"/>
    <w:rsid w:val="009F38D8"/>
    <w:rsid w:val="009F3BAC"/>
    <w:rsid w:val="009F3C1E"/>
    <w:rsid w:val="009F3D80"/>
    <w:rsid w:val="009F41EA"/>
    <w:rsid w:val="009F4253"/>
    <w:rsid w:val="009F43EA"/>
    <w:rsid w:val="009F481F"/>
    <w:rsid w:val="009F4A11"/>
    <w:rsid w:val="009F4C86"/>
    <w:rsid w:val="009F50A0"/>
    <w:rsid w:val="009F52DE"/>
    <w:rsid w:val="009F5321"/>
    <w:rsid w:val="009F571A"/>
    <w:rsid w:val="009F58DA"/>
    <w:rsid w:val="009F58F3"/>
    <w:rsid w:val="009F5DC4"/>
    <w:rsid w:val="009F5EDD"/>
    <w:rsid w:val="009F5F89"/>
    <w:rsid w:val="009F62C2"/>
    <w:rsid w:val="009F63FD"/>
    <w:rsid w:val="009F67A0"/>
    <w:rsid w:val="009F6D5C"/>
    <w:rsid w:val="009F6EA8"/>
    <w:rsid w:val="009F6F9E"/>
    <w:rsid w:val="009F6FCF"/>
    <w:rsid w:val="009F7208"/>
    <w:rsid w:val="009F72E7"/>
    <w:rsid w:val="009F747E"/>
    <w:rsid w:val="009F76FC"/>
    <w:rsid w:val="009F7A8D"/>
    <w:rsid w:val="009F7D7A"/>
    <w:rsid w:val="00A00285"/>
    <w:rsid w:val="00A0058C"/>
    <w:rsid w:val="00A009BD"/>
    <w:rsid w:val="00A00C91"/>
    <w:rsid w:val="00A00CF4"/>
    <w:rsid w:val="00A00D4E"/>
    <w:rsid w:val="00A0163A"/>
    <w:rsid w:val="00A01694"/>
    <w:rsid w:val="00A0191D"/>
    <w:rsid w:val="00A0194D"/>
    <w:rsid w:val="00A019FA"/>
    <w:rsid w:val="00A01CE2"/>
    <w:rsid w:val="00A01D85"/>
    <w:rsid w:val="00A01F89"/>
    <w:rsid w:val="00A021A8"/>
    <w:rsid w:val="00A022A6"/>
    <w:rsid w:val="00A02344"/>
    <w:rsid w:val="00A02400"/>
    <w:rsid w:val="00A025A3"/>
    <w:rsid w:val="00A02601"/>
    <w:rsid w:val="00A027A8"/>
    <w:rsid w:val="00A0290B"/>
    <w:rsid w:val="00A02B06"/>
    <w:rsid w:val="00A02BDA"/>
    <w:rsid w:val="00A02D7A"/>
    <w:rsid w:val="00A02E27"/>
    <w:rsid w:val="00A02EBF"/>
    <w:rsid w:val="00A031CF"/>
    <w:rsid w:val="00A03A75"/>
    <w:rsid w:val="00A03E04"/>
    <w:rsid w:val="00A03E70"/>
    <w:rsid w:val="00A04002"/>
    <w:rsid w:val="00A040F8"/>
    <w:rsid w:val="00A044B5"/>
    <w:rsid w:val="00A04822"/>
    <w:rsid w:val="00A049B0"/>
    <w:rsid w:val="00A04AB5"/>
    <w:rsid w:val="00A04E90"/>
    <w:rsid w:val="00A0501E"/>
    <w:rsid w:val="00A05336"/>
    <w:rsid w:val="00A05351"/>
    <w:rsid w:val="00A057B1"/>
    <w:rsid w:val="00A059CC"/>
    <w:rsid w:val="00A05DC5"/>
    <w:rsid w:val="00A06332"/>
    <w:rsid w:val="00A069A3"/>
    <w:rsid w:val="00A06DC5"/>
    <w:rsid w:val="00A06F21"/>
    <w:rsid w:val="00A073BA"/>
    <w:rsid w:val="00A073C7"/>
    <w:rsid w:val="00A0757E"/>
    <w:rsid w:val="00A07BE4"/>
    <w:rsid w:val="00A07F2D"/>
    <w:rsid w:val="00A102A1"/>
    <w:rsid w:val="00A10370"/>
    <w:rsid w:val="00A10AD5"/>
    <w:rsid w:val="00A10B32"/>
    <w:rsid w:val="00A10B7C"/>
    <w:rsid w:val="00A110BE"/>
    <w:rsid w:val="00A1117D"/>
    <w:rsid w:val="00A11213"/>
    <w:rsid w:val="00A115FA"/>
    <w:rsid w:val="00A11664"/>
    <w:rsid w:val="00A117B0"/>
    <w:rsid w:val="00A11820"/>
    <w:rsid w:val="00A1199C"/>
    <w:rsid w:val="00A11BC5"/>
    <w:rsid w:val="00A11BD9"/>
    <w:rsid w:val="00A12421"/>
    <w:rsid w:val="00A12FFA"/>
    <w:rsid w:val="00A1320B"/>
    <w:rsid w:val="00A134F2"/>
    <w:rsid w:val="00A134F6"/>
    <w:rsid w:val="00A1355C"/>
    <w:rsid w:val="00A13609"/>
    <w:rsid w:val="00A13771"/>
    <w:rsid w:val="00A139EB"/>
    <w:rsid w:val="00A13C10"/>
    <w:rsid w:val="00A13CDC"/>
    <w:rsid w:val="00A13DB2"/>
    <w:rsid w:val="00A1413B"/>
    <w:rsid w:val="00A143AB"/>
    <w:rsid w:val="00A148EB"/>
    <w:rsid w:val="00A14A0D"/>
    <w:rsid w:val="00A14A1C"/>
    <w:rsid w:val="00A14EE5"/>
    <w:rsid w:val="00A1502D"/>
    <w:rsid w:val="00A150F0"/>
    <w:rsid w:val="00A153A2"/>
    <w:rsid w:val="00A15514"/>
    <w:rsid w:val="00A158B2"/>
    <w:rsid w:val="00A15904"/>
    <w:rsid w:val="00A1592A"/>
    <w:rsid w:val="00A15CC6"/>
    <w:rsid w:val="00A15E22"/>
    <w:rsid w:val="00A16011"/>
    <w:rsid w:val="00A16699"/>
    <w:rsid w:val="00A1678C"/>
    <w:rsid w:val="00A16949"/>
    <w:rsid w:val="00A169EC"/>
    <w:rsid w:val="00A17150"/>
    <w:rsid w:val="00A171DD"/>
    <w:rsid w:val="00A17724"/>
    <w:rsid w:val="00A177DF"/>
    <w:rsid w:val="00A17D5D"/>
    <w:rsid w:val="00A17FC4"/>
    <w:rsid w:val="00A20204"/>
    <w:rsid w:val="00A20514"/>
    <w:rsid w:val="00A2096B"/>
    <w:rsid w:val="00A2108E"/>
    <w:rsid w:val="00A21255"/>
    <w:rsid w:val="00A212DA"/>
    <w:rsid w:val="00A214E4"/>
    <w:rsid w:val="00A216AC"/>
    <w:rsid w:val="00A219FC"/>
    <w:rsid w:val="00A21A00"/>
    <w:rsid w:val="00A21B07"/>
    <w:rsid w:val="00A21E4F"/>
    <w:rsid w:val="00A21F9D"/>
    <w:rsid w:val="00A2220F"/>
    <w:rsid w:val="00A22A02"/>
    <w:rsid w:val="00A22A63"/>
    <w:rsid w:val="00A22B2A"/>
    <w:rsid w:val="00A22B5A"/>
    <w:rsid w:val="00A22B60"/>
    <w:rsid w:val="00A22F78"/>
    <w:rsid w:val="00A22FFA"/>
    <w:rsid w:val="00A23669"/>
    <w:rsid w:val="00A23B37"/>
    <w:rsid w:val="00A23B75"/>
    <w:rsid w:val="00A23E49"/>
    <w:rsid w:val="00A23F47"/>
    <w:rsid w:val="00A2418D"/>
    <w:rsid w:val="00A24817"/>
    <w:rsid w:val="00A2486F"/>
    <w:rsid w:val="00A249F1"/>
    <w:rsid w:val="00A24CAD"/>
    <w:rsid w:val="00A25052"/>
    <w:rsid w:val="00A25201"/>
    <w:rsid w:val="00A25328"/>
    <w:rsid w:val="00A259C3"/>
    <w:rsid w:val="00A25B94"/>
    <w:rsid w:val="00A25E39"/>
    <w:rsid w:val="00A25E4E"/>
    <w:rsid w:val="00A260A0"/>
    <w:rsid w:val="00A2612F"/>
    <w:rsid w:val="00A267BA"/>
    <w:rsid w:val="00A26FDB"/>
    <w:rsid w:val="00A270BC"/>
    <w:rsid w:val="00A27103"/>
    <w:rsid w:val="00A271E8"/>
    <w:rsid w:val="00A272E7"/>
    <w:rsid w:val="00A2734E"/>
    <w:rsid w:val="00A2738E"/>
    <w:rsid w:val="00A273FB"/>
    <w:rsid w:val="00A27416"/>
    <w:rsid w:val="00A30011"/>
    <w:rsid w:val="00A301EE"/>
    <w:rsid w:val="00A3043D"/>
    <w:rsid w:val="00A3057D"/>
    <w:rsid w:val="00A30B7A"/>
    <w:rsid w:val="00A3108B"/>
    <w:rsid w:val="00A3157B"/>
    <w:rsid w:val="00A31B5F"/>
    <w:rsid w:val="00A31BD7"/>
    <w:rsid w:val="00A31CFA"/>
    <w:rsid w:val="00A31D2A"/>
    <w:rsid w:val="00A31DF7"/>
    <w:rsid w:val="00A32844"/>
    <w:rsid w:val="00A329CB"/>
    <w:rsid w:val="00A32CAE"/>
    <w:rsid w:val="00A32F86"/>
    <w:rsid w:val="00A333D5"/>
    <w:rsid w:val="00A334FC"/>
    <w:rsid w:val="00A33875"/>
    <w:rsid w:val="00A3388C"/>
    <w:rsid w:val="00A33927"/>
    <w:rsid w:val="00A33983"/>
    <w:rsid w:val="00A34114"/>
    <w:rsid w:val="00A34140"/>
    <w:rsid w:val="00A34224"/>
    <w:rsid w:val="00A344D6"/>
    <w:rsid w:val="00A3460D"/>
    <w:rsid w:val="00A346F0"/>
    <w:rsid w:val="00A34B4E"/>
    <w:rsid w:val="00A34B66"/>
    <w:rsid w:val="00A34BA6"/>
    <w:rsid w:val="00A34D3B"/>
    <w:rsid w:val="00A34D7A"/>
    <w:rsid w:val="00A34F69"/>
    <w:rsid w:val="00A350E2"/>
    <w:rsid w:val="00A350ED"/>
    <w:rsid w:val="00A355D6"/>
    <w:rsid w:val="00A355E8"/>
    <w:rsid w:val="00A358AB"/>
    <w:rsid w:val="00A35B14"/>
    <w:rsid w:val="00A35B32"/>
    <w:rsid w:val="00A35B92"/>
    <w:rsid w:val="00A35BB5"/>
    <w:rsid w:val="00A35BD5"/>
    <w:rsid w:val="00A35F47"/>
    <w:rsid w:val="00A36034"/>
    <w:rsid w:val="00A36210"/>
    <w:rsid w:val="00A36268"/>
    <w:rsid w:val="00A3629D"/>
    <w:rsid w:val="00A36539"/>
    <w:rsid w:val="00A368D2"/>
    <w:rsid w:val="00A36995"/>
    <w:rsid w:val="00A36E23"/>
    <w:rsid w:val="00A36E95"/>
    <w:rsid w:val="00A371B2"/>
    <w:rsid w:val="00A37472"/>
    <w:rsid w:val="00A376F2"/>
    <w:rsid w:val="00A37901"/>
    <w:rsid w:val="00A37979"/>
    <w:rsid w:val="00A37983"/>
    <w:rsid w:val="00A37B4D"/>
    <w:rsid w:val="00A37C17"/>
    <w:rsid w:val="00A37E4B"/>
    <w:rsid w:val="00A37F68"/>
    <w:rsid w:val="00A40388"/>
    <w:rsid w:val="00A405C8"/>
    <w:rsid w:val="00A40CD3"/>
    <w:rsid w:val="00A40D11"/>
    <w:rsid w:val="00A41230"/>
    <w:rsid w:val="00A412E7"/>
    <w:rsid w:val="00A414EB"/>
    <w:rsid w:val="00A414F4"/>
    <w:rsid w:val="00A4160F"/>
    <w:rsid w:val="00A4175C"/>
    <w:rsid w:val="00A4180C"/>
    <w:rsid w:val="00A41BD3"/>
    <w:rsid w:val="00A41E92"/>
    <w:rsid w:val="00A41E9E"/>
    <w:rsid w:val="00A426E4"/>
    <w:rsid w:val="00A430E1"/>
    <w:rsid w:val="00A430FA"/>
    <w:rsid w:val="00A43443"/>
    <w:rsid w:val="00A436FB"/>
    <w:rsid w:val="00A43839"/>
    <w:rsid w:val="00A43A34"/>
    <w:rsid w:val="00A43FA4"/>
    <w:rsid w:val="00A4401E"/>
    <w:rsid w:val="00A44109"/>
    <w:rsid w:val="00A441BA"/>
    <w:rsid w:val="00A4458D"/>
    <w:rsid w:val="00A44784"/>
    <w:rsid w:val="00A44AC7"/>
    <w:rsid w:val="00A44BE0"/>
    <w:rsid w:val="00A44FEC"/>
    <w:rsid w:val="00A4502A"/>
    <w:rsid w:val="00A4509C"/>
    <w:rsid w:val="00A45110"/>
    <w:rsid w:val="00A451DA"/>
    <w:rsid w:val="00A452B6"/>
    <w:rsid w:val="00A45366"/>
    <w:rsid w:val="00A45A33"/>
    <w:rsid w:val="00A45A48"/>
    <w:rsid w:val="00A45AFF"/>
    <w:rsid w:val="00A45CDE"/>
    <w:rsid w:val="00A45D34"/>
    <w:rsid w:val="00A4663F"/>
    <w:rsid w:val="00A46D51"/>
    <w:rsid w:val="00A472D6"/>
    <w:rsid w:val="00A47AEF"/>
    <w:rsid w:val="00A47BAE"/>
    <w:rsid w:val="00A47C38"/>
    <w:rsid w:val="00A50B61"/>
    <w:rsid w:val="00A50D3E"/>
    <w:rsid w:val="00A51023"/>
    <w:rsid w:val="00A51105"/>
    <w:rsid w:val="00A51250"/>
    <w:rsid w:val="00A51501"/>
    <w:rsid w:val="00A51909"/>
    <w:rsid w:val="00A51DF6"/>
    <w:rsid w:val="00A51FAB"/>
    <w:rsid w:val="00A5226E"/>
    <w:rsid w:val="00A522F6"/>
    <w:rsid w:val="00A525AE"/>
    <w:rsid w:val="00A52BD2"/>
    <w:rsid w:val="00A52C78"/>
    <w:rsid w:val="00A52D45"/>
    <w:rsid w:val="00A52DCA"/>
    <w:rsid w:val="00A537D9"/>
    <w:rsid w:val="00A53A4E"/>
    <w:rsid w:val="00A53CDA"/>
    <w:rsid w:val="00A53DC6"/>
    <w:rsid w:val="00A53E86"/>
    <w:rsid w:val="00A540F4"/>
    <w:rsid w:val="00A54561"/>
    <w:rsid w:val="00A546FB"/>
    <w:rsid w:val="00A54A07"/>
    <w:rsid w:val="00A54AA9"/>
    <w:rsid w:val="00A54DA8"/>
    <w:rsid w:val="00A5577C"/>
    <w:rsid w:val="00A55C65"/>
    <w:rsid w:val="00A55DA3"/>
    <w:rsid w:val="00A55DA5"/>
    <w:rsid w:val="00A5640F"/>
    <w:rsid w:val="00A564AF"/>
    <w:rsid w:val="00A566A5"/>
    <w:rsid w:val="00A5670B"/>
    <w:rsid w:val="00A57074"/>
    <w:rsid w:val="00A572A6"/>
    <w:rsid w:val="00A57303"/>
    <w:rsid w:val="00A573FD"/>
    <w:rsid w:val="00A57632"/>
    <w:rsid w:val="00A57DCF"/>
    <w:rsid w:val="00A57EBD"/>
    <w:rsid w:val="00A57FA1"/>
    <w:rsid w:val="00A60160"/>
    <w:rsid w:val="00A601A4"/>
    <w:rsid w:val="00A604AF"/>
    <w:rsid w:val="00A604B2"/>
    <w:rsid w:val="00A60D4D"/>
    <w:rsid w:val="00A61662"/>
    <w:rsid w:val="00A6179C"/>
    <w:rsid w:val="00A61915"/>
    <w:rsid w:val="00A619B3"/>
    <w:rsid w:val="00A621C3"/>
    <w:rsid w:val="00A622C4"/>
    <w:rsid w:val="00A624D5"/>
    <w:rsid w:val="00A624F7"/>
    <w:rsid w:val="00A6319D"/>
    <w:rsid w:val="00A63670"/>
    <w:rsid w:val="00A6378B"/>
    <w:rsid w:val="00A637C0"/>
    <w:rsid w:val="00A63938"/>
    <w:rsid w:val="00A63968"/>
    <w:rsid w:val="00A63AD8"/>
    <w:rsid w:val="00A63E29"/>
    <w:rsid w:val="00A64289"/>
    <w:rsid w:val="00A643B0"/>
    <w:rsid w:val="00A64451"/>
    <w:rsid w:val="00A644EC"/>
    <w:rsid w:val="00A64AC5"/>
    <w:rsid w:val="00A64C15"/>
    <w:rsid w:val="00A650CA"/>
    <w:rsid w:val="00A65110"/>
    <w:rsid w:val="00A65242"/>
    <w:rsid w:val="00A657D4"/>
    <w:rsid w:val="00A657DF"/>
    <w:rsid w:val="00A662CD"/>
    <w:rsid w:val="00A66338"/>
    <w:rsid w:val="00A66339"/>
    <w:rsid w:val="00A665B3"/>
    <w:rsid w:val="00A667CE"/>
    <w:rsid w:val="00A66A2E"/>
    <w:rsid w:val="00A66D56"/>
    <w:rsid w:val="00A66F8F"/>
    <w:rsid w:val="00A670AD"/>
    <w:rsid w:val="00A67434"/>
    <w:rsid w:val="00A674E5"/>
    <w:rsid w:val="00A678D5"/>
    <w:rsid w:val="00A67958"/>
    <w:rsid w:val="00A67A89"/>
    <w:rsid w:val="00A67B31"/>
    <w:rsid w:val="00A67CB5"/>
    <w:rsid w:val="00A67D50"/>
    <w:rsid w:val="00A67FB9"/>
    <w:rsid w:val="00A70165"/>
    <w:rsid w:val="00A70A9A"/>
    <w:rsid w:val="00A70C83"/>
    <w:rsid w:val="00A710AE"/>
    <w:rsid w:val="00A71222"/>
    <w:rsid w:val="00A71501"/>
    <w:rsid w:val="00A7153B"/>
    <w:rsid w:val="00A71D33"/>
    <w:rsid w:val="00A71D42"/>
    <w:rsid w:val="00A71E35"/>
    <w:rsid w:val="00A71F63"/>
    <w:rsid w:val="00A71FC7"/>
    <w:rsid w:val="00A7206A"/>
    <w:rsid w:val="00A722DE"/>
    <w:rsid w:val="00A723D0"/>
    <w:rsid w:val="00A72400"/>
    <w:rsid w:val="00A72693"/>
    <w:rsid w:val="00A729E5"/>
    <w:rsid w:val="00A72DBC"/>
    <w:rsid w:val="00A72FC9"/>
    <w:rsid w:val="00A7351E"/>
    <w:rsid w:val="00A73727"/>
    <w:rsid w:val="00A7385C"/>
    <w:rsid w:val="00A73CAD"/>
    <w:rsid w:val="00A73DF3"/>
    <w:rsid w:val="00A73E27"/>
    <w:rsid w:val="00A74347"/>
    <w:rsid w:val="00A74418"/>
    <w:rsid w:val="00A74703"/>
    <w:rsid w:val="00A747C6"/>
    <w:rsid w:val="00A7481F"/>
    <w:rsid w:val="00A74D4C"/>
    <w:rsid w:val="00A75060"/>
    <w:rsid w:val="00A754FC"/>
    <w:rsid w:val="00A75A74"/>
    <w:rsid w:val="00A75AA9"/>
    <w:rsid w:val="00A760BD"/>
    <w:rsid w:val="00A76841"/>
    <w:rsid w:val="00A76BA3"/>
    <w:rsid w:val="00A76CBB"/>
    <w:rsid w:val="00A776AA"/>
    <w:rsid w:val="00A777E1"/>
    <w:rsid w:val="00A77F68"/>
    <w:rsid w:val="00A77FBE"/>
    <w:rsid w:val="00A80058"/>
    <w:rsid w:val="00A80069"/>
    <w:rsid w:val="00A801CD"/>
    <w:rsid w:val="00A80A77"/>
    <w:rsid w:val="00A8144C"/>
    <w:rsid w:val="00A817C3"/>
    <w:rsid w:val="00A81DFD"/>
    <w:rsid w:val="00A81EA9"/>
    <w:rsid w:val="00A81FB0"/>
    <w:rsid w:val="00A828BF"/>
    <w:rsid w:val="00A82CA0"/>
    <w:rsid w:val="00A82F2D"/>
    <w:rsid w:val="00A83036"/>
    <w:rsid w:val="00A8316D"/>
    <w:rsid w:val="00A83D55"/>
    <w:rsid w:val="00A83E62"/>
    <w:rsid w:val="00A83FA7"/>
    <w:rsid w:val="00A843C8"/>
    <w:rsid w:val="00A84669"/>
    <w:rsid w:val="00A84784"/>
    <w:rsid w:val="00A85011"/>
    <w:rsid w:val="00A8509C"/>
    <w:rsid w:val="00A850E2"/>
    <w:rsid w:val="00A8529B"/>
    <w:rsid w:val="00A8571F"/>
    <w:rsid w:val="00A857E2"/>
    <w:rsid w:val="00A85D13"/>
    <w:rsid w:val="00A85E31"/>
    <w:rsid w:val="00A86395"/>
    <w:rsid w:val="00A863BF"/>
    <w:rsid w:val="00A863FE"/>
    <w:rsid w:val="00A8644E"/>
    <w:rsid w:val="00A866C2"/>
    <w:rsid w:val="00A867CD"/>
    <w:rsid w:val="00A869E5"/>
    <w:rsid w:val="00A86A07"/>
    <w:rsid w:val="00A86AD0"/>
    <w:rsid w:val="00A86B7F"/>
    <w:rsid w:val="00A86C99"/>
    <w:rsid w:val="00A86F4D"/>
    <w:rsid w:val="00A86FF5"/>
    <w:rsid w:val="00A87486"/>
    <w:rsid w:val="00A87803"/>
    <w:rsid w:val="00A87B47"/>
    <w:rsid w:val="00A87F55"/>
    <w:rsid w:val="00A87F75"/>
    <w:rsid w:val="00A87FC5"/>
    <w:rsid w:val="00A90076"/>
    <w:rsid w:val="00A90489"/>
    <w:rsid w:val="00A9061A"/>
    <w:rsid w:val="00A91446"/>
    <w:rsid w:val="00A917B1"/>
    <w:rsid w:val="00A91A99"/>
    <w:rsid w:val="00A91A9C"/>
    <w:rsid w:val="00A925F1"/>
    <w:rsid w:val="00A926D8"/>
    <w:rsid w:val="00A929EE"/>
    <w:rsid w:val="00A9351E"/>
    <w:rsid w:val="00A935A6"/>
    <w:rsid w:val="00A9389C"/>
    <w:rsid w:val="00A94136"/>
    <w:rsid w:val="00A94344"/>
    <w:rsid w:val="00A944CA"/>
    <w:rsid w:val="00A946A3"/>
    <w:rsid w:val="00A94741"/>
    <w:rsid w:val="00A94C92"/>
    <w:rsid w:val="00A94E22"/>
    <w:rsid w:val="00A94EB2"/>
    <w:rsid w:val="00A94ED6"/>
    <w:rsid w:val="00A94FEE"/>
    <w:rsid w:val="00A9504C"/>
    <w:rsid w:val="00A95156"/>
    <w:rsid w:val="00A952A8"/>
    <w:rsid w:val="00A95385"/>
    <w:rsid w:val="00A9559F"/>
    <w:rsid w:val="00A956F2"/>
    <w:rsid w:val="00A959BA"/>
    <w:rsid w:val="00A95A8F"/>
    <w:rsid w:val="00A95FD3"/>
    <w:rsid w:val="00A9606A"/>
    <w:rsid w:val="00A967C0"/>
    <w:rsid w:val="00A96D23"/>
    <w:rsid w:val="00A96E2B"/>
    <w:rsid w:val="00A97143"/>
    <w:rsid w:val="00A973A2"/>
    <w:rsid w:val="00A9777C"/>
    <w:rsid w:val="00A97864"/>
    <w:rsid w:val="00A97A14"/>
    <w:rsid w:val="00A97B17"/>
    <w:rsid w:val="00A97EAE"/>
    <w:rsid w:val="00AA007F"/>
    <w:rsid w:val="00AA0463"/>
    <w:rsid w:val="00AA06AE"/>
    <w:rsid w:val="00AA0A7F"/>
    <w:rsid w:val="00AA0AE3"/>
    <w:rsid w:val="00AA0F15"/>
    <w:rsid w:val="00AA1050"/>
    <w:rsid w:val="00AA117D"/>
    <w:rsid w:val="00AA12F8"/>
    <w:rsid w:val="00AA1584"/>
    <w:rsid w:val="00AA16AB"/>
    <w:rsid w:val="00AA170E"/>
    <w:rsid w:val="00AA175B"/>
    <w:rsid w:val="00AA1768"/>
    <w:rsid w:val="00AA1805"/>
    <w:rsid w:val="00AA1877"/>
    <w:rsid w:val="00AA1FDF"/>
    <w:rsid w:val="00AA2200"/>
    <w:rsid w:val="00AA25AF"/>
    <w:rsid w:val="00AA2C1A"/>
    <w:rsid w:val="00AA3055"/>
    <w:rsid w:val="00AA314E"/>
    <w:rsid w:val="00AA32B2"/>
    <w:rsid w:val="00AA3372"/>
    <w:rsid w:val="00AA3432"/>
    <w:rsid w:val="00AA37D3"/>
    <w:rsid w:val="00AA383E"/>
    <w:rsid w:val="00AA3A0B"/>
    <w:rsid w:val="00AA3E03"/>
    <w:rsid w:val="00AA413C"/>
    <w:rsid w:val="00AA4524"/>
    <w:rsid w:val="00AA48B5"/>
    <w:rsid w:val="00AA4A39"/>
    <w:rsid w:val="00AA4C06"/>
    <w:rsid w:val="00AA4F7D"/>
    <w:rsid w:val="00AA50DA"/>
    <w:rsid w:val="00AA5157"/>
    <w:rsid w:val="00AA576A"/>
    <w:rsid w:val="00AA5870"/>
    <w:rsid w:val="00AA5B88"/>
    <w:rsid w:val="00AA5C81"/>
    <w:rsid w:val="00AA6140"/>
    <w:rsid w:val="00AA64AD"/>
    <w:rsid w:val="00AA658D"/>
    <w:rsid w:val="00AA69AF"/>
    <w:rsid w:val="00AA6A74"/>
    <w:rsid w:val="00AA6D9E"/>
    <w:rsid w:val="00AA6EE9"/>
    <w:rsid w:val="00AA77DD"/>
    <w:rsid w:val="00AA7ADC"/>
    <w:rsid w:val="00AB022A"/>
    <w:rsid w:val="00AB050A"/>
    <w:rsid w:val="00AB0B03"/>
    <w:rsid w:val="00AB0B7F"/>
    <w:rsid w:val="00AB0C50"/>
    <w:rsid w:val="00AB0E1F"/>
    <w:rsid w:val="00AB0F64"/>
    <w:rsid w:val="00AB1047"/>
    <w:rsid w:val="00AB127D"/>
    <w:rsid w:val="00AB133D"/>
    <w:rsid w:val="00AB1D07"/>
    <w:rsid w:val="00AB1FFA"/>
    <w:rsid w:val="00AB23C6"/>
    <w:rsid w:val="00AB24A8"/>
    <w:rsid w:val="00AB2790"/>
    <w:rsid w:val="00AB27B7"/>
    <w:rsid w:val="00AB294C"/>
    <w:rsid w:val="00AB2A1C"/>
    <w:rsid w:val="00AB2BE6"/>
    <w:rsid w:val="00AB308E"/>
    <w:rsid w:val="00AB3450"/>
    <w:rsid w:val="00AB356E"/>
    <w:rsid w:val="00AB3696"/>
    <w:rsid w:val="00AB38DE"/>
    <w:rsid w:val="00AB3B09"/>
    <w:rsid w:val="00AB3D6A"/>
    <w:rsid w:val="00AB4388"/>
    <w:rsid w:val="00AB469D"/>
    <w:rsid w:val="00AB47A3"/>
    <w:rsid w:val="00AB496F"/>
    <w:rsid w:val="00AB498D"/>
    <w:rsid w:val="00AB4BD7"/>
    <w:rsid w:val="00AB5502"/>
    <w:rsid w:val="00AB6695"/>
    <w:rsid w:val="00AB69C8"/>
    <w:rsid w:val="00AB6D0E"/>
    <w:rsid w:val="00AB6E2A"/>
    <w:rsid w:val="00AB712C"/>
    <w:rsid w:val="00AB773A"/>
    <w:rsid w:val="00AB7951"/>
    <w:rsid w:val="00AB7B18"/>
    <w:rsid w:val="00AB7B86"/>
    <w:rsid w:val="00AB7D99"/>
    <w:rsid w:val="00AB7DCE"/>
    <w:rsid w:val="00AC009B"/>
    <w:rsid w:val="00AC023C"/>
    <w:rsid w:val="00AC0C87"/>
    <w:rsid w:val="00AC112D"/>
    <w:rsid w:val="00AC12D4"/>
    <w:rsid w:val="00AC1326"/>
    <w:rsid w:val="00AC155C"/>
    <w:rsid w:val="00AC1856"/>
    <w:rsid w:val="00AC1DE3"/>
    <w:rsid w:val="00AC1F7D"/>
    <w:rsid w:val="00AC20E6"/>
    <w:rsid w:val="00AC2520"/>
    <w:rsid w:val="00AC25EC"/>
    <w:rsid w:val="00AC2D15"/>
    <w:rsid w:val="00AC2D37"/>
    <w:rsid w:val="00AC3346"/>
    <w:rsid w:val="00AC3B1A"/>
    <w:rsid w:val="00AC3CDC"/>
    <w:rsid w:val="00AC3D0C"/>
    <w:rsid w:val="00AC3EAE"/>
    <w:rsid w:val="00AC40AD"/>
    <w:rsid w:val="00AC417F"/>
    <w:rsid w:val="00AC421B"/>
    <w:rsid w:val="00AC4F01"/>
    <w:rsid w:val="00AC4FAC"/>
    <w:rsid w:val="00AC5283"/>
    <w:rsid w:val="00AC5312"/>
    <w:rsid w:val="00AC5443"/>
    <w:rsid w:val="00AC5538"/>
    <w:rsid w:val="00AC5949"/>
    <w:rsid w:val="00AC5B63"/>
    <w:rsid w:val="00AC5ECA"/>
    <w:rsid w:val="00AC5FFB"/>
    <w:rsid w:val="00AC6148"/>
    <w:rsid w:val="00AC6665"/>
    <w:rsid w:val="00AC66F9"/>
    <w:rsid w:val="00AC6E88"/>
    <w:rsid w:val="00AC7173"/>
    <w:rsid w:val="00AC71CC"/>
    <w:rsid w:val="00AC721F"/>
    <w:rsid w:val="00AC7425"/>
    <w:rsid w:val="00AC7539"/>
    <w:rsid w:val="00AC7DAD"/>
    <w:rsid w:val="00AC7E03"/>
    <w:rsid w:val="00AD01AC"/>
    <w:rsid w:val="00AD01EC"/>
    <w:rsid w:val="00AD0346"/>
    <w:rsid w:val="00AD0DDC"/>
    <w:rsid w:val="00AD0E0A"/>
    <w:rsid w:val="00AD0F1A"/>
    <w:rsid w:val="00AD1154"/>
    <w:rsid w:val="00AD12B8"/>
    <w:rsid w:val="00AD151E"/>
    <w:rsid w:val="00AD1744"/>
    <w:rsid w:val="00AD179B"/>
    <w:rsid w:val="00AD19F0"/>
    <w:rsid w:val="00AD1C83"/>
    <w:rsid w:val="00AD1DC0"/>
    <w:rsid w:val="00AD245D"/>
    <w:rsid w:val="00AD256D"/>
    <w:rsid w:val="00AD2629"/>
    <w:rsid w:val="00AD26D3"/>
    <w:rsid w:val="00AD27C2"/>
    <w:rsid w:val="00AD2915"/>
    <w:rsid w:val="00AD29CE"/>
    <w:rsid w:val="00AD2ABC"/>
    <w:rsid w:val="00AD2CA3"/>
    <w:rsid w:val="00AD2FF8"/>
    <w:rsid w:val="00AD30A4"/>
    <w:rsid w:val="00AD33E5"/>
    <w:rsid w:val="00AD34BE"/>
    <w:rsid w:val="00AD420B"/>
    <w:rsid w:val="00AD45A7"/>
    <w:rsid w:val="00AD4907"/>
    <w:rsid w:val="00AD4909"/>
    <w:rsid w:val="00AD4A76"/>
    <w:rsid w:val="00AD4BDC"/>
    <w:rsid w:val="00AD4F95"/>
    <w:rsid w:val="00AD522E"/>
    <w:rsid w:val="00AD55B8"/>
    <w:rsid w:val="00AD5ED3"/>
    <w:rsid w:val="00AD6001"/>
    <w:rsid w:val="00AD6659"/>
    <w:rsid w:val="00AD6BD8"/>
    <w:rsid w:val="00AD71DC"/>
    <w:rsid w:val="00AD71F6"/>
    <w:rsid w:val="00AD7880"/>
    <w:rsid w:val="00AE0475"/>
    <w:rsid w:val="00AE05EB"/>
    <w:rsid w:val="00AE0902"/>
    <w:rsid w:val="00AE0AF9"/>
    <w:rsid w:val="00AE0FB5"/>
    <w:rsid w:val="00AE0FC7"/>
    <w:rsid w:val="00AE111C"/>
    <w:rsid w:val="00AE12FB"/>
    <w:rsid w:val="00AE21A0"/>
    <w:rsid w:val="00AE2347"/>
    <w:rsid w:val="00AE2427"/>
    <w:rsid w:val="00AE259B"/>
    <w:rsid w:val="00AE25E1"/>
    <w:rsid w:val="00AE2807"/>
    <w:rsid w:val="00AE2F45"/>
    <w:rsid w:val="00AE30B2"/>
    <w:rsid w:val="00AE332C"/>
    <w:rsid w:val="00AE34FE"/>
    <w:rsid w:val="00AE35C6"/>
    <w:rsid w:val="00AE376D"/>
    <w:rsid w:val="00AE37B1"/>
    <w:rsid w:val="00AE38BD"/>
    <w:rsid w:val="00AE39D7"/>
    <w:rsid w:val="00AE40EA"/>
    <w:rsid w:val="00AE436D"/>
    <w:rsid w:val="00AE498B"/>
    <w:rsid w:val="00AE4A18"/>
    <w:rsid w:val="00AE4C33"/>
    <w:rsid w:val="00AE4ED1"/>
    <w:rsid w:val="00AE5280"/>
    <w:rsid w:val="00AE551D"/>
    <w:rsid w:val="00AE5A1C"/>
    <w:rsid w:val="00AE5E35"/>
    <w:rsid w:val="00AE5FFD"/>
    <w:rsid w:val="00AE6087"/>
    <w:rsid w:val="00AE62EB"/>
    <w:rsid w:val="00AE6895"/>
    <w:rsid w:val="00AE69D3"/>
    <w:rsid w:val="00AE6BF7"/>
    <w:rsid w:val="00AE6EDE"/>
    <w:rsid w:val="00AE6F20"/>
    <w:rsid w:val="00AE7150"/>
    <w:rsid w:val="00AE72D8"/>
    <w:rsid w:val="00AE73A8"/>
    <w:rsid w:val="00AE762F"/>
    <w:rsid w:val="00AE7883"/>
    <w:rsid w:val="00AE7E56"/>
    <w:rsid w:val="00AE7F86"/>
    <w:rsid w:val="00AF03A7"/>
    <w:rsid w:val="00AF0750"/>
    <w:rsid w:val="00AF09AA"/>
    <w:rsid w:val="00AF0EBC"/>
    <w:rsid w:val="00AF15CA"/>
    <w:rsid w:val="00AF1601"/>
    <w:rsid w:val="00AF175A"/>
    <w:rsid w:val="00AF2557"/>
    <w:rsid w:val="00AF2631"/>
    <w:rsid w:val="00AF2CB8"/>
    <w:rsid w:val="00AF30DC"/>
    <w:rsid w:val="00AF3141"/>
    <w:rsid w:val="00AF3269"/>
    <w:rsid w:val="00AF3322"/>
    <w:rsid w:val="00AF33CF"/>
    <w:rsid w:val="00AF34BE"/>
    <w:rsid w:val="00AF3615"/>
    <w:rsid w:val="00AF36B0"/>
    <w:rsid w:val="00AF3B34"/>
    <w:rsid w:val="00AF41D2"/>
    <w:rsid w:val="00AF430A"/>
    <w:rsid w:val="00AF4550"/>
    <w:rsid w:val="00AF4832"/>
    <w:rsid w:val="00AF48BF"/>
    <w:rsid w:val="00AF4AA7"/>
    <w:rsid w:val="00AF4E71"/>
    <w:rsid w:val="00AF4EE0"/>
    <w:rsid w:val="00AF4FFC"/>
    <w:rsid w:val="00AF53F2"/>
    <w:rsid w:val="00AF5665"/>
    <w:rsid w:val="00AF5732"/>
    <w:rsid w:val="00AF5733"/>
    <w:rsid w:val="00AF5876"/>
    <w:rsid w:val="00AF59D6"/>
    <w:rsid w:val="00AF5F6B"/>
    <w:rsid w:val="00AF60F4"/>
    <w:rsid w:val="00AF61F5"/>
    <w:rsid w:val="00AF6519"/>
    <w:rsid w:val="00AF69D3"/>
    <w:rsid w:val="00AF6B59"/>
    <w:rsid w:val="00AF6D26"/>
    <w:rsid w:val="00AF6F2A"/>
    <w:rsid w:val="00AF6FC3"/>
    <w:rsid w:val="00AF7254"/>
    <w:rsid w:val="00AF72B5"/>
    <w:rsid w:val="00AF72DC"/>
    <w:rsid w:val="00AF7C2B"/>
    <w:rsid w:val="00AF7D40"/>
    <w:rsid w:val="00AF7DA6"/>
    <w:rsid w:val="00AF7E53"/>
    <w:rsid w:val="00AF7E69"/>
    <w:rsid w:val="00B001AD"/>
    <w:rsid w:val="00B00213"/>
    <w:rsid w:val="00B00624"/>
    <w:rsid w:val="00B00D86"/>
    <w:rsid w:val="00B00EB0"/>
    <w:rsid w:val="00B0107B"/>
    <w:rsid w:val="00B010EE"/>
    <w:rsid w:val="00B0139C"/>
    <w:rsid w:val="00B016D8"/>
    <w:rsid w:val="00B01885"/>
    <w:rsid w:val="00B0188A"/>
    <w:rsid w:val="00B019F2"/>
    <w:rsid w:val="00B01D72"/>
    <w:rsid w:val="00B01EF2"/>
    <w:rsid w:val="00B01FD3"/>
    <w:rsid w:val="00B020F6"/>
    <w:rsid w:val="00B02243"/>
    <w:rsid w:val="00B022A2"/>
    <w:rsid w:val="00B022A3"/>
    <w:rsid w:val="00B0242B"/>
    <w:rsid w:val="00B02513"/>
    <w:rsid w:val="00B0276B"/>
    <w:rsid w:val="00B028F0"/>
    <w:rsid w:val="00B02B85"/>
    <w:rsid w:val="00B02BF9"/>
    <w:rsid w:val="00B02D3A"/>
    <w:rsid w:val="00B02E63"/>
    <w:rsid w:val="00B032EF"/>
    <w:rsid w:val="00B036BD"/>
    <w:rsid w:val="00B037DC"/>
    <w:rsid w:val="00B038FB"/>
    <w:rsid w:val="00B03DDB"/>
    <w:rsid w:val="00B03E7F"/>
    <w:rsid w:val="00B04338"/>
    <w:rsid w:val="00B0452C"/>
    <w:rsid w:val="00B0472E"/>
    <w:rsid w:val="00B0481A"/>
    <w:rsid w:val="00B0496A"/>
    <w:rsid w:val="00B04A54"/>
    <w:rsid w:val="00B04AE5"/>
    <w:rsid w:val="00B04D36"/>
    <w:rsid w:val="00B04EA6"/>
    <w:rsid w:val="00B04F56"/>
    <w:rsid w:val="00B0556B"/>
    <w:rsid w:val="00B05C0D"/>
    <w:rsid w:val="00B05CBA"/>
    <w:rsid w:val="00B05D50"/>
    <w:rsid w:val="00B06052"/>
    <w:rsid w:val="00B06190"/>
    <w:rsid w:val="00B06569"/>
    <w:rsid w:val="00B067DE"/>
    <w:rsid w:val="00B06EB6"/>
    <w:rsid w:val="00B0720C"/>
    <w:rsid w:val="00B072FE"/>
    <w:rsid w:val="00B0776C"/>
    <w:rsid w:val="00B07796"/>
    <w:rsid w:val="00B0779D"/>
    <w:rsid w:val="00B07A0C"/>
    <w:rsid w:val="00B07D26"/>
    <w:rsid w:val="00B07EC4"/>
    <w:rsid w:val="00B07FB7"/>
    <w:rsid w:val="00B10193"/>
    <w:rsid w:val="00B10416"/>
    <w:rsid w:val="00B10550"/>
    <w:rsid w:val="00B106EB"/>
    <w:rsid w:val="00B107E1"/>
    <w:rsid w:val="00B10818"/>
    <w:rsid w:val="00B10885"/>
    <w:rsid w:val="00B10965"/>
    <w:rsid w:val="00B1096B"/>
    <w:rsid w:val="00B10C86"/>
    <w:rsid w:val="00B10E47"/>
    <w:rsid w:val="00B10EF2"/>
    <w:rsid w:val="00B1156B"/>
    <w:rsid w:val="00B11BF3"/>
    <w:rsid w:val="00B11DB8"/>
    <w:rsid w:val="00B11DDD"/>
    <w:rsid w:val="00B1241B"/>
    <w:rsid w:val="00B12E9F"/>
    <w:rsid w:val="00B12F02"/>
    <w:rsid w:val="00B12F5D"/>
    <w:rsid w:val="00B130D3"/>
    <w:rsid w:val="00B13389"/>
    <w:rsid w:val="00B133D6"/>
    <w:rsid w:val="00B13522"/>
    <w:rsid w:val="00B13555"/>
    <w:rsid w:val="00B135F6"/>
    <w:rsid w:val="00B13671"/>
    <w:rsid w:val="00B138ED"/>
    <w:rsid w:val="00B139AF"/>
    <w:rsid w:val="00B13AEF"/>
    <w:rsid w:val="00B13EC2"/>
    <w:rsid w:val="00B13F19"/>
    <w:rsid w:val="00B14054"/>
    <w:rsid w:val="00B1429B"/>
    <w:rsid w:val="00B14329"/>
    <w:rsid w:val="00B1434C"/>
    <w:rsid w:val="00B143C0"/>
    <w:rsid w:val="00B145AE"/>
    <w:rsid w:val="00B14600"/>
    <w:rsid w:val="00B14B8E"/>
    <w:rsid w:val="00B14C98"/>
    <w:rsid w:val="00B14E45"/>
    <w:rsid w:val="00B14F67"/>
    <w:rsid w:val="00B1554C"/>
    <w:rsid w:val="00B1585D"/>
    <w:rsid w:val="00B15D69"/>
    <w:rsid w:val="00B15D77"/>
    <w:rsid w:val="00B162F7"/>
    <w:rsid w:val="00B1633E"/>
    <w:rsid w:val="00B163E6"/>
    <w:rsid w:val="00B167D6"/>
    <w:rsid w:val="00B1685D"/>
    <w:rsid w:val="00B16B29"/>
    <w:rsid w:val="00B179CD"/>
    <w:rsid w:val="00B17C29"/>
    <w:rsid w:val="00B17E58"/>
    <w:rsid w:val="00B17F5E"/>
    <w:rsid w:val="00B17F69"/>
    <w:rsid w:val="00B20023"/>
    <w:rsid w:val="00B2027A"/>
    <w:rsid w:val="00B203CA"/>
    <w:rsid w:val="00B2043F"/>
    <w:rsid w:val="00B20C8E"/>
    <w:rsid w:val="00B21289"/>
    <w:rsid w:val="00B214B2"/>
    <w:rsid w:val="00B2162B"/>
    <w:rsid w:val="00B21984"/>
    <w:rsid w:val="00B21C59"/>
    <w:rsid w:val="00B21F29"/>
    <w:rsid w:val="00B21FA9"/>
    <w:rsid w:val="00B22075"/>
    <w:rsid w:val="00B22247"/>
    <w:rsid w:val="00B223A9"/>
    <w:rsid w:val="00B2266E"/>
    <w:rsid w:val="00B2284A"/>
    <w:rsid w:val="00B230F8"/>
    <w:rsid w:val="00B231A2"/>
    <w:rsid w:val="00B2338C"/>
    <w:rsid w:val="00B234F4"/>
    <w:rsid w:val="00B23904"/>
    <w:rsid w:val="00B23C66"/>
    <w:rsid w:val="00B240B3"/>
    <w:rsid w:val="00B2431C"/>
    <w:rsid w:val="00B24507"/>
    <w:rsid w:val="00B24799"/>
    <w:rsid w:val="00B24885"/>
    <w:rsid w:val="00B24FE0"/>
    <w:rsid w:val="00B252B7"/>
    <w:rsid w:val="00B25349"/>
    <w:rsid w:val="00B2535F"/>
    <w:rsid w:val="00B255D7"/>
    <w:rsid w:val="00B25654"/>
    <w:rsid w:val="00B25A2F"/>
    <w:rsid w:val="00B25ADF"/>
    <w:rsid w:val="00B25ECD"/>
    <w:rsid w:val="00B26029"/>
    <w:rsid w:val="00B261C4"/>
    <w:rsid w:val="00B2661E"/>
    <w:rsid w:val="00B26A9B"/>
    <w:rsid w:val="00B26C76"/>
    <w:rsid w:val="00B26D74"/>
    <w:rsid w:val="00B26D76"/>
    <w:rsid w:val="00B26EC9"/>
    <w:rsid w:val="00B273F0"/>
    <w:rsid w:val="00B27513"/>
    <w:rsid w:val="00B275DB"/>
    <w:rsid w:val="00B278E1"/>
    <w:rsid w:val="00B27ABD"/>
    <w:rsid w:val="00B27AE9"/>
    <w:rsid w:val="00B27EA6"/>
    <w:rsid w:val="00B27F1C"/>
    <w:rsid w:val="00B305BF"/>
    <w:rsid w:val="00B306AF"/>
    <w:rsid w:val="00B30DB0"/>
    <w:rsid w:val="00B31599"/>
    <w:rsid w:val="00B317EA"/>
    <w:rsid w:val="00B31969"/>
    <w:rsid w:val="00B31DEE"/>
    <w:rsid w:val="00B31F24"/>
    <w:rsid w:val="00B3239A"/>
    <w:rsid w:val="00B32969"/>
    <w:rsid w:val="00B329A5"/>
    <w:rsid w:val="00B330CD"/>
    <w:rsid w:val="00B333B0"/>
    <w:rsid w:val="00B338B0"/>
    <w:rsid w:val="00B33B09"/>
    <w:rsid w:val="00B33C81"/>
    <w:rsid w:val="00B33DA5"/>
    <w:rsid w:val="00B33E5D"/>
    <w:rsid w:val="00B3459B"/>
    <w:rsid w:val="00B345E7"/>
    <w:rsid w:val="00B3474B"/>
    <w:rsid w:val="00B347CA"/>
    <w:rsid w:val="00B34A74"/>
    <w:rsid w:val="00B34CD8"/>
    <w:rsid w:val="00B34D28"/>
    <w:rsid w:val="00B34E17"/>
    <w:rsid w:val="00B3558D"/>
    <w:rsid w:val="00B3572F"/>
    <w:rsid w:val="00B35776"/>
    <w:rsid w:val="00B35785"/>
    <w:rsid w:val="00B35980"/>
    <w:rsid w:val="00B35AC2"/>
    <w:rsid w:val="00B35BE9"/>
    <w:rsid w:val="00B35CAE"/>
    <w:rsid w:val="00B360DD"/>
    <w:rsid w:val="00B3616D"/>
    <w:rsid w:val="00B36298"/>
    <w:rsid w:val="00B366D2"/>
    <w:rsid w:val="00B36AB3"/>
    <w:rsid w:val="00B36DDC"/>
    <w:rsid w:val="00B370B3"/>
    <w:rsid w:val="00B37616"/>
    <w:rsid w:val="00B37A63"/>
    <w:rsid w:val="00B37FD8"/>
    <w:rsid w:val="00B40143"/>
    <w:rsid w:val="00B40398"/>
    <w:rsid w:val="00B407C8"/>
    <w:rsid w:val="00B40BE5"/>
    <w:rsid w:val="00B4158A"/>
    <w:rsid w:val="00B41883"/>
    <w:rsid w:val="00B426F6"/>
    <w:rsid w:val="00B428DE"/>
    <w:rsid w:val="00B42A3A"/>
    <w:rsid w:val="00B42ABB"/>
    <w:rsid w:val="00B42F78"/>
    <w:rsid w:val="00B4350D"/>
    <w:rsid w:val="00B43A6B"/>
    <w:rsid w:val="00B43DE5"/>
    <w:rsid w:val="00B4456D"/>
    <w:rsid w:val="00B4466C"/>
    <w:rsid w:val="00B447B0"/>
    <w:rsid w:val="00B44A73"/>
    <w:rsid w:val="00B44B58"/>
    <w:rsid w:val="00B44E26"/>
    <w:rsid w:val="00B45023"/>
    <w:rsid w:val="00B450CD"/>
    <w:rsid w:val="00B4531A"/>
    <w:rsid w:val="00B45353"/>
    <w:rsid w:val="00B45E40"/>
    <w:rsid w:val="00B461E8"/>
    <w:rsid w:val="00B4623D"/>
    <w:rsid w:val="00B46734"/>
    <w:rsid w:val="00B467AB"/>
    <w:rsid w:val="00B468BB"/>
    <w:rsid w:val="00B469D0"/>
    <w:rsid w:val="00B469F2"/>
    <w:rsid w:val="00B46D7B"/>
    <w:rsid w:val="00B46F26"/>
    <w:rsid w:val="00B4700F"/>
    <w:rsid w:val="00B4706A"/>
    <w:rsid w:val="00B47420"/>
    <w:rsid w:val="00B476F3"/>
    <w:rsid w:val="00B478EF"/>
    <w:rsid w:val="00B47BA1"/>
    <w:rsid w:val="00B47C0D"/>
    <w:rsid w:val="00B5033A"/>
    <w:rsid w:val="00B507F1"/>
    <w:rsid w:val="00B50B4C"/>
    <w:rsid w:val="00B50BC4"/>
    <w:rsid w:val="00B50CA6"/>
    <w:rsid w:val="00B50D6F"/>
    <w:rsid w:val="00B51309"/>
    <w:rsid w:val="00B51474"/>
    <w:rsid w:val="00B514DC"/>
    <w:rsid w:val="00B515C6"/>
    <w:rsid w:val="00B51807"/>
    <w:rsid w:val="00B519DC"/>
    <w:rsid w:val="00B52079"/>
    <w:rsid w:val="00B520FA"/>
    <w:rsid w:val="00B52117"/>
    <w:rsid w:val="00B52466"/>
    <w:rsid w:val="00B527D7"/>
    <w:rsid w:val="00B5288B"/>
    <w:rsid w:val="00B52A87"/>
    <w:rsid w:val="00B52C02"/>
    <w:rsid w:val="00B52F8D"/>
    <w:rsid w:val="00B530A6"/>
    <w:rsid w:val="00B531F8"/>
    <w:rsid w:val="00B533CB"/>
    <w:rsid w:val="00B53589"/>
    <w:rsid w:val="00B5364C"/>
    <w:rsid w:val="00B53946"/>
    <w:rsid w:val="00B539B8"/>
    <w:rsid w:val="00B539E3"/>
    <w:rsid w:val="00B53C93"/>
    <w:rsid w:val="00B53F70"/>
    <w:rsid w:val="00B540ED"/>
    <w:rsid w:val="00B543F0"/>
    <w:rsid w:val="00B545B1"/>
    <w:rsid w:val="00B545CA"/>
    <w:rsid w:val="00B545D1"/>
    <w:rsid w:val="00B546C5"/>
    <w:rsid w:val="00B5490B"/>
    <w:rsid w:val="00B54DCC"/>
    <w:rsid w:val="00B55092"/>
    <w:rsid w:val="00B550D7"/>
    <w:rsid w:val="00B554AD"/>
    <w:rsid w:val="00B5579F"/>
    <w:rsid w:val="00B55B23"/>
    <w:rsid w:val="00B55B6C"/>
    <w:rsid w:val="00B55D69"/>
    <w:rsid w:val="00B5617C"/>
    <w:rsid w:val="00B565CA"/>
    <w:rsid w:val="00B56C57"/>
    <w:rsid w:val="00B56F81"/>
    <w:rsid w:val="00B57638"/>
    <w:rsid w:val="00B576C8"/>
    <w:rsid w:val="00B57A6E"/>
    <w:rsid w:val="00B57B00"/>
    <w:rsid w:val="00B57EDE"/>
    <w:rsid w:val="00B57F7A"/>
    <w:rsid w:val="00B6019E"/>
    <w:rsid w:val="00B60634"/>
    <w:rsid w:val="00B6075C"/>
    <w:rsid w:val="00B610A2"/>
    <w:rsid w:val="00B6116E"/>
    <w:rsid w:val="00B61D46"/>
    <w:rsid w:val="00B61D59"/>
    <w:rsid w:val="00B61FE9"/>
    <w:rsid w:val="00B620FA"/>
    <w:rsid w:val="00B622DD"/>
    <w:rsid w:val="00B6239B"/>
    <w:rsid w:val="00B6252B"/>
    <w:rsid w:val="00B6293E"/>
    <w:rsid w:val="00B6299A"/>
    <w:rsid w:val="00B6319D"/>
    <w:rsid w:val="00B63C52"/>
    <w:rsid w:val="00B63C58"/>
    <w:rsid w:val="00B63DA7"/>
    <w:rsid w:val="00B64270"/>
    <w:rsid w:val="00B644EF"/>
    <w:rsid w:val="00B6459A"/>
    <w:rsid w:val="00B64674"/>
    <w:rsid w:val="00B64735"/>
    <w:rsid w:val="00B6480B"/>
    <w:rsid w:val="00B64887"/>
    <w:rsid w:val="00B649E8"/>
    <w:rsid w:val="00B64C9B"/>
    <w:rsid w:val="00B65487"/>
    <w:rsid w:val="00B655A9"/>
    <w:rsid w:val="00B65666"/>
    <w:rsid w:val="00B65934"/>
    <w:rsid w:val="00B65F6A"/>
    <w:rsid w:val="00B660B6"/>
    <w:rsid w:val="00B6665D"/>
    <w:rsid w:val="00B66813"/>
    <w:rsid w:val="00B66BBF"/>
    <w:rsid w:val="00B66F2A"/>
    <w:rsid w:val="00B6705C"/>
    <w:rsid w:val="00B67195"/>
    <w:rsid w:val="00B671C6"/>
    <w:rsid w:val="00B67836"/>
    <w:rsid w:val="00B67C6C"/>
    <w:rsid w:val="00B67CE5"/>
    <w:rsid w:val="00B67F15"/>
    <w:rsid w:val="00B70012"/>
    <w:rsid w:val="00B703E2"/>
    <w:rsid w:val="00B70691"/>
    <w:rsid w:val="00B70893"/>
    <w:rsid w:val="00B7096B"/>
    <w:rsid w:val="00B709E2"/>
    <w:rsid w:val="00B70B91"/>
    <w:rsid w:val="00B70CE8"/>
    <w:rsid w:val="00B70D48"/>
    <w:rsid w:val="00B70D5D"/>
    <w:rsid w:val="00B71096"/>
    <w:rsid w:val="00B71144"/>
    <w:rsid w:val="00B713D1"/>
    <w:rsid w:val="00B71438"/>
    <w:rsid w:val="00B71763"/>
    <w:rsid w:val="00B7184C"/>
    <w:rsid w:val="00B71E60"/>
    <w:rsid w:val="00B72635"/>
    <w:rsid w:val="00B729B0"/>
    <w:rsid w:val="00B72A9C"/>
    <w:rsid w:val="00B735EC"/>
    <w:rsid w:val="00B7368D"/>
    <w:rsid w:val="00B738D6"/>
    <w:rsid w:val="00B739B2"/>
    <w:rsid w:val="00B73CCA"/>
    <w:rsid w:val="00B74201"/>
    <w:rsid w:val="00B74305"/>
    <w:rsid w:val="00B7449A"/>
    <w:rsid w:val="00B74893"/>
    <w:rsid w:val="00B74C48"/>
    <w:rsid w:val="00B74E19"/>
    <w:rsid w:val="00B74FC1"/>
    <w:rsid w:val="00B754C8"/>
    <w:rsid w:val="00B754FE"/>
    <w:rsid w:val="00B758A2"/>
    <w:rsid w:val="00B75973"/>
    <w:rsid w:val="00B759C3"/>
    <w:rsid w:val="00B75AE9"/>
    <w:rsid w:val="00B75BD3"/>
    <w:rsid w:val="00B75C23"/>
    <w:rsid w:val="00B75D27"/>
    <w:rsid w:val="00B76362"/>
    <w:rsid w:val="00B763FA"/>
    <w:rsid w:val="00B764B4"/>
    <w:rsid w:val="00B764E0"/>
    <w:rsid w:val="00B76636"/>
    <w:rsid w:val="00B766F2"/>
    <w:rsid w:val="00B7678E"/>
    <w:rsid w:val="00B76A6E"/>
    <w:rsid w:val="00B76C95"/>
    <w:rsid w:val="00B76ED7"/>
    <w:rsid w:val="00B76F16"/>
    <w:rsid w:val="00B77175"/>
    <w:rsid w:val="00B77246"/>
    <w:rsid w:val="00B77326"/>
    <w:rsid w:val="00B77548"/>
    <w:rsid w:val="00B77CD1"/>
    <w:rsid w:val="00B77CFB"/>
    <w:rsid w:val="00B77FED"/>
    <w:rsid w:val="00B8095A"/>
    <w:rsid w:val="00B80FE2"/>
    <w:rsid w:val="00B80FF2"/>
    <w:rsid w:val="00B81170"/>
    <w:rsid w:val="00B81218"/>
    <w:rsid w:val="00B812DF"/>
    <w:rsid w:val="00B81595"/>
    <w:rsid w:val="00B815E3"/>
    <w:rsid w:val="00B8174E"/>
    <w:rsid w:val="00B81C9D"/>
    <w:rsid w:val="00B81E0A"/>
    <w:rsid w:val="00B81FD6"/>
    <w:rsid w:val="00B82024"/>
    <w:rsid w:val="00B8204E"/>
    <w:rsid w:val="00B82281"/>
    <w:rsid w:val="00B82378"/>
    <w:rsid w:val="00B8237D"/>
    <w:rsid w:val="00B82620"/>
    <w:rsid w:val="00B82AFE"/>
    <w:rsid w:val="00B82B92"/>
    <w:rsid w:val="00B8302C"/>
    <w:rsid w:val="00B83037"/>
    <w:rsid w:val="00B830DF"/>
    <w:rsid w:val="00B83679"/>
    <w:rsid w:val="00B8397D"/>
    <w:rsid w:val="00B83A2C"/>
    <w:rsid w:val="00B83B0F"/>
    <w:rsid w:val="00B83C32"/>
    <w:rsid w:val="00B83DCE"/>
    <w:rsid w:val="00B83F06"/>
    <w:rsid w:val="00B83F67"/>
    <w:rsid w:val="00B8402D"/>
    <w:rsid w:val="00B849B0"/>
    <w:rsid w:val="00B84FAD"/>
    <w:rsid w:val="00B85137"/>
    <w:rsid w:val="00B854B3"/>
    <w:rsid w:val="00B854BD"/>
    <w:rsid w:val="00B85749"/>
    <w:rsid w:val="00B861F4"/>
    <w:rsid w:val="00B86232"/>
    <w:rsid w:val="00B8695C"/>
    <w:rsid w:val="00B869B6"/>
    <w:rsid w:val="00B86A11"/>
    <w:rsid w:val="00B871B5"/>
    <w:rsid w:val="00B87222"/>
    <w:rsid w:val="00B87D3B"/>
    <w:rsid w:val="00B87FDC"/>
    <w:rsid w:val="00B901A2"/>
    <w:rsid w:val="00B910F9"/>
    <w:rsid w:val="00B91176"/>
    <w:rsid w:val="00B9143D"/>
    <w:rsid w:val="00B916C0"/>
    <w:rsid w:val="00B9188F"/>
    <w:rsid w:val="00B91947"/>
    <w:rsid w:val="00B91D20"/>
    <w:rsid w:val="00B91ECB"/>
    <w:rsid w:val="00B9200D"/>
    <w:rsid w:val="00B921A0"/>
    <w:rsid w:val="00B92833"/>
    <w:rsid w:val="00B92845"/>
    <w:rsid w:val="00B92BE6"/>
    <w:rsid w:val="00B92CF8"/>
    <w:rsid w:val="00B92DD0"/>
    <w:rsid w:val="00B9347E"/>
    <w:rsid w:val="00B937A5"/>
    <w:rsid w:val="00B940B8"/>
    <w:rsid w:val="00B940F3"/>
    <w:rsid w:val="00B94296"/>
    <w:rsid w:val="00B94348"/>
    <w:rsid w:val="00B944AA"/>
    <w:rsid w:val="00B94781"/>
    <w:rsid w:val="00B94862"/>
    <w:rsid w:val="00B94A06"/>
    <w:rsid w:val="00B94A96"/>
    <w:rsid w:val="00B94E0E"/>
    <w:rsid w:val="00B9557A"/>
    <w:rsid w:val="00B95612"/>
    <w:rsid w:val="00B95762"/>
    <w:rsid w:val="00B95E1B"/>
    <w:rsid w:val="00B95FA0"/>
    <w:rsid w:val="00B96057"/>
    <w:rsid w:val="00B965DF"/>
    <w:rsid w:val="00B96A45"/>
    <w:rsid w:val="00B96B09"/>
    <w:rsid w:val="00B96D67"/>
    <w:rsid w:val="00B96E88"/>
    <w:rsid w:val="00B97035"/>
    <w:rsid w:val="00B97500"/>
    <w:rsid w:val="00B97B18"/>
    <w:rsid w:val="00B97D96"/>
    <w:rsid w:val="00BA0021"/>
    <w:rsid w:val="00BA0050"/>
    <w:rsid w:val="00BA09B1"/>
    <w:rsid w:val="00BA0A3B"/>
    <w:rsid w:val="00BA0B79"/>
    <w:rsid w:val="00BA0BD7"/>
    <w:rsid w:val="00BA0DE0"/>
    <w:rsid w:val="00BA0F0D"/>
    <w:rsid w:val="00BA0F54"/>
    <w:rsid w:val="00BA13DA"/>
    <w:rsid w:val="00BA14CE"/>
    <w:rsid w:val="00BA1B6B"/>
    <w:rsid w:val="00BA1BFE"/>
    <w:rsid w:val="00BA1E82"/>
    <w:rsid w:val="00BA24BF"/>
    <w:rsid w:val="00BA2FC3"/>
    <w:rsid w:val="00BA3400"/>
    <w:rsid w:val="00BA371B"/>
    <w:rsid w:val="00BA3751"/>
    <w:rsid w:val="00BA3A98"/>
    <w:rsid w:val="00BA3ED6"/>
    <w:rsid w:val="00BA3F36"/>
    <w:rsid w:val="00BA3F92"/>
    <w:rsid w:val="00BA40FD"/>
    <w:rsid w:val="00BA4392"/>
    <w:rsid w:val="00BA4489"/>
    <w:rsid w:val="00BA44B5"/>
    <w:rsid w:val="00BA46AF"/>
    <w:rsid w:val="00BA470E"/>
    <w:rsid w:val="00BA4C6A"/>
    <w:rsid w:val="00BA4EED"/>
    <w:rsid w:val="00BA537A"/>
    <w:rsid w:val="00BA57E7"/>
    <w:rsid w:val="00BA5FF2"/>
    <w:rsid w:val="00BA6439"/>
    <w:rsid w:val="00BA6761"/>
    <w:rsid w:val="00BA6C53"/>
    <w:rsid w:val="00BA7174"/>
    <w:rsid w:val="00BA719E"/>
    <w:rsid w:val="00BA778F"/>
    <w:rsid w:val="00BA783C"/>
    <w:rsid w:val="00BA7853"/>
    <w:rsid w:val="00BA7A99"/>
    <w:rsid w:val="00BA7DC9"/>
    <w:rsid w:val="00BB0109"/>
    <w:rsid w:val="00BB0113"/>
    <w:rsid w:val="00BB0159"/>
    <w:rsid w:val="00BB0265"/>
    <w:rsid w:val="00BB03EA"/>
    <w:rsid w:val="00BB0834"/>
    <w:rsid w:val="00BB0936"/>
    <w:rsid w:val="00BB0960"/>
    <w:rsid w:val="00BB0BE6"/>
    <w:rsid w:val="00BB0C16"/>
    <w:rsid w:val="00BB0C75"/>
    <w:rsid w:val="00BB0F15"/>
    <w:rsid w:val="00BB0FD9"/>
    <w:rsid w:val="00BB0FDC"/>
    <w:rsid w:val="00BB149A"/>
    <w:rsid w:val="00BB1997"/>
    <w:rsid w:val="00BB1A00"/>
    <w:rsid w:val="00BB1B05"/>
    <w:rsid w:val="00BB1B33"/>
    <w:rsid w:val="00BB1F88"/>
    <w:rsid w:val="00BB1FD4"/>
    <w:rsid w:val="00BB2068"/>
    <w:rsid w:val="00BB2237"/>
    <w:rsid w:val="00BB29CE"/>
    <w:rsid w:val="00BB2D88"/>
    <w:rsid w:val="00BB2FF3"/>
    <w:rsid w:val="00BB3095"/>
    <w:rsid w:val="00BB3096"/>
    <w:rsid w:val="00BB31AA"/>
    <w:rsid w:val="00BB3947"/>
    <w:rsid w:val="00BB3B71"/>
    <w:rsid w:val="00BB3BDF"/>
    <w:rsid w:val="00BB3C20"/>
    <w:rsid w:val="00BB3C53"/>
    <w:rsid w:val="00BB3D51"/>
    <w:rsid w:val="00BB41C1"/>
    <w:rsid w:val="00BB48C0"/>
    <w:rsid w:val="00BB4AB9"/>
    <w:rsid w:val="00BB4EA4"/>
    <w:rsid w:val="00BB4F12"/>
    <w:rsid w:val="00BB4F50"/>
    <w:rsid w:val="00BB518A"/>
    <w:rsid w:val="00BB523F"/>
    <w:rsid w:val="00BB545E"/>
    <w:rsid w:val="00BB58AA"/>
    <w:rsid w:val="00BB5B28"/>
    <w:rsid w:val="00BB5B2D"/>
    <w:rsid w:val="00BB5C6B"/>
    <w:rsid w:val="00BB659A"/>
    <w:rsid w:val="00BB67E0"/>
    <w:rsid w:val="00BB6857"/>
    <w:rsid w:val="00BB69A7"/>
    <w:rsid w:val="00BB6C00"/>
    <w:rsid w:val="00BB6FCC"/>
    <w:rsid w:val="00BB73A0"/>
    <w:rsid w:val="00BB75F4"/>
    <w:rsid w:val="00BB765E"/>
    <w:rsid w:val="00BB7668"/>
    <w:rsid w:val="00BB78E8"/>
    <w:rsid w:val="00BB79D4"/>
    <w:rsid w:val="00BB7D4C"/>
    <w:rsid w:val="00BB7ED7"/>
    <w:rsid w:val="00BC00EA"/>
    <w:rsid w:val="00BC01BC"/>
    <w:rsid w:val="00BC026A"/>
    <w:rsid w:val="00BC02D7"/>
    <w:rsid w:val="00BC0429"/>
    <w:rsid w:val="00BC0544"/>
    <w:rsid w:val="00BC0580"/>
    <w:rsid w:val="00BC0943"/>
    <w:rsid w:val="00BC0C8C"/>
    <w:rsid w:val="00BC0FB6"/>
    <w:rsid w:val="00BC10BB"/>
    <w:rsid w:val="00BC1339"/>
    <w:rsid w:val="00BC1832"/>
    <w:rsid w:val="00BC1C35"/>
    <w:rsid w:val="00BC1FA6"/>
    <w:rsid w:val="00BC20C8"/>
    <w:rsid w:val="00BC21D2"/>
    <w:rsid w:val="00BC22C0"/>
    <w:rsid w:val="00BC230E"/>
    <w:rsid w:val="00BC26D3"/>
    <w:rsid w:val="00BC28CE"/>
    <w:rsid w:val="00BC296F"/>
    <w:rsid w:val="00BC2C54"/>
    <w:rsid w:val="00BC30C7"/>
    <w:rsid w:val="00BC328F"/>
    <w:rsid w:val="00BC3566"/>
    <w:rsid w:val="00BC3708"/>
    <w:rsid w:val="00BC39E7"/>
    <w:rsid w:val="00BC3E3E"/>
    <w:rsid w:val="00BC4908"/>
    <w:rsid w:val="00BC4949"/>
    <w:rsid w:val="00BC4EFE"/>
    <w:rsid w:val="00BC55B0"/>
    <w:rsid w:val="00BC5A32"/>
    <w:rsid w:val="00BC5BB6"/>
    <w:rsid w:val="00BC5E8A"/>
    <w:rsid w:val="00BC62D0"/>
    <w:rsid w:val="00BC65A4"/>
    <w:rsid w:val="00BC65EF"/>
    <w:rsid w:val="00BC65FA"/>
    <w:rsid w:val="00BC66C2"/>
    <w:rsid w:val="00BC66D6"/>
    <w:rsid w:val="00BC6D42"/>
    <w:rsid w:val="00BC6EE8"/>
    <w:rsid w:val="00BC7074"/>
    <w:rsid w:val="00BC70E5"/>
    <w:rsid w:val="00BC76A2"/>
    <w:rsid w:val="00BC7746"/>
    <w:rsid w:val="00BC7831"/>
    <w:rsid w:val="00BC78B8"/>
    <w:rsid w:val="00BC7A5B"/>
    <w:rsid w:val="00BD01BA"/>
    <w:rsid w:val="00BD02D1"/>
    <w:rsid w:val="00BD04EC"/>
    <w:rsid w:val="00BD0830"/>
    <w:rsid w:val="00BD0895"/>
    <w:rsid w:val="00BD0AE7"/>
    <w:rsid w:val="00BD0BB9"/>
    <w:rsid w:val="00BD0D46"/>
    <w:rsid w:val="00BD1190"/>
    <w:rsid w:val="00BD133C"/>
    <w:rsid w:val="00BD1352"/>
    <w:rsid w:val="00BD1654"/>
    <w:rsid w:val="00BD17AF"/>
    <w:rsid w:val="00BD1CA1"/>
    <w:rsid w:val="00BD1CC7"/>
    <w:rsid w:val="00BD1DDA"/>
    <w:rsid w:val="00BD2036"/>
    <w:rsid w:val="00BD27A3"/>
    <w:rsid w:val="00BD27E8"/>
    <w:rsid w:val="00BD2B5F"/>
    <w:rsid w:val="00BD2B68"/>
    <w:rsid w:val="00BD2B6A"/>
    <w:rsid w:val="00BD2E97"/>
    <w:rsid w:val="00BD3176"/>
    <w:rsid w:val="00BD31E6"/>
    <w:rsid w:val="00BD3486"/>
    <w:rsid w:val="00BD3CBA"/>
    <w:rsid w:val="00BD3CBC"/>
    <w:rsid w:val="00BD3EE6"/>
    <w:rsid w:val="00BD4192"/>
    <w:rsid w:val="00BD464B"/>
    <w:rsid w:val="00BD4688"/>
    <w:rsid w:val="00BD47B1"/>
    <w:rsid w:val="00BD4BFC"/>
    <w:rsid w:val="00BD4C76"/>
    <w:rsid w:val="00BD4DF3"/>
    <w:rsid w:val="00BD520C"/>
    <w:rsid w:val="00BD57DD"/>
    <w:rsid w:val="00BD583C"/>
    <w:rsid w:val="00BD5FF8"/>
    <w:rsid w:val="00BD600B"/>
    <w:rsid w:val="00BD608F"/>
    <w:rsid w:val="00BD62A7"/>
    <w:rsid w:val="00BD637E"/>
    <w:rsid w:val="00BD6645"/>
    <w:rsid w:val="00BD6840"/>
    <w:rsid w:val="00BD6962"/>
    <w:rsid w:val="00BD6CA9"/>
    <w:rsid w:val="00BD6EFD"/>
    <w:rsid w:val="00BD7227"/>
    <w:rsid w:val="00BD74B1"/>
    <w:rsid w:val="00BD7654"/>
    <w:rsid w:val="00BD785F"/>
    <w:rsid w:val="00BD78A5"/>
    <w:rsid w:val="00BD796A"/>
    <w:rsid w:val="00BD7D65"/>
    <w:rsid w:val="00BE0594"/>
    <w:rsid w:val="00BE09E4"/>
    <w:rsid w:val="00BE0C08"/>
    <w:rsid w:val="00BE0C67"/>
    <w:rsid w:val="00BE0D2D"/>
    <w:rsid w:val="00BE0D4C"/>
    <w:rsid w:val="00BE0FAE"/>
    <w:rsid w:val="00BE17CC"/>
    <w:rsid w:val="00BE17F3"/>
    <w:rsid w:val="00BE1D5B"/>
    <w:rsid w:val="00BE1D81"/>
    <w:rsid w:val="00BE1FF8"/>
    <w:rsid w:val="00BE20BA"/>
    <w:rsid w:val="00BE20E1"/>
    <w:rsid w:val="00BE2455"/>
    <w:rsid w:val="00BE25A0"/>
    <w:rsid w:val="00BE2773"/>
    <w:rsid w:val="00BE2799"/>
    <w:rsid w:val="00BE2981"/>
    <w:rsid w:val="00BE2C94"/>
    <w:rsid w:val="00BE2DBC"/>
    <w:rsid w:val="00BE2F7D"/>
    <w:rsid w:val="00BE3196"/>
    <w:rsid w:val="00BE3305"/>
    <w:rsid w:val="00BE333A"/>
    <w:rsid w:val="00BE368E"/>
    <w:rsid w:val="00BE4407"/>
    <w:rsid w:val="00BE4741"/>
    <w:rsid w:val="00BE4863"/>
    <w:rsid w:val="00BE5103"/>
    <w:rsid w:val="00BE5117"/>
    <w:rsid w:val="00BE56F0"/>
    <w:rsid w:val="00BE5838"/>
    <w:rsid w:val="00BE58F6"/>
    <w:rsid w:val="00BE5C45"/>
    <w:rsid w:val="00BE5D20"/>
    <w:rsid w:val="00BE5EB2"/>
    <w:rsid w:val="00BE5EF1"/>
    <w:rsid w:val="00BE6061"/>
    <w:rsid w:val="00BE60EF"/>
    <w:rsid w:val="00BE61F5"/>
    <w:rsid w:val="00BE6665"/>
    <w:rsid w:val="00BE6ABD"/>
    <w:rsid w:val="00BE6E4F"/>
    <w:rsid w:val="00BE73A6"/>
    <w:rsid w:val="00BE75FE"/>
    <w:rsid w:val="00BE7A26"/>
    <w:rsid w:val="00BE7C70"/>
    <w:rsid w:val="00BE7C79"/>
    <w:rsid w:val="00BE7D0A"/>
    <w:rsid w:val="00BE7D4D"/>
    <w:rsid w:val="00BF0C33"/>
    <w:rsid w:val="00BF0FF0"/>
    <w:rsid w:val="00BF121D"/>
    <w:rsid w:val="00BF1270"/>
    <w:rsid w:val="00BF1299"/>
    <w:rsid w:val="00BF1957"/>
    <w:rsid w:val="00BF1A2D"/>
    <w:rsid w:val="00BF1B2A"/>
    <w:rsid w:val="00BF1B51"/>
    <w:rsid w:val="00BF1D2F"/>
    <w:rsid w:val="00BF216C"/>
    <w:rsid w:val="00BF259C"/>
    <w:rsid w:val="00BF28AD"/>
    <w:rsid w:val="00BF2937"/>
    <w:rsid w:val="00BF2A19"/>
    <w:rsid w:val="00BF3107"/>
    <w:rsid w:val="00BF3179"/>
    <w:rsid w:val="00BF345F"/>
    <w:rsid w:val="00BF34F8"/>
    <w:rsid w:val="00BF37AB"/>
    <w:rsid w:val="00BF3CB0"/>
    <w:rsid w:val="00BF3D94"/>
    <w:rsid w:val="00BF3E11"/>
    <w:rsid w:val="00BF4024"/>
    <w:rsid w:val="00BF4047"/>
    <w:rsid w:val="00BF4188"/>
    <w:rsid w:val="00BF4322"/>
    <w:rsid w:val="00BF46E4"/>
    <w:rsid w:val="00BF488A"/>
    <w:rsid w:val="00BF4A15"/>
    <w:rsid w:val="00BF4D44"/>
    <w:rsid w:val="00BF5073"/>
    <w:rsid w:val="00BF5102"/>
    <w:rsid w:val="00BF5301"/>
    <w:rsid w:val="00BF5907"/>
    <w:rsid w:val="00BF59A7"/>
    <w:rsid w:val="00BF59CE"/>
    <w:rsid w:val="00BF59E1"/>
    <w:rsid w:val="00BF5A8C"/>
    <w:rsid w:val="00BF5DCE"/>
    <w:rsid w:val="00BF5E6A"/>
    <w:rsid w:val="00BF5FEE"/>
    <w:rsid w:val="00BF6119"/>
    <w:rsid w:val="00BF66ED"/>
    <w:rsid w:val="00BF6882"/>
    <w:rsid w:val="00BF6AEB"/>
    <w:rsid w:val="00BF6E3E"/>
    <w:rsid w:val="00BF703F"/>
    <w:rsid w:val="00BF70D4"/>
    <w:rsid w:val="00BF72E1"/>
    <w:rsid w:val="00BF7462"/>
    <w:rsid w:val="00BF775E"/>
    <w:rsid w:val="00BF788D"/>
    <w:rsid w:val="00BF7A14"/>
    <w:rsid w:val="00BF7F5D"/>
    <w:rsid w:val="00BF7F80"/>
    <w:rsid w:val="00BF7FDC"/>
    <w:rsid w:val="00C00011"/>
    <w:rsid w:val="00C0032D"/>
    <w:rsid w:val="00C00374"/>
    <w:rsid w:val="00C0074F"/>
    <w:rsid w:val="00C00B49"/>
    <w:rsid w:val="00C00CAB"/>
    <w:rsid w:val="00C00E76"/>
    <w:rsid w:val="00C0118B"/>
    <w:rsid w:val="00C01274"/>
    <w:rsid w:val="00C012A1"/>
    <w:rsid w:val="00C012C9"/>
    <w:rsid w:val="00C016E4"/>
    <w:rsid w:val="00C01951"/>
    <w:rsid w:val="00C019A3"/>
    <w:rsid w:val="00C01C93"/>
    <w:rsid w:val="00C01EB0"/>
    <w:rsid w:val="00C01FA7"/>
    <w:rsid w:val="00C02208"/>
    <w:rsid w:val="00C027B8"/>
    <w:rsid w:val="00C027CB"/>
    <w:rsid w:val="00C02B12"/>
    <w:rsid w:val="00C02D52"/>
    <w:rsid w:val="00C02DB3"/>
    <w:rsid w:val="00C02EFB"/>
    <w:rsid w:val="00C02F90"/>
    <w:rsid w:val="00C030FA"/>
    <w:rsid w:val="00C03400"/>
    <w:rsid w:val="00C03502"/>
    <w:rsid w:val="00C03786"/>
    <w:rsid w:val="00C03829"/>
    <w:rsid w:val="00C038D2"/>
    <w:rsid w:val="00C03B3E"/>
    <w:rsid w:val="00C03B70"/>
    <w:rsid w:val="00C03CDA"/>
    <w:rsid w:val="00C03DA0"/>
    <w:rsid w:val="00C04063"/>
    <w:rsid w:val="00C0410A"/>
    <w:rsid w:val="00C0416F"/>
    <w:rsid w:val="00C0420D"/>
    <w:rsid w:val="00C04226"/>
    <w:rsid w:val="00C04332"/>
    <w:rsid w:val="00C04532"/>
    <w:rsid w:val="00C04BC7"/>
    <w:rsid w:val="00C04F25"/>
    <w:rsid w:val="00C05120"/>
    <w:rsid w:val="00C052E4"/>
    <w:rsid w:val="00C0568B"/>
    <w:rsid w:val="00C05CE8"/>
    <w:rsid w:val="00C05D15"/>
    <w:rsid w:val="00C05FF9"/>
    <w:rsid w:val="00C06882"/>
    <w:rsid w:val="00C06DE9"/>
    <w:rsid w:val="00C07066"/>
    <w:rsid w:val="00C07143"/>
    <w:rsid w:val="00C07332"/>
    <w:rsid w:val="00C07710"/>
    <w:rsid w:val="00C07737"/>
    <w:rsid w:val="00C079BE"/>
    <w:rsid w:val="00C07C8C"/>
    <w:rsid w:val="00C07E7A"/>
    <w:rsid w:val="00C10172"/>
    <w:rsid w:val="00C105E9"/>
    <w:rsid w:val="00C1073D"/>
    <w:rsid w:val="00C10B11"/>
    <w:rsid w:val="00C10B2F"/>
    <w:rsid w:val="00C10B46"/>
    <w:rsid w:val="00C10BBA"/>
    <w:rsid w:val="00C10E9E"/>
    <w:rsid w:val="00C111EC"/>
    <w:rsid w:val="00C114CF"/>
    <w:rsid w:val="00C11C98"/>
    <w:rsid w:val="00C11D0C"/>
    <w:rsid w:val="00C12100"/>
    <w:rsid w:val="00C121F6"/>
    <w:rsid w:val="00C12395"/>
    <w:rsid w:val="00C1251F"/>
    <w:rsid w:val="00C1276B"/>
    <w:rsid w:val="00C12E31"/>
    <w:rsid w:val="00C12F93"/>
    <w:rsid w:val="00C12FB0"/>
    <w:rsid w:val="00C13482"/>
    <w:rsid w:val="00C13691"/>
    <w:rsid w:val="00C136EF"/>
    <w:rsid w:val="00C1397F"/>
    <w:rsid w:val="00C13CB2"/>
    <w:rsid w:val="00C13CFE"/>
    <w:rsid w:val="00C143E2"/>
    <w:rsid w:val="00C147DF"/>
    <w:rsid w:val="00C14CB4"/>
    <w:rsid w:val="00C14D58"/>
    <w:rsid w:val="00C14D8A"/>
    <w:rsid w:val="00C15351"/>
    <w:rsid w:val="00C15390"/>
    <w:rsid w:val="00C15A24"/>
    <w:rsid w:val="00C15B88"/>
    <w:rsid w:val="00C163A4"/>
    <w:rsid w:val="00C163B7"/>
    <w:rsid w:val="00C16717"/>
    <w:rsid w:val="00C16DC0"/>
    <w:rsid w:val="00C1700D"/>
    <w:rsid w:val="00C170DB"/>
    <w:rsid w:val="00C1716B"/>
    <w:rsid w:val="00C174AC"/>
    <w:rsid w:val="00C175AA"/>
    <w:rsid w:val="00C17669"/>
    <w:rsid w:val="00C17E02"/>
    <w:rsid w:val="00C19221"/>
    <w:rsid w:val="00C202A3"/>
    <w:rsid w:val="00C202F7"/>
    <w:rsid w:val="00C203C1"/>
    <w:rsid w:val="00C204EC"/>
    <w:rsid w:val="00C205EC"/>
    <w:rsid w:val="00C20833"/>
    <w:rsid w:val="00C20A07"/>
    <w:rsid w:val="00C20B57"/>
    <w:rsid w:val="00C20BF3"/>
    <w:rsid w:val="00C20D25"/>
    <w:rsid w:val="00C20E03"/>
    <w:rsid w:val="00C2115F"/>
    <w:rsid w:val="00C21474"/>
    <w:rsid w:val="00C2161D"/>
    <w:rsid w:val="00C21BC4"/>
    <w:rsid w:val="00C21CED"/>
    <w:rsid w:val="00C21CF3"/>
    <w:rsid w:val="00C22035"/>
    <w:rsid w:val="00C2289D"/>
    <w:rsid w:val="00C22A1A"/>
    <w:rsid w:val="00C22A48"/>
    <w:rsid w:val="00C22B6B"/>
    <w:rsid w:val="00C23652"/>
    <w:rsid w:val="00C236A4"/>
    <w:rsid w:val="00C23755"/>
    <w:rsid w:val="00C23D92"/>
    <w:rsid w:val="00C23E7A"/>
    <w:rsid w:val="00C245F3"/>
    <w:rsid w:val="00C247B3"/>
    <w:rsid w:val="00C249FC"/>
    <w:rsid w:val="00C24B64"/>
    <w:rsid w:val="00C24C8F"/>
    <w:rsid w:val="00C24DFB"/>
    <w:rsid w:val="00C2516B"/>
    <w:rsid w:val="00C251BE"/>
    <w:rsid w:val="00C251DB"/>
    <w:rsid w:val="00C25311"/>
    <w:rsid w:val="00C25469"/>
    <w:rsid w:val="00C25A3D"/>
    <w:rsid w:val="00C25EE6"/>
    <w:rsid w:val="00C25FAC"/>
    <w:rsid w:val="00C25FE0"/>
    <w:rsid w:val="00C2625B"/>
    <w:rsid w:val="00C2625D"/>
    <w:rsid w:val="00C266CB"/>
    <w:rsid w:val="00C2697F"/>
    <w:rsid w:val="00C26C03"/>
    <w:rsid w:val="00C26D56"/>
    <w:rsid w:val="00C27319"/>
    <w:rsid w:val="00C273C5"/>
    <w:rsid w:val="00C27579"/>
    <w:rsid w:val="00C2760B"/>
    <w:rsid w:val="00C27668"/>
    <w:rsid w:val="00C27948"/>
    <w:rsid w:val="00C27A15"/>
    <w:rsid w:val="00C27E00"/>
    <w:rsid w:val="00C27FF5"/>
    <w:rsid w:val="00C2A4AA"/>
    <w:rsid w:val="00C30396"/>
    <w:rsid w:val="00C306E0"/>
    <w:rsid w:val="00C307EC"/>
    <w:rsid w:val="00C30983"/>
    <w:rsid w:val="00C312EE"/>
    <w:rsid w:val="00C317AC"/>
    <w:rsid w:val="00C31805"/>
    <w:rsid w:val="00C31896"/>
    <w:rsid w:val="00C31A7B"/>
    <w:rsid w:val="00C31DC9"/>
    <w:rsid w:val="00C31F30"/>
    <w:rsid w:val="00C32050"/>
    <w:rsid w:val="00C3212B"/>
    <w:rsid w:val="00C327D9"/>
    <w:rsid w:val="00C32B55"/>
    <w:rsid w:val="00C32F8D"/>
    <w:rsid w:val="00C330F0"/>
    <w:rsid w:val="00C33192"/>
    <w:rsid w:val="00C3375F"/>
    <w:rsid w:val="00C33780"/>
    <w:rsid w:val="00C33927"/>
    <w:rsid w:val="00C33A86"/>
    <w:rsid w:val="00C33C03"/>
    <w:rsid w:val="00C33F0A"/>
    <w:rsid w:val="00C33F21"/>
    <w:rsid w:val="00C342C4"/>
    <w:rsid w:val="00C34C11"/>
    <w:rsid w:val="00C3571F"/>
    <w:rsid w:val="00C358F4"/>
    <w:rsid w:val="00C35939"/>
    <w:rsid w:val="00C35AD4"/>
    <w:rsid w:val="00C35AE7"/>
    <w:rsid w:val="00C363ED"/>
    <w:rsid w:val="00C36617"/>
    <w:rsid w:val="00C36623"/>
    <w:rsid w:val="00C366F8"/>
    <w:rsid w:val="00C37808"/>
    <w:rsid w:val="00C3781B"/>
    <w:rsid w:val="00C37855"/>
    <w:rsid w:val="00C37A64"/>
    <w:rsid w:val="00C37AC9"/>
    <w:rsid w:val="00C37AF1"/>
    <w:rsid w:val="00C37E26"/>
    <w:rsid w:val="00C37FDE"/>
    <w:rsid w:val="00C40003"/>
    <w:rsid w:val="00C409C8"/>
    <w:rsid w:val="00C40BAF"/>
    <w:rsid w:val="00C40CA6"/>
    <w:rsid w:val="00C40CE2"/>
    <w:rsid w:val="00C41051"/>
    <w:rsid w:val="00C41388"/>
    <w:rsid w:val="00C416B1"/>
    <w:rsid w:val="00C4187F"/>
    <w:rsid w:val="00C418E7"/>
    <w:rsid w:val="00C41C0A"/>
    <w:rsid w:val="00C422DD"/>
    <w:rsid w:val="00C42375"/>
    <w:rsid w:val="00C4280C"/>
    <w:rsid w:val="00C428C6"/>
    <w:rsid w:val="00C42CBC"/>
    <w:rsid w:val="00C4304B"/>
    <w:rsid w:val="00C43162"/>
    <w:rsid w:val="00C43317"/>
    <w:rsid w:val="00C434E8"/>
    <w:rsid w:val="00C4352B"/>
    <w:rsid w:val="00C43554"/>
    <w:rsid w:val="00C4355E"/>
    <w:rsid w:val="00C438B7"/>
    <w:rsid w:val="00C43A20"/>
    <w:rsid w:val="00C43C47"/>
    <w:rsid w:val="00C43E9B"/>
    <w:rsid w:val="00C44319"/>
    <w:rsid w:val="00C443FA"/>
    <w:rsid w:val="00C4462C"/>
    <w:rsid w:val="00C4472B"/>
    <w:rsid w:val="00C44770"/>
    <w:rsid w:val="00C44881"/>
    <w:rsid w:val="00C448F0"/>
    <w:rsid w:val="00C449C8"/>
    <w:rsid w:val="00C44B4D"/>
    <w:rsid w:val="00C4538D"/>
    <w:rsid w:val="00C453B9"/>
    <w:rsid w:val="00C45450"/>
    <w:rsid w:val="00C45AB4"/>
    <w:rsid w:val="00C45C69"/>
    <w:rsid w:val="00C45F3D"/>
    <w:rsid w:val="00C464A3"/>
    <w:rsid w:val="00C4655D"/>
    <w:rsid w:val="00C4689D"/>
    <w:rsid w:val="00C470C7"/>
    <w:rsid w:val="00C47115"/>
    <w:rsid w:val="00C476DD"/>
    <w:rsid w:val="00C47729"/>
    <w:rsid w:val="00C478CB"/>
    <w:rsid w:val="00C4796E"/>
    <w:rsid w:val="00C501EA"/>
    <w:rsid w:val="00C50332"/>
    <w:rsid w:val="00C50476"/>
    <w:rsid w:val="00C5055C"/>
    <w:rsid w:val="00C50764"/>
    <w:rsid w:val="00C507C0"/>
    <w:rsid w:val="00C508D9"/>
    <w:rsid w:val="00C50D36"/>
    <w:rsid w:val="00C50F3E"/>
    <w:rsid w:val="00C5109A"/>
    <w:rsid w:val="00C51163"/>
    <w:rsid w:val="00C513C0"/>
    <w:rsid w:val="00C5191C"/>
    <w:rsid w:val="00C51A91"/>
    <w:rsid w:val="00C51BFC"/>
    <w:rsid w:val="00C51F77"/>
    <w:rsid w:val="00C522A8"/>
    <w:rsid w:val="00C522DF"/>
    <w:rsid w:val="00C524F8"/>
    <w:rsid w:val="00C52506"/>
    <w:rsid w:val="00C52E65"/>
    <w:rsid w:val="00C52FE1"/>
    <w:rsid w:val="00C53054"/>
    <w:rsid w:val="00C530D9"/>
    <w:rsid w:val="00C538C8"/>
    <w:rsid w:val="00C538F3"/>
    <w:rsid w:val="00C539B9"/>
    <w:rsid w:val="00C53B97"/>
    <w:rsid w:val="00C53C4B"/>
    <w:rsid w:val="00C53ECE"/>
    <w:rsid w:val="00C542EE"/>
    <w:rsid w:val="00C543C4"/>
    <w:rsid w:val="00C545B5"/>
    <w:rsid w:val="00C54607"/>
    <w:rsid w:val="00C54E09"/>
    <w:rsid w:val="00C54EBC"/>
    <w:rsid w:val="00C5532F"/>
    <w:rsid w:val="00C555A7"/>
    <w:rsid w:val="00C55669"/>
    <w:rsid w:val="00C55672"/>
    <w:rsid w:val="00C55B89"/>
    <w:rsid w:val="00C5607D"/>
    <w:rsid w:val="00C5643E"/>
    <w:rsid w:val="00C567E2"/>
    <w:rsid w:val="00C5691D"/>
    <w:rsid w:val="00C56983"/>
    <w:rsid w:val="00C56F4A"/>
    <w:rsid w:val="00C57072"/>
    <w:rsid w:val="00C5760D"/>
    <w:rsid w:val="00C5778D"/>
    <w:rsid w:val="00C57927"/>
    <w:rsid w:val="00C57D2E"/>
    <w:rsid w:val="00C6008D"/>
    <w:rsid w:val="00C600E2"/>
    <w:rsid w:val="00C6078C"/>
    <w:rsid w:val="00C60B89"/>
    <w:rsid w:val="00C60D0E"/>
    <w:rsid w:val="00C611A9"/>
    <w:rsid w:val="00C613B0"/>
    <w:rsid w:val="00C61A10"/>
    <w:rsid w:val="00C625C7"/>
    <w:rsid w:val="00C627C1"/>
    <w:rsid w:val="00C62A8D"/>
    <w:rsid w:val="00C62BAA"/>
    <w:rsid w:val="00C62C41"/>
    <w:rsid w:val="00C62CCF"/>
    <w:rsid w:val="00C62CDB"/>
    <w:rsid w:val="00C62D31"/>
    <w:rsid w:val="00C62F10"/>
    <w:rsid w:val="00C631BD"/>
    <w:rsid w:val="00C63280"/>
    <w:rsid w:val="00C6341D"/>
    <w:rsid w:val="00C636C4"/>
    <w:rsid w:val="00C63BA9"/>
    <w:rsid w:val="00C63C11"/>
    <w:rsid w:val="00C63C34"/>
    <w:rsid w:val="00C63CAD"/>
    <w:rsid w:val="00C63D5A"/>
    <w:rsid w:val="00C63F17"/>
    <w:rsid w:val="00C6446C"/>
    <w:rsid w:val="00C646C3"/>
    <w:rsid w:val="00C646D9"/>
    <w:rsid w:val="00C647A3"/>
    <w:rsid w:val="00C64CE9"/>
    <w:rsid w:val="00C64EF5"/>
    <w:rsid w:val="00C6535D"/>
    <w:rsid w:val="00C655C6"/>
    <w:rsid w:val="00C65D02"/>
    <w:rsid w:val="00C65E40"/>
    <w:rsid w:val="00C65E65"/>
    <w:rsid w:val="00C65EA2"/>
    <w:rsid w:val="00C66057"/>
    <w:rsid w:val="00C66126"/>
    <w:rsid w:val="00C66764"/>
    <w:rsid w:val="00C66886"/>
    <w:rsid w:val="00C66B6E"/>
    <w:rsid w:val="00C66CFE"/>
    <w:rsid w:val="00C672D3"/>
    <w:rsid w:val="00C6737C"/>
    <w:rsid w:val="00C676EA"/>
    <w:rsid w:val="00C67764"/>
    <w:rsid w:val="00C7046C"/>
    <w:rsid w:val="00C7090A"/>
    <w:rsid w:val="00C70D2C"/>
    <w:rsid w:val="00C70F56"/>
    <w:rsid w:val="00C71205"/>
    <w:rsid w:val="00C7136F"/>
    <w:rsid w:val="00C714AF"/>
    <w:rsid w:val="00C717A5"/>
    <w:rsid w:val="00C71986"/>
    <w:rsid w:val="00C71AD2"/>
    <w:rsid w:val="00C71B1E"/>
    <w:rsid w:val="00C71F16"/>
    <w:rsid w:val="00C72209"/>
    <w:rsid w:val="00C72325"/>
    <w:rsid w:val="00C7241F"/>
    <w:rsid w:val="00C7249F"/>
    <w:rsid w:val="00C72C66"/>
    <w:rsid w:val="00C7336A"/>
    <w:rsid w:val="00C737BA"/>
    <w:rsid w:val="00C73DDF"/>
    <w:rsid w:val="00C74027"/>
    <w:rsid w:val="00C7410A"/>
    <w:rsid w:val="00C741A6"/>
    <w:rsid w:val="00C74714"/>
    <w:rsid w:val="00C74C83"/>
    <w:rsid w:val="00C7509E"/>
    <w:rsid w:val="00C75290"/>
    <w:rsid w:val="00C75605"/>
    <w:rsid w:val="00C75C49"/>
    <w:rsid w:val="00C75C7D"/>
    <w:rsid w:val="00C75C9E"/>
    <w:rsid w:val="00C75DBF"/>
    <w:rsid w:val="00C75FA5"/>
    <w:rsid w:val="00C76253"/>
    <w:rsid w:val="00C76909"/>
    <w:rsid w:val="00C7690F"/>
    <w:rsid w:val="00C76AE7"/>
    <w:rsid w:val="00C76B11"/>
    <w:rsid w:val="00C76B7F"/>
    <w:rsid w:val="00C7719A"/>
    <w:rsid w:val="00C7734E"/>
    <w:rsid w:val="00C77664"/>
    <w:rsid w:val="00C77702"/>
    <w:rsid w:val="00C777CF"/>
    <w:rsid w:val="00C77838"/>
    <w:rsid w:val="00C8021F"/>
    <w:rsid w:val="00C80374"/>
    <w:rsid w:val="00C80E12"/>
    <w:rsid w:val="00C80E4F"/>
    <w:rsid w:val="00C80E8E"/>
    <w:rsid w:val="00C81229"/>
    <w:rsid w:val="00C81483"/>
    <w:rsid w:val="00C814CD"/>
    <w:rsid w:val="00C8172E"/>
    <w:rsid w:val="00C81F0C"/>
    <w:rsid w:val="00C82278"/>
    <w:rsid w:val="00C822CA"/>
    <w:rsid w:val="00C826BB"/>
    <w:rsid w:val="00C829DF"/>
    <w:rsid w:val="00C82B14"/>
    <w:rsid w:val="00C82BDF"/>
    <w:rsid w:val="00C82DC8"/>
    <w:rsid w:val="00C8305A"/>
    <w:rsid w:val="00C831B4"/>
    <w:rsid w:val="00C839F1"/>
    <w:rsid w:val="00C83C7B"/>
    <w:rsid w:val="00C83E18"/>
    <w:rsid w:val="00C83FBB"/>
    <w:rsid w:val="00C8472B"/>
    <w:rsid w:val="00C84BDC"/>
    <w:rsid w:val="00C84CB9"/>
    <w:rsid w:val="00C8506D"/>
    <w:rsid w:val="00C8565C"/>
    <w:rsid w:val="00C859D6"/>
    <w:rsid w:val="00C85B8C"/>
    <w:rsid w:val="00C85C1B"/>
    <w:rsid w:val="00C85C55"/>
    <w:rsid w:val="00C862AE"/>
    <w:rsid w:val="00C8649B"/>
    <w:rsid w:val="00C8662A"/>
    <w:rsid w:val="00C87145"/>
    <w:rsid w:val="00C8733E"/>
    <w:rsid w:val="00C873F4"/>
    <w:rsid w:val="00C878BA"/>
    <w:rsid w:val="00C87EB2"/>
    <w:rsid w:val="00C90007"/>
    <w:rsid w:val="00C90901"/>
    <w:rsid w:val="00C90995"/>
    <w:rsid w:val="00C90ADD"/>
    <w:rsid w:val="00C90C05"/>
    <w:rsid w:val="00C90E5A"/>
    <w:rsid w:val="00C91206"/>
    <w:rsid w:val="00C914FF"/>
    <w:rsid w:val="00C91621"/>
    <w:rsid w:val="00C9192E"/>
    <w:rsid w:val="00C919C2"/>
    <w:rsid w:val="00C91C05"/>
    <w:rsid w:val="00C91C12"/>
    <w:rsid w:val="00C91D4E"/>
    <w:rsid w:val="00C91DF6"/>
    <w:rsid w:val="00C91F57"/>
    <w:rsid w:val="00C92169"/>
    <w:rsid w:val="00C926F1"/>
    <w:rsid w:val="00C928B4"/>
    <w:rsid w:val="00C92B2F"/>
    <w:rsid w:val="00C931AE"/>
    <w:rsid w:val="00C93626"/>
    <w:rsid w:val="00C93686"/>
    <w:rsid w:val="00C93A83"/>
    <w:rsid w:val="00C93CFF"/>
    <w:rsid w:val="00C93ECE"/>
    <w:rsid w:val="00C93ECF"/>
    <w:rsid w:val="00C94388"/>
    <w:rsid w:val="00C9454C"/>
    <w:rsid w:val="00C9467C"/>
    <w:rsid w:val="00C9509E"/>
    <w:rsid w:val="00C950C0"/>
    <w:rsid w:val="00C952EE"/>
    <w:rsid w:val="00C95503"/>
    <w:rsid w:val="00C95993"/>
    <w:rsid w:val="00C95F3D"/>
    <w:rsid w:val="00C95FC2"/>
    <w:rsid w:val="00C96005"/>
    <w:rsid w:val="00C96208"/>
    <w:rsid w:val="00C963CA"/>
    <w:rsid w:val="00C966AE"/>
    <w:rsid w:val="00C96796"/>
    <w:rsid w:val="00C9687F"/>
    <w:rsid w:val="00C96AD7"/>
    <w:rsid w:val="00C96C68"/>
    <w:rsid w:val="00C96CB8"/>
    <w:rsid w:val="00C972BC"/>
    <w:rsid w:val="00C973D3"/>
    <w:rsid w:val="00C97542"/>
    <w:rsid w:val="00C97AF8"/>
    <w:rsid w:val="00C97F19"/>
    <w:rsid w:val="00C9D017"/>
    <w:rsid w:val="00CA0002"/>
    <w:rsid w:val="00CA018F"/>
    <w:rsid w:val="00CA01FE"/>
    <w:rsid w:val="00CA0591"/>
    <w:rsid w:val="00CA061D"/>
    <w:rsid w:val="00CA0987"/>
    <w:rsid w:val="00CA0AC0"/>
    <w:rsid w:val="00CA0F05"/>
    <w:rsid w:val="00CA113D"/>
    <w:rsid w:val="00CA1316"/>
    <w:rsid w:val="00CA159D"/>
    <w:rsid w:val="00CA1603"/>
    <w:rsid w:val="00CA171D"/>
    <w:rsid w:val="00CA1B2D"/>
    <w:rsid w:val="00CA1CC7"/>
    <w:rsid w:val="00CA2061"/>
    <w:rsid w:val="00CA22D5"/>
    <w:rsid w:val="00CA268D"/>
    <w:rsid w:val="00CA2906"/>
    <w:rsid w:val="00CA2B73"/>
    <w:rsid w:val="00CA2E38"/>
    <w:rsid w:val="00CA2F98"/>
    <w:rsid w:val="00CA2F9E"/>
    <w:rsid w:val="00CA366A"/>
    <w:rsid w:val="00CA36C5"/>
    <w:rsid w:val="00CA3873"/>
    <w:rsid w:val="00CA3B20"/>
    <w:rsid w:val="00CA420F"/>
    <w:rsid w:val="00CA4576"/>
    <w:rsid w:val="00CA4701"/>
    <w:rsid w:val="00CA488A"/>
    <w:rsid w:val="00CA4BCD"/>
    <w:rsid w:val="00CA5043"/>
    <w:rsid w:val="00CA50E6"/>
    <w:rsid w:val="00CA5266"/>
    <w:rsid w:val="00CA5660"/>
    <w:rsid w:val="00CA57B3"/>
    <w:rsid w:val="00CA5816"/>
    <w:rsid w:val="00CA5D70"/>
    <w:rsid w:val="00CA5E6E"/>
    <w:rsid w:val="00CA6123"/>
    <w:rsid w:val="00CA64FC"/>
    <w:rsid w:val="00CA6657"/>
    <w:rsid w:val="00CA72C5"/>
    <w:rsid w:val="00CA731C"/>
    <w:rsid w:val="00CA78CA"/>
    <w:rsid w:val="00CA7ACB"/>
    <w:rsid w:val="00CA7C14"/>
    <w:rsid w:val="00CA7D2F"/>
    <w:rsid w:val="00CA7E9D"/>
    <w:rsid w:val="00CB03C5"/>
    <w:rsid w:val="00CB03CC"/>
    <w:rsid w:val="00CB04D1"/>
    <w:rsid w:val="00CB078B"/>
    <w:rsid w:val="00CB07E2"/>
    <w:rsid w:val="00CB16AA"/>
    <w:rsid w:val="00CB16DA"/>
    <w:rsid w:val="00CB18A1"/>
    <w:rsid w:val="00CB1EE2"/>
    <w:rsid w:val="00CB2167"/>
    <w:rsid w:val="00CB26B2"/>
    <w:rsid w:val="00CB27AB"/>
    <w:rsid w:val="00CB29EB"/>
    <w:rsid w:val="00CB2B01"/>
    <w:rsid w:val="00CB2B1E"/>
    <w:rsid w:val="00CB2C7A"/>
    <w:rsid w:val="00CB32EE"/>
    <w:rsid w:val="00CB35EF"/>
    <w:rsid w:val="00CB36E0"/>
    <w:rsid w:val="00CB374E"/>
    <w:rsid w:val="00CB3B0F"/>
    <w:rsid w:val="00CB3B7A"/>
    <w:rsid w:val="00CB3D34"/>
    <w:rsid w:val="00CB3DAF"/>
    <w:rsid w:val="00CB40BD"/>
    <w:rsid w:val="00CB41C9"/>
    <w:rsid w:val="00CB4207"/>
    <w:rsid w:val="00CB44A7"/>
    <w:rsid w:val="00CB45FA"/>
    <w:rsid w:val="00CB469C"/>
    <w:rsid w:val="00CB47C0"/>
    <w:rsid w:val="00CB4CF7"/>
    <w:rsid w:val="00CB50DB"/>
    <w:rsid w:val="00CB522E"/>
    <w:rsid w:val="00CB547C"/>
    <w:rsid w:val="00CB57EE"/>
    <w:rsid w:val="00CB5940"/>
    <w:rsid w:val="00CB5A35"/>
    <w:rsid w:val="00CB5D9C"/>
    <w:rsid w:val="00CB60C7"/>
    <w:rsid w:val="00CB6386"/>
    <w:rsid w:val="00CB63B0"/>
    <w:rsid w:val="00CB6423"/>
    <w:rsid w:val="00CB656D"/>
    <w:rsid w:val="00CB6C8A"/>
    <w:rsid w:val="00CB6CB5"/>
    <w:rsid w:val="00CB6F7F"/>
    <w:rsid w:val="00CB70B0"/>
    <w:rsid w:val="00CB71E2"/>
    <w:rsid w:val="00CB7A79"/>
    <w:rsid w:val="00CB7E7C"/>
    <w:rsid w:val="00CC023B"/>
    <w:rsid w:val="00CC0510"/>
    <w:rsid w:val="00CC0606"/>
    <w:rsid w:val="00CC0651"/>
    <w:rsid w:val="00CC11DB"/>
    <w:rsid w:val="00CC1459"/>
    <w:rsid w:val="00CC1638"/>
    <w:rsid w:val="00CC1C4B"/>
    <w:rsid w:val="00CC1F76"/>
    <w:rsid w:val="00CC215B"/>
    <w:rsid w:val="00CC2246"/>
    <w:rsid w:val="00CC2473"/>
    <w:rsid w:val="00CC255B"/>
    <w:rsid w:val="00CC31E2"/>
    <w:rsid w:val="00CC355C"/>
    <w:rsid w:val="00CC378B"/>
    <w:rsid w:val="00CC379C"/>
    <w:rsid w:val="00CC3D37"/>
    <w:rsid w:val="00CC3E5E"/>
    <w:rsid w:val="00CC40E8"/>
    <w:rsid w:val="00CC43F2"/>
    <w:rsid w:val="00CC44E8"/>
    <w:rsid w:val="00CC4739"/>
    <w:rsid w:val="00CC4791"/>
    <w:rsid w:val="00CC484C"/>
    <w:rsid w:val="00CC4931"/>
    <w:rsid w:val="00CC4BB1"/>
    <w:rsid w:val="00CC4FE3"/>
    <w:rsid w:val="00CC5422"/>
    <w:rsid w:val="00CC5609"/>
    <w:rsid w:val="00CC5834"/>
    <w:rsid w:val="00CC58A5"/>
    <w:rsid w:val="00CC59CD"/>
    <w:rsid w:val="00CC5AC5"/>
    <w:rsid w:val="00CC5C45"/>
    <w:rsid w:val="00CC5E23"/>
    <w:rsid w:val="00CC6250"/>
    <w:rsid w:val="00CC627D"/>
    <w:rsid w:val="00CC645A"/>
    <w:rsid w:val="00CC6823"/>
    <w:rsid w:val="00CC69F2"/>
    <w:rsid w:val="00CC6AD6"/>
    <w:rsid w:val="00CC6BE7"/>
    <w:rsid w:val="00CC7089"/>
    <w:rsid w:val="00CC7540"/>
    <w:rsid w:val="00CC799D"/>
    <w:rsid w:val="00CC7ADD"/>
    <w:rsid w:val="00CC7DAE"/>
    <w:rsid w:val="00CC7F28"/>
    <w:rsid w:val="00CD0228"/>
    <w:rsid w:val="00CD0262"/>
    <w:rsid w:val="00CD0292"/>
    <w:rsid w:val="00CD03D6"/>
    <w:rsid w:val="00CD0800"/>
    <w:rsid w:val="00CD0843"/>
    <w:rsid w:val="00CD0CB9"/>
    <w:rsid w:val="00CD0D32"/>
    <w:rsid w:val="00CD0FD6"/>
    <w:rsid w:val="00CD12B9"/>
    <w:rsid w:val="00CD13DF"/>
    <w:rsid w:val="00CD14A7"/>
    <w:rsid w:val="00CD17C1"/>
    <w:rsid w:val="00CD17D6"/>
    <w:rsid w:val="00CD1C11"/>
    <w:rsid w:val="00CD2286"/>
    <w:rsid w:val="00CD24D5"/>
    <w:rsid w:val="00CD263B"/>
    <w:rsid w:val="00CD29D8"/>
    <w:rsid w:val="00CD2AAB"/>
    <w:rsid w:val="00CD2ADD"/>
    <w:rsid w:val="00CD2B4D"/>
    <w:rsid w:val="00CD2DBB"/>
    <w:rsid w:val="00CD31EA"/>
    <w:rsid w:val="00CD33E4"/>
    <w:rsid w:val="00CD3640"/>
    <w:rsid w:val="00CD3BD8"/>
    <w:rsid w:val="00CD3F94"/>
    <w:rsid w:val="00CD44B8"/>
    <w:rsid w:val="00CD49B6"/>
    <w:rsid w:val="00CD49C6"/>
    <w:rsid w:val="00CD4AD9"/>
    <w:rsid w:val="00CD4B2B"/>
    <w:rsid w:val="00CD4D9D"/>
    <w:rsid w:val="00CD4E1C"/>
    <w:rsid w:val="00CD4EE8"/>
    <w:rsid w:val="00CD4F21"/>
    <w:rsid w:val="00CD54DA"/>
    <w:rsid w:val="00CD5AA1"/>
    <w:rsid w:val="00CD5BA5"/>
    <w:rsid w:val="00CD5E91"/>
    <w:rsid w:val="00CD614A"/>
    <w:rsid w:val="00CD64B9"/>
    <w:rsid w:val="00CD654E"/>
    <w:rsid w:val="00CD6C18"/>
    <w:rsid w:val="00CD6C2E"/>
    <w:rsid w:val="00CD6F9F"/>
    <w:rsid w:val="00CD6FB0"/>
    <w:rsid w:val="00CD709C"/>
    <w:rsid w:val="00CD7859"/>
    <w:rsid w:val="00CD795D"/>
    <w:rsid w:val="00CD7987"/>
    <w:rsid w:val="00CE02B3"/>
    <w:rsid w:val="00CE040E"/>
    <w:rsid w:val="00CE057C"/>
    <w:rsid w:val="00CE08B5"/>
    <w:rsid w:val="00CE0D95"/>
    <w:rsid w:val="00CE0EBC"/>
    <w:rsid w:val="00CE0FF8"/>
    <w:rsid w:val="00CE14C8"/>
    <w:rsid w:val="00CE15C2"/>
    <w:rsid w:val="00CE1951"/>
    <w:rsid w:val="00CE1A6D"/>
    <w:rsid w:val="00CE1BA7"/>
    <w:rsid w:val="00CE1C2D"/>
    <w:rsid w:val="00CE22EC"/>
    <w:rsid w:val="00CE2703"/>
    <w:rsid w:val="00CE2A2C"/>
    <w:rsid w:val="00CE312E"/>
    <w:rsid w:val="00CE3865"/>
    <w:rsid w:val="00CE4195"/>
    <w:rsid w:val="00CE4CD9"/>
    <w:rsid w:val="00CE4D85"/>
    <w:rsid w:val="00CE4F2E"/>
    <w:rsid w:val="00CE526E"/>
    <w:rsid w:val="00CE52C3"/>
    <w:rsid w:val="00CE53B2"/>
    <w:rsid w:val="00CE542B"/>
    <w:rsid w:val="00CE5509"/>
    <w:rsid w:val="00CE5610"/>
    <w:rsid w:val="00CE5B71"/>
    <w:rsid w:val="00CE5CD0"/>
    <w:rsid w:val="00CE5E04"/>
    <w:rsid w:val="00CE5F12"/>
    <w:rsid w:val="00CE6861"/>
    <w:rsid w:val="00CE6D88"/>
    <w:rsid w:val="00CE6DA7"/>
    <w:rsid w:val="00CE71D7"/>
    <w:rsid w:val="00CE7CD4"/>
    <w:rsid w:val="00CE7DA2"/>
    <w:rsid w:val="00CE7E32"/>
    <w:rsid w:val="00CE7E5E"/>
    <w:rsid w:val="00CE7F1B"/>
    <w:rsid w:val="00CF00E5"/>
    <w:rsid w:val="00CF035E"/>
    <w:rsid w:val="00CF0496"/>
    <w:rsid w:val="00CF0532"/>
    <w:rsid w:val="00CF05B6"/>
    <w:rsid w:val="00CF05E5"/>
    <w:rsid w:val="00CF0957"/>
    <w:rsid w:val="00CF099B"/>
    <w:rsid w:val="00CF09D3"/>
    <w:rsid w:val="00CF0E1C"/>
    <w:rsid w:val="00CF0F35"/>
    <w:rsid w:val="00CF12DB"/>
    <w:rsid w:val="00CF1461"/>
    <w:rsid w:val="00CF1528"/>
    <w:rsid w:val="00CF1982"/>
    <w:rsid w:val="00CF1B82"/>
    <w:rsid w:val="00CF1D97"/>
    <w:rsid w:val="00CF1F57"/>
    <w:rsid w:val="00CF2264"/>
    <w:rsid w:val="00CF22E5"/>
    <w:rsid w:val="00CF22EC"/>
    <w:rsid w:val="00CF249F"/>
    <w:rsid w:val="00CF25A5"/>
    <w:rsid w:val="00CF26EC"/>
    <w:rsid w:val="00CF28EC"/>
    <w:rsid w:val="00CF296B"/>
    <w:rsid w:val="00CF29DE"/>
    <w:rsid w:val="00CF2BD2"/>
    <w:rsid w:val="00CF2C05"/>
    <w:rsid w:val="00CF37C6"/>
    <w:rsid w:val="00CF37EC"/>
    <w:rsid w:val="00CF3AA7"/>
    <w:rsid w:val="00CF436C"/>
    <w:rsid w:val="00CF513E"/>
    <w:rsid w:val="00CF53B2"/>
    <w:rsid w:val="00CF53C5"/>
    <w:rsid w:val="00CF540A"/>
    <w:rsid w:val="00CF5938"/>
    <w:rsid w:val="00CF59CB"/>
    <w:rsid w:val="00CF5CBF"/>
    <w:rsid w:val="00CF5E72"/>
    <w:rsid w:val="00CF63DB"/>
    <w:rsid w:val="00CF65A3"/>
    <w:rsid w:val="00CF66F6"/>
    <w:rsid w:val="00CF6836"/>
    <w:rsid w:val="00CF6B21"/>
    <w:rsid w:val="00CF6B8E"/>
    <w:rsid w:val="00CF6B9C"/>
    <w:rsid w:val="00CF6CDB"/>
    <w:rsid w:val="00CF6E2F"/>
    <w:rsid w:val="00CF71B2"/>
    <w:rsid w:val="00CF72F8"/>
    <w:rsid w:val="00CF77C3"/>
    <w:rsid w:val="00CF77C7"/>
    <w:rsid w:val="00CF7EFE"/>
    <w:rsid w:val="00CF7FDC"/>
    <w:rsid w:val="00D00331"/>
    <w:rsid w:val="00D0052A"/>
    <w:rsid w:val="00D0053C"/>
    <w:rsid w:val="00D00619"/>
    <w:rsid w:val="00D00664"/>
    <w:rsid w:val="00D00B9E"/>
    <w:rsid w:val="00D00CC8"/>
    <w:rsid w:val="00D00DF8"/>
    <w:rsid w:val="00D00F0C"/>
    <w:rsid w:val="00D00F1E"/>
    <w:rsid w:val="00D00F2D"/>
    <w:rsid w:val="00D0108A"/>
    <w:rsid w:val="00D010F1"/>
    <w:rsid w:val="00D01126"/>
    <w:rsid w:val="00D01175"/>
    <w:rsid w:val="00D0117E"/>
    <w:rsid w:val="00D02274"/>
    <w:rsid w:val="00D023AC"/>
    <w:rsid w:val="00D024B7"/>
    <w:rsid w:val="00D02537"/>
    <w:rsid w:val="00D02707"/>
    <w:rsid w:val="00D0271A"/>
    <w:rsid w:val="00D027B0"/>
    <w:rsid w:val="00D02802"/>
    <w:rsid w:val="00D028E7"/>
    <w:rsid w:val="00D02949"/>
    <w:rsid w:val="00D0296C"/>
    <w:rsid w:val="00D02D4A"/>
    <w:rsid w:val="00D02D8B"/>
    <w:rsid w:val="00D02D9F"/>
    <w:rsid w:val="00D0345F"/>
    <w:rsid w:val="00D03803"/>
    <w:rsid w:val="00D039E4"/>
    <w:rsid w:val="00D039F5"/>
    <w:rsid w:val="00D03C51"/>
    <w:rsid w:val="00D04641"/>
    <w:rsid w:val="00D04863"/>
    <w:rsid w:val="00D0486C"/>
    <w:rsid w:val="00D048B3"/>
    <w:rsid w:val="00D048FF"/>
    <w:rsid w:val="00D04923"/>
    <w:rsid w:val="00D04A73"/>
    <w:rsid w:val="00D04C8C"/>
    <w:rsid w:val="00D04EA9"/>
    <w:rsid w:val="00D05004"/>
    <w:rsid w:val="00D051B4"/>
    <w:rsid w:val="00D0556F"/>
    <w:rsid w:val="00D0563D"/>
    <w:rsid w:val="00D05C71"/>
    <w:rsid w:val="00D05C78"/>
    <w:rsid w:val="00D064CA"/>
    <w:rsid w:val="00D066D9"/>
    <w:rsid w:val="00D069A3"/>
    <w:rsid w:val="00D06B49"/>
    <w:rsid w:val="00D06B5D"/>
    <w:rsid w:val="00D06D75"/>
    <w:rsid w:val="00D06E5E"/>
    <w:rsid w:val="00D06F0D"/>
    <w:rsid w:val="00D06FD8"/>
    <w:rsid w:val="00D073FF"/>
    <w:rsid w:val="00D07555"/>
    <w:rsid w:val="00D07D57"/>
    <w:rsid w:val="00D10060"/>
    <w:rsid w:val="00D102DB"/>
    <w:rsid w:val="00D104DC"/>
    <w:rsid w:val="00D109B6"/>
    <w:rsid w:val="00D10CB3"/>
    <w:rsid w:val="00D10D61"/>
    <w:rsid w:val="00D10F62"/>
    <w:rsid w:val="00D10F74"/>
    <w:rsid w:val="00D11279"/>
    <w:rsid w:val="00D11569"/>
    <w:rsid w:val="00D11594"/>
    <w:rsid w:val="00D11CAA"/>
    <w:rsid w:val="00D11E94"/>
    <w:rsid w:val="00D12513"/>
    <w:rsid w:val="00D12753"/>
    <w:rsid w:val="00D12B61"/>
    <w:rsid w:val="00D12B7A"/>
    <w:rsid w:val="00D12BF5"/>
    <w:rsid w:val="00D12CA0"/>
    <w:rsid w:val="00D130FA"/>
    <w:rsid w:val="00D1321B"/>
    <w:rsid w:val="00D132DE"/>
    <w:rsid w:val="00D1334B"/>
    <w:rsid w:val="00D13569"/>
    <w:rsid w:val="00D1388B"/>
    <w:rsid w:val="00D13A08"/>
    <w:rsid w:val="00D13AE1"/>
    <w:rsid w:val="00D13B28"/>
    <w:rsid w:val="00D13BC5"/>
    <w:rsid w:val="00D13FA2"/>
    <w:rsid w:val="00D144D4"/>
    <w:rsid w:val="00D14AF1"/>
    <w:rsid w:val="00D14DD1"/>
    <w:rsid w:val="00D14EB1"/>
    <w:rsid w:val="00D15278"/>
    <w:rsid w:val="00D152AB"/>
    <w:rsid w:val="00D15345"/>
    <w:rsid w:val="00D155B8"/>
    <w:rsid w:val="00D156F7"/>
    <w:rsid w:val="00D15823"/>
    <w:rsid w:val="00D1585E"/>
    <w:rsid w:val="00D159E6"/>
    <w:rsid w:val="00D15A48"/>
    <w:rsid w:val="00D161DC"/>
    <w:rsid w:val="00D162EA"/>
    <w:rsid w:val="00D16968"/>
    <w:rsid w:val="00D16A8F"/>
    <w:rsid w:val="00D16B6B"/>
    <w:rsid w:val="00D16C22"/>
    <w:rsid w:val="00D16E83"/>
    <w:rsid w:val="00D1711D"/>
    <w:rsid w:val="00D172EB"/>
    <w:rsid w:val="00D1781F"/>
    <w:rsid w:val="00D17C19"/>
    <w:rsid w:val="00D17D43"/>
    <w:rsid w:val="00D20034"/>
    <w:rsid w:val="00D2020E"/>
    <w:rsid w:val="00D20251"/>
    <w:rsid w:val="00D20984"/>
    <w:rsid w:val="00D20E99"/>
    <w:rsid w:val="00D20EB1"/>
    <w:rsid w:val="00D210AD"/>
    <w:rsid w:val="00D211B6"/>
    <w:rsid w:val="00D21365"/>
    <w:rsid w:val="00D21390"/>
    <w:rsid w:val="00D21A18"/>
    <w:rsid w:val="00D21B5A"/>
    <w:rsid w:val="00D21DE4"/>
    <w:rsid w:val="00D22395"/>
    <w:rsid w:val="00D226DF"/>
    <w:rsid w:val="00D228EC"/>
    <w:rsid w:val="00D22E5D"/>
    <w:rsid w:val="00D2326C"/>
    <w:rsid w:val="00D23731"/>
    <w:rsid w:val="00D23A32"/>
    <w:rsid w:val="00D23B40"/>
    <w:rsid w:val="00D23B83"/>
    <w:rsid w:val="00D23CBC"/>
    <w:rsid w:val="00D23F88"/>
    <w:rsid w:val="00D24568"/>
    <w:rsid w:val="00D24830"/>
    <w:rsid w:val="00D24A56"/>
    <w:rsid w:val="00D25128"/>
    <w:rsid w:val="00D25239"/>
    <w:rsid w:val="00D25282"/>
    <w:rsid w:val="00D2541D"/>
    <w:rsid w:val="00D25828"/>
    <w:rsid w:val="00D25AEC"/>
    <w:rsid w:val="00D25B70"/>
    <w:rsid w:val="00D25C94"/>
    <w:rsid w:val="00D25DA5"/>
    <w:rsid w:val="00D25F3F"/>
    <w:rsid w:val="00D261BD"/>
    <w:rsid w:val="00D2627F"/>
    <w:rsid w:val="00D26326"/>
    <w:rsid w:val="00D2677A"/>
    <w:rsid w:val="00D26E09"/>
    <w:rsid w:val="00D26E3C"/>
    <w:rsid w:val="00D2706C"/>
    <w:rsid w:val="00D273F4"/>
    <w:rsid w:val="00D27C1B"/>
    <w:rsid w:val="00D27D33"/>
    <w:rsid w:val="00D27F25"/>
    <w:rsid w:val="00D300E0"/>
    <w:rsid w:val="00D30130"/>
    <w:rsid w:val="00D30310"/>
    <w:rsid w:val="00D306D8"/>
    <w:rsid w:val="00D30A58"/>
    <w:rsid w:val="00D30CF4"/>
    <w:rsid w:val="00D30E19"/>
    <w:rsid w:val="00D31062"/>
    <w:rsid w:val="00D31179"/>
    <w:rsid w:val="00D31317"/>
    <w:rsid w:val="00D314EF"/>
    <w:rsid w:val="00D31550"/>
    <w:rsid w:val="00D3185B"/>
    <w:rsid w:val="00D31AA4"/>
    <w:rsid w:val="00D31C40"/>
    <w:rsid w:val="00D31E5B"/>
    <w:rsid w:val="00D31E7F"/>
    <w:rsid w:val="00D32074"/>
    <w:rsid w:val="00D32418"/>
    <w:rsid w:val="00D324D3"/>
    <w:rsid w:val="00D32797"/>
    <w:rsid w:val="00D327A1"/>
    <w:rsid w:val="00D32C2D"/>
    <w:rsid w:val="00D32E02"/>
    <w:rsid w:val="00D331FC"/>
    <w:rsid w:val="00D33259"/>
    <w:rsid w:val="00D336C5"/>
    <w:rsid w:val="00D339A4"/>
    <w:rsid w:val="00D33A66"/>
    <w:rsid w:val="00D33B98"/>
    <w:rsid w:val="00D33D25"/>
    <w:rsid w:val="00D33E5F"/>
    <w:rsid w:val="00D3449B"/>
    <w:rsid w:val="00D345B1"/>
    <w:rsid w:val="00D346DF"/>
    <w:rsid w:val="00D348E7"/>
    <w:rsid w:val="00D34934"/>
    <w:rsid w:val="00D34C55"/>
    <w:rsid w:val="00D34E7C"/>
    <w:rsid w:val="00D3548A"/>
    <w:rsid w:val="00D35538"/>
    <w:rsid w:val="00D356A9"/>
    <w:rsid w:val="00D35AD2"/>
    <w:rsid w:val="00D35BD8"/>
    <w:rsid w:val="00D35CCB"/>
    <w:rsid w:val="00D35E0B"/>
    <w:rsid w:val="00D35E9C"/>
    <w:rsid w:val="00D36011"/>
    <w:rsid w:val="00D36276"/>
    <w:rsid w:val="00D36392"/>
    <w:rsid w:val="00D36834"/>
    <w:rsid w:val="00D36E52"/>
    <w:rsid w:val="00D37268"/>
    <w:rsid w:val="00D372D2"/>
    <w:rsid w:val="00D37331"/>
    <w:rsid w:val="00D37978"/>
    <w:rsid w:val="00D403F6"/>
    <w:rsid w:val="00D4046B"/>
    <w:rsid w:val="00D404B5"/>
    <w:rsid w:val="00D40535"/>
    <w:rsid w:val="00D406CA"/>
    <w:rsid w:val="00D4081C"/>
    <w:rsid w:val="00D40911"/>
    <w:rsid w:val="00D40958"/>
    <w:rsid w:val="00D409DF"/>
    <w:rsid w:val="00D40A01"/>
    <w:rsid w:val="00D40D42"/>
    <w:rsid w:val="00D40E1C"/>
    <w:rsid w:val="00D41096"/>
    <w:rsid w:val="00D41154"/>
    <w:rsid w:val="00D413BB"/>
    <w:rsid w:val="00D41739"/>
    <w:rsid w:val="00D41E41"/>
    <w:rsid w:val="00D41E98"/>
    <w:rsid w:val="00D420F4"/>
    <w:rsid w:val="00D421D7"/>
    <w:rsid w:val="00D4227E"/>
    <w:rsid w:val="00D42292"/>
    <w:rsid w:val="00D422F8"/>
    <w:rsid w:val="00D42522"/>
    <w:rsid w:val="00D42690"/>
    <w:rsid w:val="00D42734"/>
    <w:rsid w:val="00D429D5"/>
    <w:rsid w:val="00D42A6E"/>
    <w:rsid w:val="00D42BFC"/>
    <w:rsid w:val="00D42C73"/>
    <w:rsid w:val="00D42D6B"/>
    <w:rsid w:val="00D431D3"/>
    <w:rsid w:val="00D43837"/>
    <w:rsid w:val="00D43873"/>
    <w:rsid w:val="00D43AD4"/>
    <w:rsid w:val="00D43AEF"/>
    <w:rsid w:val="00D43C92"/>
    <w:rsid w:val="00D43D8E"/>
    <w:rsid w:val="00D44234"/>
    <w:rsid w:val="00D443C3"/>
    <w:rsid w:val="00D44590"/>
    <w:rsid w:val="00D4470F"/>
    <w:rsid w:val="00D4474C"/>
    <w:rsid w:val="00D44AAA"/>
    <w:rsid w:val="00D44F35"/>
    <w:rsid w:val="00D44F93"/>
    <w:rsid w:val="00D45002"/>
    <w:rsid w:val="00D453BD"/>
    <w:rsid w:val="00D45686"/>
    <w:rsid w:val="00D458D8"/>
    <w:rsid w:val="00D45BCE"/>
    <w:rsid w:val="00D46071"/>
    <w:rsid w:val="00D460E4"/>
    <w:rsid w:val="00D460ED"/>
    <w:rsid w:val="00D46177"/>
    <w:rsid w:val="00D469BA"/>
    <w:rsid w:val="00D46AC2"/>
    <w:rsid w:val="00D46B85"/>
    <w:rsid w:val="00D46CAD"/>
    <w:rsid w:val="00D46E14"/>
    <w:rsid w:val="00D46ECB"/>
    <w:rsid w:val="00D47172"/>
    <w:rsid w:val="00D471A3"/>
    <w:rsid w:val="00D472E7"/>
    <w:rsid w:val="00D474EE"/>
    <w:rsid w:val="00D47B51"/>
    <w:rsid w:val="00D47B73"/>
    <w:rsid w:val="00D5096F"/>
    <w:rsid w:val="00D50B71"/>
    <w:rsid w:val="00D511C1"/>
    <w:rsid w:val="00D51296"/>
    <w:rsid w:val="00D514F0"/>
    <w:rsid w:val="00D51643"/>
    <w:rsid w:val="00D5174D"/>
    <w:rsid w:val="00D51FC1"/>
    <w:rsid w:val="00D521CC"/>
    <w:rsid w:val="00D5273D"/>
    <w:rsid w:val="00D52A88"/>
    <w:rsid w:val="00D52AEE"/>
    <w:rsid w:val="00D52D2A"/>
    <w:rsid w:val="00D5343F"/>
    <w:rsid w:val="00D53493"/>
    <w:rsid w:val="00D5363A"/>
    <w:rsid w:val="00D537CD"/>
    <w:rsid w:val="00D53844"/>
    <w:rsid w:val="00D53E98"/>
    <w:rsid w:val="00D53EA6"/>
    <w:rsid w:val="00D53FAB"/>
    <w:rsid w:val="00D54534"/>
    <w:rsid w:val="00D54668"/>
    <w:rsid w:val="00D54A08"/>
    <w:rsid w:val="00D54A73"/>
    <w:rsid w:val="00D55064"/>
    <w:rsid w:val="00D550B8"/>
    <w:rsid w:val="00D55311"/>
    <w:rsid w:val="00D55616"/>
    <w:rsid w:val="00D5563A"/>
    <w:rsid w:val="00D55697"/>
    <w:rsid w:val="00D558A9"/>
    <w:rsid w:val="00D559FB"/>
    <w:rsid w:val="00D55D80"/>
    <w:rsid w:val="00D56184"/>
    <w:rsid w:val="00D561C2"/>
    <w:rsid w:val="00D56736"/>
    <w:rsid w:val="00D56B03"/>
    <w:rsid w:val="00D56CBB"/>
    <w:rsid w:val="00D56DA4"/>
    <w:rsid w:val="00D56E22"/>
    <w:rsid w:val="00D5762D"/>
    <w:rsid w:val="00D576F2"/>
    <w:rsid w:val="00D57908"/>
    <w:rsid w:val="00D57B2E"/>
    <w:rsid w:val="00D57B39"/>
    <w:rsid w:val="00D57C7B"/>
    <w:rsid w:val="00D57DEA"/>
    <w:rsid w:val="00D591E9"/>
    <w:rsid w:val="00D60231"/>
    <w:rsid w:val="00D60525"/>
    <w:rsid w:val="00D605DA"/>
    <w:rsid w:val="00D6086B"/>
    <w:rsid w:val="00D609A2"/>
    <w:rsid w:val="00D61287"/>
    <w:rsid w:val="00D61524"/>
    <w:rsid w:val="00D61555"/>
    <w:rsid w:val="00D61792"/>
    <w:rsid w:val="00D6187F"/>
    <w:rsid w:val="00D61AD4"/>
    <w:rsid w:val="00D61C53"/>
    <w:rsid w:val="00D61C92"/>
    <w:rsid w:val="00D623AF"/>
    <w:rsid w:val="00D623D9"/>
    <w:rsid w:val="00D6283A"/>
    <w:rsid w:val="00D628B1"/>
    <w:rsid w:val="00D62AEB"/>
    <w:rsid w:val="00D62B68"/>
    <w:rsid w:val="00D62C9E"/>
    <w:rsid w:val="00D62D41"/>
    <w:rsid w:val="00D62DEE"/>
    <w:rsid w:val="00D62E08"/>
    <w:rsid w:val="00D62E7A"/>
    <w:rsid w:val="00D631C9"/>
    <w:rsid w:val="00D63241"/>
    <w:rsid w:val="00D63276"/>
    <w:rsid w:val="00D632E8"/>
    <w:rsid w:val="00D63A03"/>
    <w:rsid w:val="00D63A77"/>
    <w:rsid w:val="00D6439A"/>
    <w:rsid w:val="00D64443"/>
    <w:rsid w:val="00D64712"/>
    <w:rsid w:val="00D64726"/>
    <w:rsid w:val="00D64938"/>
    <w:rsid w:val="00D649E1"/>
    <w:rsid w:val="00D649ED"/>
    <w:rsid w:val="00D64B5E"/>
    <w:rsid w:val="00D64DEC"/>
    <w:rsid w:val="00D64F2C"/>
    <w:rsid w:val="00D65521"/>
    <w:rsid w:val="00D657DE"/>
    <w:rsid w:val="00D65862"/>
    <w:rsid w:val="00D658EC"/>
    <w:rsid w:val="00D65920"/>
    <w:rsid w:val="00D65DE8"/>
    <w:rsid w:val="00D65EA1"/>
    <w:rsid w:val="00D662DF"/>
    <w:rsid w:val="00D66625"/>
    <w:rsid w:val="00D66700"/>
    <w:rsid w:val="00D66947"/>
    <w:rsid w:val="00D66D93"/>
    <w:rsid w:val="00D66DF2"/>
    <w:rsid w:val="00D6772D"/>
    <w:rsid w:val="00D678CD"/>
    <w:rsid w:val="00D67A7F"/>
    <w:rsid w:val="00D67BA0"/>
    <w:rsid w:val="00D67E47"/>
    <w:rsid w:val="00D67F1E"/>
    <w:rsid w:val="00D67F46"/>
    <w:rsid w:val="00D70179"/>
    <w:rsid w:val="00D701E2"/>
    <w:rsid w:val="00D70209"/>
    <w:rsid w:val="00D70752"/>
    <w:rsid w:val="00D7079A"/>
    <w:rsid w:val="00D707A2"/>
    <w:rsid w:val="00D70A8E"/>
    <w:rsid w:val="00D70C90"/>
    <w:rsid w:val="00D70CB1"/>
    <w:rsid w:val="00D70E25"/>
    <w:rsid w:val="00D70F60"/>
    <w:rsid w:val="00D7151C"/>
    <w:rsid w:val="00D71693"/>
    <w:rsid w:val="00D716F1"/>
    <w:rsid w:val="00D7182E"/>
    <w:rsid w:val="00D71A1E"/>
    <w:rsid w:val="00D71DC1"/>
    <w:rsid w:val="00D71F11"/>
    <w:rsid w:val="00D71F31"/>
    <w:rsid w:val="00D72024"/>
    <w:rsid w:val="00D72105"/>
    <w:rsid w:val="00D7212A"/>
    <w:rsid w:val="00D72169"/>
    <w:rsid w:val="00D723B8"/>
    <w:rsid w:val="00D723E0"/>
    <w:rsid w:val="00D723E9"/>
    <w:rsid w:val="00D724D5"/>
    <w:rsid w:val="00D7258F"/>
    <w:rsid w:val="00D7282C"/>
    <w:rsid w:val="00D72E77"/>
    <w:rsid w:val="00D7301B"/>
    <w:rsid w:val="00D731D0"/>
    <w:rsid w:val="00D735FC"/>
    <w:rsid w:val="00D73656"/>
    <w:rsid w:val="00D73709"/>
    <w:rsid w:val="00D73794"/>
    <w:rsid w:val="00D73A23"/>
    <w:rsid w:val="00D73A3D"/>
    <w:rsid w:val="00D73ACA"/>
    <w:rsid w:val="00D73E65"/>
    <w:rsid w:val="00D73E6D"/>
    <w:rsid w:val="00D73EEC"/>
    <w:rsid w:val="00D73F14"/>
    <w:rsid w:val="00D74124"/>
    <w:rsid w:val="00D748DB"/>
    <w:rsid w:val="00D74B30"/>
    <w:rsid w:val="00D74EF8"/>
    <w:rsid w:val="00D7545D"/>
    <w:rsid w:val="00D7586D"/>
    <w:rsid w:val="00D75AEB"/>
    <w:rsid w:val="00D75C3B"/>
    <w:rsid w:val="00D75C84"/>
    <w:rsid w:val="00D75CEB"/>
    <w:rsid w:val="00D75DA0"/>
    <w:rsid w:val="00D764C9"/>
    <w:rsid w:val="00D766A5"/>
    <w:rsid w:val="00D7679D"/>
    <w:rsid w:val="00D769C3"/>
    <w:rsid w:val="00D76A5F"/>
    <w:rsid w:val="00D76ADC"/>
    <w:rsid w:val="00D76B61"/>
    <w:rsid w:val="00D76FEA"/>
    <w:rsid w:val="00D7705F"/>
    <w:rsid w:val="00D771A1"/>
    <w:rsid w:val="00D77242"/>
    <w:rsid w:val="00D772F4"/>
    <w:rsid w:val="00D77324"/>
    <w:rsid w:val="00D777CE"/>
    <w:rsid w:val="00D77927"/>
    <w:rsid w:val="00D77A04"/>
    <w:rsid w:val="00D77AEA"/>
    <w:rsid w:val="00D77B04"/>
    <w:rsid w:val="00D77D89"/>
    <w:rsid w:val="00D77F0D"/>
    <w:rsid w:val="00D8010B"/>
    <w:rsid w:val="00D80705"/>
    <w:rsid w:val="00D80772"/>
    <w:rsid w:val="00D80AB7"/>
    <w:rsid w:val="00D81235"/>
    <w:rsid w:val="00D81261"/>
    <w:rsid w:val="00D8163E"/>
    <w:rsid w:val="00D818E4"/>
    <w:rsid w:val="00D81908"/>
    <w:rsid w:val="00D81AC2"/>
    <w:rsid w:val="00D81B79"/>
    <w:rsid w:val="00D81CA6"/>
    <w:rsid w:val="00D81DDD"/>
    <w:rsid w:val="00D81DF8"/>
    <w:rsid w:val="00D81F66"/>
    <w:rsid w:val="00D820DD"/>
    <w:rsid w:val="00D823DC"/>
    <w:rsid w:val="00D82467"/>
    <w:rsid w:val="00D82610"/>
    <w:rsid w:val="00D8281C"/>
    <w:rsid w:val="00D828EE"/>
    <w:rsid w:val="00D829E8"/>
    <w:rsid w:val="00D82B0D"/>
    <w:rsid w:val="00D82F5C"/>
    <w:rsid w:val="00D8394A"/>
    <w:rsid w:val="00D83A03"/>
    <w:rsid w:val="00D83B68"/>
    <w:rsid w:val="00D83B9B"/>
    <w:rsid w:val="00D83E2A"/>
    <w:rsid w:val="00D83EEC"/>
    <w:rsid w:val="00D841A0"/>
    <w:rsid w:val="00D849BB"/>
    <w:rsid w:val="00D84A32"/>
    <w:rsid w:val="00D84F19"/>
    <w:rsid w:val="00D85481"/>
    <w:rsid w:val="00D85649"/>
    <w:rsid w:val="00D8583B"/>
    <w:rsid w:val="00D85B2F"/>
    <w:rsid w:val="00D85D94"/>
    <w:rsid w:val="00D85F55"/>
    <w:rsid w:val="00D85F85"/>
    <w:rsid w:val="00D85F87"/>
    <w:rsid w:val="00D85FA4"/>
    <w:rsid w:val="00D862CC"/>
    <w:rsid w:val="00D8648F"/>
    <w:rsid w:val="00D86910"/>
    <w:rsid w:val="00D86A65"/>
    <w:rsid w:val="00D86BC5"/>
    <w:rsid w:val="00D8703D"/>
    <w:rsid w:val="00D8726A"/>
    <w:rsid w:val="00D87567"/>
    <w:rsid w:val="00D87768"/>
    <w:rsid w:val="00D87955"/>
    <w:rsid w:val="00D879B8"/>
    <w:rsid w:val="00D87BDB"/>
    <w:rsid w:val="00D900D4"/>
    <w:rsid w:val="00D9033D"/>
    <w:rsid w:val="00D90700"/>
    <w:rsid w:val="00D9075C"/>
    <w:rsid w:val="00D90EF0"/>
    <w:rsid w:val="00D916F7"/>
    <w:rsid w:val="00D918BA"/>
    <w:rsid w:val="00D91C4F"/>
    <w:rsid w:val="00D91F41"/>
    <w:rsid w:val="00D920FB"/>
    <w:rsid w:val="00D92990"/>
    <w:rsid w:val="00D92AA3"/>
    <w:rsid w:val="00D92C3A"/>
    <w:rsid w:val="00D93037"/>
    <w:rsid w:val="00D93038"/>
    <w:rsid w:val="00D93047"/>
    <w:rsid w:val="00D93080"/>
    <w:rsid w:val="00D93507"/>
    <w:rsid w:val="00D93657"/>
    <w:rsid w:val="00D937F2"/>
    <w:rsid w:val="00D93E6C"/>
    <w:rsid w:val="00D9413B"/>
    <w:rsid w:val="00D9461D"/>
    <w:rsid w:val="00D948DB"/>
    <w:rsid w:val="00D94FC0"/>
    <w:rsid w:val="00D95464"/>
    <w:rsid w:val="00D954E5"/>
    <w:rsid w:val="00D958E1"/>
    <w:rsid w:val="00D95986"/>
    <w:rsid w:val="00D95B15"/>
    <w:rsid w:val="00D95C00"/>
    <w:rsid w:val="00D95DBC"/>
    <w:rsid w:val="00D96862"/>
    <w:rsid w:val="00D96889"/>
    <w:rsid w:val="00D96A0B"/>
    <w:rsid w:val="00D96A2F"/>
    <w:rsid w:val="00D96C1D"/>
    <w:rsid w:val="00D96D06"/>
    <w:rsid w:val="00D970BD"/>
    <w:rsid w:val="00D97511"/>
    <w:rsid w:val="00D9763F"/>
    <w:rsid w:val="00D97AEC"/>
    <w:rsid w:val="00D97D33"/>
    <w:rsid w:val="00D97D43"/>
    <w:rsid w:val="00D97EA8"/>
    <w:rsid w:val="00D97F72"/>
    <w:rsid w:val="00DA0379"/>
    <w:rsid w:val="00DA080B"/>
    <w:rsid w:val="00DA0A0A"/>
    <w:rsid w:val="00DA14DF"/>
    <w:rsid w:val="00DA15D4"/>
    <w:rsid w:val="00DA165B"/>
    <w:rsid w:val="00DA1771"/>
    <w:rsid w:val="00DA1A0C"/>
    <w:rsid w:val="00DA1E3F"/>
    <w:rsid w:val="00DA1E73"/>
    <w:rsid w:val="00DA1FF1"/>
    <w:rsid w:val="00DA20DD"/>
    <w:rsid w:val="00DA2278"/>
    <w:rsid w:val="00DA25F6"/>
    <w:rsid w:val="00DA2886"/>
    <w:rsid w:val="00DA2A30"/>
    <w:rsid w:val="00DA2A9B"/>
    <w:rsid w:val="00DA2E21"/>
    <w:rsid w:val="00DA2EF0"/>
    <w:rsid w:val="00DA329B"/>
    <w:rsid w:val="00DA3415"/>
    <w:rsid w:val="00DA34E5"/>
    <w:rsid w:val="00DA387D"/>
    <w:rsid w:val="00DA38A2"/>
    <w:rsid w:val="00DA38D4"/>
    <w:rsid w:val="00DA39BA"/>
    <w:rsid w:val="00DA40D8"/>
    <w:rsid w:val="00DA40EA"/>
    <w:rsid w:val="00DA41E2"/>
    <w:rsid w:val="00DA42F6"/>
    <w:rsid w:val="00DA4515"/>
    <w:rsid w:val="00DA470A"/>
    <w:rsid w:val="00DA5428"/>
    <w:rsid w:val="00DA5580"/>
    <w:rsid w:val="00DA56A0"/>
    <w:rsid w:val="00DA5A64"/>
    <w:rsid w:val="00DA5AE1"/>
    <w:rsid w:val="00DA5D43"/>
    <w:rsid w:val="00DA63B7"/>
    <w:rsid w:val="00DA6579"/>
    <w:rsid w:val="00DA6790"/>
    <w:rsid w:val="00DA6E3D"/>
    <w:rsid w:val="00DA732C"/>
    <w:rsid w:val="00DA7449"/>
    <w:rsid w:val="00DA794E"/>
    <w:rsid w:val="00DA7A1C"/>
    <w:rsid w:val="00DA7A2A"/>
    <w:rsid w:val="00DA7DC1"/>
    <w:rsid w:val="00DA7DCE"/>
    <w:rsid w:val="00DA7F26"/>
    <w:rsid w:val="00DB0276"/>
    <w:rsid w:val="00DB0364"/>
    <w:rsid w:val="00DB03AD"/>
    <w:rsid w:val="00DB0796"/>
    <w:rsid w:val="00DB0863"/>
    <w:rsid w:val="00DB0A3C"/>
    <w:rsid w:val="00DB0BAB"/>
    <w:rsid w:val="00DB0E93"/>
    <w:rsid w:val="00DB118D"/>
    <w:rsid w:val="00DB1289"/>
    <w:rsid w:val="00DB1467"/>
    <w:rsid w:val="00DB16F1"/>
    <w:rsid w:val="00DB18BE"/>
    <w:rsid w:val="00DB1FE5"/>
    <w:rsid w:val="00DB1FE6"/>
    <w:rsid w:val="00DB23C9"/>
    <w:rsid w:val="00DB2878"/>
    <w:rsid w:val="00DB2EE2"/>
    <w:rsid w:val="00DB3340"/>
    <w:rsid w:val="00DB36A9"/>
    <w:rsid w:val="00DB36F2"/>
    <w:rsid w:val="00DB3BD9"/>
    <w:rsid w:val="00DB3DEF"/>
    <w:rsid w:val="00DB3EB4"/>
    <w:rsid w:val="00DB42BE"/>
    <w:rsid w:val="00DB4330"/>
    <w:rsid w:val="00DB4897"/>
    <w:rsid w:val="00DB49C1"/>
    <w:rsid w:val="00DB4ED6"/>
    <w:rsid w:val="00DB5321"/>
    <w:rsid w:val="00DB53A6"/>
    <w:rsid w:val="00DB57D6"/>
    <w:rsid w:val="00DB5815"/>
    <w:rsid w:val="00DB5ABD"/>
    <w:rsid w:val="00DB5E83"/>
    <w:rsid w:val="00DB6183"/>
    <w:rsid w:val="00DB61EC"/>
    <w:rsid w:val="00DB68D2"/>
    <w:rsid w:val="00DB691F"/>
    <w:rsid w:val="00DB7622"/>
    <w:rsid w:val="00DB7C41"/>
    <w:rsid w:val="00DB7C71"/>
    <w:rsid w:val="00DB7D29"/>
    <w:rsid w:val="00DB7D87"/>
    <w:rsid w:val="00DC006A"/>
    <w:rsid w:val="00DC0128"/>
    <w:rsid w:val="00DC026C"/>
    <w:rsid w:val="00DC081E"/>
    <w:rsid w:val="00DC0944"/>
    <w:rsid w:val="00DC0E41"/>
    <w:rsid w:val="00DC103A"/>
    <w:rsid w:val="00DC107D"/>
    <w:rsid w:val="00DC11A5"/>
    <w:rsid w:val="00DC1381"/>
    <w:rsid w:val="00DC13E1"/>
    <w:rsid w:val="00DC14FD"/>
    <w:rsid w:val="00DC1590"/>
    <w:rsid w:val="00DC15C6"/>
    <w:rsid w:val="00DC15E4"/>
    <w:rsid w:val="00DC1886"/>
    <w:rsid w:val="00DC2971"/>
    <w:rsid w:val="00DC2D91"/>
    <w:rsid w:val="00DC2F00"/>
    <w:rsid w:val="00DC2F97"/>
    <w:rsid w:val="00DC3455"/>
    <w:rsid w:val="00DC3633"/>
    <w:rsid w:val="00DC3A4B"/>
    <w:rsid w:val="00DC3E10"/>
    <w:rsid w:val="00DC44BC"/>
    <w:rsid w:val="00DC4F1D"/>
    <w:rsid w:val="00DC5738"/>
    <w:rsid w:val="00DC5DCB"/>
    <w:rsid w:val="00DC5E92"/>
    <w:rsid w:val="00DC635E"/>
    <w:rsid w:val="00DC7212"/>
    <w:rsid w:val="00DC723E"/>
    <w:rsid w:val="00DC7297"/>
    <w:rsid w:val="00DC787B"/>
    <w:rsid w:val="00DC7964"/>
    <w:rsid w:val="00DC798C"/>
    <w:rsid w:val="00DC7BE1"/>
    <w:rsid w:val="00DC7EB5"/>
    <w:rsid w:val="00DC7EB9"/>
    <w:rsid w:val="00DC7FF3"/>
    <w:rsid w:val="00DD0156"/>
    <w:rsid w:val="00DD02A9"/>
    <w:rsid w:val="00DD05A4"/>
    <w:rsid w:val="00DD066A"/>
    <w:rsid w:val="00DD0813"/>
    <w:rsid w:val="00DD090A"/>
    <w:rsid w:val="00DD0C5F"/>
    <w:rsid w:val="00DD0F05"/>
    <w:rsid w:val="00DD0F39"/>
    <w:rsid w:val="00DD1001"/>
    <w:rsid w:val="00DD118A"/>
    <w:rsid w:val="00DD1B57"/>
    <w:rsid w:val="00DD1F9C"/>
    <w:rsid w:val="00DD24DD"/>
    <w:rsid w:val="00DD26A7"/>
    <w:rsid w:val="00DD277A"/>
    <w:rsid w:val="00DD287D"/>
    <w:rsid w:val="00DD292C"/>
    <w:rsid w:val="00DD2B3A"/>
    <w:rsid w:val="00DD2FF9"/>
    <w:rsid w:val="00DD35EB"/>
    <w:rsid w:val="00DD3748"/>
    <w:rsid w:val="00DD3849"/>
    <w:rsid w:val="00DD3984"/>
    <w:rsid w:val="00DD3A46"/>
    <w:rsid w:val="00DD3A92"/>
    <w:rsid w:val="00DD3E5C"/>
    <w:rsid w:val="00DD4778"/>
    <w:rsid w:val="00DD49C4"/>
    <w:rsid w:val="00DD49E7"/>
    <w:rsid w:val="00DD50C4"/>
    <w:rsid w:val="00DD50EF"/>
    <w:rsid w:val="00DD5478"/>
    <w:rsid w:val="00DD58A6"/>
    <w:rsid w:val="00DD61CE"/>
    <w:rsid w:val="00DD62BA"/>
    <w:rsid w:val="00DD696C"/>
    <w:rsid w:val="00DD6BD8"/>
    <w:rsid w:val="00DD6CFA"/>
    <w:rsid w:val="00DD6D88"/>
    <w:rsid w:val="00DD7035"/>
    <w:rsid w:val="00DD7040"/>
    <w:rsid w:val="00DD7168"/>
    <w:rsid w:val="00DD7591"/>
    <w:rsid w:val="00DD75C5"/>
    <w:rsid w:val="00DD780D"/>
    <w:rsid w:val="00DD7D83"/>
    <w:rsid w:val="00DD7F2D"/>
    <w:rsid w:val="00DE05B4"/>
    <w:rsid w:val="00DE0625"/>
    <w:rsid w:val="00DE0633"/>
    <w:rsid w:val="00DE0672"/>
    <w:rsid w:val="00DE06E2"/>
    <w:rsid w:val="00DE073A"/>
    <w:rsid w:val="00DE08A3"/>
    <w:rsid w:val="00DE1412"/>
    <w:rsid w:val="00DE169C"/>
    <w:rsid w:val="00DE179B"/>
    <w:rsid w:val="00DE19A1"/>
    <w:rsid w:val="00DE219E"/>
    <w:rsid w:val="00DE21EA"/>
    <w:rsid w:val="00DE2505"/>
    <w:rsid w:val="00DE2931"/>
    <w:rsid w:val="00DE29EB"/>
    <w:rsid w:val="00DE2A2C"/>
    <w:rsid w:val="00DE2AE4"/>
    <w:rsid w:val="00DE2D2F"/>
    <w:rsid w:val="00DE2D74"/>
    <w:rsid w:val="00DE2F74"/>
    <w:rsid w:val="00DE3058"/>
    <w:rsid w:val="00DE33EC"/>
    <w:rsid w:val="00DE3542"/>
    <w:rsid w:val="00DE3A70"/>
    <w:rsid w:val="00DE3F15"/>
    <w:rsid w:val="00DE3F66"/>
    <w:rsid w:val="00DE404C"/>
    <w:rsid w:val="00DE430C"/>
    <w:rsid w:val="00DE444D"/>
    <w:rsid w:val="00DE4B39"/>
    <w:rsid w:val="00DE4CFF"/>
    <w:rsid w:val="00DE4E4D"/>
    <w:rsid w:val="00DE50B9"/>
    <w:rsid w:val="00DE5574"/>
    <w:rsid w:val="00DE56DC"/>
    <w:rsid w:val="00DE56F4"/>
    <w:rsid w:val="00DE5A69"/>
    <w:rsid w:val="00DE5BBD"/>
    <w:rsid w:val="00DE5C36"/>
    <w:rsid w:val="00DE5F5F"/>
    <w:rsid w:val="00DE60FA"/>
    <w:rsid w:val="00DE6152"/>
    <w:rsid w:val="00DE6170"/>
    <w:rsid w:val="00DE6441"/>
    <w:rsid w:val="00DE64F0"/>
    <w:rsid w:val="00DE69B8"/>
    <w:rsid w:val="00DE6B6A"/>
    <w:rsid w:val="00DE6C22"/>
    <w:rsid w:val="00DE6C37"/>
    <w:rsid w:val="00DE6DDF"/>
    <w:rsid w:val="00DE6EA9"/>
    <w:rsid w:val="00DE6FBD"/>
    <w:rsid w:val="00DE714C"/>
    <w:rsid w:val="00DE7355"/>
    <w:rsid w:val="00DE7511"/>
    <w:rsid w:val="00DE7CF6"/>
    <w:rsid w:val="00DE7D5E"/>
    <w:rsid w:val="00DE7D63"/>
    <w:rsid w:val="00DE7D90"/>
    <w:rsid w:val="00DF0127"/>
    <w:rsid w:val="00DF01AC"/>
    <w:rsid w:val="00DF04DC"/>
    <w:rsid w:val="00DF0802"/>
    <w:rsid w:val="00DF0894"/>
    <w:rsid w:val="00DF091E"/>
    <w:rsid w:val="00DF0A16"/>
    <w:rsid w:val="00DF0B0F"/>
    <w:rsid w:val="00DF0BBC"/>
    <w:rsid w:val="00DF101F"/>
    <w:rsid w:val="00DF1160"/>
    <w:rsid w:val="00DF14AF"/>
    <w:rsid w:val="00DF1679"/>
    <w:rsid w:val="00DF1763"/>
    <w:rsid w:val="00DF17C0"/>
    <w:rsid w:val="00DF1864"/>
    <w:rsid w:val="00DF1D46"/>
    <w:rsid w:val="00DF1ECA"/>
    <w:rsid w:val="00DF20A6"/>
    <w:rsid w:val="00DF238E"/>
    <w:rsid w:val="00DF270D"/>
    <w:rsid w:val="00DF2909"/>
    <w:rsid w:val="00DF2B3F"/>
    <w:rsid w:val="00DF2BBC"/>
    <w:rsid w:val="00DF2CDD"/>
    <w:rsid w:val="00DF2FCE"/>
    <w:rsid w:val="00DF31BA"/>
    <w:rsid w:val="00DF360F"/>
    <w:rsid w:val="00DF380D"/>
    <w:rsid w:val="00DF39B9"/>
    <w:rsid w:val="00DF3CCF"/>
    <w:rsid w:val="00DF3F77"/>
    <w:rsid w:val="00DF484D"/>
    <w:rsid w:val="00DF48C2"/>
    <w:rsid w:val="00DF4E24"/>
    <w:rsid w:val="00DF5016"/>
    <w:rsid w:val="00DF5051"/>
    <w:rsid w:val="00DF5068"/>
    <w:rsid w:val="00DF521B"/>
    <w:rsid w:val="00DF5614"/>
    <w:rsid w:val="00DF5EE2"/>
    <w:rsid w:val="00DF60A6"/>
    <w:rsid w:val="00DF616B"/>
    <w:rsid w:val="00DF6258"/>
    <w:rsid w:val="00DF648F"/>
    <w:rsid w:val="00DF6D9B"/>
    <w:rsid w:val="00DF6FD1"/>
    <w:rsid w:val="00DF7149"/>
    <w:rsid w:val="00DF7319"/>
    <w:rsid w:val="00DF7580"/>
    <w:rsid w:val="00DF768B"/>
    <w:rsid w:val="00DF7A67"/>
    <w:rsid w:val="00DF7CCC"/>
    <w:rsid w:val="00DF7DA6"/>
    <w:rsid w:val="00DFA5C3"/>
    <w:rsid w:val="00E002E1"/>
    <w:rsid w:val="00E005B3"/>
    <w:rsid w:val="00E007DB"/>
    <w:rsid w:val="00E00983"/>
    <w:rsid w:val="00E00A90"/>
    <w:rsid w:val="00E00DC8"/>
    <w:rsid w:val="00E00EE9"/>
    <w:rsid w:val="00E010B2"/>
    <w:rsid w:val="00E01361"/>
    <w:rsid w:val="00E0167F"/>
    <w:rsid w:val="00E016DF"/>
    <w:rsid w:val="00E01831"/>
    <w:rsid w:val="00E01AFB"/>
    <w:rsid w:val="00E01C0B"/>
    <w:rsid w:val="00E01D6D"/>
    <w:rsid w:val="00E01ED2"/>
    <w:rsid w:val="00E02091"/>
    <w:rsid w:val="00E0262F"/>
    <w:rsid w:val="00E029DF"/>
    <w:rsid w:val="00E029E0"/>
    <w:rsid w:val="00E02FF2"/>
    <w:rsid w:val="00E033C6"/>
    <w:rsid w:val="00E03548"/>
    <w:rsid w:val="00E0359D"/>
    <w:rsid w:val="00E0372C"/>
    <w:rsid w:val="00E038E6"/>
    <w:rsid w:val="00E03F62"/>
    <w:rsid w:val="00E040FA"/>
    <w:rsid w:val="00E04383"/>
    <w:rsid w:val="00E047BB"/>
    <w:rsid w:val="00E04886"/>
    <w:rsid w:val="00E04BE1"/>
    <w:rsid w:val="00E04F40"/>
    <w:rsid w:val="00E050CA"/>
    <w:rsid w:val="00E050E8"/>
    <w:rsid w:val="00E052DF"/>
    <w:rsid w:val="00E053D6"/>
    <w:rsid w:val="00E0583C"/>
    <w:rsid w:val="00E0593C"/>
    <w:rsid w:val="00E05DF2"/>
    <w:rsid w:val="00E0636F"/>
    <w:rsid w:val="00E06696"/>
    <w:rsid w:val="00E067AC"/>
    <w:rsid w:val="00E069EC"/>
    <w:rsid w:val="00E06DE4"/>
    <w:rsid w:val="00E06EB4"/>
    <w:rsid w:val="00E06F21"/>
    <w:rsid w:val="00E0705B"/>
    <w:rsid w:val="00E071AD"/>
    <w:rsid w:val="00E073B4"/>
    <w:rsid w:val="00E078CD"/>
    <w:rsid w:val="00E07B3E"/>
    <w:rsid w:val="00E07C69"/>
    <w:rsid w:val="00E07D94"/>
    <w:rsid w:val="00E07F4E"/>
    <w:rsid w:val="00E1031C"/>
    <w:rsid w:val="00E1038B"/>
    <w:rsid w:val="00E10940"/>
    <w:rsid w:val="00E109C8"/>
    <w:rsid w:val="00E10A7D"/>
    <w:rsid w:val="00E10D55"/>
    <w:rsid w:val="00E10DA2"/>
    <w:rsid w:val="00E10E29"/>
    <w:rsid w:val="00E1106A"/>
    <w:rsid w:val="00E1122D"/>
    <w:rsid w:val="00E11499"/>
    <w:rsid w:val="00E11AC6"/>
    <w:rsid w:val="00E11C80"/>
    <w:rsid w:val="00E11DE5"/>
    <w:rsid w:val="00E11F30"/>
    <w:rsid w:val="00E120E5"/>
    <w:rsid w:val="00E12693"/>
    <w:rsid w:val="00E12714"/>
    <w:rsid w:val="00E12757"/>
    <w:rsid w:val="00E12807"/>
    <w:rsid w:val="00E12B57"/>
    <w:rsid w:val="00E12C0A"/>
    <w:rsid w:val="00E12DD7"/>
    <w:rsid w:val="00E12E7B"/>
    <w:rsid w:val="00E1325D"/>
    <w:rsid w:val="00E1346D"/>
    <w:rsid w:val="00E13599"/>
    <w:rsid w:val="00E13761"/>
    <w:rsid w:val="00E137DA"/>
    <w:rsid w:val="00E13AA4"/>
    <w:rsid w:val="00E13CB2"/>
    <w:rsid w:val="00E13CFB"/>
    <w:rsid w:val="00E13DCA"/>
    <w:rsid w:val="00E13E78"/>
    <w:rsid w:val="00E14892"/>
    <w:rsid w:val="00E15521"/>
    <w:rsid w:val="00E15606"/>
    <w:rsid w:val="00E15A21"/>
    <w:rsid w:val="00E15FDC"/>
    <w:rsid w:val="00E16220"/>
    <w:rsid w:val="00E16921"/>
    <w:rsid w:val="00E16990"/>
    <w:rsid w:val="00E16A9E"/>
    <w:rsid w:val="00E16BEA"/>
    <w:rsid w:val="00E16CED"/>
    <w:rsid w:val="00E16E88"/>
    <w:rsid w:val="00E1700D"/>
    <w:rsid w:val="00E17184"/>
    <w:rsid w:val="00E1758B"/>
    <w:rsid w:val="00E176F7"/>
    <w:rsid w:val="00E17864"/>
    <w:rsid w:val="00E179ED"/>
    <w:rsid w:val="00E17C1A"/>
    <w:rsid w:val="00E17C74"/>
    <w:rsid w:val="00E17CE4"/>
    <w:rsid w:val="00E200B0"/>
    <w:rsid w:val="00E201C7"/>
    <w:rsid w:val="00E2050F"/>
    <w:rsid w:val="00E205C5"/>
    <w:rsid w:val="00E20697"/>
    <w:rsid w:val="00E20701"/>
    <w:rsid w:val="00E2070D"/>
    <w:rsid w:val="00E20890"/>
    <w:rsid w:val="00E2112D"/>
    <w:rsid w:val="00E214B4"/>
    <w:rsid w:val="00E21BE6"/>
    <w:rsid w:val="00E21FFC"/>
    <w:rsid w:val="00E2214B"/>
    <w:rsid w:val="00E22173"/>
    <w:rsid w:val="00E221A0"/>
    <w:rsid w:val="00E222F7"/>
    <w:rsid w:val="00E223EE"/>
    <w:rsid w:val="00E22527"/>
    <w:rsid w:val="00E2259D"/>
    <w:rsid w:val="00E227BD"/>
    <w:rsid w:val="00E22814"/>
    <w:rsid w:val="00E22832"/>
    <w:rsid w:val="00E22A7E"/>
    <w:rsid w:val="00E22AB3"/>
    <w:rsid w:val="00E23423"/>
    <w:rsid w:val="00E23503"/>
    <w:rsid w:val="00E2382B"/>
    <w:rsid w:val="00E23D65"/>
    <w:rsid w:val="00E23EED"/>
    <w:rsid w:val="00E246A5"/>
    <w:rsid w:val="00E2484D"/>
    <w:rsid w:val="00E24A08"/>
    <w:rsid w:val="00E24C46"/>
    <w:rsid w:val="00E24D76"/>
    <w:rsid w:val="00E24DA5"/>
    <w:rsid w:val="00E24EA5"/>
    <w:rsid w:val="00E2525A"/>
    <w:rsid w:val="00E2529B"/>
    <w:rsid w:val="00E253FA"/>
    <w:rsid w:val="00E2579B"/>
    <w:rsid w:val="00E25C11"/>
    <w:rsid w:val="00E25D38"/>
    <w:rsid w:val="00E260F1"/>
    <w:rsid w:val="00E26770"/>
    <w:rsid w:val="00E268E4"/>
    <w:rsid w:val="00E27357"/>
    <w:rsid w:val="00E27545"/>
    <w:rsid w:val="00E27554"/>
    <w:rsid w:val="00E279D6"/>
    <w:rsid w:val="00E27AA9"/>
    <w:rsid w:val="00E27C65"/>
    <w:rsid w:val="00E27CE1"/>
    <w:rsid w:val="00E2F19A"/>
    <w:rsid w:val="00E300A2"/>
    <w:rsid w:val="00E3028E"/>
    <w:rsid w:val="00E30B74"/>
    <w:rsid w:val="00E30CB1"/>
    <w:rsid w:val="00E30E4D"/>
    <w:rsid w:val="00E31138"/>
    <w:rsid w:val="00E312A8"/>
    <w:rsid w:val="00E31481"/>
    <w:rsid w:val="00E31B48"/>
    <w:rsid w:val="00E31BBD"/>
    <w:rsid w:val="00E31EBA"/>
    <w:rsid w:val="00E31F53"/>
    <w:rsid w:val="00E3215E"/>
    <w:rsid w:val="00E321F2"/>
    <w:rsid w:val="00E3231C"/>
    <w:rsid w:val="00E323C0"/>
    <w:rsid w:val="00E326C8"/>
    <w:rsid w:val="00E328B9"/>
    <w:rsid w:val="00E32999"/>
    <w:rsid w:val="00E32A55"/>
    <w:rsid w:val="00E32ACD"/>
    <w:rsid w:val="00E32B05"/>
    <w:rsid w:val="00E32CBF"/>
    <w:rsid w:val="00E33199"/>
    <w:rsid w:val="00E33854"/>
    <w:rsid w:val="00E33F07"/>
    <w:rsid w:val="00E33F24"/>
    <w:rsid w:val="00E33FEC"/>
    <w:rsid w:val="00E34038"/>
    <w:rsid w:val="00E342CC"/>
    <w:rsid w:val="00E34857"/>
    <w:rsid w:val="00E34A7A"/>
    <w:rsid w:val="00E34B96"/>
    <w:rsid w:val="00E34DEE"/>
    <w:rsid w:val="00E35B69"/>
    <w:rsid w:val="00E35C07"/>
    <w:rsid w:val="00E35F59"/>
    <w:rsid w:val="00E36154"/>
    <w:rsid w:val="00E36BDF"/>
    <w:rsid w:val="00E372CB"/>
    <w:rsid w:val="00E3749A"/>
    <w:rsid w:val="00E37B63"/>
    <w:rsid w:val="00E40125"/>
    <w:rsid w:val="00E402A4"/>
    <w:rsid w:val="00E40353"/>
    <w:rsid w:val="00E4044A"/>
    <w:rsid w:val="00E4062A"/>
    <w:rsid w:val="00E407B0"/>
    <w:rsid w:val="00E40A3D"/>
    <w:rsid w:val="00E41529"/>
    <w:rsid w:val="00E4214D"/>
    <w:rsid w:val="00E4267F"/>
    <w:rsid w:val="00E429FD"/>
    <w:rsid w:val="00E42BBB"/>
    <w:rsid w:val="00E42C4E"/>
    <w:rsid w:val="00E42D46"/>
    <w:rsid w:val="00E4322F"/>
    <w:rsid w:val="00E43411"/>
    <w:rsid w:val="00E437FA"/>
    <w:rsid w:val="00E43830"/>
    <w:rsid w:val="00E43D62"/>
    <w:rsid w:val="00E441B5"/>
    <w:rsid w:val="00E44304"/>
    <w:rsid w:val="00E44329"/>
    <w:rsid w:val="00E4436F"/>
    <w:rsid w:val="00E4474C"/>
    <w:rsid w:val="00E447B7"/>
    <w:rsid w:val="00E44B54"/>
    <w:rsid w:val="00E44D98"/>
    <w:rsid w:val="00E44ED3"/>
    <w:rsid w:val="00E45864"/>
    <w:rsid w:val="00E458C8"/>
    <w:rsid w:val="00E45B00"/>
    <w:rsid w:val="00E45C87"/>
    <w:rsid w:val="00E45DAD"/>
    <w:rsid w:val="00E45EE8"/>
    <w:rsid w:val="00E460AD"/>
    <w:rsid w:val="00E4630A"/>
    <w:rsid w:val="00E4639D"/>
    <w:rsid w:val="00E46575"/>
    <w:rsid w:val="00E46634"/>
    <w:rsid w:val="00E468B5"/>
    <w:rsid w:val="00E46B8B"/>
    <w:rsid w:val="00E46C4B"/>
    <w:rsid w:val="00E46E43"/>
    <w:rsid w:val="00E470A5"/>
    <w:rsid w:val="00E475D6"/>
    <w:rsid w:val="00E479B2"/>
    <w:rsid w:val="00E47CA9"/>
    <w:rsid w:val="00E5008C"/>
    <w:rsid w:val="00E502D2"/>
    <w:rsid w:val="00E50B01"/>
    <w:rsid w:val="00E50C20"/>
    <w:rsid w:val="00E50E51"/>
    <w:rsid w:val="00E50EEB"/>
    <w:rsid w:val="00E51068"/>
    <w:rsid w:val="00E5145D"/>
    <w:rsid w:val="00E51A81"/>
    <w:rsid w:val="00E52397"/>
    <w:rsid w:val="00E523F2"/>
    <w:rsid w:val="00E5260B"/>
    <w:rsid w:val="00E52969"/>
    <w:rsid w:val="00E52D24"/>
    <w:rsid w:val="00E52F2E"/>
    <w:rsid w:val="00E53066"/>
    <w:rsid w:val="00E530EB"/>
    <w:rsid w:val="00E53334"/>
    <w:rsid w:val="00E5341E"/>
    <w:rsid w:val="00E5364B"/>
    <w:rsid w:val="00E537C9"/>
    <w:rsid w:val="00E53ACA"/>
    <w:rsid w:val="00E53E07"/>
    <w:rsid w:val="00E541FE"/>
    <w:rsid w:val="00E543EA"/>
    <w:rsid w:val="00E54B71"/>
    <w:rsid w:val="00E55020"/>
    <w:rsid w:val="00E5540B"/>
    <w:rsid w:val="00E55498"/>
    <w:rsid w:val="00E5549C"/>
    <w:rsid w:val="00E5591D"/>
    <w:rsid w:val="00E5599E"/>
    <w:rsid w:val="00E55D6E"/>
    <w:rsid w:val="00E55E81"/>
    <w:rsid w:val="00E5662E"/>
    <w:rsid w:val="00E566D7"/>
    <w:rsid w:val="00E5687C"/>
    <w:rsid w:val="00E568FC"/>
    <w:rsid w:val="00E56B5B"/>
    <w:rsid w:val="00E56FC8"/>
    <w:rsid w:val="00E571BD"/>
    <w:rsid w:val="00E57317"/>
    <w:rsid w:val="00E57752"/>
    <w:rsid w:val="00E57BB0"/>
    <w:rsid w:val="00E57CD7"/>
    <w:rsid w:val="00E600F5"/>
    <w:rsid w:val="00E601F0"/>
    <w:rsid w:val="00E603CB"/>
    <w:rsid w:val="00E606D4"/>
    <w:rsid w:val="00E6076B"/>
    <w:rsid w:val="00E60BAB"/>
    <w:rsid w:val="00E60E21"/>
    <w:rsid w:val="00E60F3F"/>
    <w:rsid w:val="00E60FFD"/>
    <w:rsid w:val="00E61210"/>
    <w:rsid w:val="00E61212"/>
    <w:rsid w:val="00E61652"/>
    <w:rsid w:val="00E617BE"/>
    <w:rsid w:val="00E6185C"/>
    <w:rsid w:val="00E618DD"/>
    <w:rsid w:val="00E61A27"/>
    <w:rsid w:val="00E61B8A"/>
    <w:rsid w:val="00E61CFE"/>
    <w:rsid w:val="00E61F70"/>
    <w:rsid w:val="00E620AD"/>
    <w:rsid w:val="00E6211D"/>
    <w:rsid w:val="00E624CF"/>
    <w:rsid w:val="00E629AD"/>
    <w:rsid w:val="00E62BA7"/>
    <w:rsid w:val="00E62CE1"/>
    <w:rsid w:val="00E6317F"/>
    <w:rsid w:val="00E638F7"/>
    <w:rsid w:val="00E6402A"/>
    <w:rsid w:val="00E64095"/>
    <w:rsid w:val="00E647BD"/>
    <w:rsid w:val="00E64B0D"/>
    <w:rsid w:val="00E64C46"/>
    <w:rsid w:val="00E64D66"/>
    <w:rsid w:val="00E64FC5"/>
    <w:rsid w:val="00E65450"/>
    <w:rsid w:val="00E66363"/>
    <w:rsid w:val="00E667A8"/>
    <w:rsid w:val="00E668FF"/>
    <w:rsid w:val="00E669D2"/>
    <w:rsid w:val="00E66A10"/>
    <w:rsid w:val="00E675DB"/>
    <w:rsid w:val="00E679B7"/>
    <w:rsid w:val="00E67F7A"/>
    <w:rsid w:val="00E704CD"/>
    <w:rsid w:val="00E704D5"/>
    <w:rsid w:val="00E70CDF"/>
    <w:rsid w:val="00E70E4A"/>
    <w:rsid w:val="00E7101E"/>
    <w:rsid w:val="00E71362"/>
    <w:rsid w:val="00E714F6"/>
    <w:rsid w:val="00E71522"/>
    <w:rsid w:val="00E71A0B"/>
    <w:rsid w:val="00E71E1A"/>
    <w:rsid w:val="00E71E48"/>
    <w:rsid w:val="00E71ECD"/>
    <w:rsid w:val="00E72068"/>
    <w:rsid w:val="00E72B10"/>
    <w:rsid w:val="00E72C6F"/>
    <w:rsid w:val="00E72F40"/>
    <w:rsid w:val="00E7316E"/>
    <w:rsid w:val="00E73331"/>
    <w:rsid w:val="00E73B11"/>
    <w:rsid w:val="00E74226"/>
    <w:rsid w:val="00E7459F"/>
    <w:rsid w:val="00E74A75"/>
    <w:rsid w:val="00E74C6A"/>
    <w:rsid w:val="00E74EB7"/>
    <w:rsid w:val="00E74EE3"/>
    <w:rsid w:val="00E750E9"/>
    <w:rsid w:val="00E75487"/>
    <w:rsid w:val="00E754C6"/>
    <w:rsid w:val="00E7572C"/>
    <w:rsid w:val="00E75958"/>
    <w:rsid w:val="00E75CE4"/>
    <w:rsid w:val="00E75DD4"/>
    <w:rsid w:val="00E75EAD"/>
    <w:rsid w:val="00E75EFD"/>
    <w:rsid w:val="00E761E4"/>
    <w:rsid w:val="00E7688A"/>
    <w:rsid w:val="00E76A5F"/>
    <w:rsid w:val="00E76B2C"/>
    <w:rsid w:val="00E76DCA"/>
    <w:rsid w:val="00E76FA1"/>
    <w:rsid w:val="00E77086"/>
    <w:rsid w:val="00E77661"/>
    <w:rsid w:val="00E7793D"/>
    <w:rsid w:val="00E80070"/>
    <w:rsid w:val="00E8025F"/>
    <w:rsid w:val="00E80479"/>
    <w:rsid w:val="00E804B4"/>
    <w:rsid w:val="00E80A8A"/>
    <w:rsid w:val="00E80E6F"/>
    <w:rsid w:val="00E81079"/>
    <w:rsid w:val="00E8158B"/>
    <w:rsid w:val="00E81A9F"/>
    <w:rsid w:val="00E81CCC"/>
    <w:rsid w:val="00E81D34"/>
    <w:rsid w:val="00E81F95"/>
    <w:rsid w:val="00E824C0"/>
    <w:rsid w:val="00E82876"/>
    <w:rsid w:val="00E82963"/>
    <w:rsid w:val="00E83051"/>
    <w:rsid w:val="00E836EF"/>
    <w:rsid w:val="00E8374F"/>
    <w:rsid w:val="00E83788"/>
    <w:rsid w:val="00E84182"/>
    <w:rsid w:val="00E84249"/>
    <w:rsid w:val="00E843A9"/>
    <w:rsid w:val="00E843BB"/>
    <w:rsid w:val="00E845A9"/>
    <w:rsid w:val="00E8475D"/>
    <w:rsid w:val="00E847C1"/>
    <w:rsid w:val="00E84AEE"/>
    <w:rsid w:val="00E84B1B"/>
    <w:rsid w:val="00E85008"/>
    <w:rsid w:val="00E851F4"/>
    <w:rsid w:val="00E85212"/>
    <w:rsid w:val="00E85567"/>
    <w:rsid w:val="00E8573B"/>
    <w:rsid w:val="00E85A71"/>
    <w:rsid w:val="00E85E19"/>
    <w:rsid w:val="00E86152"/>
    <w:rsid w:val="00E86164"/>
    <w:rsid w:val="00E86309"/>
    <w:rsid w:val="00E86578"/>
    <w:rsid w:val="00E8661A"/>
    <w:rsid w:val="00E868CD"/>
    <w:rsid w:val="00E86CB5"/>
    <w:rsid w:val="00E86DA6"/>
    <w:rsid w:val="00E86ED0"/>
    <w:rsid w:val="00E871AE"/>
    <w:rsid w:val="00E876C0"/>
    <w:rsid w:val="00E87882"/>
    <w:rsid w:val="00E8792D"/>
    <w:rsid w:val="00E87CC6"/>
    <w:rsid w:val="00E87D56"/>
    <w:rsid w:val="00E87E23"/>
    <w:rsid w:val="00E87EE4"/>
    <w:rsid w:val="00E9008A"/>
    <w:rsid w:val="00E9034C"/>
    <w:rsid w:val="00E90787"/>
    <w:rsid w:val="00E90EA9"/>
    <w:rsid w:val="00E90FEE"/>
    <w:rsid w:val="00E910B6"/>
    <w:rsid w:val="00E910EA"/>
    <w:rsid w:val="00E91180"/>
    <w:rsid w:val="00E91454"/>
    <w:rsid w:val="00E914C5"/>
    <w:rsid w:val="00E91555"/>
    <w:rsid w:val="00E9195C"/>
    <w:rsid w:val="00E91A44"/>
    <w:rsid w:val="00E91CBF"/>
    <w:rsid w:val="00E91D93"/>
    <w:rsid w:val="00E91EA8"/>
    <w:rsid w:val="00E921E1"/>
    <w:rsid w:val="00E9248B"/>
    <w:rsid w:val="00E925F1"/>
    <w:rsid w:val="00E9266F"/>
    <w:rsid w:val="00E927D3"/>
    <w:rsid w:val="00E92AD6"/>
    <w:rsid w:val="00E92B68"/>
    <w:rsid w:val="00E92B70"/>
    <w:rsid w:val="00E92E98"/>
    <w:rsid w:val="00E93388"/>
    <w:rsid w:val="00E938BA"/>
    <w:rsid w:val="00E93BB3"/>
    <w:rsid w:val="00E93DED"/>
    <w:rsid w:val="00E940BA"/>
    <w:rsid w:val="00E940FD"/>
    <w:rsid w:val="00E941EF"/>
    <w:rsid w:val="00E94315"/>
    <w:rsid w:val="00E94C98"/>
    <w:rsid w:val="00E94EF2"/>
    <w:rsid w:val="00E954D4"/>
    <w:rsid w:val="00E954DE"/>
    <w:rsid w:val="00E955C5"/>
    <w:rsid w:val="00E959E9"/>
    <w:rsid w:val="00E95A2A"/>
    <w:rsid w:val="00E95A74"/>
    <w:rsid w:val="00E95E41"/>
    <w:rsid w:val="00E96124"/>
    <w:rsid w:val="00E96187"/>
    <w:rsid w:val="00E964BD"/>
    <w:rsid w:val="00E96BA5"/>
    <w:rsid w:val="00E96CA7"/>
    <w:rsid w:val="00E96E22"/>
    <w:rsid w:val="00E973EB"/>
    <w:rsid w:val="00E97719"/>
    <w:rsid w:val="00E97CCB"/>
    <w:rsid w:val="00EA0169"/>
    <w:rsid w:val="00EA040C"/>
    <w:rsid w:val="00EA06A4"/>
    <w:rsid w:val="00EA06A8"/>
    <w:rsid w:val="00EA0BB3"/>
    <w:rsid w:val="00EA1418"/>
    <w:rsid w:val="00EA1708"/>
    <w:rsid w:val="00EA17DF"/>
    <w:rsid w:val="00EA1846"/>
    <w:rsid w:val="00EA18FE"/>
    <w:rsid w:val="00EA1B75"/>
    <w:rsid w:val="00EA1D3F"/>
    <w:rsid w:val="00EA1F36"/>
    <w:rsid w:val="00EA20DF"/>
    <w:rsid w:val="00EA2115"/>
    <w:rsid w:val="00EA23E2"/>
    <w:rsid w:val="00EA2410"/>
    <w:rsid w:val="00EA26AA"/>
    <w:rsid w:val="00EA282C"/>
    <w:rsid w:val="00EA28C0"/>
    <w:rsid w:val="00EA2C70"/>
    <w:rsid w:val="00EA2CDE"/>
    <w:rsid w:val="00EA325F"/>
    <w:rsid w:val="00EA341B"/>
    <w:rsid w:val="00EA36AC"/>
    <w:rsid w:val="00EA36E5"/>
    <w:rsid w:val="00EA38AA"/>
    <w:rsid w:val="00EA3940"/>
    <w:rsid w:val="00EA3A0A"/>
    <w:rsid w:val="00EA3A92"/>
    <w:rsid w:val="00EA3BAB"/>
    <w:rsid w:val="00EA3EE5"/>
    <w:rsid w:val="00EA424E"/>
    <w:rsid w:val="00EA428E"/>
    <w:rsid w:val="00EA43B2"/>
    <w:rsid w:val="00EA43CF"/>
    <w:rsid w:val="00EA444D"/>
    <w:rsid w:val="00EA451C"/>
    <w:rsid w:val="00EA4668"/>
    <w:rsid w:val="00EA47E2"/>
    <w:rsid w:val="00EA4A19"/>
    <w:rsid w:val="00EA4CB9"/>
    <w:rsid w:val="00EA4D36"/>
    <w:rsid w:val="00EA5255"/>
    <w:rsid w:val="00EA5306"/>
    <w:rsid w:val="00EA5589"/>
    <w:rsid w:val="00EA57EF"/>
    <w:rsid w:val="00EA5CD1"/>
    <w:rsid w:val="00EA5DF5"/>
    <w:rsid w:val="00EA5ED9"/>
    <w:rsid w:val="00EA5F3B"/>
    <w:rsid w:val="00EA6200"/>
    <w:rsid w:val="00EA62B9"/>
    <w:rsid w:val="00EA66CA"/>
    <w:rsid w:val="00EA66D5"/>
    <w:rsid w:val="00EA67D1"/>
    <w:rsid w:val="00EA6A92"/>
    <w:rsid w:val="00EA6B49"/>
    <w:rsid w:val="00EA6B82"/>
    <w:rsid w:val="00EA6DE8"/>
    <w:rsid w:val="00EA726B"/>
    <w:rsid w:val="00EA77A0"/>
    <w:rsid w:val="00EA799C"/>
    <w:rsid w:val="00EA7F9D"/>
    <w:rsid w:val="00EB02F2"/>
    <w:rsid w:val="00EB033D"/>
    <w:rsid w:val="00EB0633"/>
    <w:rsid w:val="00EB09A5"/>
    <w:rsid w:val="00EB0A75"/>
    <w:rsid w:val="00EB0B0A"/>
    <w:rsid w:val="00EB0CD0"/>
    <w:rsid w:val="00EB12A2"/>
    <w:rsid w:val="00EB13B9"/>
    <w:rsid w:val="00EB174C"/>
    <w:rsid w:val="00EB1843"/>
    <w:rsid w:val="00EB1C49"/>
    <w:rsid w:val="00EB1D3B"/>
    <w:rsid w:val="00EB1EF1"/>
    <w:rsid w:val="00EB1F07"/>
    <w:rsid w:val="00EB210E"/>
    <w:rsid w:val="00EB21BA"/>
    <w:rsid w:val="00EB274E"/>
    <w:rsid w:val="00EB2E57"/>
    <w:rsid w:val="00EB3173"/>
    <w:rsid w:val="00EB3237"/>
    <w:rsid w:val="00EB32AB"/>
    <w:rsid w:val="00EB3313"/>
    <w:rsid w:val="00EB34E7"/>
    <w:rsid w:val="00EB372E"/>
    <w:rsid w:val="00EB38A2"/>
    <w:rsid w:val="00EB3A73"/>
    <w:rsid w:val="00EB3E1B"/>
    <w:rsid w:val="00EB3EF5"/>
    <w:rsid w:val="00EB42F7"/>
    <w:rsid w:val="00EB4729"/>
    <w:rsid w:val="00EB49A8"/>
    <w:rsid w:val="00EB49F4"/>
    <w:rsid w:val="00EB4CDE"/>
    <w:rsid w:val="00EB4F9D"/>
    <w:rsid w:val="00EB51B6"/>
    <w:rsid w:val="00EB5498"/>
    <w:rsid w:val="00EB55AF"/>
    <w:rsid w:val="00EB55F5"/>
    <w:rsid w:val="00EB5999"/>
    <w:rsid w:val="00EB59AB"/>
    <w:rsid w:val="00EB5A3A"/>
    <w:rsid w:val="00EB6251"/>
    <w:rsid w:val="00EB6416"/>
    <w:rsid w:val="00EB67A9"/>
    <w:rsid w:val="00EB68ED"/>
    <w:rsid w:val="00EB6B5C"/>
    <w:rsid w:val="00EB7132"/>
    <w:rsid w:val="00EB730A"/>
    <w:rsid w:val="00EB7321"/>
    <w:rsid w:val="00EB7507"/>
    <w:rsid w:val="00EB7629"/>
    <w:rsid w:val="00EB7804"/>
    <w:rsid w:val="00EB7E77"/>
    <w:rsid w:val="00EC07ED"/>
    <w:rsid w:val="00EC0853"/>
    <w:rsid w:val="00EC0A14"/>
    <w:rsid w:val="00EC0E60"/>
    <w:rsid w:val="00EC1093"/>
    <w:rsid w:val="00EC11E0"/>
    <w:rsid w:val="00EC13CB"/>
    <w:rsid w:val="00EC1513"/>
    <w:rsid w:val="00EC1CA8"/>
    <w:rsid w:val="00EC1E00"/>
    <w:rsid w:val="00EC1EC1"/>
    <w:rsid w:val="00EC21D8"/>
    <w:rsid w:val="00EC2396"/>
    <w:rsid w:val="00EC25C8"/>
    <w:rsid w:val="00EC26D3"/>
    <w:rsid w:val="00EC2F48"/>
    <w:rsid w:val="00EC3019"/>
    <w:rsid w:val="00EC31D1"/>
    <w:rsid w:val="00EC35F5"/>
    <w:rsid w:val="00EC3CEA"/>
    <w:rsid w:val="00EC4ECC"/>
    <w:rsid w:val="00EC4FE4"/>
    <w:rsid w:val="00EC5546"/>
    <w:rsid w:val="00EC558F"/>
    <w:rsid w:val="00EC56A5"/>
    <w:rsid w:val="00EC57D1"/>
    <w:rsid w:val="00EC5B36"/>
    <w:rsid w:val="00EC5C03"/>
    <w:rsid w:val="00EC5C99"/>
    <w:rsid w:val="00EC5CDD"/>
    <w:rsid w:val="00EC5F51"/>
    <w:rsid w:val="00EC60FC"/>
    <w:rsid w:val="00EC626B"/>
    <w:rsid w:val="00EC63A6"/>
    <w:rsid w:val="00EC657C"/>
    <w:rsid w:val="00EC65EF"/>
    <w:rsid w:val="00EC660E"/>
    <w:rsid w:val="00EC73EF"/>
    <w:rsid w:val="00EC783D"/>
    <w:rsid w:val="00EC7F89"/>
    <w:rsid w:val="00EC7FEB"/>
    <w:rsid w:val="00ED02AF"/>
    <w:rsid w:val="00ED0C4E"/>
    <w:rsid w:val="00ED10B5"/>
    <w:rsid w:val="00ED10F4"/>
    <w:rsid w:val="00ED11B8"/>
    <w:rsid w:val="00ED1319"/>
    <w:rsid w:val="00ED1357"/>
    <w:rsid w:val="00ED1710"/>
    <w:rsid w:val="00ED1919"/>
    <w:rsid w:val="00ED1A92"/>
    <w:rsid w:val="00ED1E22"/>
    <w:rsid w:val="00ED1E86"/>
    <w:rsid w:val="00ED1F48"/>
    <w:rsid w:val="00ED28F2"/>
    <w:rsid w:val="00ED2ACE"/>
    <w:rsid w:val="00ED2B01"/>
    <w:rsid w:val="00ED2CB5"/>
    <w:rsid w:val="00ED2EDF"/>
    <w:rsid w:val="00ED3008"/>
    <w:rsid w:val="00ED3256"/>
    <w:rsid w:val="00ED36F4"/>
    <w:rsid w:val="00ED37E4"/>
    <w:rsid w:val="00ED38AD"/>
    <w:rsid w:val="00ED4807"/>
    <w:rsid w:val="00ED485B"/>
    <w:rsid w:val="00ED4F80"/>
    <w:rsid w:val="00ED5041"/>
    <w:rsid w:val="00ED519A"/>
    <w:rsid w:val="00ED548D"/>
    <w:rsid w:val="00ED56A9"/>
    <w:rsid w:val="00ED577F"/>
    <w:rsid w:val="00ED58F8"/>
    <w:rsid w:val="00ED59EF"/>
    <w:rsid w:val="00ED5CE0"/>
    <w:rsid w:val="00ED5D6C"/>
    <w:rsid w:val="00ED5F53"/>
    <w:rsid w:val="00ED612E"/>
    <w:rsid w:val="00ED66F9"/>
    <w:rsid w:val="00ED7343"/>
    <w:rsid w:val="00ED76FA"/>
    <w:rsid w:val="00ED7D2E"/>
    <w:rsid w:val="00ED7ED0"/>
    <w:rsid w:val="00ED7EE8"/>
    <w:rsid w:val="00ED7F2D"/>
    <w:rsid w:val="00EE0301"/>
    <w:rsid w:val="00EE05FE"/>
    <w:rsid w:val="00EE0787"/>
    <w:rsid w:val="00EE0954"/>
    <w:rsid w:val="00EE0BAF"/>
    <w:rsid w:val="00EE1202"/>
    <w:rsid w:val="00EE1306"/>
    <w:rsid w:val="00EE1796"/>
    <w:rsid w:val="00EE17F6"/>
    <w:rsid w:val="00EE19E0"/>
    <w:rsid w:val="00EE1A23"/>
    <w:rsid w:val="00EE1BD8"/>
    <w:rsid w:val="00EE1BE4"/>
    <w:rsid w:val="00EE1E90"/>
    <w:rsid w:val="00EE1F4E"/>
    <w:rsid w:val="00EE2331"/>
    <w:rsid w:val="00EE24B8"/>
    <w:rsid w:val="00EE265D"/>
    <w:rsid w:val="00EE293D"/>
    <w:rsid w:val="00EE3313"/>
    <w:rsid w:val="00EE3679"/>
    <w:rsid w:val="00EE37E2"/>
    <w:rsid w:val="00EE3B61"/>
    <w:rsid w:val="00EE3BB4"/>
    <w:rsid w:val="00EE3BC0"/>
    <w:rsid w:val="00EE3D27"/>
    <w:rsid w:val="00EE4446"/>
    <w:rsid w:val="00EE448F"/>
    <w:rsid w:val="00EE471F"/>
    <w:rsid w:val="00EE4A36"/>
    <w:rsid w:val="00EE4BA8"/>
    <w:rsid w:val="00EE5414"/>
    <w:rsid w:val="00EE5724"/>
    <w:rsid w:val="00EE5882"/>
    <w:rsid w:val="00EE5C70"/>
    <w:rsid w:val="00EE5EAF"/>
    <w:rsid w:val="00EE680D"/>
    <w:rsid w:val="00EE6EED"/>
    <w:rsid w:val="00EE7075"/>
    <w:rsid w:val="00EE70B7"/>
    <w:rsid w:val="00EE70E9"/>
    <w:rsid w:val="00EE717C"/>
    <w:rsid w:val="00EE7642"/>
    <w:rsid w:val="00EE7744"/>
    <w:rsid w:val="00EE7CDD"/>
    <w:rsid w:val="00EE7FDF"/>
    <w:rsid w:val="00EF0606"/>
    <w:rsid w:val="00EF0660"/>
    <w:rsid w:val="00EF07C0"/>
    <w:rsid w:val="00EF0D21"/>
    <w:rsid w:val="00EF133A"/>
    <w:rsid w:val="00EF17EF"/>
    <w:rsid w:val="00EF1FC0"/>
    <w:rsid w:val="00EF24E0"/>
    <w:rsid w:val="00EF268B"/>
    <w:rsid w:val="00EF271F"/>
    <w:rsid w:val="00EF2743"/>
    <w:rsid w:val="00EF2A4B"/>
    <w:rsid w:val="00EF2AE1"/>
    <w:rsid w:val="00EF3121"/>
    <w:rsid w:val="00EF32BE"/>
    <w:rsid w:val="00EF32F9"/>
    <w:rsid w:val="00EF347F"/>
    <w:rsid w:val="00EF3697"/>
    <w:rsid w:val="00EF3821"/>
    <w:rsid w:val="00EF3ACC"/>
    <w:rsid w:val="00EF3D99"/>
    <w:rsid w:val="00EF40B6"/>
    <w:rsid w:val="00EF4340"/>
    <w:rsid w:val="00EF4350"/>
    <w:rsid w:val="00EF4661"/>
    <w:rsid w:val="00EF48D4"/>
    <w:rsid w:val="00EF4925"/>
    <w:rsid w:val="00EF4BD3"/>
    <w:rsid w:val="00EF4CF4"/>
    <w:rsid w:val="00EF4FC4"/>
    <w:rsid w:val="00EF51F9"/>
    <w:rsid w:val="00EF5446"/>
    <w:rsid w:val="00EF54D0"/>
    <w:rsid w:val="00EF54E1"/>
    <w:rsid w:val="00EF55F6"/>
    <w:rsid w:val="00EF5F5F"/>
    <w:rsid w:val="00EF5F8B"/>
    <w:rsid w:val="00EF606E"/>
    <w:rsid w:val="00EF60CC"/>
    <w:rsid w:val="00EF61F1"/>
    <w:rsid w:val="00EF6334"/>
    <w:rsid w:val="00EF64B2"/>
    <w:rsid w:val="00EF6F6F"/>
    <w:rsid w:val="00EF7187"/>
    <w:rsid w:val="00EF71C6"/>
    <w:rsid w:val="00EF75C5"/>
    <w:rsid w:val="00EF7866"/>
    <w:rsid w:val="00EF7A97"/>
    <w:rsid w:val="00EF7F4C"/>
    <w:rsid w:val="00F004CB"/>
    <w:rsid w:val="00F00C13"/>
    <w:rsid w:val="00F00D1A"/>
    <w:rsid w:val="00F01043"/>
    <w:rsid w:val="00F010B1"/>
    <w:rsid w:val="00F010C9"/>
    <w:rsid w:val="00F01A1C"/>
    <w:rsid w:val="00F01D53"/>
    <w:rsid w:val="00F01F7C"/>
    <w:rsid w:val="00F01FA9"/>
    <w:rsid w:val="00F02081"/>
    <w:rsid w:val="00F021EC"/>
    <w:rsid w:val="00F02349"/>
    <w:rsid w:val="00F02989"/>
    <w:rsid w:val="00F02A5C"/>
    <w:rsid w:val="00F02D6E"/>
    <w:rsid w:val="00F036F1"/>
    <w:rsid w:val="00F036FD"/>
    <w:rsid w:val="00F03951"/>
    <w:rsid w:val="00F03D71"/>
    <w:rsid w:val="00F03F8F"/>
    <w:rsid w:val="00F04179"/>
    <w:rsid w:val="00F04745"/>
    <w:rsid w:val="00F047CB"/>
    <w:rsid w:val="00F048B3"/>
    <w:rsid w:val="00F0492E"/>
    <w:rsid w:val="00F04948"/>
    <w:rsid w:val="00F04DED"/>
    <w:rsid w:val="00F04F9F"/>
    <w:rsid w:val="00F0500F"/>
    <w:rsid w:val="00F05BC6"/>
    <w:rsid w:val="00F05C04"/>
    <w:rsid w:val="00F05EE4"/>
    <w:rsid w:val="00F06540"/>
    <w:rsid w:val="00F06652"/>
    <w:rsid w:val="00F067F3"/>
    <w:rsid w:val="00F068B4"/>
    <w:rsid w:val="00F06ACF"/>
    <w:rsid w:val="00F06D1C"/>
    <w:rsid w:val="00F0715B"/>
    <w:rsid w:val="00F0743B"/>
    <w:rsid w:val="00F078D0"/>
    <w:rsid w:val="00F07B5B"/>
    <w:rsid w:val="00F07D05"/>
    <w:rsid w:val="00F101F1"/>
    <w:rsid w:val="00F10602"/>
    <w:rsid w:val="00F1088E"/>
    <w:rsid w:val="00F10DAD"/>
    <w:rsid w:val="00F10F6F"/>
    <w:rsid w:val="00F112D6"/>
    <w:rsid w:val="00F113DC"/>
    <w:rsid w:val="00F11519"/>
    <w:rsid w:val="00F116B7"/>
    <w:rsid w:val="00F11D47"/>
    <w:rsid w:val="00F1220C"/>
    <w:rsid w:val="00F122D1"/>
    <w:rsid w:val="00F1230C"/>
    <w:rsid w:val="00F124BA"/>
    <w:rsid w:val="00F1251A"/>
    <w:rsid w:val="00F12529"/>
    <w:rsid w:val="00F12811"/>
    <w:rsid w:val="00F12995"/>
    <w:rsid w:val="00F129D6"/>
    <w:rsid w:val="00F129F1"/>
    <w:rsid w:val="00F12E5D"/>
    <w:rsid w:val="00F12FD5"/>
    <w:rsid w:val="00F130E1"/>
    <w:rsid w:val="00F13626"/>
    <w:rsid w:val="00F13703"/>
    <w:rsid w:val="00F137B7"/>
    <w:rsid w:val="00F13810"/>
    <w:rsid w:val="00F13C45"/>
    <w:rsid w:val="00F13D04"/>
    <w:rsid w:val="00F13DA4"/>
    <w:rsid w:val="00F1448E"/>
    <w:rsid w:val="00F14899"/>
    <w:rsid w:val="00F149BA"/>
    <w:rsid w:val="00F14A01"/>
    <w:rsid w:val="00F14A35"/>
    <w:rsid w:val="00F14F9C"/>
    <w:rsid w:val="00F15805"/>
    <w:rsid w:val="00F15EC6"/>
    <w:rsid w:val="00F15F3F"/>
    <w:rsid w:val="00F1602E"/>
    <w:rsid w:val="00F1617E"/>
    <w:rsid w:val="00F1643B"/>
    <w:rsid w:val="00F16616"/>
    <w:rsid w:val="00F17319"/>
    <w:rsid w:val="00F17662"/>
    <w:rsid w:val="00F17697"/>
    <w:rsid w:val="00F176AE"/>
    <w:rsid w:val="00F177C5"/>
    <w:rsid w:val="00F178CC"/>
    <w:rsid w:val="00F178F5"/>
    <w:rsid w:val="00F17D9C"/>
    <w:rsid w:val="00F200B4"/>
    <w:rsid w:val="00F20376"/>
    <w:rsid w:val="00F203EC"/>
    <w:rsid w:val="00F204F1"/>
    <w:rsid w:val="00F2059E"/>
    <w:rsid w:val="00F20612"/>
    <w:rsid w:val="00F2067A"/>
    <w:rsid w:val="00F206CE"/>
    <w:rsid w:val="00F20736"/>
    <w:rsid w:val="00F2079D"/>
    <w:rsid w:val="00F2092F"/>
    <w:rsid w:val="00F209BF"/>
    <w:rsid w:val="00F20C41"/>
    <w:rsid w:val="00F20C53"/>
    <w:rsid w:val="00F20D36"/>
    <w:rsid w:val="00F20F85"/>
    <w:rsid w:val="00F214FD"/>
    <w:rsid w:val="00F21BE7"/>
    <w:rsid w:val="00F21D87"/>
    <w:rsid w:val="00F22295"/>
    <w:rsid w:val="00F224CB"/>
    <w:rsid w:val="00F22752"/>
    <w:rsid w:val="00F227F2"/>
    <w:rsid w:val="00F229E2"/>
    <w:rsid w:val="00F22ADE"/>
    <w:rsid w:val="00F22C58"/>
    <w:rsid w:val="00F22D8B"/>
    <w:rsid w:val="00F2337E"/>
    <w:rsid w:val="00F233DE"/>
    <w:rsid w:val="00F234BF"/>
    <w:rsid w:val="00F23539"/>
    <w:rsid w:val="00F23A5D"/>
    <w:rsid w:val="00F23BA6"/>
    <w:rsid w:val="00F23E2C"/>
    <w:rsid w:val="00F24106"/>
    <w:rsid w:val="00F24118"/>
    <w:rsid w:val="00F2433A"/>
    <w:rsid w:val="00F24558"/>
    <w:rsid w:val="00F2460C"/>
    <w:rsid w:val="00F249A2"/>
    <w:rsid w:val="00F24AC4"/>
    <w:rsid w:val="00F24CF7"/>
    <w:rsid w:val="00F24F9B"/>
    <w:rsid w:val="00F25154"/>
    <w:rsid w:val="00F2539E"/>
    <w:rsid w:val="00F25822"/>
    <w:rsid w:val="00F25A30"/>
    <w:rsid w:val="00F25C6C"/>
    <w:rsid w:val="00F25EC9"/>
    <w:rsid w:val="00F262C4"/>
    <w:rsid w:val="00F26349"/>
    <w:rsid w:val="00F2695C"/>
    <w:rsid w:val="00F26B8F"/>
    <w:rsid w:val="00F26F32"/>
    <w:rsid w:val="00F26FF5"/>
    <w:rsid w:val="00F270C9"/>
    <w:rsid w:val="00F27A75"/>
    <w:rsid w:val="00F27B67"/>
    <w:rsid w:val="00F27E5E"/>
    <w:rsid w:val="00F27FF5"/>
    <w:rsid w:val="00F303C9"/>
    <w:rsid w:val="00F305A3"/>
    <w:rsid w:val="00F309A9"/>
    <w:rsid w:val="00F30A0A"/>
    <w:rsid w:val="00F31076"/>
    <w:rsid w:val="00F31558"/>
    <w:rsid w:val="00F31848"/>
    <w:rsid w:val="00F31D39"/>
    <w:rsid w:val="00F31D3F"/>
    <w:rsid w:val="00F31EA4"/>
    <w:rsid w:val="00F31EF0"/>
    <w:rsid w:val="00F322DF"/>
    <w:rsid w:val="00F328CD"/>
    <w:rsid w:val="00F32C3F"/>
    <w:rsid w:val="00F32FA9"/>
    <w:rsid w:val="00F32FB8"/>
    <w:rsid w:val="00F3306E"/>
    <w:rsid w:val="00F33153"/>
    <w:rsid w:val="00F333DB"/>
    <w:rsid w:val="00F335BD"/>
    <w:rsid w:val="00F3372B"/>
    <w:rsid w:val="00F3376D"/>
    <w:rsid w:val="00F33D80"/>
    <w:rsid w:val="00F34097"/>
    <w:rsid w:val="00F34141"/>
    <w:rsid w:val="00F3414B"/>
    <w:rsid w:val="00F342AE"/>
    <w:rsid w:val="00F343E2"/>
    <w:rsid w:val="00F3440C"/>
    <w:rsid w:val="00F34685"/>
    <w:rsid w:val="00F34788"/>
    <w:rsid w:val="00F34FBB"/>
    <w:rsid w:val="00F35384"/>
    <w:rsid w:val="00F353D9"/>
    <w:rsid w:val="00F35869"/>
    <w:rsid w:val="00F358AC"/>
    <w:rsid w:val="00F362D4"/>
    <w:rsid w:val="00F36433"/>
    <w:rsid w:val="00F36873"/>
    <w:rsid w:val="00F36A1F"/>
    <w:rsid w:val="00F372CF"/>
    <w:rsid w:val="00F37722"/>
    <w:rsid w:val="00F3799C"/>
    <w:rsid w:val="00F402EA"/>
    <w:rsid w:val="00F40738"/>
    <w:rsid w:val="00F4099E"/>
    <w:rsid w:val="00F40CF6"/>
    <w:rsid w:val="00F40DC6"/>
    <w:rsid w:val="00F41009"/>
    <w:rsid w:val="00F41156"/>
    <w:rsid w:val="00F415DF"/>
    <w:rsid w:val="00F41837"/>
    <w:rsid w:val="00F41A4E"/>
    <w:rsid w:val="00F41A97"/>
    <w:rsid w:val="00F41B1A"/>
    <w:rsid w:val="00F41C14"/>
    <w:rsid w:val="00F42101"/>
    <w:rsid w:val="00F421B9"/>
    <w:rsid w:val="00F427FD"/>
    <w:rsid w:val="00F42A55"/>
    <w:rsid w:val="00F42D40"/>
    <w:rsid w:val="00F431AD"/>
    <w:rsid w:val="00F431FB"/>
    <w:rsid w:val="00F435AC"/>
    <w:rsid w:val="00F437E7"/>
    <w:rsid w:val="00F43A02"/>
    <w:rsid w:val="00F43A59"/>
    <w:rsid w:val="00F43B7F"/>
    <w:rsid w:val="00F43D95"/>
    <w:rsid w:val="00F442D1"/>
    <w:rsid w:val="00F448C7"/>
    <w:rsid w:val="00F44FAF"/>
    <w:rsid w:val="00F4501B"/>
    <w:rsid w:val="00F45066"/>
    <w:rsid w:val="00F451BF"/>
    <w:rsid w:val="00F455C1"/>
    <w:rsid w:val="00F45612"/>
    <w:rsid w:val="00F45AE6"/>
    <w:rsid w:val="00F45B6A"/>
    <w:rsid w:val="00F45C0D"/>
    <w:rsid w:val="00F460BD"/>
    <w:rsid w:val="00F46486"/>
    <w:rsid w:val="00F4662D"/>
    <w:rsid w:val="00F46670"/>
    <w:rsid w:val="00F46888"/>
    <w:rsid w:val="00F4693D"/>
    <w:rsid w:val="00F46C6C"/>
    <w:rsid w:val="00F46DFC"/>
    <w:rsid w:val="00F471B6"/>
    <w:rsid w:val="00F47386"/>
    <w:rsid w:val="00F47599"/>
    <w:rsid w:val="00F47A48"/>
    <w:rsid w:val="00F47B6B"/>
    <w:rsid w:val="00F47DEE"/>
    <w:rsid w:val="00F5001B"/>
    <w:rsid w:val="00F5019E"/>
    <w:rsid w:val="00F50245"/>
    <w:rsid w:val="00F50307"/>
    <w:rsid w:val="00F5034F"/>
    <w:rsid w:val="00F50496"/>
    <w:rsid w:val="00F5073A"/>
    <w:rsid w:val="00F50780"/>
    <w:rsid w:val="00F50A03"/>
    <w:rsid w:val="00F50AB6"/>
    <w:rsid w:val="00F50F1A"/>
    <w:rsid w:val="00F5145D"/>
    <w:rsid w:val="00F5177D"/>
    <w:rsid w:val="00F51BA0"/>
    <w:rsid w:val="00F520B8"/>
    <w:rsid w:val="00F521BD"/>
    <w:rsid w:val="00F525EB"/>
    <w:rsid w:val="00F52663"/>
    <w:rsid w:val="00F52B89"/>
    <w:rsid w:val="00F52DD4"/>
    <w:rsid w:val="00F5304E"/>
    <w:rsid w:val="00F5391A"/>
    <w:rsid w:val="00F5393E"/>
    <w:rsid w:val="00F53AA5"/>
    <w:rsid w:val="00F53CAC"/>
    <w:rsid w:val="00F53DB8"/>
    <w:rsid w:val="00F54286"/>
    <w:rsid w:val="00F54609"/>
    <w:rsid w:val="00F546E6"/>
    <w:rsid w:val="00F54C11"/>
    <w:rsid w:val="00F54C6B"/>
    <w:rsid w:val="00F54CB6"/>
    <w:rsid w:val="00F54F01"/>
    <w:rsid w:val="00F55220"/>
    <w:rsid w:val="00F55406"/>
    <w:rsid w:val="00F554C3"/>
    <w:rsid w:val="00F554E8"/>
    <w:rsid w:val="00F55556"/>
    <w:rsid w:val="00F556DB"/>
    <w:rsid w:val="00F5573A"/>
    <w:rsid w:val="00F5579B"/>
    <w:rsid w:val="00F559D8"/>
    <w:rsid w:val="00F55D03"/>
    <w:rsid w:val="00F55D7F"/>
    <w:rsid w:val="00F5610A"/>
    <w:rsid w:val="00F56153"/>
    <w:rsid w:val="00F561DA"/>
    <w:rsid w:val="00F5627A"/>
    <w:rsid w:val="00F5647A"/>
    <w:rsid w:val="00F569AC"/>
    <w:rsid w:val="00F569E7"/>
    <w:rsid w:val="00F56CF8"/>
    <w:rsid w:val="00F56D10"/>
    <w:rsid w:val="00F57098"/>
    <w:rsid w:val="00F5737C"/>
    <w:rsid w:val="00F57688"/>
    <w:rsid w:val="00F57886"/>
    <w:rsid w:val="00F57C39"/>
    <w:rsid w:val="00F57ECE"/>
    <w:rsid w:val="00F57F72"/>
    <w:rsid w:val="00F57FEB"/>
    <w:rsid w:val="00F5D82E"/>
    <w:rsid w:val="00F60150"/>
    <w:rsid w:val="00F60976"/>
    <w:rsid w:val="00F60A14"/>
    <w:rsid w:val="00F60BCE"/>
    <w:rsid w:val="00F60C94"/>
    <w:rsid w:val="00F60F2B"/>
    <w:rsid w:val="00F60FC3"/>
    <w:rsid w:val="00F61034"/>
    <w:rsid w:val="00F6199B"/>
    <w:rsid w:val="00F61D98"/>
    <w:rsid w:val="00F61F14"/>
    <w:rsid w:val="00F62632"/>
    <w:rsid w:val="00F62928"/>
    <w:rsid w:val="00F62961"/>
    <w:rsid w:val="00F62BE2"/>
    <w:rsid w:val="00F62D64"/>
    <w:rsid w:val="00F6310E"/>
    <w:rsid w:val="00F6337C"/>
    <w:rsid w:val="00F636F2"/>
    <w:rsid w:val="00F636F4"/>
    <w:rsid w:val="00F63B3D"/>
    <w:rsid w:val="00F63E58"/>
    <w:rsid w:val="00F63F6A"/>
    <w:rsid w:val="00F6411B"/>
    <w:rsid w:val="00F6428E"/>
    <w:rsid w:val="00F64730"/>
    <w:rsid w:val="00F6489C"/>
    <w:rsid w:val="00F64BED"/>
    <w:rsid w:val="00F65368"/>
    <w:rsid w:val="00F65406"/>
    <w:rsid w:val="00F6553C"/>
    <w:rsid w:val="00F65686"/>
    <w:rsid w:val="00F656A5"/>
    <w:rsid w:val="00F65D45"/>
    <w:rsid w:val="00F6612B"/>
    <w:rsid w:val="00F66369"/>
    <w:rsid w:val="00F669EB"/>
    <w:rsid w:val="00F66BD3"/>
    <w:rsid w:val="00F66E53"/>
    <w:rsid w:val="00F66EA1"/>
    <w:rsid w:val="00F67546"/>
    <w:rsid w:val="00F67559"/>
    <w:rsid w:val="00F678A7"/>
    <w:rsid w:val="00F679EE"/>
    <w:rsid w:val="00F67BA5"/>
    <w:rsid w:val="00F67EA5"/>
    <w:rsid w:val="00F67F0F"/>
    <w:rsid w:val="00F70066"/>
    <w:rsid w:val="00F701C0"/>
    <w:rsid w:val="00F7024B"/>
    <w:rsid w:val="00F70484"/>
    <w:rsid w:val="00F710AF"/>
    <w:rsid w:val="00F711AA"/>
    <w:rsid w:val="00F7157C"/>
    <w:rsid w:val="00F715F1"/>
    <w:rsid w:val="00F718A7"/>
    <w:rsid w:val="00F71B11"/>
    <w:rsid w:val="00F71C9C"/>
    <w:rsid w:val="00F721DA"/>
    <w:rsid w:val="00F722B7"/>
    <w:rsid w:val="00F723A8"/>
    <w:rsid w:val="00F72482"/>
    <w:rsid w:val="00F725BF"/>
    <w:rsid w:val="00F72EA3"/>
    <w:rsid w:val="00F73439"/>
    <w:rsid w:val="00F7349E"/>
    <w:rsid w:val="00F73532"/>
    <w:rsid w:val="00F736CC"/>
    <w:rsid w:val="00F74062"/>
    <w:rsid w:val="00F74074"/>
    <w:rsid w:val="00F7473C"/>
    <w:rsid w:val="00F747EC"/>
    <w:rsid w:val="00F74806"/>
    <w:rsid w:val="00F74B4C"/>
    <w:rsid w:val="00F74BBB"/>
    <w:rsid w:val="00F74BE2"/>
    <w:rsid w:val="00F74F79"/>
    <w:rsid w:val="00F7528D"/>
    <w:rsid w:val="00F7544C"/>
    <w:rsid w:val="00F756F5"/>
    <w:rsid w:val="00F75E13"/>
    <w:rsid w:val="00F7645D"/>
    <w:rsid w:val="00F7650A"/>
    <w:rsid w:val="00F76834"/>
    <w:rsid w:val="00F770A5"/>
    <w:rsid w:val="00F772E2"/>
    <w:rsid w:val="00F77349"/>
    <w:rsid w:val="00F77614"/>
    <w:rsid w:val="00F77657"/>
    <w:rsid w:val="00F77C13"/>
    <w:rsid w:val="00F77F04"/>
    <w:rsid w:val="00F804D4"/>
    <w:rsid w:val="00F80ADB"/>
    <w:rsid w:val="00F80CF3"/>
    <w:rsid w:val="00F80D00"/>
    <w:rsid w:val="00F80E82"/>
    <w:rsid w:val="00F80F0C"/>
    <w:rsid w:val="00F8111F"/>
    <w:rsid w:val="00F81E7A"/>
    <w:rsid w:val="00F81F4B"/>
    <w:rsid w:val="00F81F8C"/>
    <w:rsid w:val="00F8223A"/>
    <w:rsid w:val="00F82264"/>
    <w:rsid w:val="00F825BE"/>
    <w:rsid w:val="00F82641"/>
    <w:rsid w:val="00F829C6"/>
    <w:rsid w:val="00F829F8"/>
    <w:rsid w:val="00F82EB9"/>
    <w:rsid w:val="00F82F20"/>
    <w:rsid w:val="00F82F86"/>
    <w:rsid w:val="00F83848"/>
    <w:rsid w:val="00F839D6"/>
    <w:rsid w:val="00F83C4F"/>
    <w:rsid w:val="00F84426"/>
    <w:rsid w:val="00F84749"/>
    <w:rsid w:val="00F84EE3"/>
    <w:rsid w:val="00F8523C"/>
    <w:rsid w:val="00F85505"/>
    <w:rsid w:val="00F85AFF"/>
    <w:rsid w:val="00F85C4B"/>
    <w:rsid w:val="00F85D46"/>
    <w:rsid w:val="00F8618E"/>
    <w:rsid w:val="00F86595"/>
    <w:rsid w:val="00F86646"/>
    <w:rsid w:val="00F86737"/>
    <w:rsid w:val="00F867C4"/>
    <w:rsid w:val="00F869AE"/>
    <w:rsid w:val="00F86B20"/>
    <w:rsid w:val="00F86C4E"/>
    <w:rsid w:val="00F86D0A"/>
    <w:rsid w:val="00F870DA"/>
    <w:rsid w:val="00F87132"/>
    <w:rsid w:val="00F871CA"/>
    <w:rsid w:val="00F8790A"/>
    <w:rsid w:val="00F879B0"/>
    <w:rsid w:val="00F879D7"/>
    <w:rsid w:val="00F87EF1"/>
    <w:rsid w:val="00F9046C"/>
    <w:rsid w:val="00F90718"/>
    <w:rsid w:val="00F90E91"/>
    <w:rsid w:val="00F91201"/>
    <w:rsid w:val="00F913E4"/>
    <w:rsid w:val="00F91902"/>
    <w:rsid w:val="00F91A8C"/>
    <w:rsid w:val="00F91BDB"/>
    <w:rsid w:val="00F91D5E"/>
    <w:rsid w:val="00F91D76"/>
    <w:rsid w:val="00F9203F"/>
    <w:rsid w:val="00F92558"/>
    <w:rsid w:val="00F92729"/>
    <w:rsid w:val="00F92EC3"/>
    <w:rsid w:val="00F9311A"/>
    <w:rsid w:val="00F931FA"/>
    <w:rsid w:val="00F9328A"/>
    <w:rsid w:val="00F93309"/>
    <w:rsid w:val="00F93372"/>
    <w:rsid w:val="00F9373C"/>
    <w:rsid w:val="00F9395A"/>
    <w:rsid w:val="00F93A4E"/>
    <w:rsid w:val="00F93ADF"/>
    <w:rsid w:val="00F93B62"/>
    <w:rsid w:val="00F93B6F"/>
    <w:rsid w:val="00F9433A"/>
    <w:rsid w:val="00F943C7"/>
    <w:rsid w:val="00F94DD4"/>
    <w:rsid w:val="00F94EE2"/>
    <w:rsid w:val="00F94F7D"/>
    <w:rsid w:val="00F951CE"/>
    <w:rsid w:val="00F95711"/>
    <w:rsid w:val="00F95906"/>
    <w:rsid w:val="00F95AE1"/>
    <w:rsid w:val="00F95C06"/>
    <w:rsid w:val="00F95C20"/>
    <w:rsid w:val="00F95C30"/>
    <w:rsid w:val="00F95D40"/>
    <w:rsid w:val="00F95FCD"/>
    <w:rsid w:val="00F961C5"/>
    <w:rsid w:val="00F962E3"/>
    <w:rsid w:val="00F96881"/>
    <w:rsid w:val="00F968D2"/>
    <w:rsid w:val="00F96ACC"/>
    <w:rsid w:val="00F96CF0"/>
    <w:rsid w:val="00F96CFA"/>
    <w:rsid w:val="00F96D66"/>
    <w:rsid w:val="00F96DB1"/>
    <w:rsid w:val="00F96F12"/>
    <w:rsid w:val="00F9700D"/>
    <w:rsid w:val="00F97027"/>
    <w:rsid w:val="00F974D0"/>
    <w:rsid w:val="00F9765C"/>
    <w:rsid w:val="00F97B80"/>
    <w:rsid w:val="00FA0061"/>
    <w:rsid w:val="00FA039B"/>
    <w:rsid w:val="00FA08D6"/>
    <w:rsid w:val="00FA0B15"/>
    <w:rsid w:val="00FA0DA5"/>
    <w:rsid w:val="00FA1177"/>
    <w:rsid w:val="00FA15EF"/>
    <w:rsid w:val="00FA1B97"/>
    <w:rsid w:val="00FA1BD6"/>
    <w:rsid w:val="00FA20D3"/>
    <w:rsid w:val="00FA21A5"/>
    <w:rsid w:val="00FA2357"/>
    <w:rsid w:val="00FA270D"/>
    <w:rsid w:val="00FA2761"/>
    <w:rsid w:val="00FA2920"/>
    <w:rsid w:val="00FA2CD7"/>
    <w:rsid w:val="00FA2FAD"/>
    <w:rsid w:val="00FA2FC8"/>
    <w:rsid w:val="00FA3200"/>
    <w:rsid w:val="00FA323E"/>
    <w:rsid w:val="00FA34CC"/>
    <w:rsid w:val="00FA3AD8"/>
    <w:rsid w:val="00FA3B19"/>
    <w:rsid w:val="00FA3C92"/>
    <w:rsid w:val="00FA4041"/>
    <w:rsid w:val="00FA4069"/>
    <w:rsid w:val="00FA41D0"/>
    <w:rsid w:val="00FA41F9"/>
    <w:rsid w:val="00FA442B"/>
    <w:rsid w:val="00FA4565"/>
    <w:rsid w:val="00FA467D"/>
    <w:rsid w:val="00FA4A0C"/>
    <w:rsid w:val="00FA4AE4"/>
    <w:rsid w:val="00FA4F1F"/>
    <w:rsid w:val="00FA5099"/>
    <w:rsid w:val="00FA50BB"/>
    <w:rsid w:val="00FA54AB"/>
    <w:rsid w:val="00FA554F"/>
    <w:rsid w:val="00FA5604"/>
    <w:rsid w:val="00FA6028"/>
    <w:rsid w:val="00FA6938"/>
    <w:rsid w:val="00FA6FE7"/>
    <w:rsid w:val="00FA7040"/>
    <w:rsid w:val="00FA710C"/>
    <w:rsid w:val="00FA7418"/>
    <w:rsid w:val="00FA7718"/>
    <w:rsid w:val="00FA7962"/>
    <w:rsid w:val="00FA7CE3"/>
    <w:rsid w:val="00FB03BA"/>
    <w:rsid w:val="00FB0548"/>
    <w:rsid w:val="00FB099D"/>
    <w:rsid w:val="00FB09F4"/>
    <w:rsid w:val="00FB0C0A"/>
    <w:rsid w:val="00FB0D76"/>
    <w:rsid w:val="00FB119A"/>
    <w:rsid w:val="00FB1491"/>
    <w:rsid w:val="00FB14E5"/>
    <w:rsid w:val="00FB15AD"/>
    <w:rsid w:val="00FB2141"/>
    <w:rsid w:val="00FB2193"/>
    <w:rsid w:val="00FB2A38"/>
    <w:rsid w:val="00FB2D2E"/>
    <w:rsid w:val="00FB3213"/>
    <w:rsid w:val="00FB3F3D"/>
    <w:rsid w:val="00FB4235"/>
    <w:rsid w:val="00FB4304"/>
    <w:rsid w:val="00FB43EF"/>
    <w:rsid w:val="00FB447C"/>
    <w:rsid w:val="00FB4797"/>
    <w:rsid w:val="00FB486C"/>
    <w:rsid w:val="00FB491C"/>
    <w:rsid w:val="00FB4990"/>
    <w:rsid w:val="00FB4C1A"/>
    <w:rsid w:val="00FB51B9"/>
    <w:rsid w:val="00FB5209"/>
    <w:rsid w:val="00FB5363"/>
    <w:rsid w:val="00FB5670"/>
    <w:rsid w:val="00FB58F2"/>
    <w:rsid w:val="00FB5A76"/>
    <w:rsid w:val="00FB5CBB"/>
    <w:rsid w:val="00FB6037"/>
    <w:rsid w:val="00FB61F2"/>
    <w:rsid w:val="00FB662E"/>
    <w:rsid w:val="00FB6790"/>
    <w:rsid w:val="00FB6AA5"/>
    <w:rsid w:val="00FB6AD2"/>
    <w:rsid w:val="00FB6C03"/>
    <w:rsid w:val="00FB6D50"/>
    <w:rsid w:val="00FB73AA"/>
    <w:rsid w:val="00FB748C"/>
    <w:rsid w:val="00FB7CEF"/>
    <w:rsid w:val="00FB7CFC"/>
    <w:rsid w:val="00FC0125"/>
    <w:rsid w:val="00FC0289"/>
    <w:rsid w:val="00FC068C"/>
    <w:rsid w:val="00FC078C"/>
    <w:rsid w:val="00FC0BC2"/>
    <w:rsid w:val="00FC1070"/>
    <w:rsid w:val="00FC10DA"/>
    <w:rsid w:val="00FC126F"/>
    <w:rsid w:val="00FC1378"/>
    <w:rsid w:val="00FC1573"/>
    <w:rsid w:val="00FC179A"/>
    <w:rsid w:val="00FC1A60"/>
    <w:rsid w:val="00FC1A78"/>
    <w:rsid w:val="00FC1E01"/>
    <w:rsid w:val="00FC1F04"/>
    <w:rsid w:val="00FC26D0"/>
    <w:rsid w:val="00FC2788"/>
    <w:rsid w:val="00FC29D0"/>
    <w:rsid w:val="00FC314B"/>
    <w:rsid w:val="00FC3278"/>
    <w:rsid w:val="00FC352A"/>
    <w:rsid w:val="00FC3A15"/>
    <w:rsid w:val="00FC3E22"/>
    <w:rsid w:val="00FC3F16"/>
    <w:rsid w:val="00FC40FD"/>
    <w:rsid w:val="00FC4136"/>
    <w:rsid w:val="00FC443E"/>
    <w:rsid w:val="00FC4470"/>
    <w:rsid w:val="00FC470C"/>
    <w:rsid w:val="00FC47C6"/>
    <w:rsid w:val="00FC49F3"/>
    <w:rsid w:val="00FC4FFD"/>
    <w:rsid w:val="00FC5062"/>
    <w:rsid w:val="00FC53D2"/>
    <w:rsid w:val="00FC5A01"/>
    <w:rsid w:val="00FC5BDB"/>
    <w:rsid w:val="00FC6120"/>
    <w:rsid w:val="00FC62FF"/>
    <w:rsid w:val="00FC6303"/>
    <w:rsid w:val="00FC66FB"/>
    <w:rsid w:val="00FC6B20"/>
    <w:rsid w:val="00FC7156"/>
    <w:rsid w:val="00FC7364"/>
    <w:rsid w:val="00FC75C6"/>
    <w:rsid w:val="00FC769A"/>
    <w:rsid w:val="00FC7738"/>
    <w:rsid w:val="00FC775D"/>
    <w:rsid w:val="00FC7771"/>
    <w:rsid w:val="00FC7830"/>
    <w:rsid w:val="00FC7986"/>
    <w:rsid w:val="00FC7BD6"/>
    <w:rsid w:val="00FC7D17"/>
    <w:rsid w:val="00FD00D0"/>
    <w:rsid w:val="00FD011D"/>
    <w:rsid w:val="00FD0265"/>
    <w:rsid w:val="00FD02B1"/>
    <w:rsid w:val="00FD051D"/>
    <w:rsid w:val="00FD0758"/>
    <w:rsid w:val="00FD097E"/>
    <w:rsid w:val="00FD0D62"/>
    <w:rsid w:val="00FD0DA7"/>
    <w:rsid w:val="00FD1051"/>
    <w:rsid w:val="00FD10BD"/>
    <w:rsid w:val="00FD11C2"/>
    <w:rsid w:val="00FD1292"/>
    <w:rsid w:val="00FD16F8"/>
    <w:rsid w:val="00FD1808"/>
    <w:rsid w:val="00FD18A1"/>
    <w:rsid w:val="00FD18C1"/>
    <w:rsid w:val="00FD1A8B"/>
    <w:rsid w:val="00FD1ABE"/>
    <w:rsid w:val="00FD1BD0"/>
    <w:rsid w:val="00FD1BFF"/>
    <w:rsid w:val="00FD240C"/>
    <w:rsid w:val="00FD2685"/>
    <w:rsid w:val="00FD281C"/>
    <w:rsid w:val="00FD2EBA"/>
    <w:rsid w:val="00FD327D"/>
    <w:rsid w:val="00FD3488"/>
    <w:rsid w:val="00FD37D6"/>
    <w:rsid w:val="00FD37DF"/>
    <w:rsid w:val="00FD3D3B"/>
    <w:rsid w:val="00FD3D65"/>
    <w:rsid w:val="00FD3E78"/>
    <w:rsid w:val="00FD3FBB"/>
    <w:rsid w:val="00FD4037"/>
    <w:rsid w:val="00FD432A"/>
    <w:rsid w:val="00FD45EE"/>
    <w:rsid w:val="00FD4773"/>
    <w:rsid w:val="00FD4872"/>
    <w:rsid w:val="00FD500D"/>
    <w:rsid w:val="00FD586F"/>
    <w:rsid w:val="00FD592E"/>
    <w:rsid w:val="00FD598E"/>
    <w:rsid w:val="00FD59DC"/>
    <w:rsid w:val="00FD5EE0"/>
    <w:rsid w:val="00FD5F5D"/>
    <w:rsid w:val="00FD61DA"/>
    <w:rsid w:val="00FD6289"/>
    <w:rsid w:val="00FD633B"/>
    <w:rsid w:val="00FD65A7"/>
    <w:rsid w:val="00FD6682"/>
    <w:rsid w:val="00FD6912"/>
    <w:rsid w:val="00FD6A08"/>
    <w:rsid w:val="00FD6D61"/>
    <w:rsid w:val="00FD6E9D"/>
    <w:rsid w:val="00FD70A3"/>
    <w:rsid w:val="00FD71DA"/>
    <w:rsid w:val="00FD753D"/>
    <w:rsid w:val="00FD7603"/>
    <w:rsid w:val="00FD76A7"/>
    <w:rsid w:val="00FD7864"/>
    <w:rsid w:val="00FD7D48"/>
    <w:rsid w:val="00FD7DBA"/>
    <w:rsid w:val="00FE0094"/>
    <w:rsid w:val="00FE08FA"/>
    <w:rsid w:val="00FE0914"/>
    <w:rsid w:val="00FE0A81"/>
    <w:rsid w:val="00FE0F93"/>
    <w:rsid w:val="00FE1217"/>
    <w:rsid w:val="00FE193B"/>
    <w:rsid w:val="00FE1ACD"/>
    <w:rsid w:val="00FE2490"/>
    <w:rsid w:val="00FE269F"/>
    <w:rsid w:val="00FE298A"/>
    <w:rsid w:val="00FE29E5"/>
    <w:rsid w:val="00FE2AB2"/>
    <w:rsid w:val="00FE2CAC"/>
    <w:rsid w:val="00FE2DFE"/>
    <w:rsid w:val="00FE3482"/>
    <w:rsid w:val="00FE3547"/>
    <w:rsid w:val="00FE36F7"/>
    <w:rsid w:val="00FE3DCE"/>
    <w:rsid w:val="00FE3E7A"/>
    <w:rsid w:val="00FE3EE3"/>
    <w:rsid w:val="00FE3F34"/>
    <w:rsid w:val="00FE41AA"/>
    <w:rsid w:val="00FE44A2"/>
    <w:rsid w:val="00FE46C2"/>
    <w:rsid w:val="00FE47C4"/>
    <w:rsid w:val="00FE4AF0"/>
    <w:rsid w:val="00FE4BDA"/>
    <w:rsid w:val="00FE4C10"/>
    <w:rsid w:val="00FE5045"/>
    <w:rsid w:val="00FE51C3"/>
    <w:rsid w:val="00FE53A6"/>
    <w:rsid w:val="00FE57DD"/>
    <w:rsid w:val="00FE5A91"/>
    <w:rsid w:val="00FE5BCC"/>
    <w:rsid w:val="00FE5D20"/>
    <w:rsid w:val="00FE6317"/>
    <w:rsid w:val="00FE6C05"/>
    <w:rsid w:val="00FE6DE3"/>
    <w:rsid w:val="00FE6E23"/>
    <w:rsid w:val="00FE704E"/>
    <w:rsid w:val="00FE71E9"/>
    <w:rsid w:val="00FE7224"/>
    <w:rsid w:val="00FE723D"/>
    <w:rsid w:val="00FE75E4"/>
    <w:rsid w:val="00FE76CF"/>
    <w:rsid w:val="00FE7805"/>
    <w:rsid w:val="00FE79A9"/>
    <w:rsid w:val="00FE7E90"/>
    <w:rsid w:val="00FF01DF"/>
    <w:rsid w:val="00FF0593"/>
    <w:rsid w:val="00FF06FD"/>
    <w:rsid w:val="00FF07E1"/>
    <w:rsid w:val="00FF07F2"/>
    <w:rsid w:val="00FF0F04"/>
    <w:rsid w:val="00FF13B3"/>
    <w:rsid w:val="00FF16AF"/>
    <w:rsid w:val="00FF2017"/>
    <w:rsid w:val="00FF2073"/>
    <w:rsid w:val="00FF24DE"/>
    <w:rsid w:val="00FF25AA"/>
    <w:rsid w:val="00FF2793"/>
    <w:rsid w:val="00FF283A"/>
    <w:rsid w:val="00FF2AC0"/>
    <w:rsid w:val="00FF2B00"/>
    <w:rsid w:val="00FF2C62"/>
    <w:rsid w:val="00FF2CFC"/>
    <w:rsid w:val="00FF2E50"/>
    <w:rsid w:val="00FF3001"/>
    <w:rsid w:val="00FF3142"/>
    <w:rsid w:val="00FF36AE"/>
    <w:rsid w:val="00FF371C"/>
    <w:rsid w:val="00FF3B8A"/>
    <w:rsid w:val="00FF3D56"/>
    <w:rsid w:val="00FF3F2E"/>
    <w:rsid w:val="00FF430D"/>
    <w:rsid w:val="00FF4512"/>
    <w:rsid w:val="00FF45D5"/>
    <w:rsid w:val="00FF470D"/>
    <w:rsid w:val="00FF4856"/>
    <w:rsid w:val="00FF4C67"/>
    <w:rsid w:val="00FF549C"/>
    <w:rsid w:val="00FF55F1"/>
    <w:rsid w:val="00FF5668"/>
    <w:rsid w:val="00FF5BD8"/>
    <w:rsid w:val="00FF5DEB"/>
    <w:rsid w:val="00FF5FC0"/>
    <w:rsid w:val="00FF6163"/>
    <w:rsid w:val="00FF62CD"/>
    <w:rsid w:val="00FF685D"/>
    <w:rsid w:val="00FF6D1A"/>
    <w:rsid w:val="00FF71DD"/>
    <w:rsid w:val="00FF7250"/>
    <w:rsid w:val="00FF73E4"/>
    <w:rsid w:val="00FF79EC"/>
    <w:rsid w:val="00FF7A0C"/>
    <w:rsid w:val="010892FD"/>
    <w:rsid w:val="011261DC"/>
    <w:rsid w:val="0115068C"/>
    <w:rsid w:val="01176451"/>
    <w:rsid w:val="01200891"/>
    <w:rsid w:val="0120205C"/>
    <w:rsid w:val="0121C140"/>
    <w:rsid w:val="01220F5D"/>
    <w:rsid w:val="01287AF6"/>
    <w:rsid w:val="0132915C"/>
    <w:rsid w:val="0132EC55"/>
    <w:rsid w:val="0139771F"/>
    <w:rsid w:val="0141DA23"/>
    <w:rsid w:val="0142C084"/>
    <w:rsid w:val="01503824"/>
    <w:rsid w:val="01588B10"/>
    <w:rsid w:val="0159A98E"/>
    <w:rsid w:val="015E3EE0"/>
    <w:rsid w:val="015E4892"/>
    <w:rsid w:val="0168C57A"/>
    <w:rsid w:val="016FF521"/>
    <w:rsid w:val="017466A7"/>
    <w:rsid w:val="0175F942"/>
    <w:rsid w:val="01828949"/>
    <w:rsid w:val="018294D0"/>
    <w:rsid w:val="0182E4A9"/>
    <w:rsid w:val="01918EBF"/>
    <w:rsid w:val="01969F07"/>
    <w:rsid w:val="019A0028"/>
    <w:rsid w:val="019BE36A"/>
    <w:rsid w:val="019C9B70"/>
    <w:rsid w:val="019D4426"/>
    <w:rsid w:val="01A01501"/>
    <w:rsid w:val="01A3A91D"/>
    <w:rsid w:val="01AD646A"/>
    <w:rsid w:val="01AFB861"/>
    <w:rsid w:val="01B0F41A"/>
    <w:rsid w:val="01BD34B6"/>
    <w:rsid w:val="01C72439"/>
    <w:rsid w:val="01CD80E1"/>
    <w:rsid w:val="01D08501"/>
    <w:rsid w:val="01D3C47E"/>
    <w:rsid w:val="01D622CF"/>
    <w:rsid w:val="01D7F0AA"/>
    <w:rsid w:val="01DE90CE"/>
    <w:rsid w:val="01E54192"/>
    <w:rsid w:val="01E81292"/>
    <w:rsid w:val="01E84251"/>
    <w:rsid w:val="01E85649"/>
    <w:rsid w:val="020051A9"/>
    <w:rsid w:val="02008DC4"/>
    <w:rsid w:val="02051046"/>
    <w:rsid w:val="02089693"/>
    <w:rsid w:val="0218DAD3"/>
    <w:rsid w:val="021C19EE"/>
    <w:rsid w:val="0220D3C0"/>
    <w:rsid w:val="0227D484"/>
    <w:rsid w:val="02287AC5"/>
    <w:rsid w:val="022B0D81"/>
    <w:rsid w:val="022F5FAC"/>
    <w:rsid w:val="0233631C"/>
    <w:rsid w:val="0237805A"/>
    <w:rsid w:val="02409973"/>
    <w:rsid w:val="024232AA"/>
    <w:rsid w:val="02498553"/>
    <w:rsid w:val="024FF39C"/>
    <w:rsid w:val="02583F4F"/>
    <w:rsid w:val="025EF8D0"/>
    <w:rsid w:val="0260FC4F"/>
    <w:rsid w:val="026530FB"/>
    <w:rsid w:val="02660CFC"/>
    <w:rsid w:val="026E5DBB"/>
    <w:rsid w:val="02715EC3"/>
    <w:rsid w:val="0273545C"/>
    <w:rsid w:val="0275D24F"/>
    <w:rsid w:val="028194D6"/>
    <w:rsid w:val="0284779D"/>
    <w:rsid w:val="0284A5A7"/>
    <w:rsid w:val="028AF68B"/>
    <w:rsid w:val="028C40C1"/>
    <w:rsid w:val="0292929D"/>
    <w:rsid w:val="0292D262"/>
    <w:rsid w:val="029CD974"/>
    <w:rsid w:val="029ED6EB"/>
    <w:rsid w:val="02A3496F"/>
    <w:rsid w:val="02A6BBF2"/>
    <w:rsid w:val="02A89E3B"/>
    <w:rsid w:val="02A90F6B"/>
    <w:rsid w:val="02AAC94F"/>
    <w:rsid w:val="02AB866D"/>
    <w:rsid w:val="02AC527A"/>
    <w:rsid w:val="02B0513B"/>
    <w:rsid w:val="02B5F4DD"/>
    <w:rsid w:val="02BA39ED"/>
    <w:rsid w:val="02BA99DE"/>
    <w:rsid w:val="02BC76CC"/>
    <w:rsid w:val="02C911DB"/>
    <w:rsid w:val="02D7E1DF"/>
    <w:rsid w:val="02DD410B"/>
    <w:rsid w:val="02DF93E4"/>
    <w:rsid w:val="02E142E8"/>
    <w:rsid w:val="02ED1C61"/>
    <w:rsid w:val="02F5CD14"/>
    <w:rsid w:val="0306870D"/>
    <w:rsid w:val="030848A7"/>
    <w:rsid w:val="030975E2"/>
    <w:rsid w:val="030CBBB9"/>
    <w:rsid w:val="030F052A"/>
    <w:rsid w:val="0314769C"/>
    <w:rsid w:val="0320DB08"/>
    <w:rsid w:val="0320E9DE"/>
    <w:rsid w:val="03273F36"/>
    <w:rsid w:val="0335D089"/>
    <w:rsid w:val="03382E9B"/>
    <w:rsid w:val="0350BEE7"/>
    <w:rsid w:val="03590517"/>
    <w:rsid w:val="035B25F9"/>
    <w:rsid w:val="035D546C"/>
    <w:rsid w:val="0360604B"/>
    <w:rsid w:val="036747BD"/>
    <w:rsid w:val="036E7306"/>
    <w:rsid w:val="037D1F33"/>
    <w:rsid w:val="03843184"/>
    <w:rsid w:val="0386C0F4"/>
    <w:rsid w:val="03968AC3"/>
    <w:rsid w:val="03A5EBED"/>
    <w:rsid w:val="03AD93B7"/>
    <w:rsid w:val="03ADAA07"/>
    <w:rsid w:val="03B49F1B"/>
    <w:rsid w:val="03B5978D"/>
    <w:rsid w:val="03BD267C"/>
    <w:rsid w:val="03BE1C8F"/>
    <w:rsid w:val="03C3A4E5"/>
    <w:rsid w:val="03C4FF84"/>
    <w:rsid w:val="03CE30AD"/>
    <w:rsid w:val="03DD9620"/>
    <w:rsid w:val="03E0430B"/>
    <w:rsid w:val="03E08BB8"/>
    <w:rsid w:val="03E112B7"/>
    <w:rsid w:val="03E1F3C0"/>
    <w:rsid w:val="03EA680A"/>
    <w:rsid w:val="03ED51CD"/>
    <w:rsid w:val="03F8D80F"/>
    <w:rsid w:val="03F901D4"/>
    <w:rsid w:val="03FC1680"/>
    <w:rsid w:val="0406EB60"/>
    <w:rsid w:val="040CA5D8"/>
    <w:rsid w:val="04143EE6"/>
    <w:rsid w:val="04197DD3"/>
    <w:rsid w:val="0419C8FF"/>
    <w:rsid w:val="041F2F39"/>
    <w:rsid w:val="041F329A"/>
    <w:rsid w:val="042065D4"/>
    <w:rsid w:val="04236260"/>
    <w:rsid w:val="04297573"/>
    <w:rsid w:val="043D6709"/>
    <w:rsid w:val="044699B0"/>
    <w:rsid w:val="0447FD47"/>
    <w:rsid w:val="04509CF3"/>
    <w:rsid w:val="045332F2"/>
    <w:rsid w:val="0462E020"/>
    <w:rsid w:val="04688A1B"/>
    <w:rsid w:val="047097D9"/>
    <w:rsid w:val="0473B240"/>
    <w:rsid w:val="0473FAA6"/>
    <w:rsid w:val="0476E67B"/>
    <w:rsid w:val="047C9281"/>
    <w:rsid w:val="0485EA2B"/>
    <w:rsid w:val="0499AAFD"/>
    <w:rsid w:val="049E3730"/>
    <w:rsid w:val="04A12CFB"/>
    <w:rsid w:val="04A50AB9"/>
    <w:rsid w:val="04ABE74B"/>
    <w:rsid w:val="04B1164B"/>
    <w:rsid w:val="04B84303"/>
    <w:rsid w:val="04B852D0"/>
    <w:rsid w:val="04BA2BC3"/>
    <w:rsid w:val="04C0F56D"/>
    <w:rsid w:val="04C0FB21"/>
    <w:rsid w:val="04D1BE22"/>
    <w:rsid w:val="04E469CA"/>
    <w:rsid w:val="04F2A9A8"/>
    <w:rsid w:val="04F85B5A"/>
    <w:rsid w:val="04F8D7B8"/>
    <w:rsid w:val="04F95392"/>
    <w:rsid w:val="05208E11"/>
    <w:rsid w:val="05286978"/>
    <w:rsid w:val="052C77B8"/>
    <w:rsid w:val="052F7471"/>
    <w:rsid w:val="0538C85A"/>
    <w:rsid w:val="053AC886"/>
    <w:rsid w:val="053E8032"/>
    <w:rsid w:val="05458699"/>
    <w:rsid w:val="054C4127"/>
    <w:rsid w:val="05525C2E"/>
    <w:rsid w:val="05579D1C"/>
    <w:rsid w:val="0561B4EB"/>
    <w:rsid w:val="056857C5"/>
    <w:rsid w:val="056CAC94"/>
    <w:rsid w:val="05709173"/>
    <w:rsid w:val="0570C426"/>
    <w:rsid w:val="057CD666"/>
    <w:rsid w:val="0583364B"/>
    <w:rsid w:val="058AF86C"/>
    <w:rsid w:val="058FA3F4"/>
    <w:rsid w:val="0592F911"/>
    <w:rsid w:val="059305B0"/>
    <w:rsid w:val="05960161"/>
    <w:rsid w:val="05991AED"/>
    <w:rsid w:val="059AA876"/>
    <w:rsid w:val="059F514B"/>
    <w:rsid w:val="05A47286"/>
    <w:rsid w:val="05A793D5"/>
    <w:rsid w:val="05B0F407"/>
    <w:rsid w:val="05B338C1"/>
    <w:rsid w:val="05B70CF4"/>
    <w:rsid w:val="05BD9327"/>
    <w:rsid w:val="05C4127C"/>
    <w:rsid w:val="05C58394"/>
    <w:rsid w:val="05C8C050"/>
    <w:rsid w:val="05CAA272"/>
    <w:rsid w:val="05D12D08"/>
    <w:rsid w:val="05D54079"/>
    <w:rsid w:val="05D68E3D"/>
    <w:rsid w:val="05DDF5B2"/>
    <w:rsid w:val="05E141CB"/>
    <w:rsid w:val="05E167B7"/>
    <w:rsid w:val="05E3402E"/>
    <w:rsid w:val="05E67F77"/>
    <w:rsid w:val="05F1F1C4"/>
    <w:rsid w:val="06046355"/>
    <w:rsid w:val="0611E59C"/>
    <w:rsid w:val="061542F8"/>
    <w:rsid w:val="06191D5F"/>
    <w:rsid w:val="06227179"/>
    <w:rsid w:val="062DBC4D"/>
    <w:rsid w:val="0636F7B4"/>
    <w:rsid w:val="063F8D53"/>
    <w:rsid w:val="0641FB95"/>
    <w:rsid w:val="06421E17"/>
    <w:rsid w:val="064AB231"/>
    <w:rsid w:val="064C7FF4"/>
    <w:rsid w:val="06506825"/>
    <w:rsid w:val="065BEE19"/>
    <w:rsid w:val="06650712"/>
    <w:rsid w:val="0667C311"/>
    <w:rsid w:val="06685953"/>
    <w:rsid w:val="066CD6F0"/>
    <w:rsid w:val="067185AF"/>
    <w:rsid w:val="0674192A"/>
    <w:rsid w:val="06761C4A"/>
    <w:rsid w:val="06794445"/>
    <w:rsid w:val="067C2E1D"/>
    <w:rsid w:val="06891A08"/>
    <w:rsid w:val="068FDFE7"/>
    <w:rsid w:val="06901A32"/>
    <w:rsid w:val="06972E79"/>
    <w:rsid w:val="069AD436"/>
    <w:rsid w:val="069F8792"/>
    <w:rsid w:val="06ACE0AF"/>
    <w:rsid w:val="06C14644"/>
    <w:rsid w:val="06C595BA"/>
    <w:rsid w:val="06DE1F88"/>
    <w:rsid w:val="06E18E14"/>
    <w:rsid w:val="06E2B452"/>
    <w:rsid w:val="06ECE2B1"/>
    <w:rsid w:val="06F30C6D"/>
    <w:rsid w:val="06FE7486"/>
    <w:rsid w:val="07023847"/>
    <w:rsid w:val="0708F6DD"/>
    <w:rsid w:val="070DD371"/>
    <w:rsid w:val="070E581C"/>
    <w:rsid w:val="0718B379"/>
    <w:rsid w:val="071BCA91"/>
    <w:rsid w:val="0729E146"/>
    <w:rsid w:val="072C98D7"/>
    <w:rsid w:val="073C9948"/>
    <w:rsid w:val="073DBF26"/>
    <w:rsid w:val="07451555"/>
    <w:rsid w:val="0746BA38"/>
    <w:rsid w:val="07493305"/>
    <w:rsid w:val="074ED449"/>
    <w:rsid w:val="075987AE"/>
    <w:rsid w:val="075ABA93"/>
    <w:rsid w:val="076B7D61"/>
    <w:rsid w:val="076EB8BE"/>
    <w:rsid w:val="076F1A59"/>
    <w:rsid w:val="0777FA0B"/>
    <w:rsid w:val="077A31DF"/>
    <w:rsid w:val="077AF279"/>
    <w:rsid w:val="077E3A72"/>
    <w:rsid w:val="0784BA07"/>
    <w:rsid w:val="0786A811"/>
    <w:rsid w:val="0797CADB"/>
    <w:rsid w:val="079B897F"/>
    <w:rsid w:val="079BD8B5"/>
    <w:rsid w:val="079C6678"/>
    <w:rsid w:val="079D7623"/>
    <w:rsid w:val="079DB89C"/>
    <w:rsid w:val="07A47A6B"/>
    <w:rsid w:val="07AA7038"/>
    <w:rsid w:val="07BABE98"/>
    <w:rsid w:val="07BE41DA"/>
    <w:rsid w:val="07C1524F"/>
    <w:rsid w:val="07C1708C"/>
    <w:rsid w:val="07C5B802"/>
    <w:rsid w:val="07D1556A"/>
    <w:rsid w:val="07DB5948"/>
    <w:rsid w:val="07E5E11D"/>
    <w:rsid w:val="07F201D6"/>
    <w:rsid w:val="07F41903"/>
    <w:rsid w:val="07FA39DA"/>
    <w:rsid w:val="0802C824"/>
    <w:rsid w:val="08030588"/>
    <w:rsid w:val="0808CB80"/>
    <w:rsid w:val="08091747"/>
    <w:rsid w:val="080A8C7A"/>
    <w:rsid w:val="080EA5C4"/>
    <w:rsid w:val="081175A1"/>
    <w:rsid w:val="0817C265"/>
    <w:rsid w:val="081C8D63"/>
    <w:rsid w:val="08206E84"/>
    <w:rsid w:val="08213254"/>
    <w:rsid w:val="08231293"/>
    <w:rsid w:val="0826AC54"/>
    <w:rsid w:val="0830030A"/>
    <w:rsid w:val="08361C04"/>
    <w:rsid w:val="0838DD32"/>
    <w:rsid w:val="083FA6A1"/>
    <w:rsid w:val="084DE3CF"/>
    <w:rsid w:val="0850041C"/>
    <w:rsid w:val="08504022"/>
    <w:rsid w:val="08523D76"/>
    <w:rsid w:val="0853F295"/>
    <w:rsid w:val="085CD0FA"/>
    <w:rsid w:val="08683715"/>
    <w:rsid w:val="087D1CBE"/>
    <w:rsid w:val="088DDA25"/>
    <w:rsid w:val="08951CAD"/>
    <w:rsid w:val="0898D8DD"/>
    <w:rsid w:val="089CC4E0"/>
    <w:rsid w:val="08A2E162"/>
    <w:rsid w:val="08A36B18"/>
    <w:rsid w:val="08A4E1B0"/>
    <w:rsid w:val="08ACE5A5"/>
    <w:rsid w:val="08AD15EA"/>
    <w:rsid w:val="08B929FB"/>
    <w:rsid w:val="08BB4868"/>
    <w:rsid w:val="08C02749"/>
    <w:rsid w:val="08C03EE1"/>
    <w:rsid w:val="08C6EB3F"/>
    <w:rsid w:val="08C9F06E"/>
    <w:rsid w:val="08CC3B72"/>
    <w:rsid w:val="08D56FA0"/>
    <w:rsid w:val="08DBEEBC"/>
    <w:rsid w:val="08DC79C5"/>
    <w:rsid w:val="08DC80BD"/>
    <w:rsid w:val="08DE668C"/>
    <w:rsid w:val="08DFA8C8"/>
    <w:rsid w:val="08E02BFD"/>
    <w:rsid w:val="08E6614E"/>
    <w:rsid w:val="08E6722D"/>
    <w:rsid w:val="08E82758"/>
    <w:rsid w:val="08EBD231"/>
    <w:rsid w:val="090F43E8"/>
    <w:rsid w:val="0913D368"/>
    <w:rsid w:val="0914087E"/>
    <w:rsid w:val="09154ABE"/>
    <w:rsid w:val="091B6128"/>
    <w:rsid w:val="09227636"/>
    <w:rsid w:val="0923AB6E"/>
    <w:rsid w:val="09244D64"/>
    <w:rsid w:val="092E7FA7"/>
    <w:rsid w:val="093B922F"/>
    <w:rsid w:val="093D7E32"/>
    <w:rsid w:val="0940D33C"/>
    <w:rsid w:val="0941498F"/>
    <w:rsid w:val="094451EA"/>
    <w:rsid w:val="0950215E"/>
    <w:rsid w:val="09513EBC"/>
    <w:rsid w:val="095315CC"/>
    <w:rsid w:val="095425CB"/>
    <w:rsid w:val="095CA6B9"/>
    <w:rsid w:val="095D7DB8"/>
    <w:rsid w:val="09673D8E"/>
    <w:rsid w:val="096DEA4C"/>
    <w:rsid w:val="096F02D5"/>
    <w:rsid w:val="097714A9"/>
    <w:rsid w:val="097A1CC5"/>
    <w:rsid w:val="097A37D4"/>
    <w:rsid w:val="097CCBA3"/>
    <w:rsid w:val="097E0BA6"/>
    <w:rsid w:val="0983EF24"/>
    <w:rsid w:val="09843478"/>
    <w:rsid w:val="0988E46E"/>
    <w:rsid w:val="09897825"/>
    <w:rsid w:val="09898BF6"/>
    <w:rsid w:val="0990F03F"/>
    <w:rsid w:val="099BC7BF"/>
    <w:rsid w:val="099D4913"/>
    <w:rsid w:val="09A02EDF"/>
    <w:rsid w:val="09A6BF71"/>
    <w:rsid w:val="09A97E0F"/>
    <w:rsid w:val="09B3FC0E"/>
    <w:rsid w:val="09B414F1"/>
    <w:rsid w:val="09B434DD"/>
    <w:rsid w:val="09BE36D3"/>
    <w:rsid w:val="09C0F449"/>
    <w:rsid w:val="09C5BB02"/>
    <w:rsid w:val="09C64A00"/>
    <w:rsid w:val="09CD1DE5"/>
    <w:rsid w:val="09D986CF"/>
    <w:rsid w:val="09DD1C36"/>
    <w:rsid w:val="09E5D6FE"/>
    <w:rsid w:val="09FBF3E1"/>
    <w:rsid w:val="09FD75C5"/>
    <w:rsid w:val="0A011FF6"/>
    <w:rsid w:val="0A15D444"/>
    <w:rsid w:val="0A1DE09D"/>
    <w:rsid w:val="0A223A88"/>
    <w:rsid w:val="0A24752B"/>
    <w:rsid w:val="0A249015"/>
    <w:rsid w:val="0A28B470"/>
    <w:rsid w:val="0A2AD0A8"/>
    <w:rsid w:val="0A35E48D"/>
    <w:rsid w:val="0A3D15D2"/>
    <w:rsid w:val="0A3D5E63"/>
    <w:rsid w:val="0A41FB33"/>
    <w:rsid w:val="0A42AF53"/>
    <w:rsid w:val="0A49912A"/>
    <w:rsid w:val="0A4EC21E"/>
    <w:rsid w:val="0A4F26C8"/>
    <w:rsid w:val="0A60D84A"/>
    <w:rsid w:val="0A619714"/>
    <w:rsid w:val="0A651BF5"/>
    <w:rsid w:val="0A6AC9D2"/>
    <w:rsid w:val="0A6C45C7"/>
    <w:rsid w:val="0A6D8A3B"/>
    <w:rsid w:val="0A7C202B"/>
    <w:rsid w:val="0A7CF22C"/>
    <w:rsid w:val="0A801437"/>
    <w:rsid w:val="0A807A7B"/>
    <w:rsid w:val="0A89DD36"/>
    <w:rsid w:val="0A8F9A79"/>
    <w:rsid w:val="0AA2AC5E"/>
    <w:rsid w:val="0ABD5AFC"/>
    <w:rsid w:val="0ACA5008"/>
    <w:rsid w:val="0AD83C6C"/>
    <w:rsid w:val="0AD9FA44"/>
    <w:rsid w:val="0ADAD15D"/>
    <w:rsid w:val="0ADC1A20"/>
    <w:rsid w:val="0ADFB11C"/>
    <w:rsid w:val="0AE3FD4A"/>
    <w:rsid w:val="0AEBAA08"/>
    <w:rsid w:val="0AEBDF02"/>
    <w:rsid w:val="0AEC26A4"/>
    <w:rsid w:val="0AF7C6B5"/>
    <w:rsid w:val="0AFB2DF6"/>
    <w:rsid w:val="0B06F828"/>
    <w:rsid w:val="0B14FE3B"/>
    <w:rsid w:val="0B196F9E"/>
    <w:rsid w:val="0B27BCDF"/>
    <w:rsid w:val="0B3205FD"/>
    <w:rsid w:val="0B5EF28F"/>
    <w:rsid w:val="0B5F7C08"/>
    <w:rsid w:val="0B617AB8"/>
    <w:rsid w:val="0B62DF95"/>
    <w:rsid w:val="0B69B6D0"/>
    <w:rsid w:val="0B733A3D"/>
    <w:rsid w:val="0B788036"/>
    <w:rsid w:val="0B7D3F59"/>
    <w:rsid w:val="0B8E0704"/>
    <w:rsid w:val="0B908752"/>
    <w:rsid w:val="0B910279"/>
    <w:rsid w:val="0B925F6C"/>
    <w:rsid w:val="0BA4ED42"/>
    <w:rsid w:val="0BA66C62"/>
    <w:rsid w:val="0BA73602"/>
    <w:rsid w:val="0BA86AA4"/>
    <w:rsid w:val="0BB06D97"/>
    <w:rsid w:val="0BB196A6"/>
    <w:rsid w:val="0BB223F2"/>
    <w:rsid w:val="0BB8B990"/>
    <w:rsid w:val="0BBAA43C"/>
    <w:rsid w:val="0BC03247"/>
    <w:rsid w:val="0BCB180C"/>
    <w:rsid w:val="0BD4FDF6"/>
    <w:rsid w:val="0BEACDD2"/>
    <w:rsid w:val="0BEBD354"/>
    <w:rsid w:val="0BF72055"/>
    <w:rsid w:val="0BFC7D2A"/>
    <w:rsid w:val="0BFD0A97"/>
    <w:rsid w:val="0BFD6775"/>
    <w:rsid w:val="0BFE25B1"/>
    <w:rsid w:val="0C03E148"/>
    <w:rsid w:val="0C0A2855"/>
    <w:rsid w:val="0C14B93D"/>
    <w:rsid w:val="0C20E027"/>
    <w:rsid w:val="0C21786F"/>
    <w:rsid w:val="0C2EC674"/>
    <w:rsid w:val="0C310007"/>
    <w:rsid w:val="0C338EAA"/>
    <w:rsid w:val="0C37DE3F"/>
    <w:rsid w:val="0C39F379"/>
    <w:rsid w:val="0C3A3D4D"/>
    <w:rsid w:val="0C3AB398"/>
    <w:rsid w:val="0C429F03"/>
    <w:rsid w:val="0C44B958"/>
    <w:rsid w:val="0C45015D"/>
    <w:rsid w:val="0C499B5B"/>
    <w:rsid w:val="0C4B2F9A"/>
    <w:rsid w:val="0C4CB32D"/>
    <w:rsid w:val="0C514A69"/>
    <w:rsid w:val="0C51AB95"/>
    <w:rsid w:val="0C5372C5"/>
    <w:rsid w:val="0C5518EC"/>
    <w:rsid w:val="0C5D1DCE"/>
    <w:rsid w:val="0C5F7451"/>
    <w:rsid w:val="0C662069"/>
    <w:rsid w:val="0C694B05"/>
    <w:rsid w:val="0C6BF6B8"/>
    <w:rsid w:val="0C6F9BC8"/>
    <w:rsid w:val="0C71BC5C"/>
    <w:rsid w:val="0C723C44"/>
    <w:rsid w:val="0C764AE5"/>
    <w:rsid w:val="0C7C8CD4"/>
    <w:rsid w:val="0C7CA3AE"/>
    <w:rsid w:val="0C837F6D"/>
    <w:rsid w:val="0C8446F1"/>
    <w:rsid w:val="0C844DFB"/>
    <w:rsid w:val="0C85378D"/>
    <w:rsid w:val="0C887235"/>
    <w:rsid w:val="0C9B4A66"/>
    <w:rsid w:val="0C9D7D26"/>
    <w:rsid w:val="0CA05719"/>
    <w:rsid w:val="0CA2B2D1"/>
    <w:rsid w:val="0CA3C2C9"/>
    <w:rsid w:val="0CAB891C"/>
    <w:rsid w:val="0CB11C4E"/>
    <w:rsid w:val="0CB38159"/>
    <w:rsid w:val="0CB5039C"/>
    <w:rsid w:val="0CB52716"/>
    <w:rsid w:val="0CB894AE"/>
    <w:rsid w:val="0CB89E8A"/>
    <w:rsid w:val="0CB9318A"/>
    <w:rsid w:val="0CB9DF01"/>
    <w:rsid w:val="0CB9E949"/>
    <w:rsid w:val="0CBA7B47"/>
    <w:rsid w:val="0CBEBD74"/>
    <w:rsid w:val="0CC18F14"/>
    <w:rsid w:val="0CC3B0FC"/>
    <w:rsid w:val="0CCAB616"/>
    <w:rsid w:val="0CCF7590"/>
    <w:rsid w:val="0CD24881"/>
    <w:rsid w:val="0CD8AF83"/>
    <w:rsid w:val="0CE09506"/>
    <w:rsid w:val="0CE12721"/>
    <w:rsid w:val="0CE164A0"/>
    <w:rsid w:val="0CE17EEE"/>
    <w:rsid w:val="0CE4EA99"/>
    <w:rsid w:val="0CEB0FC1"/>
    <w:rsid w:val="0CF13DB1"/>
    <w:rsid w:val="0CF3E118"/>
    <w:rsid w:val="0CFADA37"/>
    <w:rsid w:val="0CFD649E"/>
    <w:rsid w:val="0CFF3D60"/>
    <w:rsid w:val="0D0740E9"/>
    <w:rsid w:val="0D128325"/>
    <w:rsid w:val="0D27B573"/>
    <w:rsid w:val="0D2D08DC"/>
    <w:rsid w:val="0D36F8A2"/>
    <w:rsid w:val="0D44F3DC"/>
    <w:rsid w:val="0D4AB72E"/>
    <w:rsid w:val="0D4E6E1A"/>
    <w:rsid w:val="0D51710D"/>
    <w:rsid w:val="0D5336C0"/>
    <w:rsid w:val="0D5AF514"/>
    <w:rsid w:val="0D65577B"/>
    <w:rsid w:val="0D68F637"/>
    <w:rsid w:val="0D6B9868"/>
    <w:rsid w:val="0D6CC31E"/>
    <w:rsid w:val="0D73E482"/>
    <w:rsid w:val="0D761358"/>
    <w:rsid w:val="0D7D2682"/>
    <w:rsid w:val="0D81C9E1"/>
    <w:rsid w:val="0D85A364"/>
    <w:rsid w:val="0D8A2BC5"/>
    <w:rsid w:val="0D95AD50"/>
    <w:rsid w:val="0DACBBAF"/>
    <w:rsid w:val="0DAF3672"/>
    <w:rsid w:val="0DC2589D"/>
    <w:rsid w:val="0DC7546A"/>
    <w:rsid w:val="0DC94063"/>
    <w:rsid w:val="0DD64BBE"/>
    <w:rsid w:val="0DD88E42"/>
    <w:rsid w:val="0E0350F6"/>
    <w:rsid w:val="0E091096"/>
    <w:rsid w:val="0E09E84E"/>
    <w:rsid w:val="0E0D3BB0"/>
    <w:rsid w:val="0E10AAFB"/>
    <w:rsid w:val="0E110C05"/>
    <w:rsid w:val="0E1889E1"/>
    <w:rsid w:val="0E1C7AAC"/>
    <w:rsid w:val="0E1D31E9"/>
    <w:rsid w:val="0E1E2558"/>
    <w:rsid w:val="0E251B25"/>
    <w:rsid w:val="0E2945AE"/>
    <w:rsid w:val="0E394D92"/>
    <w:rsid w:val="0E431BE2"/>
    <w:rsid w:val="0E5851A0"/>
    <w:rsid w:val="0E605730"/>
    <w:rsid w:val="0E60B548"/>
    <w:rsid w:val="0E629ED1"/>
    <w:rsid w:val="0E6B72C0"/>
    <w:rsid w:val="0E734AB5"/>
    <w:rsid w:val="0E76E568"/>
    <w:rsid w:val="0E826CDF"/>
    <w:rsid w:val="0E88C269"/>
    <w:rsid w:val="0E9A8B72"/>
    <w:rsid w:val="0E9F7406"/>
    <w:rsid w:val="0EA073FE"/>
    <w:rsid w:val="0EA5014E"/>
    <w:rsid w:val="0EA5DF31"/>
    <w:rsid w:val="0EA7FEE6"/>
    <w:rsid w:val="0EC2F880"/>
    <w:rsid w:val="0EC407AD"/>
    <w:rsid w:val="0EC8B698"/>
    <w:rsid w:val="0EC9C49F"/>
    <w:rsid w:val="0ECC0EF0"/>
    <w:rsid w:val="0ECC0F9E"/>
    <w:rsid w:val="0ED08888"/>
    <w:rsid w:val="0ED4EA0A"/>
    <w:rsid w:val="0ED6BEDA"/>
    <w:rsid w:val="0ED74DCD"/>
    <w:rsid w:val="0EEA0055"/>
    <w:rsid w:val="0EEAED98"/>
    <w:rsid w:val="0EF16A52"/>
    <w:rsid w:val="0EF244FE"/>
    <w:rsid w:val="0F0A4A09"/>
    <w:rsid w:val="0F11DA0D"/>
    <w:rsid w:val="0F12BC99"/>
    <w:rsid w:val="0F154227"/>
    <w:rsid w:val="0F183C94"/>
    <w:rsid w:val="0F2BBB35"/>
    <w:rsid w:val="0F433DE3"/>
    <w:rsid w:val="0F49FE7D"/>
    <w:rsid w:val="0F4CE308"/>
    <w:rsid w:val="0F56A8F7"/>
    <w:rsid w:val="0F5DDD35"/>
    <w:rsid w:val="0F5E7653"/>
    <w:rsid w:val="0F6CAE8B"/>
    <w:rsid w:val="0F6EB864"/>
    <w:rsid w:val="0F7AEB17"/>
    <w:rsid w:val="0F7E6216"/>
    <w:rsid w:val="0F810077"/>
    <w:rsid w:val="0F8B7D7B"/>
    <w:rsid w:val="0F8D2FA6"/>
    <w:rsid w:val="0F8E8FB8"/>
    <w:rsid w:val="0F9340AD"/>
    <w:rsid w:val="0F959DA2"/>
    <w:rsid w:val="0FA823D5"/>
    <w:rsid w:val="0FAC20D8"/>
    <w:rsid w:val="0FB3CB1C"/>
    <w:rsid w:val="0FC40373"/>
    <w:rsid w:val="0FCA2E85"/>
    <w:rsid w:val="0FCCE3D6"/>
    <w:rsid w:val="0FCD5636"/>
    <w:rsid w:val="0FD20E0C"/>
    <w:rsid w:val="0FD366B8"/>
    <w:rsid w:val="0FEA5440"/>
    <w:rsid w:val="0FED58C2"/>
    <w:rsid w:val="0FEF1945"/>
    <w:rsid w:val="0FF0C7EC"/>
    <w:rsid w:val="0FF3623A"/>
    <w:rsid w:val="0FF8A98B"/>
    <w:rsid w:val="0FFACC7B"/>
    <w:rsid w:val="10080770"/>
    <w:rsid w:val="1009BC7D"/>
    <w:rsid w:val="100B05B5"/>
    <w:rsid w:val="101105DD"/>
    <w:rsid w:val="1014D9EA"/>
    <w:rsid w:val="1015878D"/>
    <w:rsid w:val="101924CD"/>
    <w:rsid w:val="101B6238"/>
    <w:rsid w:val="10325817"/>
    <w:rsid w:val="10366B06"/>
    <w:rsid w:val="103913D2"/>
    <w:rsid w:val="103F33C6"/>
    <w:rsid w:val="10473BB5"/>
    <w:rsid w:val="105417BD"/>
    <w:rsid w:val="105C91DA"/>
    <w:rsid w:val="10611C8C"/>
    <w:rsid w:val="106D2C00"/>
    <w:rsid w:val="106EAE68"/>
    <w:rsid w:val="107B56C8"/>
    <w:rsid w:val="107EA646"/>
    <w:rsid w:val="107EF1C6"/>
    <w:rsid w:val="10842105"/>
    <w:rsid w:val="10848B9B"/>
    <w:rsid w:val="108C5BC3"/>
    <w:rsid w:val="10A39FAF"/>
    <w:rsid w:val="10AF57EC"/>
    <w:rsid w:val="10B256CB"/>
    <w:rsid w:val="10BDB187"/>
    <w:rsid w:val="10C06F5D"/>
    <w:rsid w:val="10C40C74"/>
    <w:rsid w:val="10C64A49"/>
    <w:rsid w:val="10C853E0"/>
    <w:rsid w:val="10D27FD5"/>
    <w:rsid w:val="10D6141E"/>
    <w:rsid w:val="10D65D9C"/>
    <w:rsid w:val="10D65E05"/>
    <w:rsid w:val="10E216D4"/>
    <w:rsid w:val="10E7787B"/>
    <w:rsid w:val="10E8A6C0"/>
    <w:rsid w:val="10ED849C"/>
    <w:rsid w:val="10F3BB94"/>
    <w:rsid w:val="1102A10A"/>
    <w:rsid w:val="1109AD57"/>
    <w:rsid w:val="1109B14C"/>
    <w:rsid w:val="110BF45B"/>
    <w:rsid w:val="110E2908"/>
    <w:rsid w:val="110F6C96"/>
    <w:rsid w:val="11104A79"/>
    <w:rsid w:val="111D3B96"/>
    <w:rsid w:val="11287EC5"/>
    <w:rsid w:val="1134D3FC"/>
    <w:rsid w:val="1135B006"/>
    <w:rsid w:val="113C6AF5"/>
    <w:rsid w:val="114020AD"/>
    <w:rsid w:val="11434DFC"/>
    <w:rsid w:val="114A6273"/>
    <w:rsid w:val="11511D73"/>
    <w:rsid w:val="11531ED8"/>
    <w:rsid w:val="115827BD"/>
    <w:rsid w:val="1165D476"/>
    <w:rsid w:val="11694602"/>
    <w:rsid w:val="116D4F4D"/>
    <w:rsid w:val="11724117"/>
    <w:rsid w:val="1173C078"/>
    <w:rsid w:val="117E40C9"/>
    <w:rsid w:val="11809E36"/>
    <w:rsid w:val="118184BE"/>
    <w:rsid w:val="118307D6"/>
    <w:rsid w:val="11838B17"/>
    <w:rsid w:val="11895BA3"/>
    <w:rsid w:val="118AD522"/>
    <w:rsid w:val="1192B2F8"/>
    <w:rsid w:val="11963132"/>
    <w:rsid w:val="119919AC"/>
    <w:rsid w:val="11A1F4DB"/>
    <w:rsid w:val="11A42557"/>
    <w:rsid w:val="11AAF565"/>
    <w:rsid w:val="11B01CB8"/>
    <w:rsid w:val="11B71B9C"/>
    <w:rsid w:val="11D22C61"/>
    <w:rsid w:val="11D6BF0E"/>
    <w:rsid w:val="11DA7303"/>
    <w:rsid w:val="11E266A5"/>
    <w:rsid w:val="11E7BB80"/>
    <w:rsid w:val="11EBFE7D"/>
    <w:rsid w:val="11EF6C96"/>
    <w:rsid w:val="121EF50C"/>
    <w:rsid w:val="12212DFB"/>
    <w:rsid w:val="1228633C"/>
    <w:rsid w:val="1229EF4E"/>
    <w:rsid w:val="12334639"/>
    <w:rsid w:val="124BE4BB"/>
    <w:rsid w:val="124FE43D"/>
    <w:rsid w:val="1250EF54"/>
    <w:rsid w:val="125193D6"/>
    <w:rsid w:val="12549A48"/>
    <w:rsid w:val="12550C7C"/>
    <w:rsid w:val="1256B289"/>
    <w:rsid w:val="12586004"/>
    <w:rsid w:val="125EAB59"/>
    <w:rsid w:val="125F5EB6"/>
    <w:rsid w:val="1273008D"/>
    <w:rsid w:val="127CD97C"/>
    <w:rsid w:val="12886B9F"/>
    <w:rsid w:val="1288F13F"/>
    <w:rsid w:val="1289A878"/>
    <w:rsid w:val="128AE81C"/>
    <w:rsid w:val="128F3B1F"/>
    <w:rsid w:val="12906727"/>
    <w:rsid w:val="129393B6"/>
    <w:rsid w:val="12950EA9"/>
    <w:rsid w:val="129DB386"/>
    <w:rsid w:val="12A1C267"/>
    <w:rsid w:val="12A3F23B"/>
    <w:rsid w:val="12ABA97B"/>
    <w:rsid w:val="12B608AF"/>
    <w:rsid w:val="12C0EE54"/>
    <w:rsid w:val="12C187AA"/>
    <w:rsid w:val="12C73EF1"/>
    <w:rsid w:val="12C76EBF"/>
    <w:rsid w:val="12D4FEEF"/>
    <w:rsid w:val="12D63AA3"/>
    <w:rsid w:val="12E4F7AB"/>
    <w:rsid w:val="12E5F88C"/>
    <w:rsid w:val="12F43C9C"/>
    <w:rsid w:val="12F4D815"/>
    <w:rsid w:val="12F524EC"/>
    <w:rsid w:val="12FA3F79"/>
    <w:rsid w:val="12FB457F"/>
    <w:rsid w:val="13004E62"/>
    <w:rsid w:val="13025B98"/>
    <w:rsid w:val="130FDD81"/>
    <w:rsid w:val="1318E664"/>
    <w:rsid w:val="131F5CBC"/>
    <w:rsid w:val="131F8A41"/>
    <w:rsid w:val="132125E8"/>
    <w:rsid w:val="1326F012"/>
    <w:rsid w:val="1327274E"/>
    <w:rsid w:val="1331EF4B"/>
    <w:rsid w:val="133A9792"/>
    <w:rsid w:val="133AB4EC"/>
    <w:rsid w:val="133C17C4"/>
    <w:rsid w:val="134315FF"/>
    <w:rsid w:val="1343678B"/>
    <w:rsid w:val="134515B7"/>
    <w:rsid w:val="13495EBE"/>
    <w:rsid w:val="13583632"/>
    <w:rsid w:val="1358FBA1"/>
    <w:rsid w:val="135D6CC4"/>
    <w:rsid w:val="135F5A39"/>
    <w:rsid w:val="1363C666"/>
    <w:rsid w:val="136F1E49"/>
    <w:rsid w:val="137186C1"/>
    <w:rsid w:val="13741273"/>
    <w:rsid w:val="137B28B7"/>
    <w:rsid w:val="137ECD6C"/>
    <w:rsid w:val="138B4046"/>
    <w:rsid w:val="138E8E01"/>
    <w:rsid w:val="138EA71E"/>
    <w:rsid w:val="13913F33"/>
    <w:rsid w:val="1391A82F"/>
    <w:rsid w:val="139E8443"/>
    <w:rsid w:val="13AB6E5E"/>
    <w:rsid w:val="13B5DDF7"/>
    <w:rsid w:val="13BB11E4"/>
    <w:rsid w:val="13C499AC"/>
    <w:rsid w:val="13C6D655"/>
    <w:rsid w:val="13CAB480"/>
    <w:rsid w:val="13CC57D0"/>
    <w:rsid w:val="13CFA78B"/>
    <w:rsid w:val="13D683D7"/>
    <w:rsid w:val="13DAEB9A"/>
    <w:rsid w:val="13DDE0A5"/>
    <w:rsid w:val="13E20F20"/>
    <w:rsid w:val="13E9F826"/>
    <w:rsid w:val="13EB3750"/>
    <w:rsid w:val="13EB7B63"/>
    <w:rsid w:val="13F267AE"/>
    <w:rsid w:val="13F4F4BC"/>
    <w:rsid w:val="13F74735"/>
    <w:rsid w:val="13FB145F"/>
    <w:rsid w:val="13FB402E"/>
    <w:rsid w:val="13FF7CCF"/>
    <w:rsid w:val="140458A3"/>
    <w:rsid w:val="142CEA4E"/>
    <w:rsid w:val="142D2D52"/>
    <w:rsid w:val="1430E8C5"/>
    <w:rsid w:val="14363DD3"/>
    <w:rsid w:val="143B94C0"/>
    <w:rsid w:val="144933E5"/>
    <w:rsid w:val="1453C20A"/>
    <w:rsid w:val="145866E8"/>
    <w:rsid w:val="145C8423"/>
    <w:rsid w:val="146592DD"/>
    <w:rsid w:val="1466360E"/>
    <w:rsid w:val="1474F0F4"/>
    <w:rsid w:val="147535A1"/>
    <w:rsid w:val="147CEF2C"/>
    <w:rsid w:val="147D5C6D"/>
    <w:rsid w:val="147FE2BF"/>
    <w:rsid w:val="1482C7DD"/>
    <w:rsid w:val="14848C62"/>
    <w:rsid w:val="148F8753"/>
    <w:rsid w:val="149154EC"/>
    <w:rsid w:val="14952554"/>
    <w:rsid w:val="1495808E"/>
    <w:rsid w:val="14958440"/>
    <w:rsid w:val="149BCE61"/>
    <w:rsid w:val="14A55883"/>
    <w:rsid w:val="14AA23E3"/>
    <w:rsid w:val="14AB3179"/>
    <w:rsid w:val="14B0C981"/>
    <w:rsid w:val="14BCF320"/>
    <w:rsid w:val="14C57F16"/>
    <w:rsid w:val="14C88036"/>
    <w:rsid w:val="14CB12F2"/>
    <w:rsid w:val="14CB8DE4"/>
    <w:rsid w:val="14D9D13E"/>
    <w:rsid w:val="14DCBABE"/>
    <w:rsid w:val="14E14848"/>
    <w:rsid w:val="14EFC6D3"/>
    <w:rsid w:val="14FA0910"/>
    <w:rsid w:val="14FAE069"/>
    <w:rsid w:val="14FF7178"/>
    <w:rsid w:val="15034D4A"/>
    <w:rsid w:val="15066D6C"/>
    <w:rsid w:val="150AD8C6"/>
    <w:rsid w:val="150AF942"/>
    <w:rsid w:val="15179CE7"/>
    <w:rsid w:val="151FBEE2"/>
    <w:rsid w:val="1533328B"/>
    <w:rsid w:val="1535C4E0"/>
    <w:rsid w:val="15402DE4"/>
    <w:rsid w:val="154356D5"/>
    <w:rsid w:val="15443157"/>
    <w:rsid w:val="1545F960"/>
    <w:rsid w:val="154DF222"/>
    <w:rsid w:val="15557ED1"/>
    <w:rsid w:val="156468CD"/>
    <w:rsid w:val="15682946"/>
    <w:rsid w:val="1570565E"/>
    <w:rsid w:val="15720F2C"/>
    <w:rsid w:val="15779235"/>
    <w:rsid w:val="1584FB4C"/>
    <w:rsid w:val="1589CD07"/>
    <w:rsid w:val="1593DB9A"/>
    <w:rsid w:val="15991E23"/>
    <w:rsid w:val="159D5121"/>
    <w:rsid w:val="15A0B89B"/>
    <w:rsid w:val="15A64D11"/>
    <w:rsid w:val="15A69290"/>
    <w:rsid w:val="15B30D15"/>
    <w:rsid w:val="15B40AEE"/>
    <w:rsid w:val="15B4EA53"/>
    <w:rsid w:val="15B955EC"/>
    <w:rsid w:val="15BCAA1F"/>
    <w:rsid w:val="15BCEB8C"/>
    <w:rsid w:val="15C6AAB8"/>
    <w:rsid w:val="15C6FBE2"/>
    <w:rsid w:val="15C74FAE"/>
    <w:rsid w:val="15C88828"/>
    <w:rsid w:val="15CDE652"/>
    <w:rsid w:val="15CEE3B3"/>
    <w:rsid w:val="15D601BE"/>
    <w:rsid w:val="15D7106D"/>
    <w:rsid w:val="15DAA6CF"/>
    <w:rsid w:val="15DDACB3"/>
    <w:rsid w:val="15DF78B4"/>
    <w:rsid w:val="15E50446"/>
    <w:rsid w:val="15E5EFB0"/>
    <w:rsid w:val="15E801E8"/>
    <w:rsid w:val="15E967BE"/>
    <w:rsid w:val="15EBA778"/>
    <w:rsid w:val="15F0264A"/>
    <w:rsid w:val="15F3F094"/>
    <w:rsid w:val="15F8230F"/>
    <w:rsid w:val="15FF7645"/>
    <w:rsid w:val="160B7603"/>
    <w:rsid w:val="1613ED7F"/>
    <w:rsid w:val="1622F2E5"/>
    <w:rsid w:val="162DC320"/>
    <w:rsid w:val="162E992F"/>
    <w:rsid w:val="164F7BEA"/>
    <w:rsid w:val="165B976F"/>
    <w:rsid w:val="1663991C"/>
    <w:rsid w:val="1664C0C5"/>
    <w:rsid w:val="1666ACCB"/>
    <w:rsid w:val="16683F17"/>
    <w:rsid w:val="1676B3E6"/>
    <w:rsid w:val="1677BDB2"/>
    <w:rsid w:val="16799F0E"/>
    <w:rsid w:val="167B9521"/>
    <w:rsid w:val="167BE779"/>
    <w:rsid w:val="167C0872"/>
    <w:rsid w:val="168104EF"/>
    <w:rsid w:val="16889D8F"/>
    <w:rsid w:val="168FCDAC"/>
    <w:rsid w:val="1693B690"/>
    <w:rsid w:val="16A14BC7"/>
    <w:rsid w:val="16A28FF0"/>
    <w:rsid w:val="16A86761"/>
    <w:rsid w:val="16B6B1A8"/>
    <w:rsid w:val="16BA0014"/>
    <w:rsid w:val="16C1E674"/>
    <w:rsid w:val="16C3C630"/>
    <w:rsid w:val="16C47BD8"/>
    <w:rsid w:val="16C53896"/>
    <w:rsid w:val="16C68754"/>
    <w:rsid w:val="16CC5BA6"/>
    <w:rsid w:val="16D15341"/>
    <w:rsid w:val="16D30766"/>
    <w:rsid w:val="16D9DD8C"/>
    <w:rsid w:val="16DA5DE3"/>
    <w:rsid w:val="16DB93D4"/>
    <w:rsid w:val="16DC8A02"/>
    <w:rsid w:val="16F02F7F"/>
    <w:rsid w:val="16F0560A"/>
    <w:rsid w:val="16F62073"/>
    <w:rsid w:val="16FCB615"/>
    <w:rsid w:val="17070759"/>
    <w:rsid w:val="1709EB1B"/>
    <w:rsid w:val="170A0F4A"/>
    <w:rsid w:val="170E01F5"/>
    <w:rsid w:val="170EC7B3"/>
    <w:rsid w:val="1721A503"/>
    <w:rsid w:val="17237DA0"/>
    <w:rsid w:val="1723CD33"/>
    <w:rsid w:val="172412D5"/>
    <w:rsid w:val="17268F34"/>
    <w:rsid w:val="17286DA2"/>
    <w:rsid w:val="172A399D"/>
    <w:rsid w:val="172E8FCB"/>
    <w:rsid w:val="1731FCF8"/>
    <w:rsid w:val="173C374B"/>
    <w:rsid w:val="17483CC8"/>
    <w:rsid w:val="1748561E"/>
    <w:rsid w:val="174E5E6F"/>
    <w:rsid w:val="175A5DD1"/>
    <w:rsid w:val="175E2FAB"/>
    <w:rsid w:val="17630AC0"/>
    <w:rsid w:val="176B596D"/>
    <w:rsid w:val="176ECF43"/>
    <w:rsid w:val="1779EB38"/>
    <w:rsid w:val="17800852"/>
    <w:rsid w:val="17816C27"/>
    <w:rsid w:val="17837049"/>
    <w:rsid w:val="1787879C"/>
    <w:rsid w:val="1789B20B"/>
    <w:rsid w:val="178A9F11"/>
    <w:rsid w:val="178DD9B3"/>
    <w:rsid w:val="178FFAB7"/>
    <w:rsid w:val="17926E24"/>
    <w:rsid w:val="17A74664"/>
    <w:rsid w:val="17AC40E9"/>
    <w:rsid w:val="17AE0CCE"/>
    <w:rsid w:val="17B42432"/>
    <w:rsid w:val="17B5CDCA"/>
    <w:rsid w:val="17BE3C2D"/>
    <w:rsid w:val="17BE8794"/>
    <w:rsid w:val="17C3202B"/>
    <w:rsid w:val="17C34AC9"/>
    <w:rsid w:val="17C3551C"/>
    <w:rsid w:val="17CAAD6F"/>
    <w:rsid w:val="17CB1693"/>
    <w:rsid w:val="17CBFB45"/>
    <w:rsid w:val="17D26CF9"/>
    <w:rsid w:val="17E5E63E"/>
    <w:rsid w:val="17E68C09"/>
    <w:rsid w:val="17E9F517"/>
    <w:rsid w:val="17F78A2E"/>
    <w:rsid w:val="17FF4C37"/>
    <w:rsid w:val="18056E8A"/>
    <w:rsid w:val="18099615"/>
    <w:rsid w:val="180A8FA0"/>
    <w:rsid w:val="180ECE30"/>
    <w:rsid w:val="18105321"/>
    <w:rsid w:val="181911D1"/>
    <w:rsid w:val="182E37FF"/>
    <w:rsid w:val="18351F5B"/>
    <w:rsid w:val="1836FE5C"/>
    <w:rsid w:val="183C4E4C"/>
    <w:rsid w:val="183D7000"/>
    <w:rsid w:val="1843B499"/>
    <w:rsid w:val="18444394"/>
    <w:rsid w:val="184901E7"/>
    <w:rsid w:val="184A0518"/>
    <w:rsid w:val="184CEDAA"/>
    <w:rsid w:val="184FCA67"/>
    <w:rsid w:val="186867CB"/>
    <w:rsid w:val="186EF8D2"/>
    <w:rsid w:val="186F7DB0"/>
    <w:rsid w:val="187A5E1A"/>
    <w:rsid w:val="187C593B"/>
    <w:rsid w:val="18800875"/>
    <w:rsid w:val="18872767"/>
    <w:rsid w:val="188B183B"/>
    <w:rsid w:val="188B94CE"/>
    <w:rsid w:val="18988FF5"/>
    <w:rsid w:val="189A3A21"/>
    <w:rsid w:val="18A075DD"/>
    <w:rsid w:val="18A342E7"/>
    <w:rsid w:val="18A9AFEE"/>
    <w:rsid w:val="18C166AD"/>
    <w:rsid w:val="18C16977"/>
    <w:rsid w:val="18C36239"/>
    <w:rsid w:val="18C8F6BE"/>
    <w:rsid w:val="18C9CEB5"/>
    <w:rsid w:val="18D65767"/>
    <w:rsid w:val="18DD3A3D"/>
    <w:rsid w:val="18EAF72D"/>
    <w:rsid w:val="18ED84DB"/>
    <w:rsid w:val="18F6E653"/>
    <w:rsid w:val="18F91CC8"/>
    <w:rsid w:val="18FC2A84"/>
    <w:rsid w:val="18FEB63A"/>
    <w:rsid w:val="1901FAF8"/>
    <w:rsid w:val="19097D92"/>
    <w:rsid w:val="190A1403"/>
    <w:rsid w:val="191239B0"/>
    <w:rsid w:val="191679A3"/>
    <w:rsid w:val="191A1010"/>
    <w:rsid w:val="19251B74"/>
    <w:rsid w:val="192640D0"/>
    <w:rsid w:val="1929AA14"/>
    <w:rsid w:val="19365CF7"/>
    <w:rsid w:val="1936801B"/>
    <w:rsid w:val="193B9F7D"/>
    <w:rsid w:val="193C4ACF"/>
    <w:rsid w:val="19424381"/>
    <w:rsid w:val="19428F40"/>
    <w:rsid w:val="1944A371"/>
    <w:rsid w:val="1944F8C2"/>
    <w:rsid w:val="194FA0B2"/>
    <w:rsid w:val="1952636E"/>
    <w:rsid w:val="1953B405"/>
    <w:rsid w:val="1953F7C2"/>
    <w:rsid w:val="195459BA"/>
    <w:rsid w:val="1955AB77"/>
    <w:rsid w:val="196F4E53"/>
    <w:rsid w:val="1970AF81"/>
    <w:rsid w:val="1971E625"/>
    <w:rsid w:val="19722236"/>
    <w:rsid w:val="19782809"/>
    <w:rsid w:val="197A3D55"/>
    <w:rsid w:val="1989FB22"/>
    <w:rsid w:val="198E9D7A"/>
    <w:rsid w:val="1991A905"/>
    <w:rsid w:val="19929991"/>
    <w:rsid w:val="199C18BD"/>
    <w:rsid w:val="199C84E7"/>
    <w:rsid w:val="19A2141C"/>
    <w:rsid w:val="19AB3352"/>
    <w:rsid w:val="19AC0C37"/>
    <w:rsid w:val="19B09659"/>
    <w:rsid w:val="19BA05DD"/>
    <w:rsid w:val="19C10B99"/>
    <w:rsid w:val="19C1185F"/>
    <w:rsid w:val="19C767BA"/>
    <w:rsid w:val="19CB5752"/>
    <w:rsid w:val="19CFB001"/>
    <w:rsid w:val="19D9382A"/>
    <w:rsid w:val="19DF1864"/>
    <w:rsid w:val="19E5AC0C"/>
    <w:rsid w:val="19E5B709"/>
    <w:rsid w:val="19EA885D"/>
    <w:rsid w:val="19EDD655"/>
    <w:rsid w:val="19F4D5CD"/>
    <w:rsid w:val="19FCD958"/>
    <w:rsid w:val="19FFED14"/>
    <w:rsid w:val="1A0192AE"/>
    <w:rsid w:val="1A1CD22F"/>
    <w:rsid w:val="1A242E41"/>
    <w:rsid w:val="1A25CD28"/>
    <w:rsid w:val="1A28321A"/>
    <w:rsid w:val="1A2CB99E"/>
    <w:rsid w:val="1A2E3A61"/>
    <w:rsid w:val="1A2E8E17"/>
    <w:rsid w:val="1A2EB51A"/>
    <w:rsid w:val="1A34F197"/>
    <w:rsid w:val="1A36FE97"/>
    <w:rsid w:val="1A3D206B"/>
    <w:rsid w:val="1A40E941"/>
    <w:rsid w:val="1A417B0B"/>
    <w:rsid w:val="1A47385D"/>
    <w:rsid w:val="1A4D4FA8"/>
    <w:rsid w:val="1A4FEABF"/>
    <w:rsid w:val="1A50F7B9"/>
    <w:rsid w:val="1A52EF6C"/>
    <w:rsid w:val="1A5EA8AC"/>
    <w:rsid w:val="1A633B99"/>
    <w:rsid w:val="1A6A6F05"/>
    <w:rsid w:val="1A6E2A34"/>
    <w:rsid w:val="1A6E372A"/>
    <w:rsid w:val="1A6ED7E0"/>
    <w:rsid w:val="1A711B0A"/>
    <w:rsid w:val="1A7200EA"/>
    <w:rsid w:val="1A7227C8"/>
    <w:rsid w:val="1A73B79C"/>
    <w:rsid w:val="1A7ADCEF"/>
    <w:rsid w:val="1A7E1351"/>
    <w:rsid w:val="1A820940"/>
    <w:rsid w:val="1A89D01E"/>
    <w:rsid w:val="1A8DDB74"/>
    <w:rsid w:val="1A93BF25"/>
    <w:rsid w:val="1A9B3015"/>
    <w:rsid w:val="1A9FDC83"/>
    <w:rsid w:val="1AA15CE2"/>
    <w:rsid w:val="1AA42014"/>
    <w:rsid w:val="1AA9DB31"/>
    <w:rsid w:val="1AB101B0"/>
    <w:rsid w:val="1ABAC427"/>
    <w:rsid w:val="1AC29014"/>
    <w:rsid w:val="1AC31054"/>
    <w:rsid w:val="1AC33564"/>
    <w:rsid w:val="1AC49891"/>
    <w:rsid w:val="1ACCB6BA"/>
    <w:rsid w:val="1ACD1A92"/>
    <w:rsid w:val="1AD1CE33"/>
    <w:rsid w:val="1ADB21FE"/>
    <w:rsid w:val="1ADB3E77"/>
    <w:rsid w:val="1AF4DDB7"/>
    <w:rsid w:val="1AF59F1A"/>
    <w:rsid w:val="1AF6C32F"/>
    <w:rsid w:val="1AF9DCD7"/>
    <w:rsid w:val="1AFE9DD0"/>
    <w:rsid w:val="1B00A201"/>
    <w:rsid w:val="1B1B68BF"/>
    <w:rsid w:val="1B23EE73"/>
    <w:rsid w:val="1B264A10"/>
    <w:rsid w:val="1B2A6036"/>
    <w:rsid w:val="1B2C132C"/>
    <w:rsid w:val="1B31E8C1"/>
    <w:rsid w:val="1B321B00"/>
    <w:rsid w:val="1B3468DA"/>
    <w:rsid w:val="1B37E91E"/>
    <w:rsid w:val="1B3A2A82"/>
    <w:rsid w:val="1B3C85BA"/>
    <w:rsid w:val="1B41A29D"/>
    <w:rsid w:val="1B490F5F"/>
    <w:rsid w:val="1B4FA8F4"/>
    <w:rsid w:val="1B5819E1"/>
    <w:rsid w:val="1B5BC3CB"/>
    <w:rsid w:val="1B5FEEE2"/>
    <w:rsid w:val="1B626841"/>
    <w:rsid w:val="1B628DD8"/>
    <w:rsid w:val="1B6972CD"/>
    <w:rsid w:val="1B6B8067"/>
    <w:rsid w:val="1B6CBA34"/>
    <w:rsid w:val="1B6EA036"/>
    <w:rsid w:val="1B728E03"/>
    <w:rsid w:val="1B801C1B"/>
    <w:rsid w:val="1B835C6D"/>
    <w:rsid w:val="1B8601B8"/>
    <w:rsid w:val="1B8A010A"/>
    <w:rsid w:val="1B8B034C"/>
    <w:rsid w:val="1B8DBC43"/>
    <w:rsid w:val="1B8F9462"/>
    <w:rsid w:val="1B91BE22"/>
    <w:rsid w:val="1B96D079"/>
    <w:rsid w:val="1BA141A2"/>
    <w:rsid w:val="1BA5D5CA"/>
    <w:rsid w:val="1BA6DC83"/>
    <w:rsid w:val="1BBFA158"/>
    <w:rsid w:val="1BC50E56"/>
    <w:rsid w:val="1BCA4D87"/>
    <w:rsid w:val="1BCD8AAD"/>
    <w:rsid w:val="1BDFCB22"/>
    <w:rsid w:val="1BE150B0"/>
    <w:rsid w:val="1BE1AA4F"/>
    <w:rsid w:val="1BF6723A"/>
    <w:rsid w:val="1BFDEB3B"/>
    <w:rsid w:val="1BFF1977"/>
    <w:rsid w:val="1BFF74A0"/>
    <w:rsid w:val="1C0841C9"/>
    <w:rsid w:val="1C0F356E"/>
    <w:rsid w:val="1C116292"/>
    <w:rsid w:val="1C19C3FD"/>
    <w:rsid w:val="1C1C9C49"/>
    <w:rsid w:val="1C25FA1D"/>
    <w:rsid w:val="1C2CAF31"/>
    <w:rsid w:val="1C2DD1DA"/>
    <w:rsid w:val="1C2FCEA6"/>
    <w:rsid w:val="1C390118"/>
    <w:rsid w:val="1C451325"/>
    <w:rsid w:val="1C4AAC8F"/>
    <w:rsid w:val="1C4C6A71"/>
    <w:rsid w:val="1C5153FC"/>
    <w:rsid w:val="1C53C59C"/>
    <w:rsid w:val="1C548333"/>
    <w:rsid w:val="1C5608EE"/>
    <w:rsid w:val="1C56BCAE"/>
    <w:rsid w:val="1C5A73F1"/>
    <w:rsid w:val="1C5E8B45"/>
    <w:rsid w:val="1C5EE0B5"/>
    <w:rsid w:val="1C6364BB"/>
    <w:rsid w:val="1C643B49"/>
    <w:rsid w:val="1C6A51C3"/>
    <w:rsid w:val="1C6C27FA"/>
    <w:rsid w:val="1C9CFF55"/>
    <w:rsid w:val="1CA3C0AA"/>
    <w:rsid w:val="1CA5A19C"/>
    <w:rsid w:val="1CAB629C"/>
    <w:rsid w:val="1CAE380E"/>
    <w:rsid w:val="1CB19C0C"/>
    <w:rsid w:val="1CB1F8D3"/>
    <w:rsid w:val="1CB2A825"/>
    <w:rsid w:val="1CB9E90A"/>
    <w:rsid w:val="1CBD6285"/>
    <w:rsid w:val="1CBD7CEC"/>
    <w:rsid w:val="1CBECA56"/>
    <w:rsid w:val="1CC1D71D"/>
    <w:rsid w:val="1CC74830"/>
    <w:rsid w:val="1CC8A904"/>
    <w:rsid w:val="1CD1E5C8"/>
    <w:rsid w:val="1CD80505"/>
    <w:rsid w:val="1CDE3A1D"/>
    <w:rsid w:val="1CE7FCCE"/>
    <w:rsid w:val="1CEE9B67"/>
    <w:rsid w:val="1D01CA41"/>
    <w:rsid w:val="1D096D10"/>
    <w:rsid w:val="1D0F64C6"/>
    <w:rsid w:val="1D12D169"/>
    <w:rsid w:val="1D158FFC"/>
    <w:rsid w:val="1D1E9939"/>
    <w:rsid w:val="1D1FE0D3"/>
    <w:rsid w:val="1D24CCBD"/>
    <w:rsid w:val="1D2D6A0B"/>
    <w:rsid w:val="1D352D84"/>
    <w:rsid w:val="1D40A484"/>
    <w:rsid w:val="1D41CDB5"/>
    <w:rsid w:val="1D474983"/>
    <w:rsid w:val="1D478FB1"/>
    <w:rsid w:val="1D4A6BF3"/>
    <w:rsid w:val="1D55B0CD"/>
    <w:rsid w:val="1D60CA01"/>
    <w:rsid w:val="1D654684"/>
    <w:rsid w:val="1D730CF9"/>
    <w:rsid w:val="1D770F4A"/>
    <w:rsid w:val="1D7CBF45"/>
    <w:rsid w:val="1D7E6D21"/>
    <w:rsid w:val="1D81318D"/>
    <w:rsid w:val="1D88350D"/>
    <w:rsid w:val="1D8911FA"/>
    <w:rsid w:val="1D89E56B"/>
    <w:rsid w:val="1D93A38D"/>
    <w:rsid w:val="1D99AD4D"/>
    <w:rsid w:val="1DA02DFA"/>
    <w:rsid w:val="1DA188C5"/>
    <w:rsid w:val="1DA3B81B"/>
    <w:rsid w:val="1DAAB964"/>
    <w:rsid w:val="1DAD11FA"/>
    <w:rsid w:val="1DAEDB96"/>
    <w:rsid w:val="1DAF5BA0"/>
    <w:rsid w:val="1DB86CAA"/>
    <w:rsid w:val="1DBA2C3B"/>
    <w:rsid w:val="1DC0670B"/>
    <w:rsid w:val="1DC5FB83"/>
    <w:rsid w:val="1DCB47DE"/>
    <w:rsid w:val="1DCCAE58"/>
    <w:rsid w:val="1DDDA95E"/>
    <w:rsid w:val="1DE12097"/>
    <w:rsid w:val="1DE262E2"/>
    <w:rsid w:val="1DE69EB6"/>
    <w:rsid w:val="1DE910DD"/>
    <w:rsid w:val="1DE986D3"/>
    <w:rsid w:val="1DEC6EF7"/>
    <w:rsid w:val="1DF2F1A7"/>
    <w:rsid w:val="1DFB2EB7"/>
    <w:rsid w:val="1E064679"/>
    <w:rsid w:val="1E06ABD1"/>
    <w:rsid w:val="1E09E7D4"/>
    <w:rsid w:val="1E107835"/>
    <w:rsid w:val="1E109C16"/>
    <w:rsid w:val="1E12A855"/>
    <w:rsid w:val="1E131C66"/>
    <w:rsid w:val="1E15D031"/>
    <w:rsid w:val="1E1AB63B"/>
    <w:rsid w:val="1E21D6DB"/>
    <w:rsid w:val="1E3220DD"/>
    <w:rsid w:val="1E38D211"/>
    <w:rsid w:val="1E39829B"/>
    <w:rsid w:val="1E39917F"/>
    <w:rsid w:val="1E39BC28"/>
    <w:rsid w:val="1E39F5DE"/>
    <w:rsid w:val="1E3A1A4A"/>
    <w:rsid w:val="1E3C2FE0"/>
    <w:rsid w:val="1E4DEB37"/>
    <w:rsid w:val="1E601A00"/>
    <w:rsid w:val="1E64EC2C"/>
    <w:rsid w:val="1E691133"/>
    <w:rsid w:val="1E73D8A4"/>
    <w:rsid w:val="1E854E0C"/>
    <w:rsid w:val="1E8FE25B"/>
    <w:rsid w:val="1EA40D87"/>
    <w:rsid w:val="1EA5514E"/>
    <w:rsid w:val="1EB23A17"/>
    <w:rsid w:val="1EBECF70"/>
    <w:rsid w:val="1EBEE42C"/>
    <w:rsid w:val="1EBF610A"/>
    <w:rsid w:val="1EC17211"/>
    <w:rsid w:val="1EC26143"/>
    <w:rsid w:val="1EC76EDD"/>
    <w:rsid w:val="1EC9A1E1"/>
    <w:rsid w:val="1ECBC8DA"/>
    <w:rsid w:val="1ECF871A"/>
    <w:rsid w:val="1ED04A7B"/>
    <w:rsid w:val="1ED62A1C"/>
    <w:rsid w:val="1ED99841"/>
    <w:rsid w:val="1EDA3DEA"/>
    <w:rsid w:val="1EE1D673"/>
    <w:rsid w:val="1EE88636"/>
    <w:rsid w:val="1EE89311"/>
    <w:rsid w:val="1EECEF57"/>
    <w:rsid w:val="1EEDA465"/>
    <w:rsid w:val="1EEFB48B"/>
    <w:rsid w:val="1EF83438"/>
    <w:rsid w:val="1EF89F5C"/>
    <w:rsid w:val="1EF8C17D"/>
    <w:rsid w:val="1EF93CDC"/>
    <w:rsid w:val="1EFA9E59"/>
    <w:rsid w:val="1EFE81C8"/>
    <w:rsid w:val="1F02CF9A"/>
    <w:rsid w:val="1F072EEE"/>
    <w:rsid w:val="1F0824D0"/>
    <w:rsid w:val="1F0BD787"/>
    <w:rsid w:val="1F0E18D2"/>
    <w:rsid w:val="1F10339C"/>
    <w:rsid w:val="1F10A7D3"/>
    <w:rsid w:val="1F1A3B26"/>
    <w:rsid w:val="1F1D21F3"/>
    <w:rsid w:val="1F1E9AB1"/>
    <w:rsid w:val="1F2A4826"/>
    <w:rsid w:val="1F2D6F4A"/>
    <w:rsid w:val="1F320084"/>
    <w:rsid w:val="1F322973"/>
    <w:rsid w:val="1F4401D3"/>
    <w:rsid w:val="1F4598EB"/>
    <w:rsid w:val="1F52BE72"/>
    <w:rsid w:val="1F563A44"/>
    <w:rsid w:val="1F5656B9"/>
    <w:rsid w:val="1F629022"/>
    <w:rsid w:val="1F6619B5"/>
    <w:rsid w:val="1F6B5A5D"/>
    <w:rsid w:val="1F70E656"/>
    <w:rsid w:val="1F717585"/>
    <w:rsid w:val="1F730759"/>
    <w:rsid w:val="1F74F204"/>
    <w:rsid w:val="1F75D621"/>
    <w:rsid w:val="1F768198"/>
    <w:rsid w:val="1F786D8E"/>
    <w:rsid w:val="1F802108"/>
    <w:rsid w:val="1F8EF886"/>
    <w:rsid w:val="1F9D1D66"/>
    <w:rsid w:val="1F9E018F"/>
    <w:rsid w:val="1FA0F0F2"/>
    <w:rsid w:val="1FA73212"/>
    <w:rsid w:val="1FA87658"/>
    <w:rsid w:val="1FA8D400"/>
    <w:rsid w:val="1FAF94B1"/>
    <w:rsid w:val="1FB49FF3"/>
    <w:rsid w:val="1FB64BB1"/>
    <w:rsid w:val="1FB785CB"/>
    <w:rsid w:val="1FBE72DD"/>
    <w:rsid w:val="1FC032DC"/>
    <w:rsid w:val="1FDB60AA"/>
    <w:rsid w:val="1FE0970B"/>
    <w:rsid w:val="1FE835C5"/>
    <w:rsid w:val="1FEA604C"/>
    <w:rsid w:val="1FF2CFA4"/>
    <w:rsid w:val="1FF59004"/>
    <w:rsid w:val="2003E133"/>
    <w:rsid w:val="200CB948"/>
    <w:rsid w:val="200E9808"/>
    <w:rsid w:val="200EA905"/>
    <w:rsid w:val="2024145D"/>
    <w:rsid w:val="2025C697"/>
    <w:rsid w:val="20273559"/>
    <w:rsid w:val="20382F9E"/>
    <w:rsid w:val="2038D41F"/>
    <w:rsid w:val="203B6999"/>
    <w:rsid w:val="2040D6E4"/>
    <w:rsid w:val="2050DFBF"/>
    <w:rsid w:val="2054AC4E"/>
    <w:rsid w:val="2059216D"/>
    <w:rsid w:val="2060B694"/>
    <w:rsid w:val="20628D61"/>
    <w:rsid w:val="206F334E"/>
    <w:rsid w:val="2072FD04"/>
    <w:rsid w:val="2077D804"/>
    <w:rsid w:val="207CBC3D"/>
    <w:rsid w:val="207FD1B2"/>
    <w:rsid w:val="2087D2EF"/>
    <w:rsid w:val="2088A588"/>
    <w:rsid w:val="208BB584"/>
    <w:rsid w:val="208D7402"/>
    <w:rsid w:val="20A08886"/>
    <w:rsid w:val="20A4B328"/>
    <w:rsid w:val="20A6472D"/>
    <w:rsid w:val="20AA4E25"/>
    <w:rsid w:val="20AAADFB"/>
    <w:rsid w:val="20AC7F74"/>
    <w:rsid w:val="20B0A383"/>
    <w:rsid w:val="20BCA702"/>
    <w:rsid w:val="20D7BDCA"/>
    <w:rsid w:val="20D9A7B3"/>
    <w:rsid w:val="20D9AAAF"/>
    <w:rsid w:val="20DACE4A"/>
    <w:rsid w:val="20DD5CAE"/>
    <w:rsid w:val="20DEE672"/>
    <w:rsid w:val="20E57C32"/>
    <w:rsid w:val="20E5A623"/>
    <w:rsid w:val="20EF4786"/>
    <w:rsid w:val="20F2AD3F"/>
    <w:rsid w:val="20F3E1A9"/>
    <w:rsid w:val="20FBB8A5"/>
    <w:rsid w:val="2105367F"/>
    <w:rsid w:val="21053B1B"/>
    <w:rsid w:val="210A40F1"/>
    <w:rsid w:val="210CA8C5"/>
    <w:rsid w:val="210CF09B"/>
    <w:rsid w:val="210D0238"/>
    <w:rsid w:val="210EEA18"/>
    <w:rsid w:val="21151DA6"/>
    <w:rsid w:val="2125FCD9"/>
    <w:rsid w:val="2132C5EB"/>
    <w:rsid w:val="2135203A"/>
    <w:rsid w:val="2138D29D"/>
    <w:rsid w:val="21440862"/>
    <w:rsid w:val="2147A3EE"/>
    <w:rsid w:val="214F1816"/>
    <w:rsid w:val="214F691F"/>
    <w:rsid w:val="21546CEB"/>
    <w:rsid w:val="21589959"/>
    <w:rsid w:val="215B8868"/>
    <w:rsid w:val="2166E11D"/>
    <w:rsid w:val="2170B123"/>
    <w:rsid w:val="21713241"/>
    <w:rsid w:val="217A72C6"/>
    <w:rsid w:val="217DD053"/>
    <w:rsid w:val="217FF32E"/>
    <w:rsid w:val="217FF372"/>
    <w:rsid w:val="21868503"/>
    <w:rsid w:val="218842BA"/>
    <w:rsid w:val="2190FCB2"/>
    <w:rsid w:val="219375A2"/>
    <w:rsid w:val="2194A6B9"/>
    <w:rsid w:val="21998A5B"/>
    <w:rsid w:val="21A4667B"/>
    <w:rsid w:val="21AD0020"/>
    <w:rsid w:val="21B64987"/>
    <w:rsid w:val="21B838BA"/>
    <w:rsid w:val="21C5398A"/>
    <w:rsid w:val="21C85596"/>
    <w:rsid w:val="21D1FF9F"/>
    <w:rsid w:val="21DA4D83"/>
    <w:rsid w:val="21DE73F4"/>
    <w:rsid w:val="21E0E5A6"/>
    <w:rsid w:val="21EA0BFC"/>
    <w:rsid w:val="21EC2DB6"/>
    <w:rsid w:val="21F28E66"/>
    <w:rsid w:val="21F99A24"/>
    <w:rsid w:val="220044C1"/>
    <w:rsid w:val="220721C7"/>
    <w:rsid w:val="220D15E5"/>
    <w:rsid w:val="22124161"/>
    <w:rsid w:val="221A1DB5"/>
    <w:rsid w:val="2225CE33"/>
    <w:rsid w:val="222E7129"/>
    <w:rsid w:val="22378124"/>
    <w:rsid w:val="223BF270"/>
    <w:rsid w:val="223C1A04"/>
    <w:rsid w:val="223FE52F"/>
    <w:rsid w:val="22437849"/>
    <w:rsid w:val="224B0F60"/>
    <w:rsid w:val="224E1A1F"/>
    <w:rsid w:val="22570490"/>
    <w:rsid w:val="22579C35"/>
    <w:rsid w:val="225FF0F8"/>
    <w:rsid w:val="226081B8"/>
    <w:rsid w:val="22686D3A"/>
    <w:rsid w:val="226C7F72"/>
    <w:rsid w:val="2277BC5B"/>
    <w:rsid w:val="22850315"/>
    <w:rsid w:val="22883397"/>
    <w:rsid w:val="2294A76A"/>
    <w:rsid w:val="229E13B4"/>
    <w:rsid w:val="229F79B0"/>
    <w:rsid w:val="22A52319"/>
    <w:rsid w:val="22B4D798"/>
    <w:rsid w:val="22CC15B1"/>
    <w:rsid w:val="22CFAF66"/>
    <w:rsid w:val="22CFFF59"/>
    <w:rsid w:val="22DE42E8"/>
    <w:rsid w:val="22DED2D4"/>
    <w:rsid w:val="22E22AC0"/>
    <w:rsid w:val="22E47B49"/>
    <w:rsid w:val="22E49750"/>
    <w:rsid w:val="22EF48C2"/>
    <w:rsid w:val="23079CD7"/>
    <w:rsid w:val="2319E1F5"/>
    <w:rsid w:val="231BC8CD"/>
    <w:rsid w:val="2321540A"/>
    <w:rsid w:val="2330EF9A"/>
    <w:rsid w:val="2340B185"/>
    <w:rsid w:val="2349BB13"/>
    <w:rsid w:val="23539A71"/>
    <w:rsid w:val="23592F1F"/>
    <w:rsid w:val="235BBB8E"/>
    <w:rsid w:val="235DB3DA"/>
    <w:rsid w:val="236195EF"/>
    <w:rsid w:val="2375BDBA"/>
    <w:rsid w:val="2379A883"/>
    <w:rsid w:val="238BF7FC"/>
    <w:rsid w:val="2395FA45"/>
    <w:rsid w:val="23A40752"/>
    <w:rsid w:val="23A99B3F"/>
    <w:rsid w:val="23ABA924"/>
    <w:rsid w:val="23B0B47E"/>
    <w:rsid w:val="23BAA7AE"/>
    <w:rsid w:val="23BF73B1"/>
    <w:rsid w:val="23C2F531"/>
    <w:rsid w:val="23C41D77"/>
    <w:rsid w:val="23C42F47"/>
    <w:rsid w:val="23D44B41"/>
    <w:rsid w:val="23D5AA65"/>
    <w:rsid w:val="23D91540"/>
    <w:rsid w:val="23E4822D"/>
    <w:rsid w:val="23EE5E12"/>
    <w:rsid w:val="23F972FB"/>
    <w:rsid w:val="24058AF2"/>
    <w:rsid w:val="2408B7A3"/>
    <w:rsid w:val="240E85D1"/>
    <w:rsid w:val="241223EF"/>
    <w:rsid w:val="241B9C66"/>
    <w:rsid w:val="241CEECF"/>
    <w:rsid w:val="242FC2F2"/>
    <w:rsid w:val="2434AE43"/>
    <w:rsid w:val="243D2AF8"/>
    <w:rsid w:val="2440A294"/>
    <w:rsid w:val="2441C7B2"/>
    <w:rsid w:val="24431DDF"/>
    <w:rsid w:val="244EE701"/>
    <w:rsid w:val="24513C81"/>
    <w:rsid w:val="2458F959"/>
    <w:rsid w:val="245C18D7"/>
    <w:rsid w:val="2469E17A"/>
    <w:rsid w:val="2469F54E"/>
    <w:rsid w:val="2471C1C9"/>
    <w:rsid w:val="247A11C5"/>
    <w:rsid w:val="247A5515"/>
    <w:rsid w:val="247D8740"/>
    <w:rsid w:val="24864EE2"/>
    <w:rsid w:val="24888B27"/>
    <w:rsid w:val="24904939"/>
    <w:rsid w:val="2491157C"/>
    <w:rsid w:val="249754B0"/>
    <w:rsid w:val="24A4495C"/>
    <w:rsid w:val="24A7CF4D"/>
    <w:rsid w:val="24AB14D7"/>
    <w:rsid w:val="24BF0EFA"/>
    <w:rsid w:val="24C79FF1"/>
    <w:rsid w:val="24D14E63"/>
    <w:rsid w:val="24D5C3D7"/>
    <w:rsid w:val="24DBFE00"/>
    <w:rsid w:val="24E45BBD"/>
    <w:rsid w:val="24F00CCE"/>
    <w:rsid w:val="24F357FE"/>
    <w:rsid w:val="24F74BF5"/>
    <w:rsid w:val="24F79EA0"/>
    <w:rsid w:val="24FEEAAC"/>
    <w:rsid w:val="25010B04"/>
    <w:rsid w:val="250A05DF"/>
    <w:rsid w:val="2514E407"/>
    <w:rsid w:val="2515FD1A"/>
    <w:rsid w:val="251C3804"/>
    <w:rsid w:val="2523008A"/>
    <w:rsid w:val="25232AC6"/>
    <w:rsid w:val="25267DCA"/>
    <w:rsid w:val="252DC6EA"/>
    <w:rsid w:val="253C4A8B"/>
    <w:rsid w:val="25414086"/>
    <w:rsid w:val="2552D566"/>
    <w:rsid w:val="255E82C9"/>
    <w:rsid w:val="25666D72"/>
    <w:rsid w:val="25666F75"/>
    <w:rsid w:val="256776AC"/>
    <w:rsid w:val="257577C5"/>
    <w:rsid w:val="2578D33A"/>
    <w:rsid w:val="257C34C8"/>
    <w:rsid w:val="258B9C9E"/>
    <w:rsid w:val="2592119D"/>
    <w:rsid w:val="259607D9"/>
    <w:rsid w:val="259A7151"/>
    <w:rsid w:val="259EF483"/>
    <w:rsid w:val="25A0C8B8"/>
    <w:rsid w:val="25A14528"/>
    <w:rsid w:val="25A47B4E"/>
    <w:rsid w:val="25A4CB49"/>
    <w:rsid w:val="25A50CD7"/>
    <w:rsid w:val="25A9E3E0"/>
    <w:rsid w:val="25B0194A"/>
    <w:rsid w:val="25B6887B"/>
    <w:rsid w:val="25B6A15F"/>
    <w:rsid w:val="25B7F24C"/>
    <w:rsid w:val="25B8AA82"/>
    <w:rsid w:val="25D72EB8"/>
    <w:rsid w:val="25DDDE20"/>
    <w:rsid w:val="25F07114"/>
    <w:rsid w:val="25F2E3FE"/>
    <w:rsid w:val="25FEDD04"/>
    <w:rsid w:val="26065212"/>
    <w:rsid w:val="2610E49C"/>
    <w:rsid w:val="26128753"/>
    <w:rsid w:val="2616BC34"/>
    <w:rsid w:val="2618BB18"/>
    <w:rsid w:val="261B047C"/>
    <w:rsid w:val="26304860"/>
    <w:rsid w:val="2635954D"/>
    <w:rsid w:val="2635F79F"/>
    <w:rsid w:val="263E679E"/>
    <w:rsid w:val="2646A4B6"/>
    <w:rsid w:val="2647C784"/>
    <w:rsid w:val="265749DC"/>
    <w:rsid w:val="265792F8"/>
    <w:rsid w:val="265A95A4"/>
    <w:rsid w:val="265F13FD"/>
    <w:rsid w:val="2663AC24"/>
    <w:rsid w:val="2665EC7D"/>
    <w:rsid w:val="266EC852"/>
    <w:rsid w:val="266F61C4"/>
    <w:rsid w:val="26741EE7"/>
    <w:rsid w:val="2674D1E7"/>
    <w:rsid w:val="267776C7"/>
    <w:rsid w:val="267A141A"/>
    <w:rsid w:val="267B87BA"/>
    <w:rsid w:val="267FE45D"/>
    <w:rsid w:val="268DAD08"/>
    <w:rsid w:val="269414E1"/>
    <w:rsid w:val="269619AD"/>
    <w:rsid w:val="269E4063"/>
    <w:rsid w:val="26B2B076"/>
    <w:rsid w:val="26B62101"/>
    <w:rsid w:val="26BC8E81"/>
    <w:rsid w:val="26C424C1"/>
    <w:rsid w:val="26C6FEA2"/>
    <w:rsid w:val="26C74CF8"/>
    <w:rsid w:val="26C79311"/>
    <w:rsid w:val="26C96EB6"/>
    <w:rsid w:val="26D6CE24"/>
    <w:rsid w:val="26D711EB"/>
    <w:rsid w:val="26D88F41"/>
    <w:rsid w:val="26DB6E57"/>
    <w:rsid w:val="26E91779"/>
    <w:rsid w:val="26EB84B6"/>
    <w:rsid w:val="26EB922D"/>
    <w:rsid w:val="26F1B79E"/>
    <w:rsid w:val="26F551B0"/>
    <w:rsid w:val="26F71450"/>
    <w:rsid w:val="26F90A69"/>
    <w:rsid w:val="26FB2D52"/>
    <w:rsid w:val="270252AA"/>
    <w:rsid w:val="270BA033"/>
    <w:rsid w:val="271DFD59"/>
    <w:rsid w:val="2721577E"/>
    <w:rsid w:val="2722BE23"/>
    <w:rsid w:val="27264FC7"/>
    <w:rsid w:val="272B1A7B"/>
    <w:rsid w:val="272BA0DA"/>
    <w:rsid w:val="2738C445"/>
    <w:rsid w:val="2739991E"/>
    <w:rsid w:val="27403FDE"/>
    <w:rsid w:val="27414C8A"/>
    <w:rsid w:val="27494CA5"/>
    <w:rsid w:val="274D7712"/>
    <w:rsid w:val="274FC495"/>
    <w:rsid w:val="2751FDCE"/>
    <w:rsid w:val="27551A39"/>
    <w:rsid w:val="2756D347"/>
    <w:rsid w:val="275EBEBD"/>
    <w:rsid w:val="276324C2"/>
    <w:rsid w:val="2768DBA6"/>
    <w:rsid w:val="277C95F0"/>
    <w:rsid w:val="277CD900"/>
    <w:rsid w:val="278E300C"/>
    <w:rsid w:val="278EB45F"/>
    <w:rsid w:val="27912E75"/>
    <w:rsid w:val="2792BD68"/>
    <w:rsid w:val="2795067D"/>
    <w:rsid w:val="2795C2B0"/>
    <w:rsid w:val="27988890"/>
    <w:rsid w:val="27990859"/>
    <w:rsid w:val="279C6055"/>
    <w:rsid w:val="27A02027"/>
    <w:rsid w:val="27A0DCCD"/>
    <w:rsid w:val="27A8CC61"/>
    <w:rsid w:val="27ABEED8"/>
    <w:rsid w:val="27BF3558"/>
    <w:rsid w:val="27D6AFD6"/>
    <w:rsid w:val="27DC5C3A"/>
    <w:rsid w:val="27DD05C9"/>
    <w:rsid w:val="27E0085A"/>
    <w:rsid w:val="27E1EE4C"/>
    <w:rsid w:val="27EBFB5F"/>
    <w:rsid w:val="27F6A7AE"/>
    <w:rsid w:val="27FCE801"/>
    <w:rsid w:val="28000F46"/>
    <w:rsid w:val="28091FAE"/>
    <w:rsid w:val="2809A012"/>
    <w:rsid w:val="280FEA77"/>
    <w:rsid w:val="28134D4A"/>
    <w:rsid w:val="2819FE6D"/>
    <w:rsid w:val="281B8532"/>
    <w:rsid w:val="281C4D25"/>
    <w:rsid w:val="282419E0"/>
    <w:rsid w:val="282C5B17"/>
    <w:rsid w:val="2833BE57"/>
    <w:rsid w:val="2834A10D"/>
    <w:rsid w:val="28371D16"/>
    <w:rsid w:val="2840F6AE"/>
    <w:rsid w:val="2847785F"/>
    <w:rsid w:val="284993BE"/>
    <w:rsid w:val="28552E22"/>
    <w:rsid w:val="285D270E"/>
    <w:rsid w:val="285EB343"/>
    <w:rsid w:val="2860419D"/>
    <w:rsid w:val="287465AD"/>
    <w:rsid w:val="28782A5F"/>
    <w:rsid w:val="287D81F2"/>
    <w:rsid w:val="287FE114"/>
    <w:rsid w:val="287FEA9F"/>
    <w:rsid w:val="2884E7DA"/>
    <w:rsid w:val="28860737"/>
    <w:rsid w:val="2886CA46"/>
    <w:rsid w:val="2886F834"/>
    <w:rsid w:val="288F5CB4"/>
    <w:rsid w:val="28917E3A"/>
    <w:rsid w:val="2893D4BC"/>
    <w:rsid w:val="28962FD9"/>
    <w:rsid w:val="2898C527"/>
    <w:rsid w:val="28A216FA"/>
    <w:rsid w:val="28A8A7A5"/>
    <w:rsid w:val="28AC3180"/>
    <w:rsid w:val="28ADB463"/>
    <w:rsid w:val="28AEFA8D"/>
    <w:rsid w:val="28AF6E88"/>
    <w:rsid w:val="28BC02A9"/>
    <w:rsid w:val="28C1979A"/>
    <w:rsid w:val="28CF8783"/>
    <w:rsid w:val="28D44B30"/>
    <w:rsid w:val="28D87817"/>
    <w:rsid w:val="28DC00E4"/>
    <w:rsid w:val="28DEBCD9"/>
    <w:rsid w:val="28E10177"/>
    <w:rsid w:val="28EA96A9"/>
    <w:rsid w:val="28EEAFEE"/>
    <w:rsid w:val="28F2F782"/>
    <w:rsid w:val="28F48376"/>
    <w:rsid w:val="28FA597B"/>
    <w:rsid w:val="2904253B"/>
    <w:rsid w:val="2904E24E"/>
    <w:rsid w:val="290D4E9E"/>
    <w:rsid w:val="291409B8"/>
    <w:rsid w:val="29190860"/>
    <w:rsid w:val="291BCEB4"/>
    <w:rsid w:val="2920EAC6"/>
    <w:rsid w:val="292E6576"/>
    <w:rsid w:val="29319958"/>
    <w:rsid w:val="2940DDFF"/>
    <w:rsid w:val="29447C95"/>
    <w:rsid w:val="294C80C1"/>
    <w:rsid w:val="295086CE"/>
    <w:rsid w:val="2952C45C"/>
    <w:rsid w:val="2959E80F"/>
    <w:rsid w:val="296875A3"/>
    <w:rsid w:val="296C26DC"/>
    <w:rsid w:val="296CEA86"/>
    <w:rsid w:val="296F9572"/>
    <w:rsid w:val="298C1BF7"/>
    <w:rsid w:val="298C392C"/>
    <w:rsid w:val="29914D78"/>
    <w:rsid w:val="2992E5F4"/>
    <w:rsid w:val="29978C99"/>
    <w:rsid w:val="29A47708"/>
    <w:rsid w:val="29A96C77"/>
    <w:rsid w:val="29AD9EA2"/>
    <w:rsid w:val="29B3866F"/>
    <w:rsid w:val="29B5E374"/>
    <w:rsid w:val="29B8D84E"/>
    <w:rsid w:val="29BA2A0D"/>
    <w:rsid w:val="29BA9566"/>
    <w:rsid w:val="29C17EBE"/>
    <w:rsid w:val="29C466EC"/>
    <w:rsid w:val="29CA6213"/>
    <w:rsid w:val="29D7EB2C"/>
    <w:rsid w:val="29E04DF3"/>
    <w:rsid w:val="29E259DD"/>
    <w:rsid w:val="29E92113"/>
    <w:rsid w:val="29E9228E"/>
    <w:rsid w:val="29EB6376"/>
    <w:rsid w:val="29EFD92A"/>
    <w:rsid w:val="29F2D5FC"/>
    <w:rsid w:val="29F3E620"/>
    <w:rsid w:val="2A0BD15B"/>
    <w:rsid w:val="2A123F01"/>
    <w:rsid w:val="2A133E89"/>
    <w:rsid w:val="2A18AF35"/>
    <w:rsid w:val="2A1ADB78"/>
    <w:rsid w:val="2A1F4CAA"/>
    <w:rsid w:val="2A265158"/>
    <w:rsid w:val="2A2F99A0"/>
    <w:rsid w:val="2A30B369"/>
    <w:rsid w:val="2A3D23B1"/>
    <w:rsid w:val="2A456117"/>
    <w:rsid w:val="2A51BA89"/>
    <w:rsid w:val="2A544E4E"/>
    <w:rsid w:val="2A598A30"/>
    <w:rsid w:val="2A5DF850"/>
    <w:rsid w:val="2A717357"/>
    <w:rsid w:val="2A72F56C"/>
    <w:rsid w:val="2A76A609"/>
    <w:rsid w:val="2A77E6E5"/>
    <w:rsid w:val="2A82531A"/>
    <w:rsid w:val="2A85BF4C"/>
    <w:rsid w:val="2A881374"/>
    <w:rsid w:val="2A9DB989"/>
    <w:rsid w:val="2AA2C41F"/>
    <w:rsid w:val="2AA4B6C8"/>
    <w:rsid w:val="2AA8F447"/>
    <w:rsid w:val="2AB8BAC7"/>
    <w:rsid w:val="2AC05AD9"/>
    <w:rsid w:val="2AC1A600"/>
    <w:rsid w:val="2AC530D4"/>
    <w:rsid w:val="2ACC2DD4"/>
    <w:rsid w:val="2ACECADF"/>
    <w:rsid w:val="2AD5138C"/>
    <w:rsid w:val="2AD7EDD0"/>
    <w:rsid w:val="2ADBE29D"/>
    <w:rsid w:val="2AE1BB74"/>
    <w:rsid w:val="2AE69CC1"/>
    <w:rsid w:val="2AE9135D"/>
    <w:rsid w:val="2AEB4BBD"/>
    <w:rsid w:val="2AF2D1C9"/>
    <w:rsid w:val="2AF61C16"/>
    <w:rsid w:val="2AFCF41E"/>
    <w:rsid w:val="2AFDFDE9"/>
    <w:rsid w:val="2AFEBDE3"/>
    <w:rsid w:val="2AFF66FC"/>
    <w:rsid w:val="2B06C015"/>
    <w:rsid w:val="2B081250"/>
    <w:rsid w:val="2B0B9F0D"/>
    <w:rsid w:val="2B0DFA92"/>
    <w:rsid w:val="2B0EEC92"/>
    <w:rsid w:val="2B0F67C7"/>
    <w:rsid w:val="2B187A50"/>
    <w:rsid w:val="2B1A8064"/>
    <w:rsid w:val="2B1C2C41"/>
    <w:rsid w:val="2B1E36AB"/>
    <w:rsid w:val="2B2097E2"/>
    <w:rsid w:val="2B217803"/>
    <w:rsid w:val="2B2C734E"/>
    <w:rsid w:val="2B308242"/>
    <w:rsid w:val="2B3735F3"/>
    <w:rsid w:val="2B3970D3"/>
    <w:rsid w:val="2B44ADB3"/>
    <w:rsid w:val="2B459251"/>
    <w:rsid w:val="2B4AF7FC"/>
    <w:rsid w:val="2B53A597"/>
    <w:rsid w:val="2B5C2E93"/>
    <w:rsid w:val="2B6483EC"/>
    <w:rsid w:val="2B71F3D7"/>
    <w:rsid w:val="2B7251A1"/>
    <w:rsid w:val="2B867BEF"/>
    <w:rsid w:val="2B8A8FC6"/>
    <w:rsid w:val="2B8A9980"/>
    <w:rsid w:val="2B8B8CB8"/>
    <w:rsid w:val="2B931D40"/>
    <w:rsid w:val="2B976E98"/>
    <w:rsid w:val="2B9D53FF"/>
    <w:rsid w:val="2BA1E4C8"/>
    <w:rsid w:val="2BAB12E9"/>
    <w:rsid w:val="2BAB8A24"/>
    <w:rsid w:val="2BABF183"/>
    <w:rsid w:val="2BB09E9D"/>
    <w:rsid w:val="2BB787FC"/>
    <w:rsid w:val="2BBFCBF8"/>
    <w:rsid w:val="2BC01658"/>
    <w:rsid w:val="2BC546EB"/>
    <w:rsid w:val="2BCA70D7"/>
    <w:rsid w:val="2BCC37F4"/>
    <w:rsid w:val="2BD5683E"/>
    <w:rsid w:val="2BD76A6B"/>
    <w:rsid w:val="2BD7F86E"/>
    <w:rsid w:val="2BDC44C5"/>
    <w:rsid w:val="2BE1FF8F"/>
    <w:rsid w:val="2BE69B4F"/>
    <w:rsid w:val="2BE98FAC"/>
    <w:rsid w:val="2BE9B17A"/>
    <w:rsid w:val="2BEA7557"/>
    <w:rsid w:val="2BEF8DF9"/>
    <w:rsid w:val="2BF980CD"/>
    <w:rsid w:val="2BF98CEF"/>
    <w:rsid w:val="2BFC47A0"/>
    <w:rsid w:val="2BFD0FBF"/>
    <w:rsid w:val="2C0016D2"/>
    <w:rsid w:val="2C006860"/>
    <w:rsid w:val="2C03946D"/>
    <w:rsid w:val="2C092D03"/>
    <w:rsid w:val="2C0A0762"/>
    <w:rsid w:val="2C0A0E53"/>
    <w:rsid w:val="2C1D77C5"/>
    <w:rsid w:val="2C2E2532"/>
    <w:rsid w:val="2C37AFEC"/>
    <w:rsid w:val="2C4ADBCD"/>
    <w:rsid w:val="2C5F913F"/>
    <w:rsid w:val="2C627495"/>
    <w:rsid w:val="2C64F04A"/>
    <w:rsid w:val="2C673A72"/>
    <w:rsid w:val="2C6DBFAE"/>
    <w:rsid w:val="2C70243A"/>
    <w:rsid w:val="2C882273"/>
    <w:rsid w:val="2C985581"/>
    <w:rsid w:val="2C9D5EE6"/>
    <w:rsid w:val="2CA55B5B"/>
    <w:rsid w:val="2CA651EC"/>
    <w:rsid w:val="2CA96410"/>
    <w:rsid w:val="2CAA3BF2"/>
    <w:rsid w:val="2CADE2A7"/>
    <w:rsid w:val="2CBE4889"/>
    <w:rsid w:val="2CC3713C"/>
    <w:rsid w:val="2CD20E59"/>
    <w:rsid w:val="2CD27357"/>
    <w:rsid w:val="2CD43B52"/>
    <w:rsid w:val="2CDBD376"/>
    <w:rsid w:val="2CDD98A4"/>
    <w:rsid w:val="2CE42151"/>
    <w:rsid w:val="2CE5A327"/>
    <w:rsid w:val="2CE71420"/>
    <w:rsid w:val="2CEEAD57"/>
    <w:rsid w:val="2CF75A75"/>
    <w:rsid w:val="2CF8BFB0"/>
    <w:rsid w:val="2D0407E6"/>
    <w:rsid w:val="2D0DEB50"/>
    <w:rsid w:val="2D133ABC"/>
    <w:rsid w:val="2D14FDC5"/>
    <w:rsid w:val="2D167A7D"/>
    <w:rsid w:val="2D28EACD"/>
    <w:rsid w:val="2D31D03B"/>
    <w:rsid w:val="2D449CA3"/>
    <w:rsid w:val="2D483386"/>
    <w:rsid w:val="2D4D1246"/>
    <w:rsid w:val="2D4DD3AC"/>
    <w:rsid w:val="2D4E0FB6"/>
    <w:rsid w:val="2D53CE00"/>
    <w:rsid w:val="2D55E875"/>
    <w:rsid w:val="2D5F03D3"/>
    <w:rsid w:val="2D69E078"/>
    <w:rsid w:val="2D715F50"/>
    <w:rsid w:val="2D7391B4"/>
    <w:rsid w:val="2D7468B3"/>
    <w:rsid w:val="2D76A61C"/>
    <w:rsid w:val="2D782AFE"/>
    <w:rsid w:val="2D7D20AA"/>
    <w:rsid w:val="2D7DA896"/>
    <w:rsid w:val="2D7E1988"/>
    <w:rsid w:val="2D888AD5"/>
    <w:rsid w:val="2D952D7C"/>
    <w:rsid w:val="2D9BFBE2"/>
    <w:rsid w:val="2D9CC896"/>
    <w:rsid w:val="2D9F24A4"/>
    <w:rsid w:val="2DA67469"/>
    <w:rsid w:val="2DA6B50B"/>
    <w:rsid w:val="2DB2EB6F"/>
    <w:rsid w:val="2DB6AAB0"/>
    <w:rsid w:val="2DC8755B"/>
    <w:rsid w:val="2DCEBAA1"/>
    <w:rsid w:val="2DD0CE8A"/>
    <w:rsid w:val="2DD41D36"/>
    <w:rsid w:val="2DD8F57B"/>
    <w:rsid w:val="2DE430E4"/>
    <w:rsid w:val="2DE875D2"/>
    <w:rsid w:val="2DF3426F"/>
    <w:rsid w:val="2DFA2E26"/>
    <w:rsid w:val="2DFA48FF"/>
    <w:rsid w:val="2DFEA44D"/>
    <w:rsid w:val="2E07CA84"/>
    <w:rsid w:val="2E0EB70D"/>
    <w:rsid w:val="2E13B4E1"/>
    <w:rsid w:val="2E17D7B7"/>
    <w:rsid w:val="2E23F7F1"/>
    <w:rsid w:val="2E24304B"/>
    <w:rsid w:val="2E379D31"/>
    <w:rsid w:val="2E392F47"/>
    <w:rsid w:val="2E3A5DC7"/>
    <w:rsid w:val="2E3F5706"/>
    <w:rsid w:val="2E43D2C9"/>
    <w:rsid w:val="2E49E3C6"/>
    <w:rsid w:val="2E4D0C5F"/>
    <w:rsid w:val="2E51F720"/>
    <w:rsid w:val="2E521A65"/>
    <w:rsid w:val="2E58D429"/>
    <w:rsid w:val="2E5933E0"/>
    <w:rsid w:val="2E6327C9"/>
    <w:rsid w:val="2E6E411D"/>
    <w:rsid w:val="2E7438AA"/>
    <w:rsid w:val="2E747972"/>
    <w:rsid w:val="2E7AC0FB"/>
    <w:rsid w:val="2E7C920C"/>
    <w:rsid w:val="2E7F3B4E"/>
    <w:rsid w:val="2E7F6F9A"/>
    <w:rsid w:val="2E8B30FE"/>
    <w:rsid w:val="2E94611E"/>
    <w:rsid w:val="2E9763DC"/>
    <w:rsid w:val="2E99CF42"/>
    <w:rsid w:val="2E9DD31D"/>
    <w:rsid w:val="2EA968A7"/>
    <w:rsid w:val="2EA9CEB8"/>
    <w:rsid w:val="2EB0E0C9"/>
    <w:rsid w:val="2EB96B88"/>
    <w:rsid w:val="2EB9B669"/>
    <w:rsid w:val="2EC475A1"/>
    <w:rsid w:val="2ECACFCD"/>
    <w:rsid w:val="2ECF0CE0"/>
    <w:rsid w:val="2ECFD286"/>
    <w:rsid w:val="2EE348BC"/>
    <w:rsid w:val="2EE4284B"/>
    <w:rsid w:val="2EE54459"/>
    <w:rsid w:val="2EE68816"/>
    <w:rsid w:val="2EE8897C"/>
    <w:rsid w:val="2EE8BC5E"/>
    <w:rsid w:val="2EF2C1D4"/>
    <w:rsid w:val="2EF41254"/>
    <w:rsid w:val="2EF6F624"/>
    <w:rsid w:val="2EFBB32C"/>
    <w:rsid w:val="2F011D92"/>
    <w:rsid w:val="2F03CF64"/>
    <w:rsid w:val="2F145D80"/>
    <w:rsid w:val="2F2670A9"/>
    <w:rsid w:val="2F2C5698"/>
    <w:rsid w:val="2F2EE8BA"/>
    <w:rsid w:val="2F35D54A"/>
    <w:rsid w:val="2F38D166"/>
    <w:rsid w:val="2F390C02"/>
    <w:rsid w:val="2F3A70C4"/>
    <w:rsid w:val="2F3CCA11"/>
    <w:rsid w:val="2F3EE48F"/>
    <w:rsid w:val="2F53B86E"/>
    <w:rsid w:val="2F5D88C5"/>
    <w:rsid w:val="2F652E7C"/>
    <w:rsid w:val="2F687900"/>
    <w:rsid w:val="2F6C2980"/>
    <w:rsid w:val="2F6C5592"/>
    <w:rsid w:val="2F6EA7A0"/>
    <w:rsid w:val="2F7366BF"/>
    <w:rsid w:val="2F827BE2"/>
    <w:rsid w:val="2F832A05"/>
    <w:rsid w:val="2F835CE6"/>
    <w:rsid w:val="2F837415"/>
    <w:rsid w:val="2F87C3A3"/>
    <w:rsid w:val="2F8F8B5B"/>
    <w:rsid w:val="2F99C644"/>
    <w:rsid w:val="2FA3D70F"/>
    <w:rsid w:val="2FB66FF2"/>
    <w:rsid w:val="2FC15BA6"/>
    <w:rsid w:val="2FC524FF"/>
    <w:rsid w:val="2FC55AEF"/>
    <w:rsid w:val="2FC68A26"/>
    <w:rsid w:val="2FC99FD6"/>
    <w:rsid w:val="2FCB2F78"/>
    <w:rsid w:val="2FCC76AD"/>
    <w:rsid w:val="2FCEF8B6"/>
    <w:rsid w:val="2FD05758"/>
    <w:rsid w:val="2FD06999"/>
    <w:rsid w:val="2FDCB313"/>
    <w:rsid w:val="2FDE06C7"/>
    <w:rsid w:val="2FE8F53C"/>
    <w:rsid w:val="2FF139F5"/>
    <w:rsid w:val="2FF3CC20"/>
    <w:rsid w:val="2FF536AB"/>
    <w:rsid w:val="2FFB4DB0"/>
    <w:rsid w:val="30025A87"/>
    <w:rsid w:val="30041E3B"/>
    <w:rsid w:val="3009C90E"/>
    <w:rsid w:val="300DF7CC"/>
    <w:rsid w:val="3012B8BB"/>
    <w:rsid w:val="301348CF"/>
    <w:rsid w:val="3021D042"/>
    <w:rsid w:val="30272C5D"/>
    <w:rsid w:val="30277A10"/>
    <w:rsid w:val="302916CF"/>
    <w:rsid w:val="303B5883"/>
    <w:rsid w:val="303CDF09"/>
    <w:rsid w:val="3042F040"/>
    <w:rsid w:val="304555EA"/>
    <w:rsid w:val="3045CAFA"/>
    <w:rsid w:val="304990B7"/>
    <w:rsid w:val="304D102F"/>
    <w:rsid w:val="304D7E38"/>
    <w:rsid w:val="3051966D"/>
    <w:rsid w:val="3052BD1F"/>
    <w:rsid w:val="305DD4E0"/>
    <w:rsid w:val="305E9F3A"/>
    <w:rsid w:val="306B1ECE"/>
    <w:rsid w:val="307D4E96"/>
    <w:rsid w:val="3080A40D"/>
    <w:rsid w:val="308A119F"/>
    <w:rsid w:val="30920A19"/>
    <w:rsid w:val="3093FEFF"/>
    <w:rsid w:val="30998802"/>
    <w:rsid w:val="30A375FB"/>
    <w:rsid w:val="30A9221C"/>
    <w:rsid w:val="30BAEB75"/>
    <w:rsid w:val="30BCAAF8"/>
    <w:rsid w:val="30C28B90"/>
    <w:rsid w:val="30C28C24"/>
    <w:rsid w:val="30C47488"/>
    <w:rsid w:val="30C82EA9"/>
    <w:rsid w:val="30D13BC9"/>
    <w:rsid w:val="30D43D8F"/>
    <w:rsid w:val="30DAA27C"/>
    <w:rsid w:val="30E119FB"/>
    <w:rsid w:val="30E449D0"/>
    <w:rsid w:val="30EC4081"/>
    <w:rsid w:val="30F11A01"/>
    <w:rsid w:val="3103A8B9"/>
    <w:rsid w:val="3108631E"/>
    <w:rsid w:val="310AFB2F"/>
    <w:rsid w:val="310E6BBA"/>
    <w:rsid w:val="310F5B98"/>
    <w:rsid w:val="31108140"/>
    <w:rsid w:val="31197E15"/>
    <w:rsid w:val="31197EDB"/>
    <w:rsid w:val="311C1352"/>
    <w:rsid w:val="311E3EFA"/>
    <w:rsid w:val="31208AC6"/>
    <w:rsid w:val="3120EFC7"/>
    <w:rsid w:val="3122A46D"/>
    <w:rsid w:val="312C9A29"/>
    <w:rsid w:val="312E34CB"/>
    <w:rsid w:val="31313770"/>
    <w:rsid w:val="31314877"/>
    <w:rsid w:val="31345187"/>
    <w:rsid w:val="3151064D"/>
    <w:rsid w:val="315A450E"/>
    <w:rsid w:val="316B7531"/>
    <w:rsid w:val="31703726"/>
    <w:rsid w:val="31725633"/>
    <w:rsid w:val="31797898"/>
    <w:rsid w:val="3180D1F3"/>
    <w:rsid w:val="3183F666"/>
    <w:rsid w:val="31859902"/>
    <w:rsid w:val="318683D8"/>
    <w:rsid w:val="318D6076"/>
    <w:rsid w:val="319B185F"/>
    <w:rsid w:val="319B92C6"/>
    <w:rsid w:val="319EA5EA"/>
    <w:rsid w:val="31A47249"/>
    <w:rsid w:val="31AABA43"/>
    <w:rsid w:val="31B5A4DC"/>
    <w:rsid w:val="31BFA12B"/>
    <w:rsid w:val="31C105C7"/>
    <w:rsid w:val="31C33275"/>
    <w:rsid w:val="31C3F15F"/>
    <w:rsid w:val="31CB4457"/>
    <w:rsid w:val="31E43DB6"/>
    <w:rsid w:val="31F0E05C"/>
    <w:rsid w:val="31F249C9"/>
    <w:rsid w:val="3208EAF9"/>
    <w:rsid w:val="3211511B"/>
    <w:rsid w:val="3215DB92"/>
    <w:rsid w:val="3219CB51"/>
    <w:rsid w:val="321B9A30"/>
    <w:rsid w:val="321CC724"/>
    <w:rsid w:val="3234A986"/>
    <w:rsid w:val="323E538E"/>
    <w:rsid w:val="32531F08"/>
    <w:rsid w:val="3253A285"/>
    <w:rsid w:val="3261E39B"/>
    <w:rsid w:val="326EA384"/>
    <w:rsid w:val="32766819"/>
    <w:rsid w:val="327D37B2"/>
    <w:rsid w:val="3289B69B"/>
    <w:rsid w:val="32905DA6"/>
    <w:rsid w:val="329079DB"/>
    <w:rsid w:val="3290F0A2"/>
    <w:rsid w:val="3295949D"/>
    <w:rsid w:val="329BB149"/>
    <w:rsid w:val="329D895A"/>
    <w:rsid w:val="32A945DA"/>
    <w:rsid w:val="32AEA824"/>
    <w:rsid w:val="32AFCE49"/>
    <w:rsid w:val="32B6FE74"/>
    <w:rsid w:val="32B71E07"/>
    <w:rsid w:val="32BA57C6"/>
    <w:rsid w:val="32C38C75"/>
    <w:rsid w:val="32C4364A"/>
    <w:rsid w:val="32D4051D"/>
    <w:rsid w:val="32D4B3CB"/>
    <w:rsid w:val="32D8C37C"/>
    <w:rsid w:val="32DB0797"/>
    <w:rsid w:val="32DC547C"/>
    <w:rsid w:val="32DCD839"/>
    <w:rsid w:val="32DD28CB"/>
    <w:rsid w:val="32E8BC73"/>
    <w:rsid w:val="32EDDF64"/>
    <w:rsid w:val="32F0A8A2"/>
    <w:rsid w:val="32F0E5DA"/>
    <w:rsid w:val="32F0FF5C"/>
    <w:rsid w:val="32F32399"/>
    <w:rsid w:val="32F61AF6"/>
    <w:rsid w:val="32F99819"/>
    <w:rsid w:val="3300E3B8"/>
    <w:rsid w:val="3303F7F7"/>
    <w:rsid w:val="33062ACD"/>
    <w:rsid w:val="33085F1D"/>
    <w:rsid w:val="330DDC41"/>
    <w:rsid w:val="33124331"/>
    <w:rsid w:val="3312723E"/>
    <w:rsid w:val="331A4893"/>
    <w:rsid w:val="33202320"/>
    <w:rsid w:val="332206F7"/>
    <w:rsid w:val="3327C105"/>
    <w:rsid w:val="332A90F2"/>
    <w:rsid w:val="33315EAC"/>
    <w:rsid w:val="33490DF6"/>
    <w:rsid w:val="334DBFED"/>
    <w:rsid w:val="3350B8D1"/>
    <w:rsid w:val="33569E21"/>
    <w:rsid w:val="335C203B"/>
    <w:rsid w:val="335CE8D9"/>
    <w:rsid w:val="33620F3B"/>
    <w:rsid w:val="336D26D1"/>
    <w:rsid w:val="336E7BBB"/>
    <w:rsid w:val="337859EA"/>
    <w:rsid w:val="3378EA10"/>
    <w:rsid w:val="3387F0B8"/>
    <w:rsid w:val="3389F539"/>
    <w:rsid w:val="338CD522"/>
    <w:rsid w:val="338EA410"/>
    <w:rsid w:val="3391F2F7"/>
    <w:rsid w:val="33944703"/>
    <w:rsid w:val="3399E6B6"/>
    <w:rsid w:val="339F8572"/>
    <w:rsid w:val="33A5E792"/>
    <w:rsid w:val="33A70AE5"/>
    <w:rsid w:val="33AEC9EA"/>
    <w:rsid w:val="33AFD9F7"/>
    <w:rsid w:val="33B07FA4"/>
    <w:rsid w:val="33B1343B"/>
    <w:rsid w:val="33B1A5C8"/>
    <w:rsid w:val="33C5937B"/>
    <w:rsid w:val="33D6F286"/>
    <w:rsid w:val="33D9B4D1"/>
    <w:rsid w:val="33DC84DC"/>
    <w:rsid w:val="33E1A9F3"/>
    <w:rsid w:val="33E44F6C"/>
    <w:rsid w:val="33F02B75"/>
    <w:rsid w:val="33F14B88"/>
    <w:rsid w:val="33F79172"/>
    <w:rsid w:val="33FFC9F2"/>
    <w:rsid w:val="3402B236"/>
    <w:rsid w:val="3404243F"/>
    <w:rsid w:val="340D0B2C"/>
    <w:rsid w:val="34132088"/>
    <w:rsid w:val="341C007B"/>
    <w:rsid w:val="341FA84C"/>
    <w:rsid w:val="342B77EE"/>
    <w:rsid w:val="34323505"/>
    <w:rsid w:val="34337701"/>
    <w:rsid w:val="344BB6A8"/>
    <w:rsid w:val="344BB6E4"/>
    <w:rsid w:val="344EFABD"/>
    <w:rsid w:val="344FAAB9"/>
    <w:rsid w:val="345A0F29"/>
    <w:rsid w:val="3460583B"/>
    <w:rsid w:val="3460DB0B"/>
    <w:rsid w:val="3472E681"/>
    <w:rsid w:val="347ACFBD"/>
    <w:rsid w:val="34816123"/>
    <w:rsid w:val="34832121"/>
    <w:rsid w:val="34866A4A"/>
    <w:rsid w:val="349489A8"/>
    <w:rsid w:val="349C7E1F"/>
    <w:rsid w:val="349FEF96"/>
    <w:rsid w:val="34A49C85"/>
    <w:rsid w:val="34AC744F"/>
    <w:rsid w:val="34ACED6F"/>
    <w:rsid w:val="34B16CD1"/>
    <w:rsid w:val="34B1ED23"/>
    <w:rsid w:val="34B40B2F"/>
    <w:rsid w:val="34B4ACF7"/>
    <w:rsid w:val="34B9044A"/>
    <w:rsid w:val="34B9BEAC"/>
    <w:rsid w:val="34BC96AE"/>
    <w:rsid w:val="34C02BB3"/>
    <w:rsid w:val="34C10976"/>
    <w:rsid w:val="34C2DB4E"/>
    <w:rsid w:val="34CCFFCE"/>
    <w:rsid w:val="34DE58F9"/>
    <w:rsid w:val="34E09B65"/>
    <w:rsid w:val="34E1DBFD"/>
    <w:rsid w:val="34EBC9AE"/>
    <w:rsid w:val="34FB4C18"/>
    <w:rsid w:val="350144D9"/>
    <w:rsid w:val="3502B8C5"/>
    <w:rsid w:val="350A1AF9"/>
    <w:rsid w:val="35132320"/>
    <w:rsid w:val="3515A582"/>
    <w:rsid w:val="3517A893"/>
    <w:rsid w:val="35188504"/>
    <w:rsid w:val="35222C4A"/>
    <w:rsid w:val="35241CB8"/>
    <w:rsid w:val="3524D523"/>
    <w:rsid w:val="35286452"/>
    <w:rsid w:val="352D396F"/>
    <w:rsid w:val="352EFE86"/>
    <w:rsid w:val="35385A29"/>
    <w:rsid w:val="35438FE8"/>
    <w:rsid w:val="354669B1"/>
    <w:rsid w:val="3549FD17"/>
    <w:rsid w:val="354D771B"/>
    <w:rsid w:val="35548748"/>
    <w:rsid w:val="35646701"/>
    <w:rsid w:val="35660233"/>
    <w:rsid w:val="356B442D"/>
    <w:rsid w:val="356CE37F"/>
    <w:rsid w:val="35731C80"/>
    <w:rsid w:val="357E1DA6"/>
    <w:rsid w:val="3580A584"/>
    <w:rsid w:val="3582F19B"/>
    <w:rsid w:val="3586F3D2"/>
    <w:rsid w:val="358B2D8B"/>
    <w:rsid w:val="3591CC16"/>
    <w:rsid w:val="35954656"/>
    <w:rsid w:val="35991DAB"/>
    <w:rsid w:val="359EF416"/>
    <w:rsid w:val="35A4D735"/>
    <w:rsid w:val="35AA8DF3"/>
    <w:rsid w:val="35AFE1B3"/>
    <w:rsid w:val="35B9C362"/>
    <w:rsid w:val="35C505E6"/>
    <w:rsid w:val="35CC597A"/>
    <w:rsid w:val="35D05836"/>
    <w:rsid w:val="35DFBE92"/>
    <w:rsid w:val="35E21C41"/>
    <w:rsid w:val="35E985B8"/>
    <w:rsid w:val="35ED3017"/>
    <w:rsid w:val="35F3F65C"/>
    <w:rsid w:val="35F62673"/>
    <w:rsid w:val="35F63D23"/>
    <w:rsid w:val="35F9D862"/>
    <w:rsid w:val="35FD1315"/>
    <w:rsid w:val="3604E24C"/>
    <w:rsid w:val="3609F23D"/>
    <w:rsid w:val="360B0E67"/>
    <w:rsid w:val="360D2A65"/>
    <w:rsid w:val="3613EAE5"/>
    <w:rsid w:val="36219EBF"/>
    <w:rsid w:val="3621C158"/>
    <w:rsid w:val="36352A6D"/>
    <w:rsid w:val="3642170E"/>
    <w:rsid w:val="36424BBC"/>
    <w:rsid w:val="364A481A"/>
    <w:rsid w:val="365992CF"/>
    <w:rsid w:val="365FCDFA"/>
    <w:rsid w:val="3663084F"/>
    <w:rsid w:val="366AF5A6"/>
    <w:rsid w:val="366AFC6B"/>
    <w:rsid w:val="3671C920"/>
    <w:rsid w:val="3679DF87"/>
    <w:rsid w:val="367DB186"/>
    <w:rsid w:val="367E9D1F"/>
    <w:rsid w:val="367ED367"/>
    <w:rsid w:val="3680E8BC"/>
    <w:rsid w:val="36866C7D"/>
    <w:rsid w:val="368B9C3E"/>
    <w:rsid w:val="368E0B4B"/>
    <w:rsid w:val="368FAD33"/>
    <w:rsid w:val="3691DF92"/>
    <w:rsid w:val="36993C38"/>
    <w:rsid w:val="369E3E7C"/>
    <w:rsid w:val="36A3B974"/>
    <w:rsid w:val="36A67F70"/>
    <w:rsid w:val="36AA5652"/>
    <w:rsid w:val="36ABBCAB"/>
    <w:rsid w:val="36AF6828"/>
    <w:rsid w:val="36BBCCFF"/>
    <w:rsid w:val="36BDE34D"/>
    <w:rsid w:val="36C19F15"/>
    <w:rsid w:val="36CD0576"/>
    <w:rsid w:val="36CD4E70"/>
    <w:rsid w:val="36D405BC"/>
    <w:rsid w:val="36D437A7"/>
    <w:rsid w:val="36D8D7F6"/>
    <w:rsid w:val="36DA7481"/>
    <w:rsid w:val="36DB58EC"/>
    <w:rsid w:val="36DCE23B"/>
    <w:rsid w:val="36E04A88"/>
    <w:rsid w:val="36E24ABF"/>
    <w:rsid w:val="36E432C4"/>
    <w:rsid w:val="36ECDFF4"/>
    <w:rsid w:val="36F09A4A"/>
    <w:rsid w:val="36F77836"/>
    <w:rsid w:val="36FF44D1"/>
    <w:rsid w:val="3700A33C"/>
    <w:rsid w:val="3702F6D5"/>
    <w:rsid w:val="37056B44"/>
    <w:rsid w:val="370596BD"/>
    <w:rsid w:val="3706D7DD"/>
    <w:rsid w:val="3729471B"/>
    <w:rsid w:val="3730E73A"/>
    <w:rsid w:val="37314FE1"/>
    <w:rsid w:val="37381395"/>
    <w:rsid w:val="37387DDC"/>
    <w:rsid w:val="373BF463"/>
    <w:rsid w:val="373DC476"/>
    <w:rsid w:val="374A5BC9"/>
    <w:rsid w:val="374DC250"/>
    <w:rsid w:val="3750C96E"/>
    <w:rsid w:val="37569472"/>
    <w:rsid w:val="37573317"/>
    <w:rsid w:val="375A0571"/>
    <w:rsid w:val="375BCC4E"/>
    <w:rsid w:val="37785E28"/>
    <w:rsid w:val="3794A51D"/>
    <w:rsid w:val="3799B779"/>
    <w:rsid w:val="37A0C33D"/>
    <w:rsid w:val="37ABC894"/>
    <w:rsid w:val="37AE9EE0"/>
    <w:rsid w:val="37B4B2AB"/>
    <w:rsid w:val="37B5866E"/>
    <w:rsid w:val="37BAF096"/>
    <w:rsid w:val="37C7A6C4"/>
    <w:rsid w:val="37C9A0AF"/>
    <w:rsid w:val="37CA1B4F"/>
    <w:rsid w:val="37CBA700"/>
    <w:rsid w:val="37D2635A"/>
    <w:rsid w:val="37D64994"/>
    <w:rsid w:val="37DBDBD2"/>
    <w:rsid w:val="37E29E32"/>
    <w:rsid w:val="37E3A107"/>
    <w:rsid w:val="37F11E14"/>
    <w:rsid w:val="37F2FE36"/>
    <w:rsid w:val="3803B088"/>
    <w:rsid w:val="380CEE91"/>
    <w:rsid w:val="38119BB8"/>
    <w:rsid w:val="381BF79E"/>
    <w:rsid w:val="381FA239"/>
    <w:rsid w:val="38217C3C"/>
    <w:rsid w:val="3824D326"/>
    <w:rsid w:val="382742E1"/>
    <w:rsid w:val="38296C9D"/>
    <w:rsid w:val="382F9129"/>
    <w:rsid w:val="38345F08"/>
    <w:rsid w:val="3836D0CD"/>
    <w:rsid w:val="383C3190"/>
    <w:rsid w:val="3842CBA0"/>
    <w:rsid w:val="3849257E"/>
    <w:rsid w:val="384CD7FD"/>
    <w:rsid w:val="3852BDAE"/>
    <w:rsid w:val="3856175F"/>
    <w:rsid w:val="3856EC79"/>
    <w:rsid w:val="38582214"/>
    <w:rsid w:val="385BA25B"/>
    <w:rsid w:val="38630B41"/>
    <w:rsid w:val="3867A097"/>
    <w:rsid w:val="3870357F"/>
    <w:rsid w:val="38739204"/>
    <w:rsid w:val="387493C2"/>
    <w:rsid w:val="3875936A"/>
    <w:rsid w:val="387927A7"/>
    <w:rsid w:val="387BAA5A"/>
    <w:rsid w:val="38894A41"/>
    <w:rsid w:val="388AACA6"/>
    <w:rsid w:val="38AA3C1B"/>
    <w:rsid w:val="38AA4374"/>
    <w:rsid w:val="38BBCA8D"/>
    <w:rsid w:val="38C07BD3"/>
    <w:rsid w:val="38C60BF5"/>
    <w:rsid w:val="38CF22E5"/>
    <w:rsid w:val="38D1E6DA"/>
    <w:rsid w:val="38D7AD27"/>
    <w:rsid w:val="38DFDBC1"/>
    <w:rsid w:val="38F15A69"/>
    <w:rsid w:val="38F4E0CE"/>
    <w:rsid w:val="38FC5EC3"/>
    <w:rsid w:val="38FE4A9F"/>
    <w:rsid w:val="39081174"/>
    <w:rsid w:val="390C4A5D"/>
    <w:rsid w:val="390DCEDE"/>
    <w:rsid w:val="391A77FF"/>
    <w:rsid w:val="39208529"/>
    <w:rsid w:val="39247338"/>
    <w:rsid w:val="39254F10"/>
    <w:rsid w:val="392C8FAB"/>
    <w:rsid w:val="392CCCE6"/>
    <w:rsid w:val="393494EC"/>
    <w:rsid w:val="3938A9AF"/>
    <w:rsid w:val="393E4C2D"/>
    <w:rsid w:val="394161C4"/>
    <w:rsid w:val="39506C61"/>
    <w:rsid w:val="3961554E"/>
    <w:rsid w:val="3962D531"/>
    <w:rsid w:val="39661BD7"/>
    <w:rsid w:val="396C25A8"/>
    <w:rsid w:val="39753B04"/>
    <w:rsid w:val="397E037B"/>
    <w:rsid w:val="399BF431"/>
    <w:rsid w:val="399D4E67"/>
    <w:rsid w:val="39AC9124"/>
    <w:rsid w:val="39AFD4E2"/>
    <w:rsid w:val="39B565C1"/>
    <w:rsid w:val="39B595BE"/>
    <w:rsid w:val="39BDADD2"/>
    <w:rsid w:val="39C4716D"/>
    <w:rsid w:val="39CCC84C"/>
    <w:rsid w:val="39D2E3E5"/>
    <w:rsid w:val="39DC085F"/>
    <w:rsid w:val="39E0442D"/>
    <w:rsid w:val="39E77E2D"/>
    <w:rsid w:val="39F29D3D"/>
    <w:rsid w:val="39F50E60"/>
    <w:rsid w:val="39F68519"/>
    <w:rsid w:val="39FF1F97"/>
    <w:rsid w:val="3A066429"/>
    <w:rsid w:val="3A08162D"/>
    <w:rsid w:val="3A0827D3"/>
    <w:rsid w:val="3A0C4C51"/>
    <w:rsid w:val="3A220CB2"/>
    <w:rsid w:val="3A2587F3"/>
    <w:rsid w:val="3A2DCF8E"/>
    <w:rsid w:val="3A32B011"/>
    <w:rsid w:val="3A3506BD"/>
    <w:rsid w:val="3A37F577"/>
    <w:rsid w:val="3A3CB496"/>
    <w:rsid w:val="3A3D1FC9"/>
    <w:rsid w:val="3A3D3694"/>
    <w:rsid w:val="3A3F3F3C"/>
    <w:rsid w:val="3A40BEC8"/>
    <w:rsid w:val="3A4581E4"/>
    <w:rsid w:val="3A462100"/>
    <w:rsid w:val="3A526B12"/>
    <w:rsid w:val="3A59D623"/>
    <w:rsid w:val="3A5BB3F2"/>
    <w:rsid w:val="3A5E35FE"/>
    <w:rsid w:val="3A61A0F9"/>
    <w:rsid w:val="3A62A8E7"/>
    <w:rsid w:val="3A651961"/>
    <w:rsid w:val="3A6DB3D8"/>
    <w:rsid w:val="3A7635C6"/>
    <w:rsid w:val="3A7EF44F"/>
    <w:rsid w:val="3A7F95A3"/>
    <w:rsid w:val="3A8E2933"/>
    <w:rsid w:val="3AA2A533"/>
    <w:rsid w:val="3AA3238C"/>
    <w:rsid w:val="3AA6CE7C"/>
    <w:rsid w:val="3AAA90CD"/>
    <w:rsid w:val="3AAB38E4"/>
    <w:rsid w:val="3AB2B189"/>
    <w:rsid w:val="3AB5B332"/>
    <w:rsid w:val="3ABC6EBC"/>
    <w:rsid w:val="3ABDAFCE"/>
    <w:rsid w:val="3ABE06EC"/>
    <w:rsid w:val="3AC0BE3F"/>
    <w:rsid w:val="3AC121BF"/>
    <w:rsid w:val="3AC297A9"/>
    <w:rsid w:val="3AC56EFC"/>
    <w:rsid w:val="3ACDB69D"/>
    <w:rsid w:val="3ACF873D"/>
    <w:rsid w:val="3AD10845"/>
    <w:rsid w:val="3AD881D2"/>
    <w:rsid w:val="3ADADD8A"/>
    <w:rsid w:val="3ADD2269"/>
    <w:rsid w:val="3AED3A15"/>
    <w:rsid w:val="3AEFFAFA"/>
    <w:rsid w:val="3AF0DC03"/>
    <w:rsid w:val="3AF564A7"/>
    <w:rsid w:val="3AF85208"/>
    <w:rsid w:val="3AFCBA66"/>
    <w:rsid w:val="3AFEA2EB"/>
    <w:rsid w:val="3B02E1E2"/>
    <w:rsid w:val="3B0AFA52"/>
    <w:rsid w:val="3B112725"/>
    <w:rsid w:val="3B18346A"/>
    <w:rsid w:val="3B1E4529"/>
    <w:rsid w:val="3B39B12E"/>
    <w:rsid w:val="3B3B775D"/>
    <w:rsid w:val="3B3BD33B"/>
    <w:rsid w:val="3B3E7D56"/>
    <w:rsid w:val="3B432545"/>
    <w:rsid w:val="3B4353F4"/>
    <w:rsid w:val="3B4A1948"/>
    <w:rsid w:val="3B4B07A9"/>
    <w:rsid w:val="3B4C006F"/>
    <w:rsid w:val="3B59F1C5"/>
    <w:rsid w:val="3B5BC4C6"/>
    <w:rsid w:val="3B5FAA7A"/>
    <w:rsid w:val="3B694249"/>
    <w:rsid w:val="3B6E921D"/>
    <w:rsid w:val="3B747E3B"/>
    <w:rsid w:val="3B79AB5B"/>
    <w:rsid w:val="3B7C2519"/>
    <w:rsid w:val="3B7E946C"/>
    <w:rsid w:val="3B82C257"/>
    <w:rsid w:val="3B87F127"/>
    <w:rsid w:val="3B8B17CC"/>
    <w:rsid w:val="3B8B4FFD"/>
    <w:rsid w:val="3B8C1CE3"/>
    <w:rsid w:val="3B8F454B"/>
    <w:rsid w:val="3B986042"/>
    <w:rsid w:val="3B9F9BF5"/>
    <w:rsid w:val="3BA0AC77"/>
    <w:rsid w:val="3BB20873"/>
    <w:rsid w:val="3BB2D507"/>
    <w:rsid w:val="3BBAD2B2"/>
    <w:rsid w:val="3BBBC777"/>
    <w:rsid w:val="3BBD4574"/>
    <w:rsid w:val="3BBD6F02"/>
    <w:rsid w:val="3BC539BB"/>
    <w:rsid w:val="3BC8DA2E"/>
    <w:rsid w:val="3BD380C4"/>
    <w:rsid w:val="3BD8F02A"/>
    <w:rsid w:val="3BDA61D9"/>
    <w:rsid w:val="3BE2CF38"/>
    <w:rsid w:val="3BE342EB"/>
    <w:rsid w:val="3BE69093"/>
    <w:rsid w:val="3BEF1B1F"/>
    <w:rsid w:val="3BF0E92C"/>
    <w:rsid w:val="3BF54229"/>
    <w:rsid w:val="3BF9A4FC"/>
    <w:rsid w:val="3BFCCD43"/>
    <w:rsid w:val="3C048030"/>
    <w:rsid w:val="3C0AE3CE"/>
    <w:rsid w:val="3C0E7072"/>
    <w:rsid w:val="3C0E8A91"/>
    <w:rsid w:val="3C1585CA"/>
    <w:rsid w:val="3C169B1B"/>
    <w:rsid w:val="3C18589D"/>
    <w:rsid w:val="3C1BB356"/>
    <w:rsid w:val="3C1C10D7"/>
    <w:rsid w:val="3C1E3B12"/>
    <w:rsid w:val="3C1FD913"/>
    <w:rsid w:val="3C22EFCC"/>
    <w:rsid w:val="3C23FEC5"/>
    <w:rsid w:val="3C3382FF"/>
    <w:rsid w:val="3C33DB34"/>
    <w:rsid w:val="3C3C6149"/>
    <w:rsid w:val="3C5A09CF"/>
    <w:rsid w:val="3C5D449A"/>
    <w:rsid w:val="3C5DC8F3"/>
    <w:rsid w:val="3C681EFB"/>
    <w:rsid w:val="3C688FAA"/>
    <w:rsid w:val="3C693B55"/>
    <w:rsid w:val="3C6E58A9"/>
    <w:rsid w:val="3C70B30C"/>
    <w:rsid w:val="3C72BA20"/>
    <w:rsid w:val="3C851CC9"/>
    <w:rsid w:val="3C85C36E"/>
    <w:rsid w:val="3C88BA44"/>
    <w:rsid w:val="3C88EEC9"/>
    <w:rsid w:val="3C9473CE"/>
    <w:rsid w:val="3C9525EB"/>
    <w:rsid w:val="3C9CC5E8"/>
    <w:rsid w:val="3CA638E0"/>
    <w:rsid w:val="3CA8F273"/>
    <w:rsid w:val="3CAEDD26"/>
    <w:rsid w:val="3CB1EEA9"/>
    <w:rsid w:val="3CB40FBA"/>
    <w:rsid w:val="3CB61382"/>
    <w:rsid w:val="3CB9B1DE"/>
    <w:rsid w:val="3CBCB442"/>
    <w:rsid w:val="3CC0874A"/>
    <w:rsid w:val="3CC200D0"/>
    <w:rsid w:val="3CC58AED"/>
    <w:rsid w:val="3CC842B7"/>
    <w:rsid w:val="3CD0A802"/>
    <w:rsid w:val="3CD2C14B"/>
    <w:rsid w:val="3CD4F13B"/>
    <w:rsid w:val="3CD78D68"/>
    <w:rsid w:val="3CDD27B4"/>
    <w:rsid w:val="3CE3A752"/>
    <w:rsid w:val="3CE4E3B6"/>
    <w:rsid w:val="3CE644C9"/>
    <w:rsid w:val="3CE82A7A"/>
    <w:rsid w:val="3CF19143"/>
    <w:rsid w:val="3D017234"/>
    <w:rsid w:val="3D04171F"/>
    <w:rsid w:val="3D051B3B"/>
    <w:rsid w:val="3D07CBCC"/>
    <w:rsid w:val="3D126ADA"/>
    <w:rsid w:val="3D28B63D"/>
    <w:rsid w:val="3D297837"/>
    <w:rsid w:val="3D2ABC1A"/>
    <w:rsid w:val="3D352BE8"/>
    <w:rsid w:val="3D35794C"/>
    <w:rsid w:val="3D38BC70"/>
    <w:rsid w:val="3D39F487"/>
    <w:rsid w:val="3D3B5E95"/>
    <w:rsid w:val="3D41486B"/>
    <w:rsid w:val="3D437744"/>
    <w:rsid w:val="3D4517A7"/>
    <w:rsid w:val="3D45A2E1"/>
    <w:rsid w:val="3D45FB74"/>
    <w:rsid w:val="3D4B0A9B"/>
    <w:rsid w:val="3D4BB1FB"/>
    <w:rsid w:val="3D4C877B"/>
    <w:rsid w:val="3D60CE53"/>
    <w:rsid w:val="3D615416"/>
    <w:rsid w:val="3D681F74"/>
    <w:rsid w:val="3D6847AC"/>
    <w:rsid w:val="3D69C6A1"/>
    <w:rsid w:val="3D6A9C4C"/>
    <w:rsid w:val="3D6BBDDA"/>
    <w:rsid w:val="3D74BB50"/>
    <w:rsid w:val="3D783A1C"/>
    <w:rsid w:val="3D7B1FD0"/>
    <w:rsid w:val="3D7C3CD3"/>
    <w:rsid w:val="3D7DD2B1"/>
    <w:rsid w:val="3D8DCEA6"/>
    <w:rsid w:val="3D93A4D8"/>
    <w:rsid w:val="3D992B5F"/>
    <w:rsid w:val="3D9CBC01"/>
    <w:rsid w:val="3DA558E5"/>
    <w:rsid w:val="3DA5B941"/>
    <w:rsid w:val="3DA8E547"/>
    <w:rsid w:val="3DA9BA3A"/>
    <w:rsid w:val="3DABACEA"/>
    <w:rsid w:val="3DADD9D2"/>
    <w:rsid w:val="3DB501F8"/>
    <w:rsid w:val="3DB6FA49"/>
    <w:rsid w:val="3DBA4FFE"/>
    <w:rsid w:val="3DC1212A"/>
    <w:rsid w:val="3DC2C143"/>
    <w:rsid w:val="3DC4D547"/>
    <w:rsid w:val="3DCE13E0"/>
    <w:rsid w:val="3DD3F0B6"/>
    <w:rsid w:val="3DE03D86"/>
    <w:rsid w:val="3DE1A7FF"/>
    <w:rsid w:val="3DE819CB"/>
    <w:rsid w:val="3DE838B9"/>
    <w:rsid w:val="3DED85F2"/>
    <w:rsid w:val="3DF88DE6"/>
    <w:rsid w:val="3E046AA3"/>
    <w:rsid w:val="3E051AD0"/>
    <w:rsid w:val="3E0DBE8A"/>
    <w:rsid w:val="3E11BE8E"/>
    <w:rsid w:val="3E12F179"/>
    <w:rsid w:val="3E140B37"/>
    <w:rsid w:val="3E1A8147"/>
    <w:rsid w:val="3E1DCC57"/>
    <w:rsid w:val="3E1DEDD8"/>
    <w:rsid w:val="3E1EC4DE"/>
    <w:rsid w:val="3E2760BA"/>
    <w:rsid w:val="3E2CDEFA"/>
    <w:rsid w:val="3E313B09"/>
    <w:rsid w:val="3E407445"/>
    <w:rsid w:val="3E4C4441"/>
    <w:rsid w:val="3E4C9358"/>
    <w:rsid w:val="3E5139A5"/>
    <w:rsid w:val="3E554940"/>
    <w:rsid w:val="3E5737D2"/>
    <w:rsid w:val="3E616C84"/>
    <w:rsid w:val="3E61B134"/>
    <w:rsid w:val="3E61BCD8"/>
    <w:rsid w:val="3E6719FA"/>
    <w:rsid w:val="3E6B74F6"/>
    <w:rsid w:val="3E6C683D"/>
    <w:rsid w:val="3E6EAD39"/>
    <w:rsid w:val="3E7ACE2E"/>
    <w:rsid w:val="3E7B53AF"/>
    <w:rsid w:val="3E810475"/>
    <w:rsid w:val="3E8275BC"/>
    <w:rsid w:val="3E836D48"/>
    <w:rsid w:val="3E877D45"/>
    <w:rsid w:val="3E89A21B"/>
    <w:rsid w:val="3E8C84DD"/>
    <w:rsid w:val="3E944CEC"/>
    <w:rsid w:val="3E95DE04"/>
    <w:rsid w:val="3E96705F"/>
    <w:rsid w:val="3E9A8816"/>
    <w:rsid w:val="3E9CE9A1"/>
    <w:rsid w:val="3E9D9F8E"/>
    <w:rsid w:val="3EA39C2D"/>
    <w:rsid w:val="3EA647E6"/>
    <w:rsid w:val="3EABB5AE"/>
    <w:rsid w:val="3EAF155F"/>
    <w:rsid w:val="3EB0AB22"/>
    <w:rsid w:val="3EB6D687"/>
    <w:rsid w:val="3ECB0043"/>
    <w:rsid w:val="3ECD7A97"/>
    <w:rsid w:val="3ECE751B"/>
    <w:rsid w:val="3ECE8C27"/>
    <w:rsid w:val="3ED57FB7"/>
    <w:rsid w:val="3ED73F4E"/>
    <w:rsid w:val="3EDAA4D9"/>
    <w:rsid w:val="3EDDCF6E"/>
    <w:rsid w:val="3EDEE564"/>
    <w:rsid w:val="3EE44D3E"/>
    <w:rsid w:val="3EE67417"/>
    <w:rsid w:val="3EF47C19"/>
    <w:rsid w:val="3EF938C3"/>
    <w:rsid w:val="3EF9D570"/>
    <w:rsid w:val="3EFD45A2"/>
    <w:rsid w:val="3F00C641"/>
    <w:rsid w:val="3F0CA650"/>
    <w:rsid w:val="3F0E6936"/>
    <w:rsid w:val="3F148FCC"/>
    <w:rsid w:val="3F1A55D5"/>
    <w:rsid w:val="3F1EBE36"/>
    <w:rsid w:val="3F270C5B"/>
    <w:rsid w:val="3F356D78"/>
    <w:rsid w:val="3F39C756"/>
    <w:rsid w:val="3F3E26E5"/>
    <w:rsid w:val="3F489455"/>
    <w:rsid w:val="3F49FFB3"/>
    <w:rsid w:val="3F4D268C"/>
    <w:rsid w:val="3F51A575"/>
    <w:rsid w:val="3F59012C"/>
    <w:rsid w:val="3F68D30C"/>
    <w:rsid w:val="3F7430B9"/>
    <w:rsid w:val="3F79F085"/>
    <w:rsid w:val="3F80D345"/>
    <w:rsid w:val="3F9AA9AA"/>
    <w:rsid w:val="3F9EBD80"/>
    <w:rsid w:val="3FA88E10"/>
    <w:rsid w:val="3FA98464"/>
    <w:rsid w:val="3FACD494"/>
    <w:rsid w:val="3FB32573"/>
    <w:rsid w:val="3FB663D6"/>
    <w:rsid w:val="3FBACDF6"/>
    <w:rsid w:val="3FC0A0A0"/>
    <w:rsid w:val="3FC42260"/>
    <w:rsid w:val="3FC6CB48"/>
    <w:rsid w:val="3FDC7A8B"/>
    <w:rsid w:val="3FDD3B18"/>
    <w:rsid w:val="3FDDD9A2"/>
    <w:rsid w:val="3FE8CDD7"/>
    <w:rsid w:val="3FEC1618"/>
    <w:rsid w:val="3FEDACD8"/>
    <w:rsid w:val="3FFA91BE"/>
    <w:rsid w:val="3FFB9F93"/>
    <w:rsid w:val="3FFE6C6C"/>
    <w:rsid w:val="40045EB5"/>
    <w:rsid w:val="40063AFD"/>
    <w:rsid w:val="40088051"/>
    <w:rsid w:val="4009C10F"/>
    <w:rsid w:val="4010AFDE"/>
    <w:rsid w:val="4014ABFD"/>
    <w:rsid w:val="4017C31E"/>
    <w:rsid w:val="401AF0DC"/>
    <w:rsid w:val="401EE92E"/>
    <w:rsid w:val="402DDD09"/>
    <w:rsid w:val="4038E5CE"/>
    <w:rsid w:val="403B3DDB"/>
    <w:rsid w:val="403BA883"/>
    <w:rsid w:val="404B8223"/>
    <w:rsid w:val="404C4894"/>
    <w:rsid w:val="405C2E6C"/>
    <w:rsid w:val="40602C2B"/>
    <w:rsid w:val="406333F9"/>
    <w:rsid w:val="406D6CA2"/>
    <w:rsid w:val="4074C176"/>
    <w:rsid w:val="40755776"/>
    <w:rsid w:val="408303B9"/>
    <w:rsid w:val="40872799"/>
    <w:rsid w:val="4098917E"/>
    <w:rsid w:val="409AB63C"/>
    <w:rsid w:val="409BD50F"/>
    <w:rsid w:val="409D82D7"/>
    <w:rsid w:val="409DBFA4"/>
    <w:rsid w:val="40A5DC84"/>
    <w:rsid w:val="40A77467"/>
    <w:rsid w:val="40AEAFCA"/>
    <w:rsid w:val="40C194AB"/>
    <w:rsid w:val="40C3AC75"/>
    <w:rsid w:val="40CF1833"/>
    <w:rsid w:val="40D1E4C2"/>
    <w:rsid w:val="40EBC354"/>
    <w:rsid w:val="40EDA3BE"/>
    <w:rsid w:val="40F2A8C2"/>
    <w:rsid w:val="40F52F18"/>
    <w:rsid w:val="40F7A698"/>
    <w:rsid w:val="40F97DC9"/>
    <w:rsid w:val="40FA0310"/>
    <w:rsid w:val="40FE6453"/>
    <w:rsid w:val="41021182"/>
    <w:rsid w:val="4111E5C6"/>
    <w:rsid w:val="411412CB"/>
    <w:rsid w:val="4114B7FB"/>
    <w:rsid w:val="411CE9F2"/>
    <w:rsid w:val="411FBC66"/>
    <w:rsid w:val="412D4870"/>
    <w:rsid w:val="4133524E"/>
    <w:rsid w:val="413BD65F"/>
    <w:rsid w:val="414358FE"/>
    <w:rsid w:val="414A7A1C"/>
    <w:rsid w:val="41552CC9"/>
    <w:rsid w:val="41572727"/>
    <w:rsid w:val="415B8F07"/>
    <w:rsid w:val="415C7B99"/>
    <w:rsid w:val="4163BD40"/>
    <w:rsid w:val="41667663"/>
    <w:rsid w:val="416F1AE3"/>
    <w:rsid w:val="41779B7F"/>
    <w:rsid w:val="417AEA8C"/>
    <w:rsid w:val="4186C21E"/>
    <w:rsid w:val="418952EA"/>
    <w:rsid w:val="418AFB49"/>
    <w:rsid w:val="41900FD9"/>
    <w:rsid w:val="41941B21"/>
    <w:rsid w:val="419561B5"/>
    <w:rsid w:val="41959D14"/>
    <w:rsid w:val="419AC93D"/>
    <w:rsid w:val="41AA644E"/>
    <w:rsid w:val="41AF3BCE"/>
    <w:rsid w:val="41B83A98"/>
    <w:rsid w:val="41CF1025"/>
    <w:rsid w:val="41D29D27"/>
    <w:rsid w:val="41D3BAE9"/>
    <w:rsid w:val="41DD9659"/>
    <w:rsid w:val="41DE6659"/>
    <w:rsid w:val="41DF0591"/>
    <w:rsid w:val="41E55E1F"/>
    <w:rsid w:val="41E73DEB"/>
    <w:rsid w:val="41E7EF18"/>
    <w:rsid w:val="41E90907"/>
    <w:rsid w:val="41E9A32A"/>
    <w:rsid w:val="41EBC557"/>
    <w:rsid w:val="41EF2032"/>
    <w:rsid w:val="41F1CAE5"/>
    <w:rsid w:val="41F94597"/>
    <w:rsid w:val="420231D7"/>
    <w:rsid w:val="4207F018"/>
    <w:rsid w:val="420C28F8"/>
    <w:rsid w:val="421047CD"/>
    <w:rsid w:val="421B85C2"/>
    <w:rsid w:val="421C40F8"/>
    <w:rsid w:val="421E855D"/>
    <w:rsid w:val="42236F05"/>
    <w:rsid w:val="4232D82D"/>
    <w:rsid w:val="42353790"/>
    <w:rsid w:val="423FABD4"/>
    <w:rsid w:val="423FFF05"/>
    <w:rsid w:val="4245130F"/>
    <w:rsid w:val="424869FC"/>
    <w:rsid w:val="4248F5BA"/>
    <w:rsid w:val="424AE569"/>
    <w:rsid w:val="424C0CE1"/>
    <w:rsid w:val="42503E8C"/>
    <w:rsid w:val="42516CD6"/>
    <w:rsid w:val="425A0806"/>
    <w:rsid w:val="4267AE75"/>
    <w:rsid w:val="426CB5A3"/>
    <w:rsid w:val="426D561D"/>
    <w:rsid w:val="4270FE16"/>
    <w:rsid w:val="42796DA7"/>
    <w:rsid w:val="427C1BE4"/>
    <w:rsid w:val="4284E42F"/>
    <w:rsid w:val="428D8F0B"/>
    <w:rsid w:val="4299D2E7"/>
    <w:rsid w:val="42A0F06C"/>
    <w:rsid w:val="42A65005"/>
    <w:rsid w:val="42ADB627"/>
    <w:rsid w:val="42B18F83"/>
    <w:rsid w:val="42B35F79"/>
    <w:rsid w:val="42BF330D"/>
    <w:rsid w:val="42C1B167"/>
    <w:rsid w:val="42CA70ED"/>
    <w:rsid w:val="42CC394E"/>
    <w:rsid w:val="42D79221"/>
    <w:rsid w:val="42D8753D"/>
    <w:rsid w:val="42E0F886"/>
    <w:rsid w:val="42E1B7CE"/>
    <w:rsid w:val="42E77B40"/>
    <w:rsid w:val="42E7A9AD"/>
    <w:rsid w:val="42E93D12"/>
    <w:rsid w:val="42F306F9"/>
    <w:rsid w:val="42F75705"/>
    <w:rsid w:val="42F83BF1"/>
    <w:rsid w:val="42FBBC4F"/>
    <w:rsid w:val="43129DF8"/>
    <w:rsid w:val="43291187"/>
    <w:rsid w:val="43309A7F"/>
    <w:rsid w:val="433AFD1C"/>
    <w:rsid w:val="433BFCEE"/>
    <w:rsid w:val="43469B33"/>
    <w:rsid w:val="4354A450"/>
    <w:rsid w:val="435E2430"/>
    <w:rsid w:val="4365F97D"/>
    <w:rsid w:val="4369A1A0"/>
    <w:rsid w:val="436A44B5"/>
    <w:rsid w:val="436FDF71"/>
    <w:rsid w:val="43721D2E"/>
    <w:rsid w:val="437C184E"/>
    <w:rsid w:val="437CFF8F"/>
    <w:rsid w:val="438124E7"/>
    <w:rsid w:val="438AF093"/>
    <w:rsid w:val="439141D7"/>
    <w:rsid w:val="4395987A"/>
    <w:rsid w:val="439693FB"/>
    <w:rsid w:val="43998931"/>
    <w:rsid w:val="439D5D37"/>
    <w:rsid w:val="439E28C4"/>
    <w:rsid w:val="43A8014D"/>
    <w:rsid w:val="43A8D3C7"/>
    <w:rsid w:val="43AB3774"/>
    <w:rsid w:val="43ABA9E0"/>
    <w:rsid w:val="43AF81AC"/>
    <w:rsid w:val="43AFA314"/>
    <w:rsid w:val="43B87941"/>
    <w:rsid w:val="43B976CA"/>
    <w:rsid w:val="43C371A5"/>
    <w:rsid w:val="43C9A139"/>
    <w:rsid w:val="43CCB836"/>
    <w:rsid w:val="43CD8BB6"/>
    <w:rsid w:val="43D6AD1A"/>
    <w:rsid w:val="43D80971"/>
    <w:rsid w:val="43E583CC"/>
    <w:rsid w:val="43E7823D"/>
    <w:rsid w:val="43F7E730"/>
    <w:rsid w:val="440202A8"/>
    <w:rsid w:val="440A835C"/>
    <w:rsid w:val="4410FE26"/>
    <w:rsid w:val="44143452"/>
    <w:rsid w:val="4421864A"/>
    <w:rsid w:val="4425CC76"/>
    <w:rsid w:val="4428CFD7"/>
    <w:rsid w:val="44360E78"/>
    <w:rsid w:val="443720D2"/>
    <w:rsid w:val="443AA200"/>
    <w:rsid w:val="443AB07A"/>
    <w:rsid w:val="4445DD64"/>
    <w:rsid w:val="4448F1E4"/>
    <w:rsid w:val="44590D30"/>
    <w:rsid w:val="445CCFDF"/>
    <w:rsid w:val="446BAEF9"/>
    <w:rsid w:val="446E851F"/>
    <w:rsid w:val="44742244"/>
    <w:rsid w:val="4476905F"/>
    <w:rsid w:val="4476F088"/>
    <w:rsid w:val="447D9661"/>
    <w:rsid w:val="4481F3CA"/>
    <w:rsid w:val="448AEF1E"/>
    <w:rsid w:val="448DD27F"/>
    <w:rsid w:val="448E97AE"/>
    <w:rsid w:val="449B5E02"/>
    <w:rsid w:val="44A03709"/>
    <w:rsid w:val="44A22243"/>
    <w:rsid w:val="44A5A08A"/>
    <w:rsid w:val="44AA657C"/>
    <w:rsid w:val="44AB9B66"/>
    <w:rsid w:val="44AD17D1"/>
    <w:rsid w:val="44AE4C1B"/>
    <w:rsid w:val="44AF06B2"/>
    <w:rsid w:val="44BB52F4"/>
    <w:rsid w:val="44BD1891"/>
    <w:rsid w:val="44BE67A4"/>
    <w:rsid w:val="44C0A935"/>
    <w:rsid w:val="44C8D697"/>
    <w:rsid w:val="44D5B1EC"/>
    <w:rsid w:val="44DBF4D3"/>
    <w:rsid w:val="44DD4095"/>
    <w:rsid w:val="44E08EE1"/>
    <w:rsid w:val="44E44445"/>
    <w:rsid w:val="44F17BF6"/>
    <w:rsid w:val="44FB93F1"/>
    <w:rsid w:val="44FBE822"/>
    <w:rsid w:val="450221F9"/>
    <w:rsid w:val="450898C3"/>
    <w:rsid w:val="45171B77"/>
    <w:rsid w:val="45178504"/>
    <w:rsid w:val="452278BE"/>
    <w:rsid w:val="45246C80"/>
    <w:rsid w:val="4527D9BE"/>
    <w:rsid w:val="452BB6A1"/>
    <w:rsid w:val="452F7087"/>
    <w:rsid w:val="453692BC"/>
    <w:rsid w:val="453CA568"/>
    <w:rsid w:val="453EEE77"/>
    <w:rsid w:val="454094ED"/>
    <w:rsid w:val="45410282"/>
    <w:rsid w:val="454274BB"/>
    <w:rsid w:val="45429180"/>
    <w:rsid w:val="4548AB54"/>
    <w:rsid w:val="454B2D5E"/>
    <w:rsid w:val="454FAE2C"/>
    <w:rsid w:val="4555F436"/>
    <w:rsid w:val="455C9472"/>
    <w:rsid w:val="456667BF"/>
    <w:rsid w:val="456CFB82"/>
    <w:rsid w:val="45726D70"/>
    <w:rsid w:val="457755A3"/>
    <w:rsid w:val="4585A321"/>
    <w:rsid w:val="4589B66C"/>
    <w:rsid w:val="458A679B"/>
    <w:rsid w:val="458C3332"/>
    <w:rsid w:val="4598FC1E"/>
    <w:rsid w:val="459AB3AE"/>
    <w:rsid w:val="459B8601"/>
    <w:rsid w:val="45A2A3E2"/>
    <w:rsid w:val="45B5FDDD"/>
    <w:rsid w:val="45C07593"/>
    <w:rsid w:val="45CCB457"/>
    <w:rsid w:val="45D22E39"/>
    <w:rsid w:val="45DE1963"/>
    <w:rsid w:val="45E44E8B"/>
    <w:rsid w:val="45EE8133"/>
    <w:rsid w:val="45EFB402"/>
    <w:rsid w:val="45F29438"/>
    <w:rsid w:val="45FDA620"/>
    <w:rsid w:val="4600C32A"/>
    <w:rsid w:val="46160550"/>
    <w:rsid w:val="4618F44A"/>
    <w:rsid w:val="4625169F"/>
    <w:rsid w:val="46291E64"/>
    <w:rsid w:val="462AED38"/>
    <w:rsid w:val="4630E6FC"/>
    <w:rsid w:val="463C68F7"/>
    <w:rsid w:val="46423C81"/>
    <w:rsid w:val="4643232D"/>
    <w:rsid w:val="46495830"/>
    <w:rsid w:val="46542942"/>
    <w:rsid w:val="465AA63E"/>
    <w:rsid w:val="466719CC"/>
    <w:rsid w:val="4667906A"/>
    <w:rsid w:val="466E4DBE"/>
    <w:rsid w:val="46865A1E"/>
    <w:rsid w:val="4688D604"/>
    <w:rsid w:val="468B44AF"/>
    <w:rsid w:val="468EDF65"/>
    <w:rsid w:val="46958968"/>
    <w:rsid w:val="469A09CA"/>
    <w:rsid w:val="469C3785"/>
    <w:rsid w:val="46A770D3"/>
    <w:rsid w:val="46A7713A"/>
    <w:rsid w:val="46AAFF4D"/>
    <w:rsid w:val="46B1077C"/>
    <w:rsid w:val="46B3A456"/>
    <w:rsid w:val="46B4A747"/>
    <w:rsid w:val="46B6CD6E"/>
    <w:rsid w:val="46BCCD96"/>
    <w:rsid w:val="46BE5FEA"/>
    <w:rsid w:val="46C6380E"/>
    <w:rsid w:val="46CA3F4B"/>
    <w:rsid w:val="46CF6570"/>
    <w:rsid w:val="46D5BC53"/>
    <w:rsid w:val="46D662F7"/>
    <w:rsid w:val="46D8EDF8"/>
    <w:rsid w:val="46D9E444"/>
    <w:rsid w:val="46DB12C4"/>
    <w:rsid w:val="46DF7191"/>
    <w:rsid w:val="46DFBA88"/>
    <w:rsid w:val="46F1C497"/>
    <w:rsid w:val="46F4F8CF"/>
    <w:rsid w:val="46FA88C8"/>
    <w:rsid w:val="46FB4FBC"/>
    <w:rsid w:val="4700ECAB"/>
    <w:rsid w:val="47013DD1"/>
    <w:rsid w:val="4702D61E"/>
    <w:rsid w:val="47031C37"/>
    <w:rsid w:val="471361EF"/>
    <w:rsid w:val="47164413"/>
    <w:rsid w:val="471F5CED"/>
    <w:rsid w:val="4724E9A7"/>
    <w:rsid w:val="47255E53"/>
    <w:rsid w:val="472D5C4F"/>
    <w:rsid w:val="472E36E9"/>
    <w:rsid w:val="472EBF91"/>
    <w:rsid w:val="473A534A"/>
    <w:rsid w:val="473F2C58"/>
    <w:rsid w:val="474E2D91"/>
    <w:rsid w:val="47623330"/>
    <w:rsid w:val="47633AF8"/>
    <w:rsid w:val="476E7B8F"/>
    <w:rsid w:val="4770E03F"/>
    <w:rsid w:val="4778D47C"/>
    <w:rsid w:val="477EB4C6"/>
    <w:rsid w:val="478B4317"/>
    <w:rsid w:val="47970D6A"/>
    <w:rsid w:val="47AB2F87"/>
    <w:rsid w:val="47B9DF86"/>
    <w:rsid w:val="47BB17AE"/>
    <w:rsid w:val="47C0A964"/>
    <w:rsid w:val="47C4BD08"/>
    <w:rsid w:val="47C7BCC0"/>
    <w:rsid w:val="47CBBD1D"/>
    <w:rsid w:val="47CC73F7"/>
    <w:rsid w:val="47D4495C"/>
    <w:rsid w:val="47D9F69F"/>
    <w:rsid w:val="47DA8C3E"/>
    <w:rsid w:val="47DD772B"/>
    <w:rsid w:val="47DEF38E"/>
    <w:rsid w:val="47E26363"/>
    <w:rsid w:val="47EA03A8"/>
    <w:rsid w:val="47EE6F4E"/>
    <w:rsid w:val="47F65F63"/>
    <w:rsid w:val="48051C91"/>
    <w:rsid w:val="48112CE9"/>
    <w:rsid w:val="4811EAB8"/>
    <w:rsid w:val="4814E157"/>
    <w:rsid w:val="4816DC81"/>
    <w:rsid w:val="481A9A15"/>
    <w:rsid w:val="481EA9C1"/>
    <w:rsid w:val="4823F7F9"/>
    <w:rsid w:val="4824D8D4"/>
    <w:rsid w:val="4826850E"/>
    <w:rsid w:val="48285AAE"/>
    <w:rsid w:val="482B0036"/>
    <w:rsid w:val="4834F4C4"/>
    <w:rsid w:val="4838752B"/>
    <w:rsid w:val="483A53E3"/>
    <w:rsid w:val="4841B45E"/>
    <w:rsid w:val="48438CB7"/>
    <w:rsid w:val="48465223"/>
    <w:rsid w:val="4849C096"/>
    <w:rsid w:val="48517E5F"/>
    <w:rsid w:val="48570D92"/>
    <w:rsid w:val="485718D7"/>
    <w:rsid w:val="48586149"/>
    <w:rsid w:val="486F80AF"/>
    <w:rsid w:val="48842F8A"/>
    <w:rsid w:val="48856D6E"/>
    <w:rsid w:val="4892E435"/>
    <w:rsid w:val="489B3B5C"/>
    <w:rsid w:val="489B5F62"/>
    <w:rsid w:val="48A137C8"/>
    <w:rsid w:val="48AD7D94"/>
    <w:rsid w:val="48ADF215"/>
    <w:rsid w:val="48AE33B9"/>
    <w:rsid w:val="48B1176D"/>
    <w:rsid w:val="48BE3A31"/>
    <w:rsid w:val="48C2572C"/>
    <w:rsid w:val="48C27C78"/>
    <w:rsid w:val="48C46667"/>
    <w:rsid w:val="48C8AD19"/>
    <w:rsid w:val="48CC1F22"/>
    <w:rsid w:val="48D0CFED"/>
    <w:rsid w:val="48D23A17"/>
    <w:rsid w:val="48D2A68B"/>
    <w:rsid w:val="48DA5ABD"/>
    <w:rsid w:val="48E6E6DD"/>
    <w:rsid w:val="48E71FF5"/>
    <w:rsid w:val="48FC915F"/>
    <w:rsid w:val="4905BD7B"/>
    <w:rsid w:val="490817EE"/>
    <w:rsid w:val="491190BF"/>
    <w:rsid w:val="4914E7DD"/>
    <w:rsid w:val="4916954C"/>
    <w:rsid w:val="4916E32A"/>
    <w:rsid w:val="491CD513"/>
    <w:rsid w:val="492021AA"/>
    <w:rsid w:val="4923539C"/>
    <w:rsid w:val="4935DEA7"/>
    <w:rsid w:val="493F0BA1"/>
    <w:rsid w:val="49446EB6"/>
    <w:rsid w:val="4947B60B"/>
    <w:rsid w:val="494824FC"/>
    <w:rsid w:val="495205A3"/>
    <w:rsid w:val="49532B79"/>
    <w:rsid w:val="49620AAB"/>
    <w:rsid w:val="496BF268"/>
    <w:rsid w:val="4978A5B3"/>
    <w:rsid w:val="4979075C"/>
    <w:rsid w:val="497DDF4C"/>
    <w:rsid w:val="497F0C89"/>
    <w:rsid w:val="4985DA99"/>
    <w:rsid w:val="498DDD1C"/>
    <w:rsid w:val="49947E2C"/>
    <w:rsid w:val="499B8AD0"/>
    <w:rsid w:val="499BB041"/>
    <w:rsid w:val="499D40B6"/>
    <w:rsid w:val="49A00D8B"/>
    <w:rsid w:val="49A30EE6"/>
    <w:rsid w:val="49AD75F4"/>
    <w:rsid w:val="49B0B195"/>
    <w:rsid w:val="49B9DF5C"/>
    <w:rsid w:val="49C581B1"/>
    <w:rsid w:val="49DBF2DD"/>
    <w:rsid w:val="49E4A3DF"/>
    <w:rsid w:val="49E68436"/>
    <w:rsid w:val="49F0B26A"/>
    <w:rsid w:val="49FE26B7"/>
    <w:rsid w:val="49FEC38C"/>
    <w:rsid w:val="4A057907"/>
    <w:rsid w:val="4A0C6682"/>
    <w:rsid w:val="4A14ADDD"/>
    <w:rsid w:val="4A155D3D"/>
    <w:rsid w:val="4A1EBE9B"/>
    <w:rsid w:val="4A28FA51"/>
    <w:rsid w:val="4A362382"/>
    <w:rsid w:val="4A3DEA23"/>
    <w:rsid w:val="4A3E9EE3"/>
    <w:rsid w:val="4A518917"/>
    <w:rsid w:val="4A51B847"/>
    <w:rsid w:val="4A5C5E11"/>
    <w:rsid w:val="4A5CE408"/>
    <w:rsid w:val="4A6024FF"/>
    <w:rsid w:val="4A604BDB"/>
    <w:rsid w:val="4A609F28"/>
    <w:rsid w:val="4A62BA19"/>
    <w:rsid w:val="4A64C2F5"/>
    <w:rsid w:val="4A6707A5"/>
    <w:rsid w:val="4A688D3A"/>
    <w:rsid w:val="4A7104CD"/>
    <w:rsid w:val="4A7B5B03"/>
    <w:rsid w:val="4A7C9589"/>
    <w:rsid w:val="4A858CDB"/>
    <w:rsid w:val="4A87C0E9"/>
    <w:rsid w:val="4A9AAA25"/>
    <w:rsid w:val="4A9CEF8C"/>
    <w:rsid w:val="4A9D9F8D"/>
    <w:rsid w:val="4AA37926"/>
    <w:rsid w:val="4AA5795A"/>
    <w:rsid w:val="4AA9AC33"/>
    <w:rsid w:val="4AACF637"/>
    <w:rsid w:val="4AB013AC"/>
    <w:rsid w:val="4AB15FD6"/>
    <w:rsid w:val="4AB3EC58"/>
    <w:rsid w:val="4AB9A9B1"/>
    <w:rsid w:val="4AC10C37"/>
    <w:rsid w:val="4AC35B47"/>
    <w:rsid w:val="4AC9233E"/>
    <w:rsid w:val="4AD97CF3"/>
    <w:rsid w:val="4ADA66DA"/>
    <w:rsid w:val="4ADB08A0"/>
    <w:rsid w:val="4AE3DA91"/>
    <w:rsid w:val="4AEBE65E"/>
    <w:rsid w:val="4AEE143D"/>
    <w:rsid w:val="4AEE61B9"/>
    <w:rsid w:val="4AF44292"/>
    <w:rsid w:val="4AF45908"/>
    <w:rsid w:val="4AF54699"/>
    <w:rsid w:val="4AF7DABC"/>
    <w:rsid w:val="4AFCDFA5"/>
    <w:rsid w:val="4AFF6958"/>
    <w:rsid w:val="4B0F3494"/>
    <w:rsid w:val="4B142691"/>
    <w:rsid w:val="4B1C397C"/>
    <w:rsid w:val="4B1E213B"/>
    <w:rsid w:val="4B24E301"/>
    <w:rsid w:val="4B28B8B1"/>
    <w:rsid w:val="4B2A0F5A"/>
    <w:rsid w:val="4B3BC709"/>
    <w:rsid w:val="4B3D84E5"/>
    <w:rsid w:val="4B3E991C"/>
    <w:rsid w:val="4B444955"/>
    <w:rsid w:val="4B45DDFD"/>
    <w:rsid w:val="4B49E48E"/>
    <w:rsid w:val="4B4E28CA"/>
    <w:rsid w:val="4B5074C6"/>
    <w:rsid w:val="4B531CAF"/>
    <w:rsid w:val="4B5B7CC9"/>
    <w:rsid w:val="4B5C2003"/>
    <w:rsid w:val="4B5D39CD"/>
    <w:rsid w:val="4B5EB5D2"/>
    <w:rsid w:val="4B5FCDA4"/>
    <w:rsid w:val="4B631539"/>
    <w:rsid w:val="4B6707E8"/>
    <w:rsid w:val="4B6E246D"/>
    <w:rsid w:val="4B6F1985"/>
    <w:rsid w:val="4B6FC415"/>
    <w:rsid w:val="4B73E3B0"/>
    <w:rsid w:val="4B75765B"/>
    <w:rsid w:val="4B795520"/>
    <w:rsid w:val="4B8068B6"/>
    <w:rsid w:val="4B834A92"/>
    <w:rsid w:val="4B85F28B"/>
    <w:rsid w:val="4B87F481"/>
    <w:rsid w:val="4B8867AA"/>
    <w:rsid w:val="4B88B45F"/>
    <w:rsid w:val="4B89944F"/>
    <w:rsid w:val="4B95A357"/>
    <w:rsid w:val="4BAB997C"/>
    <w:rsid w:val="4BC755EF"/>
    <w:rsid w:val="4BCAD04C"/>
    <w:rsid w:val="4BD787EF"/>
    <w:rsid w:val="4BD8E04D"/>
    <w:rsid w:val="4BDBE4E9"/>
    <w:rsid w:val="4BDDF875"/>
    <w:rsid w:val="4BE1C194"/>
    <w:rsid w:val="4BE289C9"/>
    <w:rsid w:val="4BE955C5"/>
    <w:rsid w:val="4BEE3882"/>
    <w:rsid w:val="4BF1F00C"/>
    <w:rsid w:val="4C15EDD0"/>
    <w:rsid w:val="4C17866D"/>
    <w:rsid w:val="4C17F6C8"/>
    <w:rsid w:val="4C1BF4C3"/>
    <w:rsid w:val="4C1DE3E5"/>
    <w:rsid w:val="4C21F589"/>
    <w:rsid w:val="4C260053"/>
    <w:rsid w:val="4C2CF88F"/>
    <w:rsid w:val="4C2EE77D"/>
    <w:rsid w:val="4C367DF3"/>
    <w:rsid w:val="4C448FCA"/>
    <w:rsid w:val="4C4CD5BE"/>
    <w:rsid w:val="4C502CF3"/>
    <w:rsid w:val="4C582511"/>
    <w:rsid w:val="4C5E2F89"/>
    <w:rsid w:val="4C5ED229"/>
    <w:rsid w:val="4C660615"/>
    <w:rsid w:val="4C696360"/>
    <w:rsid w:val="4C697D0D"/>
    <w:rsid w:val="4C6A3DDA"/>
    <w:rsid w:val="4C6B52F7"/>
    <w:rsid w:val="4C6F3E37"/>
    <w:rsid w:val="4C71F7CC"/>
    <w:rsid w:val="4C754D54"/>
    <w:rsid w:val="4C7C4728"/>
    <w:rsid w:val="4C88FFE8"/>
    <w:rsid w:val="4C8F9990"/>
    <w:rsid w:val="4C925133"/>
    <w:rsid w:val="4C9BBDB7"/>
    <w:rsid w:val="4C9DC0C8"/>
    <w:rsid w:val="4C9EE75C"/>
    <w:rsid w:val="4CADB83F"/>
    <w:rsid w:val="4CB04DC8"/>
    <w:rsid w:val="4CB45825"/>
    <w:rsid w:val="4CB5E331"/>
    <w:rsid w:val="4CBA16A7"/>
    <w:rsid w:val="4CC33D2A"/>
    <w:rsid w:val="4CC466E5"/>
    <w:rsid w:val="4CC4D9AC"/>
    <w:rsid w:val="4CCBEE59"/>
    <w:rsid w:val="4CCFF9DC"/>
    <w:rsid w:val="4CDC9323"/>
    <w:rsid w:val="4CE877F7"/>
    <w:rsid w:val="4CEB825B"/>
    <w:rsid w:val="4CEE30A4"/>
    <w:rsid w:val="4CF257DF"/>
    <w:rsid w:val="4CF3E200"/>
    <w:rsid w:val="4CF99C22"/>
    <w:rsid w:val="4CF9A5D6"/>
    <w:rsid w:val="4D0CCBD5"/>
    <w:rsid w:val="4D11180B"/>
    <w:rsid w:val="4D13AAA0"/>
    <w:rsid w:val="4D142B95"/>
    <w:rsid w:val="4D1D40D6"/>
    <w:rsid w:val="4D205B22"/>
    <w:rsid w:val="4D20B7A6"/>
    <w:rsid w:val="4D2EDF05"/>
    <w:rsid w:val="4D2EEE29"/>
    <w:rsid w:val="4D3408CF"/>
    <w:rsid w:val="4D3DBB84"/>
    <w:rsid w:val="4D40DA2C"/>
    <w:rsid w:val="4D412E5B"/>
    <w:rsid w:val="4D428830"/>
    <w:rsid w:val="4D47D4A2"/>
    <w:rsid w:val="4D4C9873"/>
    <w:rsid w:val="4D58900C"/>
    <w:rsid w:val="4D5A81FD"/>
    <w:rsid w:val="4D658A38"/>
    <w:rsid w:val="4D6C102D"/>
    <w:rsid w:val="4D6C5850"/>
    <w:rsid w:val="4D78C9EA"/>
    <w:rsid w:val="4D7D4E63"/>
    <w:rsid w:val="4D7EB233"/>
    <w:rsid w:val="4D7F2F11"/>
    <w:rsid w:val="4D8AF005"/>
    <w:rsid w:val="4D8FCD91"/>
    <w:rsid w:val="4D914860"/>
    <w:rsid w:val="4D92A382"/>
    <w:rsid w:val="4D936072"/>
    <w:rsid w:val="4D96410F"/>
    <w:rsid w:val="4D9E6B23"/>
    <w:rsid w:val="4DB11856"/>
    <w:rsid w:val="4DBE8BB4"/>
    <w:rsid w:val="4DCF2406"/>
    <w:rsid w:val="4DD11639"/>
    <w:rsid w:val="4DD75F14"/>
    <w:rsid w:val="4DDA053B"/>
    <w:rsid w:val="4DDB69AD"/>
    <w:rsid w:val="4DDFAD61"/>
    <w:rsid w:val="4DE12AD6"/>
    <w:rsid w:val="4DE36415"/>
    <w:rsid w:val="4DEDF693"/>
    <w:rsid w:val="4DF651F9"/>
    <w:rsid w:val="4E0C94C3"/>
    <w:rsid w:val="4E0D7570"/>
    <w:rsid w:val="4E0F3D1D"/>
    <w:rsid w:val="4E2917EB"/>
    <w:rsid w:val="4E33CF34"/>
    <w:rsid w:val="4E3FF207"/>
    <w:rsid w:val="4E41FA03"/>
    <w:rsid w:val="4E51BE0C"/>
    <w:rsid w:val="4E526D56"/>
    <w:rsid w:val="4E5A86B3"/>
    <w:rsid w:val="4E63EF9B"/>
    <w:rsid w:val="4E6407C4"/>
    <w:rsid w:val="4E646B25"/>
    <w:rsid w:val="4E6B2EFF"/>
    <w:rsid w:val="4E7548C5"/>
    <w:rsid w:val="4E786384"/>
    <w:rsid w:val="4E7D99AC"/>
    <w:rsid w:val="4E7F6FA7"/>
    <w:rsid w:val="4E7F94E9"/>
    <w:rsid w:val="4E898E5F"/>
    <w:rsid w:val="4E8E1B7C"/>
    <w:rsid w:val="4E92624F"/>
    <w:rsid w:val="4EA14827"/>
    <w:rsid w:val="4EA37F1B"/>
    <w:rsid w:val="4EB37405"/>
    <w:rsid w:val="4EB517FB"/>
    <w:rsid w:val="4EB8A504"/>
    <w:rsid w:val="4EBD98DE"/>
    <w:rsid w:val="4EC697D5"/>
    <w:rsid w:val="4ED09C73"/>
    <w:rsid w:val="4EDC804A"/>
    <w:rsid w:val="4EDF0B8D"/>
    <w:rsid w:val="4EE5FEEC"/>
    <w:rsid w:val="4EE78A28"/>
    <w:rsid w:val="4EEFFE2C"/>
    <w:rsid w:val="4EF92512"/>
    <w:rsid w:val="4EFA6BEF"/>
    <w:rsid w:val="4EFD612D"/>
    <w:rsid w:val="4F01976D"/>
    <w:rsid w:val="4F075DAA"/>
    <w:rsid w:val="4F10346D"/>
    <w:rsid w:val="4F120191"/>
    <w:rsid w:val="4F1517A0"/>
    <w:rsid w:val="4F16807B"/>
    <w:rsid w:val="4F23239F"/>
    <w:rsid w:val="4F2A1EA7"/>
    <w:rsid w:val="4F30552B"/>
    <w:rsid w:val="4F4168B1"/>
    <w:rsid w:val="4F4D4DB1"/>
    <w:rsid w:val="4F5706F5"/>
    <w:rsid w:val="4F59F8E8"/>
    <w:rsid w:val="4F61029B"/>
    <w:rsid w:val="4F645C8F"/>
    <w:rsid w:val="4F688DAF"/>
    <w:rsid w:val="4F6DE0AC"/>
    <w:rsid w:val="4F6F7E97"/>
    <w:rsid w:val="4F804319"/>
    <w:rsid w:val="4F84632F"/>
    <w:rsid w:val="4F93BDFE"/>
    <w:rsid w:val="4F95A688"/>
    <w:rsid w:val="4FA14FB4"/>
    <w:rsid w:val="4FCBF9C3"/>
    <w:rsid w:val="4FCC6467"/>
    <w:rsid w:val="4FD3A0A2"/>
    <w:rsid w:val="4FD4A323"/>
    <w:rsid w:val="4FD5A1A6"/>
    <w:rsid w:val="4FDF9543"/>
    <w:rsid w:val="4FE03DE9"/>
    <w:rsid w:val="4FE246DB"/>
    <w:rsid w:val="4FE5CE13"/>
    <w:rsid w:val="4FEF79C2"/>
    <w:rsid w:val="4FF20812"/>
    <w:rsid w:val="4FF76969"/>
    <w:rsid w:val="4FF8F352"/>
    <w:rsid w:val="4FFC0855"/>
    <w:rsid w:val="4FFC2569"/>
    <w:rsid w:val="4FFF3DDD"/>
    <w:rsid w:val="5003F85C"/>
    <w:rsid w:val="50058606"/>
    <w:rsid w:val="500700EE"/>
    <w:rsid w:val="500A4E59"/>
    <w:rsid w:val="5010B2BE"/>
    <w:rsid w:val="50119752"/>
    <w:rsid w:val="50187E1E"/>
    <w:rsid w:val="501895D7"/>
    <w:rsid w:val="5018CAE5"/>
    <w:rsid w:val="501E4844"/>
    <w:rsid w:val="50216598"/>
    <w:rsid w:val="502A8799"/>
    <w:rsid w:val="502D76FE"/>
    <w:rsid w:val="502F7851"/>
    <w:rsid w:val="50325245"/>
    <w:rsid w:val="503F7A23"/>
    <w:rsid w:val="5040EEF7"/>
    <w:rsid w:val="5045CFBC"/>
    <w:rsid w:val="504AE71B"/>
    <w:rsid w:val="5053ECB2"/>
    <w:rsid w:val="505E854A"/>
    <w:rsid w:val="506A8C65"/>
    <w:rsid w:val="5072D500"/>
    <w:rsid w:val="5074B391"/>
    <w:rsid w:val="507B9A12"/>
    <w:rsid w:val="507CA9FC"/>
    <w:rsid w:val="507EF57A"/>
    <w:rsid w:val="5082EE46"/>
    <w:rsid w:val="5083B7F8"/>
    <w:rsid w:val="508FF174"/>
    <w:rsid w:val="5095B70A"/>
    <w:rsid w:val="509B4169"/>
    <w:rsid w:val="50A67DDD"/>
    <w:rsid w:val="50A6D473"/>
    <w:rsid w:val="50AB2FDC"/>
    <w:rsid w:val="50C238AA"/>
    <w:rsid w:val="50C4D4C5"/>
    <w:rsid w:val="50CD9780"/>
    <w:rsid w:val="50DACA43"/>
    <w:rsid w:val="50E218B8"/>
    <w:rsid w:val="50E58690"/>
    <w:rsid w:val="50E900E8"/>
    <w:rsid w:val="50E91777"/>
    <w:rsid w:val="50F4CE95"/>
    <w:rsid w:val="50FCC137"/>
    <w:rsid w:val="50FDF31A"/>
    <w:rsid w:val="51043E39"/>
    <w:rsid w:val="51068DDD"/>
    <w:rsid w:val="510C8E19"/>
    <w:rsid w:val="511C1632"/>
    <w:rsid w:val="51217F25"/>
    <w:rsid w:val="5125673B"/>
    <w:rsid w:val="51278207"/>
    <w:rsid w:val="5129B81D"/>
    <w:rsid w:val="51302AEE"/>
    <w:rsid w:val="513A732B"/>
    <w:rsid w:val="51406A09"/>
    <w:rsid w:val="514829CB"/>
    <w:rsid w:val="5148A1D1"/>
    <w:rsid w:val="514930B4"/>
    <w:rsid w:val="51596C6E"/>
    <w:rsid w:val="5164D162"/>
    <w:rsid w:val="51698FF7"/>
    <w:rsid w:val="516D2BE1"/>
    <w:rsid w:val="516E07E1"/>
    <w:rsid w:val="517116ED"/>
    <w:rsid w:val="517E90AC"/>
    <w:rsid w:val="51876C34"/>
    <w:rsid w:val="5194CF8B"/>
    <w:rsid w:val="5195DECD"/>
    <w:rsid w:val="51977874"/>
    <w:rsid w:val="519A936F"/>
    <w:rsid w:val="51A96AF2"/>
    <w:rsid w:val="51B67DE9"/>
    <w:rsid w:val="51BC956B"/>
    <w:rsid w:val="51BF44D2"/>
    <w:rsid w:val="51BFE4FD"/>
    <w:rsid w:val="51C22511"/>
    <w:rsid w:val="51CA9D29"/>
    <w:rsid w:val="51CCC85C"/>
    <w:rsid w:val="51DAD531"/>
    <w:rsid w:val="51E6082E"/>
    <w:rsid w:val="51EB223D"/>
    <w:rsid w:val="51EFE11F"/>
    <w:rsid w:val="51F257E5"/>
    <w:rsid w:val="51F3E461"/>
    <w:rsid w:val="51F78EFD"/>
    <w:rsid w:val="51FED703"/>
    <w:rsid w:val="5217AF2C"/>
    <w:rsid w:val="521BE998"/>
    <w:rsid w:val="521E06D0"/>
    <w:rsid w:val="52275404"/>
    <w:rsid w:val="5227A806"/>
    <w:rsid w:val="522A238D"/>
    <w:rsid w:val="5232A6AE"/>
    <w:rsid w:val="52363765"/>
    <w:rsid w:val="523AB928"/>
    <w:rsid w:val="5243729F"/>
    <w:rsid w:val="52454872"/>
    <w:rsid w:val="52467AFF"/>
    <w:rsid w:val="5248F530"/>
    <w:rsid w:val="525A2CE9"/>
    <w:rsid w:val="525BBC57"/>
    <w:rsid w:val="5264A9E2"/>
    <w:rsid w:val="52687B2D"/>
    <w:rsid w:val="526F0D97"/>
    <w:rsid w:val="52760040"/>
    <w:rsid w:val="52790666"/>
    <w:rsid w:val="527A7941"/>
    <w:rsid w:val="5283193B"/>
    <w:rsid w:val="52833215"/>
    <w:rsid w:val="5287ABC9"/>
    <w:rsid w:val="528FD7A7"/>
    <w:rsid w:val="52A2D37B"/>
    <w:rsid w:val="52A54C48"/>
    <w:rsid w:val="52B3C19A"/>
    <w:rsid w:val="52C56B37"/>
    <w:rsid w:val="52CC4BAE"/>
    <w:rsid w:val="52CE5500"/>
    <w:rsid w:val="52CEF986"/>
    <w:rsid w:val="52D76229"/>
    <w:rsid w:val="52DAFB83"/>
    <w:rsid w:val="52EC434B"/>
    <w:rsid w:val="52EE8094"/>
    <w:rsid w:val="52EFC2BA"/>
    <w:rsid w:val="52F17B83"/>
    <w:rsid w:val="52F24961"/>
    <w:rsid w:val="52F4B6AF"/>
    <w:rsid w:val="53179742"/>
    <w:rsid w:val="5324A4F6"/>
    <w:rsid w:val="53261B11"/>
    <w:rsid w:val="532F6E6D"/>
    <w:rsid w:val="53300DF3"/>
    <w:rsid w:val="53305729"/>
    <w:rsid w:val="53326A9A"/>
    <w:rsid w:val="533DC85E"/>
    <w:rsid w:val="533E3FCE"/>
    <w:rsid w:val="53467CED"/>
    <w:rsid w:val="53515444"/>
    <w:rsid w:val="53610D7E"/>
    <w:rsid w:val="5365DC7D"/>
    <w:rsid w:val="53669B73"/>
    <w:rsid w:val="5368C476"/>
    <w:rsid w:val="536AB5D9"/>
    <w:rsid w:val="536B1200"/>
    <w:rsid w:val="536FB370"/>
    <w:rsid w:val="536FB436"/>
    <w:rsid w:val="537847C8"/>
    <w:rsid w:val="53786C05"/>
    <w:rsid w:val="53814B62"/>
    <w:rsid w:val="5382F07F"/>
    <w:rsid w:val="538E0E16"/>
    <w:rsid w:val="538E9807"/>
    <w:rsid w:val="538EA5DD"/>
    <w:rsid w:val="5398A342"/>
    <w:rsid w:val="53A62D65"/>
    <w:rsid w:val="53AB517C"/>
    <w:rsid w:val="53B1BE96"/>
    <w:rsid w:val="53C1D0F8"/>
    <w:rsid w:val="53C6D52E"/>
    <w:rsid w:val="53C7EA18"/>
    <w:rsid w:val="53C8A1F0"/>
    <w:rsid w:val="53CAD34F"/>
    <w:rsid w:val="53CED920"/>
    <w:rsid w:val="53E7E1A6"/>
    <w:rsid w:val="53FD3598"/>
    <w:rsid w:val="5401C37E"/>
    <w:rsid w:val="5401CA5F"/>
    <w:rsid w:val="5403C5A1"/>
    <w:rsid w:val="540AFBCA"/>
    <w:rsid w:val="540CB9F1"/>
    <w:rsid w:val="540DCD8F"/>
    <w:rsid w:val="54167F72"/>
    <w:rsid w:val="54185B8F"/>
    <w:rsid w:val="541EB89A"/>
    <w:rsid w:val="542580A2"/>
    <w:rsid w:val="542683D1"/>
    <w:rsid w:val="542EAFEC"/>
    <w:rsid w:val="542FEB18"/>
    <w:rsid w:val="5436C7EB"/>
    <w:rsid w:val="543916FD"/>
    <w:rsid w:val="543D5E50"/>
    <w:rsid w:val="5444BB0F"/>
    <w:rsid w:val="544D12D9"/>
    <w:rsid w:val="544F3998"/>
    <w:rsid w:val="54535F25"/>
    <w:rsid w:val="5453C6CD"/>
    <w:rsid w:val="5454FA5E"/>
    <w:rsid w:val="54563E3D"/>
    <w:rsid w:val="545A676D"/>
    <w:rsid w:val="545CA634"/>
    <w:rsid w:val="546619C1"/>
    <w:rsid w:val="5466CD64"/>
    <w:rsid w:val="547823A7"/>
    <w:rsid w:val="54861187"/>
    <w:rsid w:val="5498A768"/>
    <w:rsid w:val="549B115E"/>
    <w:rsid w:val="549CB159"/>
    <w:rsid w:val="54A533AB"/>
    <w:rsid w:val="54A86651"/>
    <w:rsid w:val="54AB15CF"/>
    <w:rsid w:val="54AEF217"/>
    <w:rsid w:val="54B0FCAD"/>
    <w:rsid w:val="54BABC68"/>
    <w:rsid w:val="54BB026A"/>
    <w:rsid w:val="54C25166"/>
    <w:rsid w:val="54C2A426"/>
    <w:rsid w:val="54C67D6E"/>
    <w:rsid w:val="54C9F782"/>
    <w:rsid w:val="54CFFDB2"/>
    <w:rsid w:val="54D1B65D"/>
    <w:rsid w:val="54DA5670"/>
    <w:rsid w:val="54E17FDC"/>
    <w:rsid w:val="54E4672B"/>
    <w:rsid w:val="54E56871"/>
    <w:rsid w:val="54EB1D06"/>
    <w:rsid w:val="54F9B970"/>
    <w:rsid w:val="54FAB7EE"/>
    <w:rsid w:val="54FC9966"/>
    <w:rsid w:val="54FDF964"/>
    <w:rsid w:val="5504A32C"/>
    <w:rsid w:val="5506863A"/>
    <w:rsid w:val="5509F7B6"/>
    <w:rsid w:val="551E3486"/>
    <w:rsid w:val="55203098"/>
    <w:rsid w:val="552121B3"/>
    <w:rsid w:val="5523751C"/>
    <w:rsid w:val="5526A435"/>
    <w:rsid w:val="5528C2DC"/>
    <w:rsid w:val="5529EB26"/>
    <w:rsid w:val="5534D20B"/>
    <w:rsid w:val="553B8E0F"/>
    <w:rsid w:val="55418ADA"/>
    <w:rsid w:val="55429857"/>
    <w:rsid w:val="55462851"/>
    <w:rsid w:val="5556F1E8"/>
    <w:rsid w:val="555706AF"/>
    <w:rsid w:val="556735B3"/>
    <w:rsid w:val="55781437"/>
    <w:rsid w:val="5584DABB"/>
    <w:rsid w:val="5585BD11"/>
    <w:rsid w:val="558C7EB1"/>
    <w:rsid w:val="558D2403"/>
    <w:rsid w:val="5595DF21"/>
    <w:rsid w:val="559F92EE"/>
    <w:rsid w:val="55A8F4DE"/>
    <w:rsid w:val="55B82072"/>
    <w:rsid w:val="55D1D011"/>
    <w:rsid w:val="55D5C1B7"/>
    <w:rsid w:val="55E25813"/>
    <w:rsid w:val="55F66A85"/>
    <w:rsid w:val="55F94338"/>
    <w:rsid w:val="55FBBB1C"/>
    <w:rsid w:val="560837BC"/>
    <w:rsid w:val="5609BA18"/>
    <w:rsid w:val="560CB8D4"/>
    <w:rsid w:val="56119B1E"/>
    <w:rsid w:val="561964BF"/>
    <w:rsid w:val="561ADA16"/>
    <w:rsid w:val="561EA62F"/>
    <w:rsid w:val="5620E078"/>
    <w:rsid w:val="562101B5"/>
    <w:rsid w:val="5629DA1B"/>
    <w:rsid w:val="5631F926"/>
    <w:rsid w:val="5634F9B5"/>
    <w:rsid w:val="5639A13C"/>
    <w:rsid w:val="563F6A60"/>
    <w:rsid w:val="56434D3D"/>
    <w:rsid w:val="5648A3D7"/>
    <w:rsid w:val="564936D9"/>
    <w:rsid w:val="564CCF5C"/>
    <w:rsid w:val="5653D8E4"/>
    <w:rsid w:val="565872D1"/>
    <w:rsid w:val="565D89A8"/>
    <w:rsid w:val="5661B25A"/>
    <w:rsid w:val="56689F8B"/>
    <w:rsid w:val="56694F13"/>
    <w:rsid w:val="5674EFA9"/>
    <w:rsid w:val="5676AFDE"/>
    <w:rsid w:val="5676E53A"/>
    <w:rsid w:val="56783C30"/>
    <w:rsid w:val="5682EED9"/>
    <w:rsid w:val="568BA530"/>
    <w:rsid w:val="569E647D"/>
    <w:rsid w:val="56A21B4A"/>
    <w:rsid w:val="56A59190"/>
    <w:rsid w:val="56AAD18C"/>
    <w:rsid w:val="56AC1BE6"/>
    <w:rsid w:val="56ACE105"/>
    <w:rsid w:val="56B069CB"/>
    <w:rsid w:val="56B0A6E2"/>
    <w:rsid w:val="56B34635"/>
    <w:rsid w:val="56B62785"/>
    <w:rsid w:val="56B91D54"/>
    <w:rsid w:val="56B97BCE"/>
    <w:rsid w:val="56BF7271"/>
    <w:rsid w:val="56C97F21"/>
    <w:rsid w:val="56D0DDB3"/>
    <w:rsid w:val="56D1FF43"/>
    <w:rsid w:val="56D4E0A0"/>
    <w:rsid w:val="56E2CF81"/>
    <w:rsid w:val="56E7922F"/>
    <w:rsid w:val="56E98140"/>
    <w:rsid w:val="56F4C847"/>
    <w:rsid w:val="56F9FD08"/>
    <w:rsid w:val="57050983"/>
    <w:rsid w:val="570F25BC"/>
    <w:rsid w:val="571A5DBC"/>
    <w:rsid w:val="571B7F4F"/>
    <w:rsid w:val="571E2D58"/>
    <w:rsid w:val="57202D76"/>
    <w:rsid w:val="5721F976"/>
    <w:rsid w:val="573871B8"/>
    <w:rsid w:val="573CF488"/>
    <w:rsid w:val="57490E39"/>
    <w:rsid w:val="57509740"/>
    <w:rsid w:val="57597EE6"/>
    <w:rsid w:val="5769D076"/>
    <w:rsid w:val="57703CF6"/>
    <w:rsid w:val="57715987"/>
    <w:rsid w:val="57726497"/>
    <w:rsid w:val="57773ED6"/>
    <w:rsid w:val="57851EC4"/>
    <w:rsid w:val="5786F700"/>
    <w:rsid w:val="57877A98"/>
    <w:rsid w:val="578931E9"/>
    <w:rsid w:val="57898A32"/>
    <w:rsid w:val="578E2752"/>
    <w:rsid w:val="5791B0AA"/>
    <w:rsid w:val="57927A89"/>
    <w:rsid w:val="579CBF19"/>
    <w:rsid w:val="57A7EA0E"/>
    <w:rsid w:val="57AC4B6D"/>
    <w:rsid w:val="57B12A20"/>
    <w:rsid w:val="57B789AE"/>
    <w:rsid w:val="57B79B81"/>
    <w:rsid w:val="57C58420"/>
    <w:rsid w:val="57C85AA4"/>
    <w:rsid w:val="57E11BD5"/>
    <w:rsid w:val="57E78861"/>
    <w:rsid w:val="57EB7B68"/>
    <w:rsid w:val="57F0A945"/>
    <w:rsid w:val="580D7FA8"/>
    <w:rsid w:val="5811A703"/>
    <w:rsid w:val="5811A7B1"/>
    <w:rsid w:val="58222FE8"/>
    <w:rsid w:val="58270AA7"/>
    <w:rsid w:val="582B1029"/>
    <w:rsid w:val="582DA920"/>
    <w:rsid w:val="582F0210"/>
    <w:rsid w:val="5834CEAF"/>
    <w:rsid w:val="5835A4EC"/>
    <w:rsid w:val="583C241A"/>
    <w:rsid w:val="5841B799"/>
    <w:rsid w:val="58459608"/>
    <w:rsid w:val="5848E256"/>
    <w:rsid w:val="58652D82"/>
    <w:rsid w:val="586827B9"/>
    <w:rsid w:val="58732659"/>
    <w:rsid w:val="58756E73"/>
    <w:rsid w:val="5876DEA7"/>
    <w:rsid w:val="5886F0FE"/>
    <w:rsid w:val="58897C1E"/>
    <w:rsid w:val="588EA771"/>
    <w:rsid w:val="5891D811"/>
    <w:rsid w:val="58922AB9"/>
    <w:rsid w:val="58938CA4"/>
    <w:rsid w:val="589C74D2"/>
    <w:rsid w:val="589F3277"/>
    <w:rsid w:val="58A4AF0D"/>
    <w:rsid w:val="58A82156"/>
    <w:rsid w:val="58B1538B"/>
    <w:rsid w:val="58B6DA3F"/>
    <w:rsid w:val="58BE1FE4"/>
    <w:rsid w:val="58C4ADAB"/>
    <w:rsid w:val="58C9EA37"/>
    <w:rsid w:val="58D1DEDB"/>
    <w:rsid w:val="58D2608D"/>
    <w:rsid w:val="58D28A16"/>
    <w:rsid w:val="58DAC0BC"/>
    <w:rsid w:val="58DD6E3B"/>
    <w:rsid w:val="58E00096"/>
    <w:rsid w:val="58E016D7"/>
    <w:rsid w:val="58E0ECC5"/>
    <w:rsid w:val="58EA9233"/>
    <w:rsid w:val="58EC1D8E"/>
    <w:rsid w:val="58EF9C46"/>
    <w:rsid w:val="58EFF38F"/>
    <w:rsid w:val="58F41ED6"/>
    <w:rsid w:val="58F6A283"/>
    <w:rsid w:val="58FCAFAB"/>
    <w:rsid w:val="58FFE596"/>
    <w:rsid w:val="59033373"/>
    <w:rsid w:val="5908761A"/>
    <w:rsid w:val="59103293"/>
    <w:rsid w:val="5911F537"/>
    <w:rsid w:val="591D0A09"/>
    <w:rsid w:val="591D71E6"/>
    <w:rsid w:val="5921C933"/>
    <w:rsid w:val="5922814C"/>
    <w:rsid w:val="592765B3"/>
    <w:rsid w:val="5927BF60"/>
    <w:rsid w:val="5938BD94"/>
    <w:rsid w:val="593E46FE"/>
    <w:rsid w:val="5941CFD2"/>
    <w:rsid w:val="594F5407"/>
    <w:rsid w:val="595323ED"/>
    <w:rsid w:val="59555A24"/>
    <w:rsid w:val="595E0997"/>
    <w:rsid w:val="59622C06"/>
    <w:rsid w:val="59647B35"/>
    <w:rsid w:val="5966F4F8"/>
    <w:rsid w:val="597550AC"/>
    <w:rsid w:val="5976DA69"/>
    <w:rsid w:val="5977F551"/>
    <w:rsid w:val="597903BF"/>
    <w:rsid w:val="59807DCD"/>
    <w:rsid w:val="5986D402"/>
    <w:rsid w:val="59879468"/>
    <w:rsid w:val="5988D77F"/>
    <w:rsid w:val="5989ACC8"/>
    <w:rsid w:val="598B1B87"/>
    <w:rsid w:val="598E3AA5"/>
    <w:rsid w:val="598FC3A4"/>
    <w:rsid w:val="59930FFB"/>
    <w:rsid w:val="599795F0"/>
    <w:rsid w:val="59A034EA"/>
    <w:rsid w:val="59A1CAF9"/>
    <w:rsid w:val="59A48DBC"/>
    <w:rsid w:val="59B489DF"/>
    <w:rsid w:val="59BF2D6D"/>
    <w:rsid w:val="59C55B59"/>
    <w:rsid w:val="59C8288F"/>
    <w:rsid w:val="59D18CC6"/>
    <w:rsid w:val="59D5A7E4"/>
    <w:rsid w:val="59DCB9C3"/>
    <w:rsid w:val="59E20F01"/>
    <w:rsid w:val="59E95322"/>
    <w:rsid w:val="59EB0EA2"/>
    <w:rsid w:val="59EC6B69"/>
    <w:rsid w:val="59EDC9C5"/>
    <w:rsid w:val="59EF6F11"/>
    <w:rsid w:val="59F44062"/>
    <w:rsid w:val="59F5CF7B"/>
    <w:rsid w:val="59F80341"/>
    <w:rsid w:val="5A00B420"/>
    <w:rsid w:val="5A07D7BD"/>
    <w:rsid w:val="5A0B32D0"/>
    <w:rsid w:val="5A0FAA63"/>
    <w:rsid w:val="5A114C08"/>
    <w:rsid w:val="5A15BD67"/>
    <w:rsid w:val="5A285F5F"/>
    <w:rsid w:val="5A3AC54D"/>
    <w:rsid w:val="5A3EAE81"/>
    <w:rsid w:val="5A40244B"/>
    <w:rsid w:val="5A440AD3"/>
    <w:rsid w:val="5A46FADC"/>
    <w:rsid w:val="5A4A0DE2"/>
    <w:rsid w:val="5A4C839B"/>
    <w:rsid w:val="5A4E46C2"/>
    <w:rsid w:val="5A4F783A"/>
    <w:rsid w:val="5A5E153B"/>
    <w:rsid w:val="5A66C54B"/>
    <w:rsid w:val="5A695772"/>
    <w:rsid w:val="5A718177"/>
    <w:rsid w:val="5A79FB55"/>
    <w:rsid w:val="5A7D28F6"/>
    <w:rsid w:val="5A9F0FE7"/>
    <w:rsid w:val="5A9F93FA"/>
    <w:rsid w:val="5AA75933"/>
    <w:rsid w:val="5AB84E0E"/>
    <w:rsid w:val="5ABE4877"/>
    <w:rsid w:val="5ABEC31D"/>
    <w:rsid w:val="5ABF6770"/>
    <w:rsid w:val="5AC1A3DD"/>
    <w:rsid w:val="5AC1BEF0"/>
    <w:rsid w:val="5AC411F5"/>
    <w:rsid w:val="5AC4AD6E"/>
    <w:rsid w:val="5AC5F39C"/>
    <w:rsid w:val="5AC8064C"/>
    <w:rsid w:val="5AC84132"/>
    <w:rsid w:val="5ACD30D5"/>
    <w:rsid w:val="5ACDE5AB"/>
    <w:rsid w:val="5AE09C59"/>
    <w:rsid w:val="5AE8B36C"/>
    <w:rsid w:val="5AEF2E8C"/>
    <w:rsid w:val="5AEF817C"/>
    <w:rsid w:val="5B0F2C5B"/>
    <w:rsid w:val="5B174384"/>
    <w:rsid w:val="5B25753C"/>
    <w:rsid w:val="5B2CB81A"/>
    <w:rsid w:val="5B38EE3A"/>
    <w:rsid w:val="5B399484"/>
    <w:rsid w:val="5B3AC3C5"/>
    <w:rsid w:val="5B3D2B16"/>
    <w:rsid w:val="5B442005"/>
    <w:rsid w:val="5B459FE1"/>
    <w:rsid w:val="5B45E1F9"/>
    <w:rsid w:val="5B56EC0E"/>
    <w:rsid w:val="5B57BFE2"/>
    <w:rsid w:val="5B5B97CA"/>
    <w:rsid w:val="5B68E5EA"/>
    <w:rsid w:val="5B749498"/>
    <w:rsid w:val="5B86088A"/>
    <w:rsid w:val="5B883E6B"/>
    <w:rsid w:val="5B89FADE"/>
    <w:rsid w:val="5B8BD38F"/>
    <w:rsid w:val="5B8E02D0"/>
    <w:rsid w:val="5B8F7414"/>
    <w:rsid w:val="5B93AFAC"/>
    <w:rsid w:val="5BACC71E"/>
    <w:rsid w:val="5BB48BE3"/>
    <w:rsid w:val="5BB752E3"/>
    <w:rsid w:val="5BB7B4E5"/>
    <w:rsid w:val="5BBBD38D"/>
    <w:rsid w:val="5BDE6DC8"/>
    <w:rsid w:val="5BE0E91D"/>
    <w:rsid w:val="5BE24D1F"/>
    <w:rsid w:val="5BE3DCB4"/>
    <w:rsid w:val="5BEA1723"/>
    <w:rsid w:val="5BEBBE99"/>
    <w:rsid w:val="5BF1FCE8"/>
    <w:rsid w:val="5BF7596E"/>
    <w:rsid w:val="5BF7B703"/>
    <w:rsid w:val="5BF87CF4"/>
    <w:rsid w:val="5BFB51FA"/>
    <w:rsid w:val="5BFBA02B"/>
    <w:rsid w:val="5BFF769B"/>
    <w:rsid w:val="5C04CADC"/>
    <w:rsid w:val="5C09BB28"/>
    <w:rsid w:val="5C0D37E1"/>
    <w:rsid w:val="5C0E90CF"/>
    <w:rsid w:val="5C10298F"/>
    <w:rsid w:val="5C1888E7"/>
    <w:rsid w:val="5C2307F3"/>
    <w:rsid w:val="5C2A6790"/>
    <w:rsid w:val="5C368735"/>
    <w:rsid w:val="5C36B12F"/>
    <w:rsid w:val="5C381C98"/>
    <w:rsid w:val="5C39951A"/>
    <w:rsid w:val="5C437070"/>
    <w:rsid w:val="5C52BE30"/>
    <w:rsid w:val="5C577C16"/>
    <w:rsid w:val="5C630182"/>
    <w:rsid w:val="5C652FDB"/>
    <w:rsid w:val="5C680E1D"/>
    <w:rsid w:val="5C6E50BC"/>
    <w:rsid w:val="5C71D83E"/>
    <w:rsid w:val="5C775B0F"/>
    <w:rsid w:val="5C8A4835"/>
    <w:rsid w:val="5C8C86AD"/>
    <w:rsid w:val="5C8F5454"/>
    <w:rsid w:val="5C922DB1"/>
    <w:rsid w:val="5C9373E8"/>
    <w:rsid w:val="5C94556C"/>
    <w:rsid w:val="5CAB5FDE"/>
    <w:rsid w:val="5CAB96E0"/>
    <w:rsid w:val="5CAD8C9F"/>
    <w:rsid w:val="5CB98A5D"/>
    <w:rsid w:val="5CBBD910"/>
    <w:rsid w:val="5CBEFFFF"/>
    <w:rsid w:val="5CC627FC"/>
    <w:rsid w:val="5CC68DC3"/>
    <w:rsid w:val="5CC71A71"/>
    <w:rsid w:val="5CCB20E9"/>
    <w:rsid w:val="5CE1816C"/>
    <w:rsid w:val="5CE95FC9"/>
    <w:rsid w:val="5CEF02CB"/>
    <w:rsid w:val="5CF137BB"/>
    <w:rsid w:val="5CF625AC"/>
    <w:rsid w:val="5CF6B443"/>
    <w:rsid w:val="5CF8E6D2"/>
    <w:rsid w:val="5CF994B1"/>
    <w:rsid w:val="5D07209D"/>
    <w:rsid w:val="5D111D58"/>
    <w:rsid w:val="5D1A8EFD"/>
    <w:rsid w:val="5D1B0338"/>
    <w:rsid w:val="5D24F081"/>
    <w:rsid w:val="5D378BF4"/>
    <w:rsid w:val="5D3C37C1"/>
    <w:rsid w:val="5D4556CD"/>
    <w:rsid w:val="5D4C41FF"/>
    <w:rsid w:val="5D4D9AF8"/>
    <w:rsid w:val="5D524D05"/>
    <w:rsid w:val="5D536648"/>
    <w:rsid w:val="5D5584CF"/>
    <w:rsid w:val="5D55FE75"/>
    <w:rsid w:val="5D5D1938"/>
    <w:rsid w:val="5D62EB49"/>
    <w:rsid w:val="5D64CABD"/>
    <w:rsid w:val="5D6857C3"/>
    <w:rsid w:val="5D79247A"/>
    <w:rsid w:val="5D7D3905"/>
    <w:rsid w:val="5D825BCB"/>
    <w:rsid w:val="5D8550A5"/>
    <w:rsid w:val="5D92013C"/>
    <w:rsid w:val="5D96BE51"/>
    <w:rsid w:val="5D9ADA03"/>
    <w:rsid w:val="5D9AF445"/>
    <w:rsid w:val="5D9DBDBC"/>
    <w:rsid w:val="5DA17CDC"/>
    <w:rsid w:val="5DAF00BB"/>
    <w:rsid w:val="5DBACCD8"/>
    <w:rsid w:val="5DC32BD6"/>
    <w:rsid w:val="5DC3519F"/>
    <w:rsid w:val="5DC4C393"/>
    <w:rsid w:val="5DC9B83D"/>
    <w:rsid w:val="5DCD803E"/>
    <w:rsid w:val="5DD62906"/>
    <w:rsid w:val="5DE0CECD"/>
    <w:rsid w:val="5DE3B906"/>
    <w:rsid w:val="5DEDF62C"/>
    <w:rsid w:val="5DF335F0"/>
    <w:rsid w:val="5E028E08"/>
    <w:rsid w:val="5E053200"/>
    <w:rsid w:val="5E0592D2"/>
    <w:rsid w:val="5E068DED"/>
    <w:rsid w:val="5E0EAAFF"/>
    <w:rsid w:val="5E1144E6"/>
    <w:rsid w:val="5E1816BA"/>
    <w:rsid w:val="5E19976A"/>
    <w:rsid w:val="5E1EA21C"/>
    <w:rsid w:val="5E2EF40D"/>
    <w:rsid w:val="5E30A8BF"/>
    <w:rsid w:val="5E331D74"/>
    <w:rsid w:val="5E33335B"/>
    <w:rsid w:val="5E42F9AF"/>
    <w:rsid w:val="5E47BB1F"/>
    <w:rsid w:val="5E4F6A3A"/>
    <w:rsid w:val="5E529DF2"/>
    <w:rsid w:val="5E5307FE"/>
    <w:rsid w:val="5E61053F"/>
    <w:rsid w:val="5E64A017"/>
    <w:rsid w:val="5E663A49"/>
    <w:rsid w:val="5E697115"/>
    <w:rsid w:val="5E71D90C"/>
    <w:rsid w:val="5E72D312"/>
    <w:rsid w:val="5E73E630"/>
    <w:rsid w:val="5E76EFEA"/>
    <w:rsid w:val="5E79329A"/>
    <w:rsid w:val="5E7ADBEF"/>
    <w:rsid w:val="5E7E4704"/>
    <w:rsid w:val="5E80C534"/>
    <w:rsid w:val="5E869AB9"/>
    <w:rsid w:val="5E890C9D"/>
    <w:rsid w:val="5E8D6EAF"/>
    <w:rsid w:val="5E903A2C"/>
    <w:rsid w:val="5E99A8AD"/>
    <w:rsid w:val="5E9DC98C"/>
    <w:rsid w:val="5EA0DDFD"/>
    <w:rsid w:val="5EA4AC5F"/>
    <w:rsid w:val="5EB34738"/>
    <w:rsid w:val="5EB47C3B"/>
    <w:rsid w:val="5EB86CA2"/>
    <w:rsid w:val="5EBDCD24"/>
    <w:rsid w:val="5EC06D24"/>
    <w:rsid w:val="5EC324D0"/>
    <w:rsid w:val="5ECBB771"/>
    <w:rsid w:val="5ECBC07C"/>
    <w:rsid w:val="5ED60A16"/>
    <w:rsid w:val="5EDB2EB3"/>
    <w:rsid w:val="5EDD3329"/>
    <w:rsid w:val="5EE322A6"/>
    <w:rsid w:val="5EE7831F"/>
    <w:rsid w:val="5EFA3854"/>
    <w:rsid w:val="5F04EEEE"/>
    <w:rsid w:val="5F05546C"/>
    <w:rsid w:val="5F091950"/>
    <w:rsid w:val="5F0D5624"/>
    <w:rsid w:val="5F1B1321"/>
    <w:rsid w:val="5F21F88B"/>
    <w:rsid w:val="5F3176CF"/>
    <w:rsid w:val="5F3733B1"/>
    <w:rsid w:val="5F3B391A"/>
    <w:rsid w:val="5F4193EB"/>
    <w:rsid w:val="5F443B17"/>
    <w:rsid w:val="5F45BF8A"/>
    <w:rsid w:val="5F4A49A6"/>
    <w:rsid w:val="5F4E1965"/>
    <w:rsid w:val="5F56E935"/>
    <w:rsid w:val="5F61B6BD"/>
    <w:rsid w:val="5F63EF3D"/>
    <w:rsid w:val="5F6F8500"/>
    <w:rsid w:val="5F70EAFF"/>
    <w:rsid w:val="5F72CBEA"/>
    <w:rsid w:val="5F767461"/>
    <w:rsid w:val="5F79EB9A"/>
    <w:rsid w:val="5F7BFF8A"/>
    <w:rsid w:val="5F960BF9"/>
    <w:rsid w:val="5F9A2063"/>
    <w:rsid w:val="5F9E1A71"/>
    <w:rsid w:val="5FA96ADC"/>
    <w:rsid w:val="5FABE51D"/>
    <w:rsid w:val="5FACD90D"/>
    <w:rsid w:val="5FAD1DCA"/>
    <w:rsid w:val="5FAF2D1A"/>
    <w:rsid w:val="5FBA33B7"/>
    <w:rsid w:val="5FBA679C"/>
    <w:rsid w:val="5FBB5836"/>
    <w:rsid w:val="5FD06085"/>
    <w:rsid w:val="5FD78C71"/>
    <w:rsid w:val="5FDB37D6"/>
    <w:rsid w:val="5FDCD6AC"/>
    <w:rsid w:val="5FEFF902"/>
    <w:rsid w:val="5FF6B90B"/>
    <w:rsid w:val="5FF857B7"/>
    <w:rsid w:val="5FF9D785"/>
    <w:rsid w:val="5FFF0A05"/>
    <w:rsid w:val="60001BB7"/>
    <w:rsid w:val="60004A3A"/>
    <w:rsid w:val="60028818"/>
    <w:rsid w:val="60071D43"/>
    <w:rsid w:val="6018FD36"/>
    <w:rsid w:val="6019DA7F"/>
    <w:rsid w:val="601F755C"/>
    <w:rsid w:val="601F8694"/>
    <w:rsid w:val="602085D9"/>
    <w:rsid w:val="602C39C2"/>
    <w:rsid w:val="6033C29F"/>
    <w:rsid w:val="603D1D9D"/>
    <w:rsid w:val="604868F6"/>
    <w:rsid w:val="60501060"/>
    <w:rsid w:val="6057A53E"/>
    <w:rsid w:val="605A6788"/>
    <w:rsid w:val="605B0765"/>
    <w:rsid w:val="605C9143"/>
    <w:rsid w:val="605E9702"/>
    <w:rsid w:val="60683B64"/>
    <w:rsid w:val="6083742B"/>
    <w:rsid w:val="60866255"/>
    <w:rsid w:val="60871CA4"/>
    <w:rsid w:val="609046CB"/>
    <w:rsid w:val="60942782"/>
    <w:rsid w:val="6097DB31"/>
    <w:rsid w:val="60AF4356"/>
    <w:rsid w:val="60AF497C"/>
    <w:rsid w:val="60BD5226"/>
    <w:rsid w:val="60BE2FE1"/>
    <w:rsid w:val="60C3D155"/>
    <w:rsid w:val="60C47949"/>
    <w:rsid w:val="60C4DAE5"/>
    <w:rsid w:val="60C681D0"/>
    <w:rsid w:val="60D2E128"/>
    <w:rsid w:val="60D82423"/>
    <w:rsid w:val="60E00B78"/>
    <w:rsid w:val="60F09FF0"/>
    <w:rsid w:val="60FA16B3"/>
    <w:rsid w:val="60FDF14F"/>
    <w:rsid w:val="610306D3"/>
    <w:rsid w:val="61044062"/>
    <w:rsid w:val="610C4DCF"/>
    <w:rsid w:val="61164925"/>
    <w:rsid w:val="61253F92"/>
    <w:rsid w:val="61323052"/>
    <w:rsid w:val="61336431"/>
    <w:rsid w:val="6136E2D1"/>
    <w:rsid w:val="61378439"/>
    <w:rsid w:val="61390CCC"/>
    <w:rsid w:val="613A4BAA"/>
    <w:rsid w:val="613BFB0B"/>
    <w:rsid w:val="613EEC3A"/>
    <w:rsid w:val="613F905F"/>
    <w:rsid w:val="61439C26"/>
    <w:rsid w:val="61440C86"/>
    <w:rsid w:val="61524D34"/>
    <w:rsid w:val="615346BC"/>
    <w:rsid w:val="6157577A"/>
    <w:rsid w:val="6167D376"/>
    <w:rsid w:val="616873BC"/>
    <w:rsid w:val="616F2426"/>
    <w:rsid w:val="617CCEEC"/>
    <w:rsid w:val="617CF351"/>
    <w:rsid w:val="617ED7A3"/>
    <w:rsid w:val="61932E7E"/>
    <w:rsid w:val="61993CF3"/>
    <w:rsid w:val="619A1B1A"/>
    <w:rsid w:val="619EC26B"/>
    <w:rsid w:val="61A71237"/>
    <w:rsid w:val="61AA75A9"/>
    <w:rsid w:val="61AF3364"/>
    <w:rsid w:val="61B4F6C7"/>
    <w:rsid w:val="61C6C87E"/>
    <w:rsid w:val="61C996CF"/>
    <w:rsid w:val="61CF8393"/>
    <w:rsid w:val="61D3B57E"/>
    <w:rsid w:val="61DA2FF3"/>
    <w:rsid w:val="61E0F374"/>
    <w:rsid w:val="61EF250B"/>
    <w:rsid w:val="61EFC60F"/>
    <w:rsid w:val="61EFD1C7"/>
    <w:rsid w:val="61F19536"/>
    <w:rsid w:val="61F3EACE"/>
    <w:rsid w:val="61F60A78"/>
    <w:rsid w:val="6200A384"/>
    <w:rsid w:val="620B45B9"/>
    <w:rsid w:val="6216C8A2"/>
    <w:rsid w:val="621C615A"/>
    <w:rsid w:val="622B4DB8"/>
    <w:rsid w:val="622EC124"/>
    <w:rsid w:val="62304F3A"/>
    <w:rsid w:val="6242C504"/>
    <w:rsid w:val="62476B47"/>
    <w:rsid w:val="62528A37"/>
    <w:rsid w:val="625303E1"/>
    <w:rsid w:val="62600350"/>
    <w:rsid w:val="6267128E"/>
    <w:rsid w:val="626D445E"/>
    <w:rsid w:val="62746C9F"/>
    <w:rsid w:val="6277027D"/>
    <w:rsid w:val="6279E973"/>
    <w:rsid w:val="627AAD80"/>
    <w:rsid w:val="627BDBD9"/>
    <w:rsid w:val="6288581A"/>
    <w:rsid w:val="628E7CD7"/>
    <w:rsid w:val="6295835A"/>
    <w:rsid w:val="62958D05"/>
    <w:rsid w:val="62983961"/>
    <w:rsid w:val="629E521A"/>
    <w:rsid w:val="629F584C"/>
    <w:rsid w:val="62A68DFF"/>
    <w:rsid w:val="62B1F70D"/>
    <w:rsid w:val="62B2C357"/>
    <w:rsid w:val="62B5161E"/>
    <w:rsid w:val="62B5375F"/>
    <w:rsid w:val="62BA5140"/>
    <w:rsid w:val="62BAF5A3"/>
    <w:rsid w:val="62CA5D82"/>
    <w:rsid w:val="62E2D7CD"/>
    <w:rsid w:val="62E65617"/>
    <w:rsid w:val="62E6C576"/>
    <w:rsid w:val="62EB1EB5"/>
    <w:rsid w:val="62EF8CBB"/>
    <w:rsid w:val="62F9D274"/>
    <w:rsid w:val="62FA45B4"/>
    <w:rsid w:val="63135DBE"/>
    <w:rsid w:val="6314DD16"/>
    <w:rsid w:val="63162EBD"/>
    <w:rsid w:val="63206D1E"/>
    <w:rsid w:val="63246CC0"/>
    <w:rsid w:val="6332566D"/>
    <w:rsid w:val="633ABD48"/>
    <w:rsid w:val="633D288C"/>
    <w:rsid w:val="633EB465"/>
    <w:rsid w:val="634A0A24"/>
    <w:rsid w:val="63556842"/>
    <w:rsid w:val="63598926"/>
    <w:rsid w:val="635B5729"/>
    <w:rsid w:val="635C7CF1"/>
    <w:rsid w:val="63639217"/>
    <w:rsid w:val="637ED246"/>
    <w:rsid w:val="63817048"/>
    <w:rsid w:val="63842F4A"/>
    <w:rsid w:val="6389D9D4"/>
    <w:rsid w:val="638D503A"/>
    <w:rsid w:val="638FCEB0"/>
    <w:rsid w:val="63943BBE"/>
    <w:rsid w:val="639B2621"/>
    <w:rsid w:val="63A98BD9"/>
    <w:rsid w:val="63A9EC87"/>
    <w:rsid w:val="63AF4F99"/>
    <w:rsid w:val="63AFD951"/>
    <w:rsid w:val="63B20F50"/>
    <w:rsid w:val="63BAB8E1"/>
    <w:rsid w:val="63BC751B"/>
    <w:rsid w:val="63BFD183"/>
    <w:rsid w:val="63C04207"/>
    <w:rsid w:val="63CA0729"/>
    <w:rsid w:val="63D0BE69"/>
    <w:rsid w:val="63DEC1D8"/>
    <w:rsid w:val="63DFA2E7"/>
    <w:rsid w:val="63E53301"/>
    <w:rsid w:val="63E57BC1"/>
    <w:rsid w:val="63E66391"/>
    <w:rsid w:val="63F3F25A"/>
    <w:rsid w:val="63FA6D98"/>
    <w:rsid w:val="640406FA"/>
    <w:rsid w:val="64126495"/>
    <w:rsid w:val="64156A0B"/>
    <w:rsid w:val="6416AD2F"/>
    <w:rsid w:val="6426686F"/>
    <w:rsid w:val="6435C337"/>
    <w:rsid w:val="64419801"/>
    <w:rsid w:val="64438BAC"/>
    <w:rsid w:val="644881B1"/>
    <w:rsid w:val="645B6DAC"/>
    <w:rsid w:val="645BB829"/>
    <w:rsid w:val="6462CFB9"/>
    <w:rsid w:val="646AC161"/>
    <w:rsid w:val="646C1DA3"/>
    <w:rsid w:val="646E2FDE"/>
    <w:rsid w:val="647993A4"/>
    <w:rsid w:val="6481941E"/>
    <w:rsid w:val="648F985C"/>
    <w:rsid w:val="6498A6EA"/>
    <w:rsid w:val="649A1900"/>
    <w:rsid w:val="64A4DFAC"/>
    <w:rsid w:val="64A68C16"/>
    <w:rsid w:val="64A8892E"/>
    <w:rsid w:val="64B0EF80"/>
    <w:rsid w:val="64B68013"/>
    <w:rsid w:val="64BCB2A7"/>
    <w:rsid w:val="64C45FB5"/>
    <w:rsid w:val="64C56238"/>
    <w:rsid w:val="64CAB21B"/>
    <w:rsid w:val="64CDD27E"/>
    <w:rsid w:val="64CE562A"/>
    <w:rsid w:val="64D8EFFA"/>
    <w:rsid w:val="64D99BE3"/>
    <w:rsid w:val="64DFC09D"/>
    <w:rsid w:val="64E1AC86"/>
    <w:rsid w:val="64E29046"/>
    <w:rsid w:val="64E6F416"/>
    <w:rsid w:val="64E8E0FF"/>
    <w:rsid w:val="64EE97DA"/>
    <w:rsid w:val="64F4DEBD"/>
    <w:rsid w:val="64F92629"/>
    <w:rsid w:val="64FED195"/>
    <w:rsid w:val="650BDB11"/>
    <w:rsid w:val="650EA536"/>
    <w:rsid w:val="65103034"/>
    <w:rsid w:val="651B20B2"/>
    <w:rsid w:val="65209D9F"/>
    <w:rsid w:val="653650AE"/>
    <w:rsid w:val="65385009"/>
    <w:rsid w:val="65493534"/>
    <w:rsid w:val="654E2B7E"/>
    <w:rsid w:val="655864F1"/>
    <w:rsid w:val="65654A50"/>
    <w:rsid w:val="6569D31E"/>
    <w:rsid w:val="656BD243"/>
    <w:rsid w:val="656CFD44"/>
    <w:rsid w:val="65703D6B"/>
    <w:rsid w:val="65713D0F"/>
    <w:rsid w:val="6571858E"/>
    <w:rsid w:val="657334AA"/>
    <w:rsid w:val="657531B9"/>
    <w:rsid w:val="6578F3F4"/>
    <w:rsid w:val="657F3A80"/>
    <w:rsid w:val="6581020F"/>
    <w:rsid w:val="6582E9AD"/>
    <w:rsid w:val="658587CB"/>
    <w:rsid w:val="65919D1F"/>
    <w:rsid w:val="65935D67"/>
    <w:rsid w:val="659D4B94"/>
    <w:rsid w:val="659E095F"/>
    <w:rsid w:val="659F5458"/>
    <w:rsid w:val="65A2EC0B"/>
    <w:rsid w:val="65ABDB5E"/>
    <w:rsid w:val="65B36394"/>
    <w:rsid w:val="65B90ABC"/>
    <w:rsid w:val="65BB31D8"/>
    <w:rsid w:val="65C0DA21"/>
    <w:rsid w:val="65C4FA48"/>
    <w:rsid w:val="65CA48AF"/>
    <w:rsid w:val="65CA54CC"/>
    <w:rsid w:val="65D11699"/>
    <w:rsid w:val="65D86CF6"/>
    <w:rsid w:val="65DC2386"/>
    <w:rsid w:val="65DE13A0"/>
    <w:rsid w:val="65E0414F"/>
    <w:rsid w:val="65E174F5"/>
    <w:rsid w:val="65E89654"/>
    <w:rsid w:val="65EA8343"/>
    <w:rsid w:val="65F9E348"/>
    <w:rsid w:val="6605DE34"/>
    <w:rsid w:val="660F7FB0"/>
    <w:rsid w:val="6611BCD1"/>
    <w:rsid w:val="661375C9"/>
    <w:rsid w:val="66219F49"/>
    <w:rsid w:val="6628CB93"/>
    <w:rsid w:val="662CA189"/>
    <w:rsid w:val="662DDA64"/>
    <w:rsid w:val="662E22D1"/>
    <w:rsid w:val="66340BD8"/>
    <w:rsid w:val="663549FC"/>
    <w:rsid w:val="663B5162"/>
    <w:rsid w:val="663D253D"/>
    <w:rsid w:val="6644F610"/>
    <w:rsid w:val="66458F94"/>
    <w:rsid w:val="6652A823"/>
    <w:rsid w:val="66614A95"/>
    <w:rsid w:val="6662FF08"/>
    <w:rsid w:val="6666C2DA"/>
    <w:rsid w:val="667F6A67"/>
    <w:rsid w:val="6682E6A2"/>
    <w:rsid w:val="6682EF0F"/>
    <w:rsid w:val="66863377"/>
    <w:rsid w:val="6686CD6C"/>
    <w:rsid w:val="668C7B5F"/>
    <w:rsid w:val="668CE88C"/>
    <w:rsid w:val="668DEB1B"/>
    <w:rsid w:val="66929920"/>
    <w:rsid w:val="669B192B"/>
    <w:rsid w:val="669F97A8"/>
    <w:rsid w:val="669FCDAD"/>
    <w:rsid w:val="66B2AC79"/>
    <w:rsid w:val="66B49BBD"/>
    <w:rsid w:val="66BDD35B"/>
    <w:rsid w:val="66C5F158"/>
    <w:rsid w:val="66D1089A"/>
    <w:rsid w:val="66D7BD70"/>
    <w:rsid w:val="66E7224C"/>
    <w:rsid w:val="66ED12B1"/>
    <w:rsid w:val="66EEF1B5"/>
    <w:rsid w:val="66F0994B"/>
    <w:rsid w:val="66FB1E33"/>
    <w:rsid w:val="66FD1545"/>
    <w:rsid w:val="6700DC2E"/>
    <w:rsid w:val="67025EC3"/>
    <w:rsid w:val="67031BEF"/>
    <w:rsid w:val="67045D0E"/>
    <w:rsid w:val="67089057"/>
    <w:rsid w:val="670B2DB2"/>
    <w:rsid w:val="67176195"/>
    <w:rsid w:val="67182C88"/>
    <w:rsid w:val="671C925C"/>
    <w:rsid w:val="671D9BF1"/>
    <w:rsid w:val="6723E607"/>
    <w:rsid w:val="67322A37"/>
    <w:rsid w:val="673375F4"/>
    <w:rsid w:val="6733AA5C"/>
    <w:rsid w:val="67371A4F"/>
    <w:rsid w:val="6737C72E"/>
    <w:rsid w:val="6739A846"/>
    <w:rsid w:val="673AC8E0"/>
    <w:rsid w:val="674DFB18"/>
    <w:rsid w:val="6752BB89"/>
    <w:rsid w:val="67594921"/>
    <w:rsid w:val="6760C035"/>
    <w:rsid w:val="67675D31"/>
    <w:rsid w:val="6767CC6F"/>
    <w:rsid w:val="677076EE"/>
    <w:rsid w:val="6775B077"/>
    <w:rsid w:val="67782089"/>
    <w:rsid w:val="6782C16C"/>
    <w:rsid w:val="67897B98"/>
    <w:rsid w:val="678F19B0"/>
    <w:rsid w:val="6796C293"/>
    <w:rsid w:val="6796DD20"/>
    <w:rsid w:val="67998135"/>
    <w:rsid w:val="67A301DB"/>
    <w:rsid w:val="67A420BE"/>
    <w:rsid w:val="67A6C7CD"/>
    <w:rsid w:val="67AFDC0E"/>
    <w:rsid w:val="67B0DA2A"/>
    <w:rsid w:val="67B70D2D"/>
    <w:rsid w:val="67B8B2CF"/>
    <w:rsid w:val="67BD6A58"/>
    <w:rsid w:val="67BF1602"/>
    <w:rsid w:val="67C9D375"/>
    <w:rsid w:val="67CE0F9B"/>
    <w:rsid w:val="67D50C91"/>
    <w:rsid w:val="67DA8E02"/>
    <w:rsid w:val="67EA3AB0"/>
    <w:rsid w:val="67EA95BC"/>
    <w:rsid w:val="67F105EC"/>
    <w:rsid w:val="67F164DF"/>
    <w:rsid w:val="67F23CE8"/>
    <w:rsid w:val="67F41F29"/>
    <w:rsid w:val="67F57457"/>
    <w:rsid w:val="67F78E19"/>
    <w:rsid w:val="68042746"/>
    <w:rsid w:val="6808607A"/>
    <w:rsid w:val="680C0789"/>
    <w:rsid w:val="680E480E"/>
    <w:rsid w:val="681CF868"/>
    <w:rsid w:val="681F9F77"/>
    <w:rsid w:val="682394BA"/>
    <w:rsid w:val="6826A61C"/>
    <w:rsid w:val="6836B597"/>
    <w:rsid w:val="68380D70"/>
    <w:rsid w:val="683FA330"/>
    <w:rsid w:val="68470FEA"/>
    <w:rsid w:val="68486448"/>
    <w:rsid w:val="6849BE8B"/>
    <w:rsid w:val="685520EF"/>
    <w:rsid w:val="6856630F"/>
    <w:rsid w:val="6859823B"/>
    <w:rsid w:val="68604AD1"/>
    <w:rsid w:val="686522D3"/>
    <w:rsid w:val="686A3E50"/>
    <w:rsid w:val="686FA13E"/>
    <w:rsid w:val="6871E8EC"/>
    <w:rsid w:val="6871F116"/>
    <w:rsid w:val="6873B5FB"/>
    <w:rsid w:val="687A585F"/>
    <w:rsid w:val="687A5ACE"/>
    <w:rsid w:val="68856210"/>
    <w:rsid w:val="688874D1"/>
    <w:rsid w:val="688D174D"/>
    <w:rsid w:val="6891566A"/>
    <w:rsid w:val="6896C482"/>
    <w:rsid w:val="6898B0C8"/>
    <w:rsid w:val="689B5AAC"/>
    <w:rsid w:val="68A8BDB7"/>
    <w:rsid w:val="68A9A842"/>
    <w:rsid w:val="68B580A2"/>
    <w:rsid w:val="68B84E94"/>
    <w:rsid w:val="68BA370A"/>
    <w:rsid w:val="68C1D392"/>
    <w:rsid w:val="68C4D146"/>
    <w:rsid w:val="68C98228"/>
    <w:rsid w:val="68CC9339"/>
    <w:rsid w:val="68D3BEC4"/>
    <w:rsid w:val="68D626D5"/>
    <w:rsid w:val="68D8D459"/>
    <w:rsid w:val="68E14B90"/>
    <w:rsid w:val="68EC0EB5"/>
    <w:rsid w:val="68F39DF0"/>
    <w:rsid w:val="68F73195"/>
    <w:rsid w:val="68FA8585"/>
    <w:rsid w:val="68FE98C8"/>
    <w:rsid w:val="68FF5F60"/>
    <w:rsid w:val="6900BA41"/>
    <w:rsid w:val="6904ADC6"/>
    <w:rsid w:val="69094696"/>
    <w:rsid w:val="69147C44"/>
    <w:rsid w:val="692A8D8D"/>
    <w:rsid w:val="692FD8FB"/>
    <w:rsid w:val="6939B531"/>
    <w:rsid w:val="693AE75E"/>
    <w:rsid w:val="69480710"/>
    <w:rsid w:val="69498F7D"/>
    <w:rsid w:val="69533238"/>
    <w:rsid w:val="6959AB0A"/>
    <w:rsid w:val="69696746"/>
    <w:rsid w:val="6975A11B"/>
    <w:rsid w:val="6977F5FE"/>
    <w:rsid w:val="697BB70B"/>
    <w:rsid w:val="697FBF74"/>
    <w:rsid w:val="6989A015"/>
    <w:rsid w:val="698E7EFE"/>
    <w:rsid w:val="6990C187"/>
    <w:rsid w:val="69964E89"/>
    <w:rsid w:val="69989698"/>
    <w:rsid w:val="69A01441"/>
    <w:rsid w:val="69A0CE5D"/>
    <w:rsid w:val="69A1B71E"/>
    <w:rsid w:val="69AFB5EE"/>
    <w:rsid w:val="69B271F8"/>
    <w:rsid w:val="69B9F2A0"/>
    <w:rsid w:val="69BB7C80"/>
    <w:rsid w:val="69BBA80E"/>
    <w:rsid w:val="69BEEF5C"/>
    <w:rsid w:val="69C008AC"/>
    <w:rsid w:val="69C46CA0"/>
    <w:rsid w:val="69CA4F7C"/>
    <w:rsid w:val="69D39741"/>
    <w:rsid w:val="69D8AC07"/>
    <w:rsid w:val="69DAF6FB"/>
    <w:rsid w:val="69DC23C2"/>
    <w:rsid w:val="69E2D935"/>
    <w:rsid w:val="69E602D3"/>
    <w:rsid w:val="69E8251A"/>
    <w:rsid w:val="69F482EB"/>
    <w:rsid w:val="69FD2F41"/>
    <w:rsid w:val="6A070008"/>
    <w:rsid w:val="6A09CC53"/>
    <w:rsid w:val="6A0C4AB0"/>
    <w:rsid w:val="6A0CBC30"/>
    <w:rsid w:val="6A19EF2C"/>
    <w:rsid w:val="6A1EDC7B"/>
    <w:rsid w:val="6A21FD17"/>
    <w:rsid w:val="6A2983B2"/>
    <w:rsid w:val="6A34745C"/>
    <w:rsid w:val="6A3E1670"/>
    <w:rsid w:val="6A4578A3"/>
    <w:rsid w:val="6A483360"/>
    <w:rsid w:val="6A5065AD"/>
    <w:rsid w:val="6A56D5A7"/>
    <w:rsid w:val="6A590348"/>
    <w:rsid w:val="6A638553"/>
    <w:rsid w:val="6A667266"/>
    <w:rsid w:val="6A6BF4F1"/>
    <w:rsid w:val="6A705326"/>
    <w:rsid w:val="6A779726"/>
    <w:rsid w:val="6A7D60AC"/>
    <w:rsid w:val="6A7FA108"/>
    <w:rsid w:val="6A967CF8"/>
    <w:rsid w:val="6A9B0440"/>
    <w:rsid w:val="6A9DEE77"/>
    <w:rsid w:val="6AA0793D"/>
    <w:rsid w:val="6AA25109"/>
    <w:rsid w:val="6AA266C2"/>
    <w:rsid w:val="6AA8AA1C"/>
    <w:rsid w:val="6AB146E4"/>
    <w:rsid w:val="6AB6D9EC"/>
    <w:rsid w:val="6AC1952A"/>
    <w:rsid w:val="6AC8A02B"/>
    <w:rsid w:val="6ACB26BF"/>
    <w:rsid w:val="6AD20250"/>
    <w:rsid w:val="6AD76778"/>
    <w:rsid w:val="6ADCA817"/>
    <w:rsid w:val="6AF15A00"/>
    <w:rsid w:val="6B01D2F9"/>
    <w:rsid w:val="6B02AC33"/>
    <w:rsid w:val="6B047213"/>
    <w:rsid w:val="6B07E0DD"/>
    <w:rsid w:val="6B0B7CF8"/>
    <w:rsid w:val="6B0EA45D"/>
    <w:rsid w:val="6B0FFBA4"/>
    <w:rsid w:val="6B177C76"/>
    <w:rsid w:val="6B1CD5AE"/>
    <w:rsid w:val="6B225A2F"/>
    <w:rsid w:val="6B24B4DD"/>
    <w:rsid w:val="6B253B29"/>
    <w:rsid w:val="6B2818A5"/>
    <w:rsid w:val="6B2B8C94"/>
    <w:rsid w:val="6B2F6433"/>
    <w:rsid w:val="6B473C24"/>
    <w:rsid w:val="6B4846C5"/>
    <w:rsid w:val="6B48756A"/>
    <w:rsid w:val="6B48F08C"/>
    <w:rsid w:val="6B494F3F"/>
    <w:rsid w:val="6B4D97CE"/>
    <w:rsid w:val="6B5C210E"/>
    <w:rsid w:val="6B651514"/>
    <w:rsid w:val="6B6B39DB"/>
    <w:rsid w:val="6B6FF93E"/>
    <w:rsid w:val="6B789B15"/>
    <w:rsid w:val="6B8496D6"/>
    <w:rsid w:val="6B866F21"/>
    <w:rsid w:val="6B88F26E"/>
    <w:rsid w:val="6B8BCBBD"/>
    <w:rsid w:val="6B8DF682"/>
    <w:rsid w:val="6B96D0D0"/>
    <w:rsid w:val="6B9927AB"/>
    <w:rsid w:val="6B9B294E"/>
    <w:rsid w:val="6BA00398"/>
    <w:rsid w:val="6BA3682B"/>
    <w:rsid w:val="6BA4A097"/>
    <w:rsid w:val="6BAAC341"/>
    <w:rsid w:val="6BB3118A"/>
    <w:rsid w:val="6BB3C705"/>
    <w:rsid w:val="6BB47C3C"/>
    <w:rsid w:val="6BB6250A"/>
    <w:rsid w:val="6BBCA618"/>
    <w:rsid w:val="6BC1EFD8"/>
    <w:rsid w:val="6BCAEC85"/>
    <w:rsid w:val="6BCBF77C"/>
    <w:rsid w:val="6BD117DE"/>
    <w:rsid w:val="6BD8238B"/>
    <w:rsid w:val="6BDF7EEF"/>
    <w:rsid w:val="6BE1CBCD"/>
    <w:rsid w:val="6BE943F0"/>
    <w:rsid w:val="6BF26544"/>
    <w:rsid w:val="6C01458A"/>
    <w:rsid w:val="6C086635"/>
    <w:rsid w:val="6C109833"/>
    <w:rsid w:val="6C122D8F"/>
    <w:rsid w:val="6C13C126"/>
    <w:rsid w:val="6C1C23EC"/>
    <w:rsid w:val="6C1D767A"/>
    <w:rsid w:val="6C1ECF1F"/>
    <w:rsid w:val="6C23AF0F"/>
    <w:rsid w:val="6C2A1C79"/>
    <w:rsid w:val="6C309C82"/>
    <w:rsid w:val="6C37DF4D"/>
    <w:rsid w:val="6C39B175"/>
    <w:rsid w:val="6C3BC376"/>
    <w:rsid w:val="6C3E7CD9"/>
    <w:rsid w:val="6C424499"/>
    <w:rsid w:val="6C44670F"/>
    <w:rsid w:val="6C46DF57"/>
    <w:rsid w:val="6C48E89C"/>
    <w:rsid w:val="6C4B765D"/>
    <w:rsid w:val="6C58DA52"/>
    <w:rsid w:val="6C5B0DC8"/>
    <w:rsid w:val="6C6413B3"/>
    <w:rsid w:val="6C661A83"/>
    <w:rsid w:val="6C66B179"/>
    <w:rsid w:val="6C69AEE2"/>
    <w:rsid w:val="6C755C9A"/>
    <w:rsid w:val="6C765ADC"/>
    <w:rsid w:val="6C782F99"/>
    <w:rsid w:val="6CA0163D"/>
    <w:rsid w:val="6CA7C5B1"/>
    <w:rsid w:val="6CAF3B9F"/>
    <w:rsid w:val="6CB6CC18"/>
    <w:rsid w:val="6CCD283D"/>
    <w:rsid w:val="6CD3EB9E"/>
    <w:rsid w:val="6CD3F957"/>
    <w:rsid w:val="6CD92D90"/>
    <w:rsid w:val="6CDC11BA"/>
    <w:rsid w:val="6CDD738B"/>
    <w:rsid w:val="6CE087DD"/>
    <w:rsid w:val="6CE407F2"/>
    <w:rsid w:val="6CE8008E"/>
    <w:rsid w:val="6CF79630"/>
    <w:rsid w:val="6CF7F16F"/>
    <w:rsid w:val="6D002373"/>
    <w:rsid w:val="6D01BB83"/>
    <w:rsid w:val="6D03C57A"/>
    <w:rsid w:val="6D0B5BB0"/>
    <w:rsid w:val="6D0D30B0"/>
    <w:rsid w:val="6D12A2CA"/>
    <w:rsid w:val="6D12E33A"/>
    <w:rsid w:val="6D14EF8E"/>
    <w:rsid w:val="6D160F93"/>
    <w:rsid w:val="6D21808B"/>
    <w:rsid w:val="6D24AF3F"/>
    <w:rsid w:val="6D257514"/>
    <w:rsid w:val="6D2E8C06"/>
    <w:rsid w:val="6D3D81F4"/>
    <w:rsid w:val="6D3DF596"/>
    <w:rsid w:val="6D463451"/>
    <w:rsid w:val="6D471E1A"/>
    <w:rsid w:val="6D484DEF"/>
    <w:rsid w:val="6D4FA0B3"/>
    <w:rsid w:val="6D52898B"/>
    <w:rsid w:val="6D59B953"/>
    <w:rsid w:val="6D5FDE68"/>
    <w:rsid w:val="6D630721"/>
    <w:rsid w:val="6D69243C"/>
    <w:rsid w:val="6D697063"/>
    <w:rsid w:val="6D6E551A"/>
    <w:rsid w:val="6D719255"/>
    <w:rsid w:val="6D74E503"/>
    <w:rsid w:val="6D7C12D8"/>
    <w:rsid w:val="6D7C2A71"/>
    <w:rsid w:val="6D7E23E5"/>
    <w:rsid w:val="6D89136D"/>
    <w:rsid w:val="6D941D60"/>
    <w:rsid w:val="6D95113D"/>
    <w:rsid w:val="6DA3BE46"/>
    <w:rsid w:val="6DA88AB2"/>
    <w:rsid w:val="6DAAD7A6"/>
    <w:rsid w:val="6DBC42E8"/>
    <w:rsid w:val="6DBD4FFC"/>
    <w:rsid w:val="6DBE4FAD"/>
    <w:rsid w:val="6DC2F2F1"/>
    <w:rsid w:val="6DC78731"/>
    <w:rsid w:val="6DC7F999"/>
    <w:rsid w:val="6DCCEC5D"/>
    <w:rsid w:val="6DCD1256"/>
    <w:rsid w:val="6DCD1428"/>
    <w:rsid w:val="6DD275BD"/>
    <w:rsid w:val="6DE143AF"/>
    <w:rsid w:val="6DE56472"/>
    <w:rsid w:val="6DFC1986"/>
    <w:rsid w:val="6E014C66"/>
    <w:rsid w:val="6E03AFC1"/>
    <w:rsid w:val="6E0E0626"/>
    <w:rsid w:val="6E10EA29"/>
    <w:rsid w:val="6E1A295C"/>
    <w:rsid w:val="6E1B1CCB"/>
    <w:rsid w:val="6E1ED9D0"/>
    <w:rsid w:val="6E270E67"/>
    <w:rsid w:val="6E280757"/>
    <w:rsid w:val="6E30981D"/>
    <w:rsid w:val="6E31617B"/>
    <w:rsid w:val="6E355083"/>
    <w:rsid w:val="6E39E10B"/>
    <w:rsid w:val="6E456C45"/>
    <w:rsid w:val="6E469FE8"/>
    <w:rsid w:val="6E5177D7"/>
    <w:rsid w:val="6E55997B"/>
    <w:rsid w:val="6E57EEDC"/>
    <w:rsid w:val="6E590F79"/>
    <w:rsid w:val="6E5C463A"/>
    <w:rsid w:val="6E5EC1ED"/>
    <w:rsid w:val="6E6941CF"/>
    <w:rsid w:val="6E6B08EB"/>
    <w:rsid w:val="6E6DFDAA"/>
    <w:rsid w:val="6E727604"/>
    <w:rsid w:val="6E769942"/>
    <w:rsid w:val="6E808A49"/>
    <w:rsid w:val="6E85FDF6"/>
    <w:rsid w:val="6E9213B7"/>
    <w:rsid w:val="6E9379CF"/>
    <w:rsid w:val="6E941E09"/>
    <w:rsid w:val="6E9668A7"/>
    <w:rsid w:val="6E967274"/>
    <w:rsid w:val="6E9B66F4"/>
    <w:rsid w:val="6E9CC5A2"/>
    <w:rsid w:val="6EA08FB7"/>
    <w:rsid w:val="6EA4C29A"/>
    <w:rsid w:val="6EA6E976"/>
    <w:rsid w:val="6EA97228"/>
    <w:rsid w:val="6EB6E313"/>
    <w:rsid w:val="6EBF5E8C"/>
    <w:rsid w:val="6EC01B1F"/>
    <w:rsid w:val="6EE7017C"/>
    <w:rsid w:val="6EEA5183"/>
    <w:rsid w:val="6EEC2AAE"/>
    <w:rsid w:val="6EEDE4DC"/>
    <w:rsid w:val="6EF2FBBE"/>
    <w:rsid w:val="6EF4D272"/>
    <w:rsid w:val="6EF5AB7C"/>
    <w:rsid w:val="6EFA1295"/>
    <w:rsid w:val="6EFB19D4"/>
    <w:rsid w:val="6EFFAE46"/>
    <w:rsid w:val="6F03AE9F"/>
    <w:rsid w:val="6F082646"/>
    <w:rsid w:val="6F0F60A0"/>
    <w:rsid w:val="6F1C0686"/>
    <w:rsid w:val="6F2878C7"/>
    <w:rsid w:val="6F28DF25"/>
    <w:rsid w:val="6F2AF654"/>
    <w:rsid w:val="6F2E8DBE"/>
    <w:rsid w:val="6F36F6E1"/>
    <w:rsid w:val="6F3B153D"/>
    <w:rsid w:val="6F413684"/>
    <w:rsid w:val="6F46B66B"/>
    <w:rsid w:val="6F473B31"/>
    <w:rsid w:val="6F5DC2D8"/>
    <w:rsid w:val="6F6282B3"/>
    <w:rsid w:val="6F635DD4"/>
    <w:rsid w:val="6F68E5FA"/>
    <w:rsid w:val="6F6C2AB5"/>
    <w:rsid w:val="6F6E3F99"/>
    <w:rsid w:val="6F73711B"/>
    <w:rsid w:val="6F73FD0A"/>
    <w:rsid w:val="6F7DE7C6"/>
    <w:rsid w:val="6F8D4ACF"/>
    <w:rsid w:val="6F8F4F90"/>
    <w:rsid w:val="6F993010"/>
    <w:rsid w:val="6FA66A7D"/>
    <w:rsid w:val="6FB148F1"/>
    <w:rsid w:val="6FBC600F"/>
    <w:rsid w:val="6FBD6024"/>
    <w:rsid w:val="6FC05E20"/>
    <w:rsid w:val="6FCA287A"/>
    <w:rsid w:val="6FD85CBF"/>
    <w:rsid w:val="6FEBBE95"/>
    <w:rsid w:val="6FF98A47"/>
    <w:rsid w:val="6FFCBEB8"/>
    <w:rsid w:val="6FFF16C1"/>
    <w:rsid w:val="700119E1"/>
    <w:rsid w:val="700DC46F"/>
    <w:rsid w:val="700F7580"/>
    <w:rsid w:val="7010ADE8"/>
    <w:rsid w:val="701365B1"/>
    <w:rsid w:val="7013A7BD"/>
    <w:rsid w:val="70162A53"/>
    <w:rsid w:val="7018289F"/>
    <w:rsid w:val="7022AD78"/>
    <w:rsid w:val="7022F37B"/>
    <w:rsid w:val="7029ED4F"/>
    <w:rsid w:val="702A5D34"/>
    <w:rsid w:val="702D289E"/>
    <w:rsid w:val="702D87BE"/>
    <w:rsid w:val="702F4A30"/>
    <w:rsid w:val="703BD8D0"/>
    <w:rsid w:val="7047A278"/>
    <w:rsid w:val="70582709"/>
    <w:rsid w:val="70694BBF"/>
    <w:rsid w:val="706D2B60"/>
    <w:rsid w:val="706E2EC4"/>
    <w:rsid w:val="706E7D39"/>
    <w:rsid w:val="707CDEF4"/>
    <w:rsid w:val="70801AE1"/>
    <w:rsid w:val="7083E7B0"/>
    <w:rsid w:val="708E0B2B"/>
    <w:rsid w:val="7095E2F6"/>
    <w:rsid w:val="709DFD7A"/>
    <w:rsid w:val="70A209F4"/>
    <w:rsid w:val="70A3C256"/>
    <w:rsid w:val="70A69336"/>
    <w:rsid w:val="70A7BE3B"/>
    <w:rsid w:val="70C34933"/>
    <w:rsid w:val="70C51587"/>
    <w:rsid w:val="70CB4182"/>
    <w:rsid w:val="70D2D155"/>
    <w:rsid w:val="70DA5CC8"/>
    <w:rsid w:val="70E05AFD"/>
    <w:rsid w:val="70E67DFD"/>
    <w:rsid w:val="70EB8F51"/>
    <w:rsid w:val="70F6A890"/>
    <w:rsid w:val="70F87A5C"/>
    <w:rsid w:val="70F8D523"/>
    <w:rsid w:val="70F95300"/>
    <w:rsid w:val="71022992"/>
    <w:rsid w:val="71033254"/>
    <w:rsid w:val="71085F80"/>
    <w:rsid w:val="710ABE89"/>
    <w:rsid w:val="710B0D09"/>
    <w:rsid w:val="711267CD"/>
    <w:rsid w:val="711A9F46"/>
    <w:rsid w:val="711CE1B9"/>
    <w:rsid w:val="711F76C6"/>
    <w:rsid w:val="71261B52"/>
    <w:rsid w:val="7127DD8B"/>
    <w:rsid w:val="713F0D04"/>
    <w:rsid w:val="715287D0"/>
    <w:rsid w:val="71561CBF"/>
    <w:rsid w:val="7156E842"/>
    <w:rsid w:val="7157C6AC"/>
    <w:rsid w:val="71584D9A"/>
    <w:rsid w:val="715B5A00"/>
    <w:rsid w:val="715B8FA2"/>
    <w:rsid w:val="717095AC"/>
    <w:rsid w:val="717D064E"/>
    <w:rsid w:val="717D6D40"/>
    <w:rsid w:val="717DD0A6"/>
    <w:rsid w:val="71841D43"/>
    <w:rsid w:val="7189A169"/>
    <w:rsid w:val="718D3A3D"/>
    <w:rsid w:val="719E4485"/>
    <w:rsid w:val="71AA65E6"/>
    <w:rsid w:val="71AE46A6"/>
    <w:rsid w:val="71B04676"/>
    <w:rsid w:val="71BFF546"/>
    <w:rsid w:val="71C2D2FC"/>
    <w:rsid w:val="71C79A60"/>
    <w:rsid w:val="71CDFB93"/>
    <w:rsid w:val="71D4F7E1"/>
    <w:rsid w:val="71D7A931"/>
    <w:rsid w:val="71D7D9AF"/>
    <w:rsid w:val="71DCE7F3"/>
    <w:rsid w:val="71DE71DA"/>
    <w:rsid w:val="71E51A3D"/>
    <w:rsid w:val="71E80F27"/>
    <w:rsid w:val="71F29C94"/>
    <w:rsid w:val="71F5B0A5"/>
    <w:rsid w:val="71FCD154"/>
    <w:rsid w:val="720A3639"/>
    <w:rsid w:val="72175C95"/>
    <w:rsid w:val="72191A0C"/>
    <w:rsid w:val="721C3C0D"/>
    <w:rsid w:val="72216983"/>
    <w:rsid w:val="72222D0A"/>
    <w:rsid w:val="7229DB8C"/>
    <w:rsid w:val="722F2DC9"/>
    <w:rsid w:val="72311474"/>
    <w:rsid w:val="723C4515"/>
    <w:rsid w:val="72405962"/>
    <w:rsid w:val="72498C73"/>
    <w:rsid w:val="724B3B19"/>
    <w:rsid w:val="724EEE88"/>
    <w:rsid w:val="725529D5"/>
    <w:rsid w:val="7256E63D"/>
    <w:rsid w:val="72582B12"/>
    <w:rsid w:val="72642FB8"/>
    <w:rsid w:val="726B20AE"/>
    <w:rsid w:val="7275BE65"/>
    <w:rsid w:val="72846E57"/>
    <w:rsid w:val="728A2C33"/>
    <w:rsid w:val="728FB7AE"/>
    <w:rsid w:val="7290D090"/>
    <w:rsid w:val="72946776"/>
    <w:rsid w:val="729968F0"/>
    <w:rsid w:val="72A22B95"/>
    <w:rsid w:val="72A53090"/>
    <w:rsid w:val="72ABEDB2"/>
    <w:rsid w:val="72AE9A76"/>
    <w:rsid w:val="72B28984"/>
    <w:rsid w:val="72BA552F"/>
    <w:rsid w:val="72C07B52"/>
    <w:rsid w:val="72CDBEAC"/>
    <w:rsid w:val="72CFF0AA"/>
    <w:rsid w:val="72D0B06F"/>
    <w:rsid w:val="72D84E14"/>
    <w:rsid w:val="72E09442"/>
    <w:rsid w:val="72E0B22C"/>
    <w:rsid w:val="72E2CB2F"/>
    <w:rsid w:val="72EB1C82"/>
    <w:rsid w:val="72EB505B"/>
    <w:rsid w:val="72FAD406"/>
    <w:rsid w:val="72FF6015"/>
    <w:rsid w:val="730949BE"/>
    <w:rsid w:val="730F547A"/>
    <w:rsid w:val="73142652"/>
    <w:rsid w:val="7317BF38"/>
    <w:rsid w:val="73190747"/>
    <w:rsid w:val="731E450A"/>
    <w:rsid w:val="732FB45E"/>
    <w:rsid w:val="73345992"/>
    <w:rsid w:val="73486DDA"/>
    <w:rsid w:val="734B41C9"/>
    <w:rsid w:val="734BB948"/>
    <w:rsid w:val="735805A6"/>
    <w:rsid w:val="7359AAC2"/>
    <w:rsid w:val="736392B7"/>
    <w:rsid w:val="736527B2"/>
    <w:rsid w:val="736A4676"/>
    <w:rsid w:val="736F71F4"/>
    <w:rsid w:val="738495B3"/>
    <w:rsid w:val="73873254"/>
    <w:rsid w:val="739B819E"/>
    <w:rsid w:val="73A36B3C"/>
    <w:rsid w:val="73AAA3B7"/>
    <w:rsid w:val="73C30166"/>
    <w:rsid w:val="73C92D41"/>
    <w:rsid w:val="73D25F34"/>
    <w:rsid w:val="73D4443F"/>
    <w:rsid w:val="73E14FAC"/>
    <w:rsid w:val="73E877C9"/>
    <w:rsid w:val="73EEA95E"/>
    <w:rsid w:val="73F14B4D"/>
    <w:rsid w:val="740273DE"/>
    <w:rsid w:val="74040C7F"/>
    <w:rsid w:val="7407F7B5"/>
    <w:rsid w:val="74096E4D"/>
    <w:rsid w:val="74104FF8"/>
    <w:rsid w:val="7410AF70"/>
    <w:rsid w:val="74133FAE"/>
    <w:rsid w:val="74155F47"/>
    <w:rsid w:val="741D3F74"/>
    <w:rsid w:val="741ED30B"/>
    <w:rsid w:val="7421727E"/>
    <w:rsid w:val="742C4DA1"/>
    <w:rsid w:val="74356D2B"/>
    <w:rsid w:val="7437B10E"/>
    <w:rsid w:val="7438135B"/>
    <w:rsid w:val="743BAE67"/>
    <w:rsid w:val="744054D9"/>
    <w:rsid w:val="7441E3DD"/>
    <w:rsid w:val="74452178"/>
    <w:rsid w:val="74463CAB"/>
    <w:rsid w:val="7451C9BE"/>
    <w:rsid w:val="74599DA3"/>
    <w:rsid w:val="745C05CB"/>
    <w:rsid w:val="7465B2CE"/>
    <w:rsid w:val="74688FC7"/>
    <w:rsid w:val="746D8E1B"/>
    <w:rsid w:val="746E2C39"/>
    <w:rsid w:val="747111D6"/>
    <w:rsid w:val="747A3388"/>
    <w:rsid w:val="747A5FE1"/>
    <w:rsid w:val="747C0279"/>
    <w:rsid w:val="747C828D"/>
    <w:rsid w:val="74816E87"/>
    <w:rsid w:val="7489E7C0"/>
    <w:rsid w:val="748DAE4E"/>
    <w:rsid w:val="7496E46F"/>
    <w:rsid w:val="74A3865F"/>
    <w:rsid w:val="74A59243"/>
    <w:rsid w:val="74A66309"/>
    <w:rsid w:val="74AE53D6"/>
    <w:rsid w:val="74BE995C"/>
    <w:rsid w:val="74C0B95B"/>
    <w:rsid w:val="74CA2E58"/>
    <w:rsid w:val="74CF5A1C"/>
    <w:rsid w:val="74D82A1C"/>
    <w:rsid w:val="74E30C46"/>
    <w:rsid w:val="74E718E0"/>
    <w:rsid w:val="74F62196"/>
    <w:rsid w:val="74F74A78"/>
    <w:rsid w:val="74FD0037"/>
    <w:rsid w:val="7502D3C1"/>
    <w:rsid w:val="7502D80F"/>
    <w:rsid w:val="750F49F3"/>
    <w:rsid w:val="75198826"/>
    <w:rsid w:val="751FFA5E"/>
    <w:rsid w:val="7524908A"/>
    <w:rsid w:val="752A138A"/>
    <w:rsid w:val="752AFBA9"/>
    <w:rsid w:val="752C31CA"/>
    <w:rsid w:val="752D5167"/>
    <w:rsid w:val="752F5157"/>
    <w:rsid w:val="7538D073"/>
    <w:rsid w:val="753D72DF"/>
    <w:rsid w:val="753FE1E8"/>
    <w:rsid w:val="754679D9"/>
    <w:rsid w:val="754BB640"/>
    <w:rsid w:val="754EFD57"/>
    <w:rsid w:val="755844BF"/>
    <w:rsid w:val="75702ACB"/>
    <w:rsid w:val="7571F9B6"/>
    <w:rsid w:val="75745961"/>
    <w:rsid w:val="757B26BE"/>
    <w:rsid w:val="757ED3F3"/>
    <w:rsid w:val="7580EB67"/>
    <w:rsid w:val="7586E53C"/>
    <w:rsid w:val="7588CB2B"/>
    <w:rsid w:val="758FA769"/>
    <w:rsid w:val="75A18053"/>
    <w:rsid w:val="75A1C5B4"/>
    <w:rsid w:val="75A79ED1"/>
    <w:rsid w:val="75ADC14D"/>
    <w:rsid w:val="75AE1365"/>
    <w:rsid w:val="75AF91CB"/>
    <w:rsid w:val="75B317C6"/>
    <w:rsid w:val="75B891EA"/>
    <w:rsid w:val="75BB35F9"/>
    <w:rsid w:val="75C07ED8"/>
    <w:rsid w:val="75C2B842"/>
    <w:rsid w:val="75C6A0DB"/>
    <w:rsid w:val="75C8994A"/>
    <w:rsid w:val="75CCC423"/>
    <w:rsid w:val="75D1493C"/>
    <w:rsid w:val="75D1DF86"/>
    <w:rsid w:val="75D3818B"/>
    <w:rsid w:val="75D9979B"/>
    <w:rsid w:val="75DE07BB"/>
    <w:rsid w:val="75DF5CB5"/>
    <w:rsid w:val="75E0C518"/>
    <w:rsid w:val="75EADFF0"/>
    <w:rsid w:val="75EDD548"/>
    <w:rsid w:val="75EE0830"/>
    <w:rsid w:val="75F5163C"/>
    <w:rsid w:val="75F5BD2D"/>
    <w:rsid w:val="75FE1988"/>
    <w:rsid w:val="7601472B"/>
    <w:rsid w:val="76036444"/>
    <w:rsid w:val="76080EF4"/>
    <w:rsid w:val="7609DF4D"/>
    <w:rsid w:val="7613E258"/>
    <w:rsid w:val="76140A15"/>
    <w:rsid w:val="761FCF72"/>
    <w:rsid w:val="7621F7AF"/>
    <w:rsid w:val="762FA9E8"/>
    <w:rsid w:val="76371AD0"/>
    <w:rsid w:val="763CC40C"/>
    <w:rsid w:val="763E68B5"/>
    <w:rsid w:val="763F89B2"/>
    <w:rsid w:val="764580A9"/>
    <w:rsid w:val="76506D69"/>
    <w:rsid w:val="765C81E2"/>
    <w:rsid w:val="765DE8D9"/>
    <w:rsid w:val="765EDFCF"/>
    <w:rsid w:val="76689EBB"/>
    <w:rsid w:val="766D0F57"/>
    <w:rsid w:val="766ECA45"/>
    <w:rsid w:val="76713666"/>
    <w:rsid w:val="767169CD"/>
    <w:rsid w:val="767727F1"/>
    <w:rsid w:val="767AE7B0"/>
    <w:rsid w:val="76818BAB"/>
    <w:rsid w:val="7681C9F3"/>
    <w:rsid w:val="76844E2D"/>
    <w:rsid w:val="7685DEE6"/>
    <w:rsid w:val="7687B57C"/>
    <w:rsid w:val="76889636"/>
    <w:rsid w:val="768BE0DB"/>
    <w:rsid w:val="768D214A"/>
    <w:rsid w:val="76998D3F"/>
    <w:rsid w:val="769F619F"/>
    <w:rsid w:val="76A11DB4"/>
    <w:rsid w:val="76A15BCE"/>
    <w:rsid w:val="76A1A9AB"/>
    <w:rsid w:val="76AFA190"/>
    <w:rsid w:val="76B1A965"/>
    <w:rsid w:val="76C0E3A2"/>
    <w:rsid w:val="76C119D0"/>
    <w:rsid w:val="76C7CDCE"/>
    <w:rsid w:val="76D9FC63"/>
    <w:rsid w:val="76DA34F1"/>
    <w:rsid w:val="76DFACC2"/>
    <w:rsid w:val="76E29D88"/>
    <w:rsid w:val="76F164A6"/>
    <w:rsid w:val="76FE673B"/>
    <w:rsid w:val="76FED894"/>
    <w:rsid w:val="77027866"/>
    <w:rsid w:val="7703144C"/>
    <w:rsid w:val="770C3671"/>
    <w:rsid w:val="770DC300"/>
    <w:rsid w:val="7721A194"/>
    <w:rsid w:val="77342857"/>
    <w:rsid w:val="77370B86"/>
    <w:rsid w:val="773E089E"/>
    <w:rsid w:val="7744C646"/>
    <w:rsid w:val="774F93B9"/>
    <w:rsid w:val="77570822"/>
    <w:rsid w:val="775742D4"/>
    <w:rsid w:val="77658130"/>
    <w:rsid w:val="77669883"/>
    <w:rsid w:val="776DB5DF"/>
    <w:rsid w:val="7770FE95"/>
    <w:rsid w:val="77752C5A"/>
    <w:rsid w:val="7782F1AB"/>
    <w:rsid w:val="778D7643"/>
    <w:rsid w:val="7795F4C5"/>
    <w:rsid w:val="779ED627"/>
    <w:rsid w:val="779FC3C9"/>
    <w:rsid w:val="77A1EDD4"/>
    <w:rsid w:val="77AE893E"/>
    <w:rsid w:val="77C4D6A2"/>
    <w:rsid w:val="77C5183D"/>
    <w:rsid w:val="77D8F83F"/>
    <w:rsid w:val="77DE409A"/>
    <w:rsid w:val="77EEF4B4"/>
    <w:rsid w:val="77F41844"/>
    <w:rsid w:val="77F4E61C"/>
    <w:rsid w:val="77F5F3A7"/>
    <w:rsid w:val="7805F9E1"/>
    <w:rsid w:val="78068311"/>
    <w:rsid w:val="780AC7CA"/>
    <w:rsid w:val="780B8B01"/>
    <w:rsid w:val="780D031B"/>
    <w:rsid w:val="780DDC77"/>
    <w:rsid w:val="781D882A"/>
    <w:rsid w:val="78214A92"/>
    <w:rsid w:val="782793B2"/>
    <w:rsid w:val="7827C2BB"/>
    <w:rsid w:val="7827C92E"/>
    <w:rsid w:val="782C607A"/>
    <w:rsid w:val="7837C3B9"/>
    <w:rsid w:val="783B3200"/>
    <w:rsid w:val="784BE1C2"/>
    <w:rsid w:val="784E11D3"/>
    <w:rsid w:val="784E7635"/>
    <w:rsid w:val="7859E817"/>
    <w:rsid w:val="7865F7B2"/>
    <w:rsid w:val="786A050D"/>
    <w:rsid w:val="786C6DBC"/>
    <w:rsid w:val="78715792"/>
    <w:rsid w:val="78769E06"/>
    <w:rsid w:val="787932FE"/>
    <w:rsid w:val="787EEFB7"/>
    <w:rsid w:val="7881B269"/>
    <w:rsid w:val="788701A9"/>
    <w:rsid w:val="788723A3"/>
    <w:rsid w:val="788C7A1B"/>
    <w:rsid w:val="7891E28E"/>
    <w:rsid w:val="7894B129"/>
    <w:rsid w:val="78967289"/>
    <w:rsid w:val="78A5457B"/>
    <w:rsid w:val="78ABE284"/>
    <w:rsid w:val="78B65F28"/>
    <w:rsid w:val="78B8F6FF"/>
    <w:rsid w:val="78B9C3FA"/>
    <w:rsid w:val="78BBFDED"/>
    <w:rsid w:val="78C0BD61"/>
    <w:rsid w:val="78D14136"/>
    <w:rsid w:val="78D94C8D"/>
    <w:rsid w:val="78DA05A7"/>
    <w:rsid w:val="78DC4E92"/>
    <w:rsid w:val="78E4BA54"/>
    <w:rsid w:val="78E65AF9"/>
    <w:rsid w:val="78E7D438"/>
    <w:rsid w:val="78EE89FE"/>
    <w:rsid w:val="78F5F72D"/>
    <w:rsid w:val="78F64874"/>
    <w:rsid w:val="78F9BBC2"/>
    <w:rsid w:val="78FA9A8E"/>
    <w:rsid w:val="79003A0C"/>
    <w:rsid w:val="790FE5CD"/>
    <w:rsid w:val="7910D86F"/>
    <w:rsid w:val="79176106"/>
    <w:rsid w:val="7919464D"/>
    <w:rsid w:val="791CB3BE"/>
    <w:rsid w:val="7936CB53"/>
    <w:rsid w:val="79420FD4"/>
    <w:rsid w:val="7947EBB8"/>
    <w:rsid w:val="794A6BD8"/>
    <w:rsid w:val="7954E28A"/>
    <w:rsid w:val="795D43F8"/>
    <w:rsid w:val="79668771"/>
    <w:rsid w:val="79702FB9"/>
    <w:rsid w:val="7970F063"/>
    <w:rsid w:val="797D6C5A"/>
    <w:rsid w:val="79810AE0"/>
    <w:rsid w:val="798B3366"/>
    <w:rsid w:val="79956BDB"/>
    <w:rsid w:val="799C8F87"/>
    <w:rsid w:val="79B0295E"/>
    <w:rsid w:val="79B28872"/>
    <w:rsid w:val="79BD7298"/>
    <w:rsid w:val="79C6F86B"/>
    <w:rsid w:val="79CCBDB8"/>
    <w:rsid w:val="79D0703D"/>
    <w:rsid w:val="79D25B8C"/>
    <w:rsid w:val="79D6286A"/>
    <w:rsid w:val="79D8C1C0"/>
    <w:rsid w:val="79E0A835"/>
    <w:rsid w:val="79E94ADE"/>
    <w:rsid w:val="79EC576E"/>
    <w:rsid w:val="79F0E09C"/>
    <w:rsid w:val="79F855EB"/>
    <w:rsid w:val="79FBF71A"/>
    <w:rsid w:val="7A062466"/>
    <w:rsid w:val="7A0F6BC5"/>
    <w:rsid w:val="7A15CFE6"/>
    <w:rsid w:val="7A16ACB9"/>
    <w:rsid w:val="7A189564"/>
    <w:rsid w:val="7A195C56"/>
    <w:rsid w:val="7A197AFF"/>
    <w:rsid w:val="7A2112A0"/>
    <w:rsid w:val="7A26323B"/>
    <w:rsid w:val="7A2D6FFC"/>
    <w:rsid w:val="7A2F32B6"/>
    <w:rsid w:val="7A330CDF"/>
    <w:rsid w:val="7A3A4968"/>
    <w:rsid w:val="7A3D77EB"/>
    <w:rsid w:val="7A4F39D0"/>
    <w:rsid w:val="7A511EFA"/>
    <w:rsid w:val="7A529D91"/>
    <w:rsid w:val="7A53C0DC"/>
    <w:rsid w:val="7A5D71C0"/>
    <w:rsid w:val="7A650F55"/>
    <w:rsid w:val="7A65B06A"/>
    <w:rsid w:val="7A677CDC"/>
    <w:rsid w:val="7A702D3D"/>
    <w:rsid w:val="7A7F6AB3"/>
    <w:rsid w:val="7A7FB9C2"/>
    <w:rsid w:val="7A80A2F6"/>
    <w:rsid w:val="7A868F0C"/>
    <w:rsid w:val="7A908705"/>
    <w:rsid w:val="7A950BE4"/>
    <w:rsid w:val="7A9EC7A1"/>
    <w:rsid w:val="7AA34946"/>
    <w:rsid w:val="7AA56730"/>
    <w:rsid w:val="7AA841E7"/>
    <w:rsid w:val="7AABA1DE"/>
    <w:rsid w:val="7AAF76E0"/>
    <w:rsid w:val="7AB0BD7E"/>
    <w:rsid w:val="7AB6DD8E"/>
    <w:rsid w:val="7ABDF0C6"/>
    <w:rsid w:val="7ABEBEE8"/>
    <w:rsid w:val="7AC27212"/>
    <w:rsid w:val="7AC2C4CD"/>
    <w:rsid w:val="7ACD747E"/>
    <w:rsid w:val="7AD3104C"/>
    <w:rsid w:val="7ADDBB44"/>
    <w:rsid w:val="7ADF0B47"/>
    <w:rsid w:val="7ADFBD27"/>
    <w:rsid w:val="7AE2C1B5"/>
    <w:rsid w:val="7AE56274"/>
    <w:rsid w:val="7AE5D9B7"/>
    <w:rsid w:val="7AED5583"/>
    <w:rsid w:val="7AF2082E"/>
    <w:rsid w:val="7B0B03C1"/>
    <w:rsid w:val="7B0B72F1"/>
    <w:rsid w:val="7B0D8A4E"/>
    <w:rsid w:val="7B106C72"/>
    <w:rsid w:val="7B13C0A9"/>
    <w:rsid w:val="7B2607AB"/>
    <w:rsid w:val="7B297509"/>
    <w:rsid w:val="7B2AAAF9"/>
    <w:rsid w:val="7B2DEC09"/>
    <w:rsid w:val="7B311756"/>
    <w:rsid w:val="7B348B98"/>
    <w:rsid w:val="7B353A2F"/>
    <w:rsid w:val="7B399E68"/>
    <w:rsid w:val="7B442EE2"/>
    <w:rsid w:val="7B49F808"/>
    <w:rsid w:val="7B4AFFD3"/>
    <w:rsid w:val="7B4DE099"/>
    <w:rsid w:val="7B54342D"/>
    <w:rsid w:val="7B5621E4"/>
    <w:rsid w:val="7B592C59"/>
    <w:rsid w:val="7B5E4988"/>
    <w:rsid w:val="7B60AE75"/>
    <w:rsid w:val="7B62C8CC"/>
    <w:rsid w:val="7B639162"/>
    <w:rsid w:val="7B695EAD"/>
    <w:rsid w:val="7B75BC87"/>
    <w:rsid w:val="7B7627E9"/>
    <w:rsid w:val="7B788C18"/>
    <w:rsid w:val="7B7C81E6"/>
    <w:rsid w:val="7B8233E1"/>
    <w:rsid w:val="7B85A026"/>
    <w:rsid w:val="7B8B9091"/>
    <w:rsid w:val="7B8C62DC"/>
    <w:rsid w:val="7B8F802E"/>
    <w:rsid w:val="7B8FE2F4"/>
    <w:rsid w:val="7B913160"/>
    <w:rsid w:val="7B91CAF2"/>
    <w:rsid w:val="7B945DDB"/>
    <w:rsid w:val="7B97B6A9"/>
    <w:rsid w:val="7BB30AB9"/>
    <w:rsid w:val="7BBB44A7"/>
    <w:rsid w:val="7BC1E460"/>
    <w:rsid w:val="7BC776DA"/>
    <w:rsid w:val="7BCBAE70"/>
    <w:rsid w:val="7BCD28E9"/>
    <w:rsid w:val="7BDB659F"/>
    <w:rsid w:val="7BDBD2B5"/>
    <w:rsid w:val="7BDEB779"/>
    <w:rsid w:val="7BDF26E4"/>
    <w:rsid w:val="7BE28590"/>
    <w:rsid w:val="7BEA3041"/>
    <w:rsid w:val="7BEAD108"/>
    <w:rsid w:val="7BF1AD6C"/>
    <w:rsid w:val="7BF9A2DD"/>
    <w:rsid w:val="7C06491D"/>
    <w:rsid w:val="7C0DFFBE"/>
    <w:rsid w:val="7C0F26DB"/>
    <w:rsid w:val="7C108C9E"/>
    <w:rsid w:val="7C12818F"/>
    <w:rsid w:val="7C19A235"/>
    <w:rsid w:val="7C1A9DC9"/>
    <w:rsid w:val="7C227A22"/>
    <w:rsid w:val="7C2C8CF5"/>
    <w:rsid w:val="7C2E3362"/>
    <w:rsid w:val="7C324426"/>
    <w:rsid w:val="7C35CB7C"/>
    <w:rsid w:val="7C39A476"/>
    <w:rsid w:val="7C3A2078"/>
    <w:rsid w:val="7C52EF3A"/>
    <w:rsid w:val="7C534CEB"/>
    <w:rsid w:val="7C5C55CE"/>
    <w:rsid w:val="7C5D0A3F"/>
    <w:rsid w:val="7C5F500A"/>
    <w:rsid w:val="7C65FC29"/>
    <w:rsid w:val="7C6C38FD"/>
    <w:rsid w:val="7C78F9DA"/>
    <w:rsid w:val="7C7F87AD"/>
    <w:rsid w:val="7C8275A1"/>
    <w:rsid w:val="7C84C2C9"/>
    <w:rsid w:val="7C93A94E"/>
    <w:rsid w:val="7C94E3B5"/>
    <w:rsid w:val="7C9C25F6"/>
    <w:rsid w:val="7C9E5594"/>
    <w:rsid w:val="7CA62A8D"/>
    <w:rsid w:val="7CA9FF7A"/>
    <w:rsid w:val="7CACC849"/>
    <w:rsid w:val="7CAEFD63"/>
    <w:rsid w:val="7CB09AEF"/>
    <w:rsid w:val="7CB0ACD6"/>
    <w:rsid w:val="7CBA6EFE"/>
    <w:rsid w:val="7CBD4ECC"/>
    <w:rsid w:val="7CCB19C6"/>
    <w:rsid w:val="7CD100D7"/>
    <w:rsid w:val="7CDEEB20"/>
    <w:rsid w:val="7CE050AC"/>
    <w:rsid w:val="7CE6A21B"/>
    <w:rsid w:val="7CF62A5B"/>
    <w:rsid w:val="7CFA184B"/>
    <w:rsid w:val="7D02EBEF"/>
    <w:rsid w:val="7D13113D"/>
    <w:rsid w:val="7D1889D0"/>
    <w:rsid w:val="7D1A656E"/>
    <w:rsid w:val="7D1AFA6E"/>
    <w:rsid w:val="7D1B24AC"/>
    <w:rsid w:val="7D2B9DC3"/>
    <w:rsid w:val="7D376FD9"/>
    <w:rsid w:val="7D392706"/>
    <w:rsid w:val="7D4138BC"/>
    <w:rsid w:val="7D4BDCCF"/>
    <w:rsid w:val="7D4F3F57"/>
    <w:rsid w:val="7D534868"/>
    <w:rsid w:val="7D5846AC"/>
    <w:rsid w:val="7D5B673B"/>
    <w:rsid w:val="7D5EA738"/>
    <w:rsid w:val="7D5FA4C9"/>
    <w:rsid w:val="7D646782"/>
    <w:rsid w:val="7D6A81B4"/>
    <w:rsid w:val="7D6E508B"/>
    <w:rsid w:val="7D740E5F"/>
    <w:rsid w:val="7D7AF43A"/>
    <w:rsid w:val="7D80532F"/>
    <w:rsid w:val="7D878B0C"/>
    <w:rsid w:val="7D884A96"/>
    <w:rsid w:val="7D8D3D24"/>
    <w:rsid w:val="7D984C26"/>
    <w:rsid w:val="7DA58635"/>
    <w:rsid w:val="7DBAF742"/>
    <w:rsid w:val="7DBCBE9C"/>
    <w:rsid w:val="7DC3C1AC"/>
    <w:rsid w:val="7DC835D3"/>
    <w:rsid w:val="7DDD54F9"/>
    <w:rsid w:val="7DDE7022"/>
    <w:rsid w:val="7DE28BDE"/>
    <w:rsid w:val="7DEB517B"/>
    <w:rsid w:val="7DED4809"/>
    <w:rsid w:val="7DF99B13"/>
    <w:rsid w:val="7E05525E"/>
    <w:rsid w:val="7E0D85F6"/>
    <w:rsid w:val="7E0F97F4"/>
    <w:rsid w:val="7E120F47"/>
    <w:rsid w:val="7E13D4F7"/>
    <w:rsid w:val="7E16DD12"/>
    <w:rsid w:val="7E1BAC5F"/>
    <w:rsid w:val="7E1DFA93"/>
    <w:rsid w:val="7E1F46DC"/>
    <w:rsid w:val="7E1F53C6"/>
    <w:rsid w:val="7E20932A"/>
    <w:rsid w:val="7E20E856"/>
    <w:rsid w:val="7E315589"/>
    <w:rsid w:val="7E321403"/>
    <w:rsid w:val="7E3617EA"/>
    <w:rsid w:val="7E362DFF"/>
    <w:rsid w:val="7E36E5D1"/>
    <w:rsid w:val="7E4CF078"/>
    <w:rsid w:val="7E4F4DB7"/>
    <w:rsid w:val="7E4FD261"/>
    <w:rsid w:val="7E5A966B"/>
    <w:rsid w:val="7E5CD0A3"/>
    <w:rsid w:val="7E625D36"/>
    <w:rsid w:val="7E642D50"/>
    <w:rsid w:val="7E67ACF6"/>
    <w:rsid w:val="7E6F0928"/>
    <w:rsid w:val="7E714B2E"/>
    <w:rsid w:val="7E74C950"/>
    <w:rsid w:val="7E7EBD25"/>
    <w:rsid w:val="7E8F7914"/>
    <w:rsid w:val="7E8F8201"/>
    <w:rsid w:val="7E9B0F27"/>
    <w:rsid w:val="7E9B553F"/>
    <w:rsid w:val="7E9D03DC"/>
    <w:rsid w:val="7EAC45BD"/>
    <w:rsid w:val="7EAD02CA"/>
    <w:rsid w:val="7EAE7A2A"/>
    <w:rsid w:val="7EB1710A"/>
    <w:rsid w:val="7EB33BA5"/>
    <w:rsid w:val="7EB493E1"/>
    <w:rsid w:val="7EBD2B43"/>
    <w:rsid w:val="7EC7F9DB"/>
    <w:rsid w:val="7ECA4289"/>
    <w:rsid w:val="7ECB6ACD"/>
    <w:rsid w:val="7ED1229A"/>
    <w:rsid w:val="7ED1C8CA"/>
    <w:rsid w:val="7ED8A942"/>
    <w:rsid w:val="7EE0CBDB"/>
    <w:rsid w:val="7EE167CD"/>
    <w:rsid w:val="7EE2CEF4"/>
    <w:rsid w:val="7EE8CC40"/>
    <w:rsid w:val="7EE92045"/>
    <w:rsid w:val="7EEBB19D"/>
    <w:rsid w:val="7EEBEF25"/>
    <w:rsid w:val="7EF3BC1B"/>
    <w:rsid w:val="7EFBEC61"/>
    <w:rsid w:val="7F047816"/>
    <w:rsid w:val="7F05A7C8"/>
    <w:rsid w:val="7F065E42"/>
    <w:rsid w:val="7F0C2008"/>
    <w:rsid w:val="7F133547"/>
    <w:rsid w:val="7F173F2A"/>
    <w:rsid w:val="7F1B5BFC"/>
    <w:rsid w:val="7F217841"/>
    <w:rsid w:val="7F313C30"/>
    <w:rsid w:val="7F32D486"/>
    <w:rsid w:val="7F3359EC"/>
    <w:rsid w:val="7F439B4E"/>
    <w:rsid w:val="7F44156E"/>
    <w:rsid w:val="7F4963DB"/>
    <w:rsid w:val="7F4B2E29"/>
    <w:rsid w:val="7F4E0B65"/>
    <w:rsid w:val="7F4E6829"/>
    <w:rsid w:val="7F51A547"/>
    <w:rsid w:val="7F5250CC"/>
    <w:rsid w:val="7F5864F3"/>
    <w:rsid w:val="7F62A328"/>
    <w:rsid w:val="7F62D91C"/>
    <w:rsid w:val="7F68EADC"/>
    <w:rsid w:val="7F6F65A8"/>
    <w:rsid w:val="7F769D4F"/>
    <w:rsid w:val="7F778353"/>
    <w:rsid w:val="7F7CE811"/>
    <w:rsid w:val="7F88521C"/>
    <w:rsid w:val="7F923F83"/>
    <w:rsid w:val="7F95EC0C"/>
    <w:rsid w:val="7F960ED5"/>
    <w:rsid w:val="7F983CE8"/>
    <w:rsid w:val="7F9D58C1"/>
    <w:rsid w:val="7FA980D8"/>
    <w:rsid w:val="7FAA4A6A"/>
    <w:rsid w:val="7FB0E885"/>
    <w:rsid w:val="7FB294F9"/>
    <w:rsid w:val="7FB68E7A"/>
    <w:rsid w:val="7FB6F749"/>
    <w:rsid w:val="7FBBE058"/>
    <w:rsid w:val="7FBDEA21"/>
    <w:rsid w:val="7FBF47A1"/>
    <w:rsid w:val="7FBF4B4C"/>
    <w:rsid w:val="7FC15EC4"/>
    <w:rsid w:val="7FC39DBE"/>
    <w:rsid w:val="7FC98EA5"/>
    <w:rsid w:val="7FCDEA26"/>
    <w:rsid w:val="7FE63AEB"/>
    <w:rsid w:val="7FE790A4"/>
    <w:rsid w:val="7FEC4EE3"/>
    <w:rsid w:val="7FEC63A8"/>
    <w:rsid w:val="7FF9DD06"/>
    <w:rsid w:val="7FFE2F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EA2D7"/>
  <w15:chartTrackingRefBased/>
  <w15:docId w15:val="{3A84ECFD-78E9-4C57-B6B4-EE123F4D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397"/>
    <w:rPr>
      <w:rFonts w:ascii="Arial" w:hAnsi="Arial"/>
    </w:rPr>
  </w:style>
  <w:style w:type="paragraph" w:styleId="Heading1">
    <w:name w:val="heading 1"/>
    <w:basedOn w:val="Normal"/>
    <w:next w:val="Normal"/>
    <w:link w:val="Heading1Char"/>
    <w:uiPriority w:val="9"/>
    <w:qFormat/>
    <w:rsid w:val="0023124A"/>
    <w:pPr>
      <w:keepNext/>
      <w:keepLines/>
      <w:pageBreakBefore/>
      <w:numPr>
        <w:numId w:val="17"/>
      </w:numPr>
      <w:spacing w:after="120"/>
      <w:jc w:val="both"/>
      <w:outlineLvl w:val="0"/>
    </w:pPr>
    <w:rPr>
      <w:rFonts w:eastAsiaTheme="majorEastAsia" w:cs="Arial"/>
      <w:color w:val="027E48" w:themeColor="accent1"/>
      <w:sz w:val="44"/>
      <w:szCs w:val="44"/>
      <w:lang w:eastAsia="en-GB"/>
    </w:rPr>
  </w:style>
  <w:style w:type="paragraph" w:styleId="Heading2">
    <w:name w:val="heading 2"/>
    <w:basedOn w:val="Normal"/>
    <w:next w:val="Normal"/>
    <w:link w:val="Heading2Char"/>
    <w:uiPriority w:val="4"/>
    <w:unhideWhenUsed/>
    <w:qFormat/>
    <w:rsid w:val="00EC63A6"/>
    <w:pPr>
      <w:keepNext/>
      <w:keepLines/>
      <w:numPr>
        <w:ilvl w:val="1"/>
        <w:numId w:val="17"/>
      </w:numPr>
      <w:spacing w:before="240" w:after="120"/>
      <w:ind w:left="709" w:hanging="709"/>
      <w:outlineLvl w:val="1"/>
    </w:pPr>
    <w:rPr>
      <w:rFonts w:eastAsiaTheme="majorEastAsia" w:cs="Arial"/>
      <w:b/>
      <w:bCs/>
      <w:color w:val="027E48" w:themeColor="accent1"/>
      <w:sz w:val="30"/>
      <w:szCs w:val="30"/>
    </w:rPr>
  </w:style>
  <w:style w:type="paragraph" w:styleId="Heading3">
    <w:name w:val="heading 3"/>
    <w:basedOn w:val="Normal"/>
    <w:next w:val="Normal"/>
    <w:link w:val="Heading3Char"/>
    <w:uiPriority w:val="4"/>
    <w:unhideWhenUsed/>
    <w:qFormat/>
    <w:rsid w:val="00684B03"/>
    <w:pPr>
      <w:keepNext/>
      <w:keepLines/>
      <w:spacing w:before="40"/>
      <w:outlineLvl w:val="2"/>
    </w:pPr>
    <w:rPr>
      <w:rFonts w:eastAsiaTheme="majorEastAsia" w:cstheme="majorBidi"/>
      <w:b/>
      <w:color w:val="027E48" w:themeColor="accent1"/>
      <w:sz w:val="24"/>
      <w:szCs w:val="24"/>
    </w:rPr>
  </w:style>
  <w:style w:type="paragraph" w:styleId="Heading4">
    <w:name w:val="heading 4"/>
    <w:basedOn w:val="Normal"/>
    <w:next w:val="Normal"/>
    <w:link w:val="Heading4Char"/>
    <w:uiPriority w:val="4"/>
    <w:unhideWhenUsed/>
    <w:qFormat/>
    <w:rsid w:val="001717DC"/>
    <w:pPr>
      <w:keepNext/>
      <w:keepLines/>
      <w:spacing w:before="40" w:after="120"/>
      <w:outlineLvl w:val="3"/>
    </w:pPr>
    <w:rPr>
      <w:rFonts w:eastAsiaTheme="majorEastAsia" w:cstheme="majorBidi"/>
      <w:b/>
      <w:iCs/>
      <w:sz w:val="30"/>
    </w:rPr>
  </w:style>
  <w:style w:type="paragraph" w:styleId="Heading5">
    <w:name w:val="heading 5"/>
    <w:basedOn w:val="Normal"/>
    <w:next w:val="Normal"/>
    <w:link w:val="Heading5Char"/>
    <w:uiPriority w:val="4"/>
    <w:qFormat/>
    <w:rsid w:val="00244481"/>
    <w:pPr>
      <w:keepNext/>
      <w:spacing w:after="240"/>
      <w:ind w:left="1134" w:hanging="1134"/>
      <w:outlineLvl w:val="4"/>
    </w:pPr>
    <w:rPr>
      <w:rFonts w:cstheme="minorHAnsi"/>
      <w:b/>
      <w:bCs/>
      <w:color w:val="A5A5A5" w:themeColor="accent3"/>
      <w:sz w:val="24"/>
      <w:szCs w:val="24"/>
      <w:lang w:val="en-NZ"/>
    </w:rPr>
  </w:style>
  <w:style w:type="paragraph" w:styleId="Heading6">
    <w:name w:val="heading 6"/>
    <w:basedOn w:val="Normal"/>
    <w:next w:val="Normal"/>
    <w:link w:val="Heading6Char"/>
    <w:uiPriority w:val="9"/>
    <w:unhideWhenUsed/>
    <w:qFormat/>
    <w:rsid w:val="00906770"/>
    <w:pPr>
      <w:keepNext/>
      <w:keepLines/>
      <w:spacing w:before="40"/>
      <w:outlineLvl w:val="5"/>
    </w:pPr>
    <w:rPr>
      <w:rFonts w:asciiTheme="majorHAnsi" w:eastAsiaTheme="majorEastAsia" w:hAnsiTheme="majorHAnsi" w:cstheme="majorBidi"/>
      <w:color w:val="013E23" w:themeColor="accent1" w:themeShade="7F"/>
    </w:rPr>
  </w:style>
  <w:style w:type="paragraph" w:styleId="Heading7">
    <w:name w:val="heading 7"/>
    <w:basedOn w:val="Normal"/>
    <w:next w:val="Normal"/>
    <w:link w:val="Heading7Char"/>
    <w:uiPriority w:val="9"/>
    <w:semiHidden/>
    <w:unhideWhenUsed/>
    <w:qFormat/>
    <w:rsid w:val="009E79EF"/>
    <w:pPr>
      <w:keepNext/>
      <w:keepLines/>
      <w:spacing w:before="40"/>
      <w:outlineLvl w:val="6"/>
    </w:pPr>
    <w:rPr>
      <w:rFonts w:asciiTheme="majorHAnsi" w:eastAsiaTheme="majorEastAsia" w:hAnsiTheme="majorHAnsi" w:cstheme="majorBidi"/>
      <w:i/>
      <w:iCs/>
      <w:color w:val="013E23" w:themeColor="accent1" w:themeShade="7F"/>
    </w:rPr>
  </w:style>
  <w:style w:type="paragraph" w:styleId="Heading8">
    <w:name w:val="heading 8"/>
    <w:basedOn w:val="Normal"/>
    <w:next w:val="Normal"/>
    <w:link w:val="Heading8Char"/>
    <w:uiPriority w:val="9"/>
    <w:semiHidden/>
    <w:unhideWhenUsed/>
    <w:qFormat/>
    <w:rsid w:val="009E79E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9E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Heading1">
    <w:name w:val="Numbered Heading 1"/>
    <w:basedOn w:val="BodyText"/>
    <w:next w:val="BodyText"/>
    <w:link w:val="NumberedHeading1Char"/>
    <w:uiPriority w:val="2"/>
    <w:qFormat/>
    <w:rsid w:val="000A01A7"/>
    <w:pPr>
      <w:spacing w:before="360" w:after="240"/>
      <w:ind w:left="397" w:hanging="397"/>
      <w:outlineLvl w:val="0"/>
    </w:pPr>
    <w:rPr>
      <w:b/>
      <w:bCs/>
      <w:sz w:val="28"/>
    </w:rPr>
  </w:style>
  <w:style w:type="character" w:customStyle="1" w:styleId="NumberedHeading1Char">
    <w:name w:val="Numbered Heading 1 Char"/>
    <w:basedOn w:val="DefaultParagraphFont"/>
    <w:link w:val="NumberedHeading1"/>
    <w:uiPriority w:val="2"/>
    <w:rsid w:val="000A01A7"/>
    <w:rPr>
      <w:rFonts w:ascii="Arial" w:hAnsi="Arial"/>
      <w:b/>
      <w:bCs/>
      <w:sz w:val="28"/>
    </w:rPr>
  </w:style>
  <w:style w:type="paragraph" w:customStyle="1" w:styleId="NumberedHeading2">
    <w:name w:val="Numbered Heading 2"/>
    <w:basedOn w:val="BodyText"/>
    <w:link w:val="NumberedHeading2Char"/>
    <w:uiPriority w:val="2"/>
    <w:qFormat/>
    <w:rsid w:val="002819D7"/>
    <w:pPr>
      <w:spacing w:before="360"/>
    </w:pPr>
    <w:rPr>
      <w:b/>
      <w:bCs/>
    </w:rPr>
  </w:style>
  <w:style w:type="paragraph" w:styleId="BodyText">
    <w:name w:val="Body Text"/>
    <w:basedOn w:val="Normal"/>
    <w:link w:val="BodyTextChar"/>
    <w:uiPriority w:val="99"/>
    <w:unhideWhenUsed/>
    <w:qFormat/>
    <w:rsid w:val="00CC6BE7"/>
    <w:pPr>
      <w:spacing w:before="120" w:after="120" w:line="259" w:lineRule="auto"/>
    </w:pPr>
    <w:rPr>
      <w:color w:val="000000" w:themeColor="text1"/>
    </w:rPr>
  </w:style>
  <w:style w:type="character" w:customStyle="1" w:styleId="BodyTextChar">
    <w:name w:val="Body Text Char"/>
    <w:basedOn w:val="DefaultParagraphFont"/>
    <w:link w:val="BodyText"/>
    <w:uiPriority w:val="99"/>
    <w:rsid w:val="00CC6BE7"/>
    <w:rPr>
      <w:rFonts w:ascii="Arial" w:hAnsi="Arial"/>
      <w:color w:val="000000" w:themeColor="text1"/>
    </w:rPr>
  </w:style>
  <w:style w:type="paragraph" w:customStyle="1" w:styleId="NumberedHeading3">
    <w:name w:val="Numbered Heading 3"/>
    <w:basedOn w:val="ListParagraph"/>
    <w:next w:val="BodyText"/>
    <w:uiPriority w:val="2"/>
    <w:qFormat/>
    <w:rsid w:val="00721D2B"/>
    <w:pPr>
      <w:keepNext/>
      <w:spacing w:before="240" w:line="280" w:lineRule="exact"/>
      <w:outlineLvl w:val="2"/>
    </w:pPr>
    <w:rPr>
      <w:rFonts w:asciiTheme="majorHAnsi" w:hAnsiTheme="majorHAnsi"/>
      <w:b/>
      <w:color w:val="44546A" w:themeColor="text2"/>
      <w:sz w:val="24"/>
      <w:lang w:val="en-NZ"/>
    </w:rPr>
  </w:style>
  <w:style w:type="paragraph" w:styleId="ListParagraph">
    <w:name w:val="List Paragraph"/>
    <w:aliases w:val="NAST Quote,DdeM List Paragraph,bullet point list,numbered,Paragraphe de liste1,Bulletr List Paragraph,列出段落,列出段落1,List Paragraph21,Listeafsnit1,リスト段落1"/>
    <w:basedOn w:val="Normal"/>
    <w:link w:val="ListParagraphChar"/>
    <w:uiPriority w:val="34"/>
    <w:qFormat/>
    <w:rsid w:val="00AA314E"/>
    <w:pPr>
      <w:spacing w:before="120" w:after="120" w:line="276" w:lineRule="auto"/>
    </w:pPr>
    <w:rPr>
      <w:iCs/>
    </w:rPr>
  </w:style>
  <w:style w:type="character" w:customStyle="1" w:styleId="NumberedHeading2Char">
    <w:name w:val="Numbered Heading 2 Char"/>
    <w:basedOn w:val="DefaultParagraphFont"/>
    <w:link w:val="NumberedHeading2"/>
    <w:uiPriority w:val="2"/>
    <w:rsid w:val="002819D7"/>
    <w:rPr>
      <w:rFonts w:ascii="Arial" w:hAnsi="Arial"/>
      <w:b/>
      <w:bCs/>
    </w:rPr>
  </w:style>
  <w:style w:type="character" w:styleId="CommentReference">
    <w:name w:val="annotation reference"/>
    <w:basedOn w:val="DefaultParagraphFont"/>
    <w:uiPriority w:val="99"/>
    <w:unhideWhenUsed/>
    <w:rsid w:val="00174D80"/>
    <w:rPr>
      <w:sz w:val="16"/>
      <w:szCs w:val="16"/>
    </w:rPr>
  </w:style>
  <w:style w:type="paragraph" w:styleId="CommentText">
    <w:name w:val="annotation text"/>
    <w:basedOn w:val="Normal"/>
    <w:link w:val="CommentTextChar"/>
    <w:uiPriority w:val="99"/>
    <w:unhideWhenUsed/>
    <w:rsid w:val="0090622C"/>
    <w:pPr>
      <w:spacing w:before="120" w:after="120"/>
      <w:jc w:val="both"/>
    </w:pPr>
    <w:rPr>
      <w:sz w:val="20"/>
      <w:szCs w:val="20"/>
    </w:rPr>
  </w:style>
  <w:style w:type="character" w:customStyle="1" w:styleId="CommentTextChar">
    <w:name w:val="Comment Text Char"/>
    <w:basedOn w:val="DefaultParagraphFont"/>
    <w:link w:val="CommentText"/>
    <w:uiPriority w:val="99"/>
    <w:rsid w:val="00174D80"/>
    <w:rPr>
      <w:sz w:val="20"/>
      <w:szCs w:val="20"/>
    </w:rPr>
  </w:style>
  <w:style w:type="character" w:styleId="Hyperlink">
    <w:name w:val="Hyperlink"/>
    <w:basedOn w:val="DefaultParagraphFont"/>
    <w:uiPriority w:val="99"/>
    <w:unhideWhenUsed/>
    <w:rsid w:val="00174D80"/>
    <w:rPr>
      <w:color w:val="0563C1" w:themeColor="hyperlink"/>
      <w:u w:val="single"/>
    </w:rPr>
  </w:style>
  <w:style w:type="paragraph" w:styleId="FootnoteText">
    <w:name w:val="footnote text"/>
    <w:basedOn w:val="Normal"/>
    <w:link w:val="FootnoteTextChar"/>
    <w:uiPriority w:val="99"/>
    <w:semiHidden/>
    <w:unhideWhenUsed/>
    <w:qFormat/>
    <w:rsid w:val="00174D80"/>
    <w:rPr>
      <w:sz w:val="20"/>
      <w:szCs w:val="20"/>
    </w:rPr>
  </w:style>
  <w:style w:type="character" w:customStyle="1" w:styleId="FootnoteTextChar">
    <w:name w:val="Footnote Text Char"/>
    <w:basedOn w:val="DefaultParagraphFont"/>
    <w:link w:val="FootnoteText"/>
    <w:uiPriority w:val="99"/>
    <w:semiHidden/>
    <w:rsid w:val="00174D80"/>
    <w:rPr>
      <w:sz w:val="20"/>
      <w:szCs w:val="20"/>
    </w:rPr>
  </w:style>
  <w:style w:type="character" w:styleId="FootnoteReference">
    <w:name w:val="footnote reference"/>
    <w:basedOn w:val="DefaultParagraphFont"/>
    <w:uiPriority w:val="99"/>
    <w:semiHidden/>
    <w:unhideWhenUsed/>
    <w:rsid w:val="00174D80"/>
    <w:rPr>
      <w:vertAlign w:val="superscript"/>
    </w:rPr>
  </w:style>
  <w:style w:type="paragraph" w:customStyle="1" w:styleId="1Dot-point">
    <w:name w:val="1 Dot-point"/>
    <w:basedOn w:val="BodyText"/>
    <w:link w:val="1Dot-pointChar"/>
    <w:qFormat/>
    <w:rsid w:val="00A153A2"/>
    <w:pPr>
      <w:keepLines/>
      <w:numPr>
        <w:numId w:val="35"/>
      </w:numPr>
      <w:textboxTightWrap w:val="allLines"/>
    </w:pPr>
  </w:style>
  <w:style w:type="numbering" w:customStyle="1" w:styleId="Dot-point">
    <w:name w:val="Dot-point"/>
    <w:uiPriority w:val="99"/>
    <w:rsid w:val="00174D80"/>
    <w:pPr>
      <w:numPr>
        <w:numId w:val="1"/>
      </w:numPr>
    </w:pPr>
  </w:style>
  <w:style w:type="paragraph" w:customStyle="1" w:styleId="2Dot-point">
    <w:name w:val="2 Dot-point"/>
    <w:basedOn w:val="1Dot-point"/>
    <w:qFormat/>
    <w:rsid w:val="00174D80"/>
    <w:pPr>
      <w:numPr>
        <w:ilvl w:val="1"/>
        <w:numId w:val="3"/>
      </w:numPr>
      <w:tabs>
        <w:tab w:val="num" w:pos="360"/>
      </w:tabs>
    </w:pPr>
  </w:style>
  <w:style w:type="character" w:customStyle="1" w:styleId="1Dot-pointChar">
    <w:name w:val="1 Dot-point Char"/>
    <w:basedOn w:val="BodyTextChar"/>
    <w:link w:val="1Dot-point"/>
    <w:rsid w:val="00A153A2"/>
    <w:rPr>
      <w:rFonts w:ascii="Arial" w:hAnsi="Arial"/>
      <w:color w:val="000000" w:themeColor="text1"/>
    </w:rPr>
  </w:style>
  <w:style w:type="paragraph" w:styleId="Caption">
    <w:name w:val="caption"/>
    <w:basedOn w:val="Normal"/>
    <w:next w:val="BodyText"/>
    <w:link w:val="CaptionChar"/>
    <w:uiPriority w:val="99"/>
    <w:qFormat/>
    <w:rsid w:val="00F3414B"/>
    <w:pPr>
      <w:spacing w:after="120"/>
    </w:pPr>
    <w:rPr>
      <w:rFonts w:cs="Arial"/>
      <w:b/>
      <w:bCs/>
      <w:color w:val="000000"/>
      <w:lang w:val="en-NZ"/>
    </w:rPr>
  </w:style>
  <w:style w:type="character" w:customStyle="1" w:styleId="CaptionChar">
    <w:name w:val="Caption Char"/>
    <w:link w:val="Caption"/>
    <w:uiPriority w:val="99"/>
    <w:locked/>
    <w:rsid w:val="00174D80"/>
    <w:rPr>
      <w:rFonts w:ascii="Arial" w:hAnsi="Arial" w:cs="Arial"/>
      <w:b/>
      <w:bCs/>
      <w:color w:val="000000"/>
      <w:lang w:val="en-NZ"/>
    </w:rPr>
  </w:style>
  <w:style w:type="table" w:customStyle="1" w:styleId="ACtable22">
    <w:name w:val="A+C table 22"/>
    <w:basedOn w:val="TableNormal"/>
    <w:next w:val="TableGrid"/>
    <w:uiPriority w:val="39"/>
    <w:rsid w:val="00174D80"/>
    <w:rPr>
      <w:rFonts w:ascii="Calibri" w:hAnsi="Calibri"/>
    </w:rPr>
    <w:tblPr>
      <w:tblStyleRowBandSize w:val="1"/>
      <w:tblBorders>
        <w:bottom w:val="single" w:sz="4" w:space="0" w:color="77B800"/>
      </w:tblBorders>
      <w:tblCellMar>
        <w:top w:w="57" w:type="dxa"/>
        <w:left w:w="85" w:type="dxa"/>
        <w:bottom w:w="57" w:type="dxa"/>
        <w:right w:w="85" w:type="dxa"/>
      </w:tblCellMar>
    </w:tblPr>
    <w:tblStylePr w:type="firstRow">
      <w:rPr>
        <w:b/>
      </w:rPr>
      <w:tblPr/>
      <w:tcPr>
        <w:shd w:val="clear" w:color="auto" w:fill="77B800"/>
      </w:tcPr>
    </w:tblStylePr>
    <w:tblStylePr w:type="band1Horz">
      <w:tblPr/>
      <w:tcPr>
        <w:shd w:val="clear" w:color="auto" w:fill="F4FFE1"/>
      </w:tcPr>
    </w:tblStylePr>
  </w:style>
  <w:style w:type="table" w:styleId="TableGrid">
    <w:name w:val="Table Grid"/>
    <w:aliases w:val="Key Areas for Action Tables"/>
    <w:basedOn w:val="TableNormal"/>
    <w:uiPriority w:val="39"/>
    <w:rsid w:val="00B94E0E"/>
    <w:rPr>
      <w:rFonts w:ascii="Arial" w:hAnsi="Arial"/>
    </w:rPr>
    <w:tblPr>
      <w:tblBorders>
        <w:insideH w:val="single" w:sz="8" w:space="0" w:color="A6A6A6" w:themeColor="background1" w:themeShade="A6"/>
      </w:tblBorders>
      <w:tblCellMar>
        <w:left w:w="284" w:type="dxa"/>
        <w:right w:w="284" w:type="dxa"/>
      </w:tblCellMar>
    </w:tblPr>
    <w:tcPr>
      <w:shd w:val="clear" w:color="auto" w:fill="E6F4ED" w:themeFill="accent2"/>
    </w:tcPr>
    <w:tblStylePr w:type="firstRow">
      <w:tblPr/>
      <w:tcPr>
        <w:tcBorders>
          <w:top w:val="nil"/>
          <w:left w:val="nil"/>
          <w:bottom w:val="single" w:sz="18" w:space="0" w:color="027E48" w:themeColor="accent1"/>
          <w:right w:val="nil"/>
          <w:insideH w:val="nil"/>
          <w:insideV w:val="nil"/>
          <w:tl2br w:val="nil"/>
          <w:tr2bl w:val="nil"/>
        </w:tcBorders>
        <w:shd w:val="clear" w:color="auto" w:fill="E6F4ED" w:themeFill="accent2"/>
      </w:tcPr>
    </w:tblStylePr>
  </w:style>
  <w:style w:type="character" w:customStyle="1" w:styleId="ListParagraphChar">
    <w:name w:val="List Paragraph Char"/>
    <w:aliases w:val="NAST Quote Char,DdeM List Paragraph Char,bullet point list Char,numbered Char,Paragraphe de liste1 Char,Bulletr List Paragraph Char,列出段落 Char,列出段落1 Char,List Paragraph21 Char,Listeafsnit1 Char,リスト段落1 Char"/>
    <w:basedOn w:val="DefaultParagraphFont"/>
    <w:link w:val="ListParagraph"/>
    <w:uiPriority w:val="34"/>
    <w:rsid w:val="00AA314E"/>
    <w:rPr>
      <w:rFonts w:ascii="Arial" w:hAnsi="Arial"/>
      <w:iCs/>
    </w:rPr>
  </w:style>
  <w:style w:type="paragraph" w:customStyle="1" w:styleId="paragraph">
    <w:name w:val="paragraph"/>
    <w:basedOn w:val="Normal"/>
    <w:rsid w:val="00577AB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577ABA"/>
    <w:rPr>
      <w:rFonts w:ascii="Segoe UI" w:hAnsi="Segoe UI" w:cs="Segoe UI" w:hint="default"/>
      <w:sz w:val="18"/>
      <w:szCs w:val="18"/>
    </w:rPr>
  </w:style>
  <w:style w:type="paragraph" w:styleId="Revision">
    <w:name w:val="Revision"/>
    <w:hidden/>
    <w:uiPriority w:val="99"/>
    <w:semiHidden/>
    <w:rsid w:val="00F636F4"/>
  </w:style>
  <w:style w:type="paragraph" w:styleId="Header">
    <w:name w:val="header"/>
    <w:basedOn w:val="Normal"/>
    <w:link w:val="HeaderChar"/>
    <w:uiPriority w:val="99"/>
    <w:unhideWhenUsed/>
    <w:rsid w:val="00A3629D"/>
    <w:pPr>
      <w:tabs>
        <w:tab w:val="center" w:pos="4513"/>
        <w:tab w:val="right" w:pos="9026"/>
      </w:tabs>
    </w:pPr>
  </w:style>
  <w:style w:type="character" w:customStyle="1" w:styleId="HeaderChar">
    <w:name w:val="Header Char"/>
    <w:basedOn w:val="DefaultParagraphFont"/>
    <w:link w:val="Header"/>
    <w:uiPriority w:val="99"/>
    <w:rsid w:val="00A3629D"/>
  </w:style>
  <w:style w:type="paragraph" w:styleId="Footer">
    <w:name w:val="footer"/>
    <w:basedOn w:val="Normal"/>
    <w:link w:val="FooterChar"/>
    <w:uiPriority w:val="99"/>
    <w:unhideWhenUsed/>
    <w:rsid w:val="00A3629D"/>
    <w:pPr>
      <w:tabs>
        <w:tab w:val="center" w:pos="4513"/>
        <w:tab w:val="right" w:pos="9026"/>
      </w:tabs>
    </w:pPr>
  </w:style>
  <w:style w:type="character" w:customStyle="1" w:styleId="FooterChar">
    <w:name w:val="Footer Char"/>
    <w:basedOn w:val="DefaultParagraphFont"/>
    <w:link w:val="Footer"/>
    <w:uiPriority w:val="99"/>
    <w:rsid w:val="00A3629D"/>
  </w:style>
  <w:style w:type="paragraph" w:styleId="CommentSubject">
    <w:name w:val="annotation subject"/>
    <w:basedOn w:val="CommentText"/>
    <w:next w:val="CommentText"/>
    <w:link w:val="CommentSubjectChar"/>
    <w:uiPriority w:val="99"/>
    <w:semiHidden/>
    <w:unhideWhenUsed/>
    <w:rsid w:val="001C5CF9"/>
    <w:pPr>
      <w:spacing w:before="0" w:after="160"/>
      <w:jc w:val="left"/>
    </w:pPr>
    <w:rPr>
      <w:b/>
      <w:bCs/>
    </w:rPr>
  </w:style>
  <w:style w:type="character" w:customStyle="1" w:styleId="CommentSubjectChar">
    <w:name w:val="Comment Subject Char"/>
    <w:basedOn w:val="CommentTextChar"/>
    <w:link w:val="CommentSubject"/>
    <w:uiPriority w:val="99"/>
    <w:semiHidden/>
    <w:rsid w:val="001C5CF9"/>
    <w:rPr>
      <w:b/>
      <w:bCs/>
      <w:sz w:val="20"/>
      <w:szCs w:val="20"/>
    </w:rPr>
  </w:style>
  <w:style w:type="character" w:customStyle="1" w:styleId="UnresolvedMention1">
    <w:name w:val="Unresolved Mention1"/>
    <w:basedOn w:val="DefaultParagraphFont"/>
    <w:uiPriority w:val="99"/>
    <w:unhideWhenUsed/>
    <w:rsid w:val="001C5CF9"/>
    <w:rPr>
      <w:color w:val="605E5C"/>
      <w:shd w:val="clear" w:color="auto" w:fill="E1DFDD"/>
    </w:rPr>
  </w:style>
  <w:style w:type="paragraph" w:customStyle="1" w:styleId="pf0">
    <w:name w:val="pf0"/>
    <w:basedOn w:val="Normal"/>
    <w:rsid w:val="002E0917"/>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36A77"/>
  </w:style>
  <w:style w:type="character" w:customStyle="1" w:styleId="eop">
    <w:name w:val="eop"/>
    <w:basedOn w:val="DefaultParagraphFont"/>
    <w:rsid w:val="00836A77"/>
  </w:style>
  <w:style w:type="character" w:customStyle="1" w:styleId="Mention1">
    <w:name w:val="Mention1"/>
    <w:basedOn w:val="DefaultParagraphFont"/>
    <w:uiPriority w:val="99"/>
    <w:unhideWhenUsed/>
    <w:rsid w:val="00836A77"/>
    <w:rPr>
      <w:color w:val="2B579A"/>
      <w:shd w:val="clear" w:color="auto" w:fill="E6E6E6"/>
    </w:rPr>
  </w:style>
  <w:style w:type="character" w:customStyle="1" w:styleId="cf11">
    <w:name w:val="cf11"/>
    <w:basedOn w:val="DefaultParagraphFont"/>
    <w:rsid w:val="00C52E65"/>
    <w:rPr>
      <w:rFonts w:ascii="Segoe UI" w:hAnsi="Segoe UI" w:cs="Segoe UI" w:hint="default"/>
      <w:color w:val="FFC000"/>
      <w:sz w:val="18"/>
      <w:szCs w:val="18"/>
    </w:rPr>
  </w:style>
  <w:style w:type="character" w:customStyle="1" w:styleId="cf21">
    <w:name w:val="cf21"/>
    <w:basedOn w:val="DefaultParagraphFont"/>
    <w:rsid w:val="00FD1051"/>
    <w:rPr>
      <w:rFonts w:ascii="Segoe UI" w:hAnsi="Segoe UI" w:cs="Segoe UI" w:hint="default"/>
      <w:sz w:val="18"/>
      <w:szCs w:val="18"/>
    </w:rPr>
  </w:style>
  <w:style w:type="character" w:customStyle="1" w:styleId="superscript">
    <w:name w:val="superscript"/>
    <w:basedOn w:val="DefaultParagraphFont"/>
    <w:rsid w:val="000170AE"/>
  </w:style>
  <w:style w:type="character" w:customStyle="1" w:styleId="c-timestamplabel">
    <w:name w:val="c-timestamp__label"/>
    <w:basedOn w:val="DefaultParagraphFont"/>
    <w:rsid w:val="00CB32EE"/>
  </w:style>
  <w:style w:type="paragraph" w:styleId="EndnoteText">
    <w:name w:val="endnote text"/>
    <w:basedOn w:val="Normal"/>
    <w:link w:val="EndnoteTextChar"/>
    <w:uiPriority w:val="99"/>
    <w:unhideWhenUsed/>
    <w:rsid w:val="00836419"/>
    <w:rPr>
      <w:sz w:val="20"/>
      <w:szCs w:val="20"/>
    </w:rPr>
  </w:style>
  <w:style w:type="character" w:customStyle="1" w:styleId="EndnoteTextChar">
    <w:name w:val="Endnote Text Char"/>
    <w:basedOn w:val="DefaultParagraphFont"/>
    <w:link w:val="EndnoteText"/>
    <w:uiPriority w:val="99"/>
    <w:rsid w:val="00836419"/>
    <w:rPr>
      <w:sz w:val="20"/>
      <w:szCs w:val="20"/>
    </w:rPr>
  </w:style>
  <w:style w:type="character" w:styleId="EndnoteReference">
    <w:name w:val="endnote reference"/>
    <w:basedOn w:val="DefaultParagraphFont"/>
    <w:uiPriority w:val="99"/>
    <w:semiHidden/>
    <w:unhideWhenUsed/>
    <w:rsid w:val="00836419"/>
    <w:rPr>
      <w:vertAlign w:val="superscript"/>
    </w:rPr>
  </w:style>
  <w:style w:type="table" w:customStyle="1" w:styleId="ACTableDesign">
    <w:name w:val="A+C Table Design"/>
    <w:basedOn w:val="TableNormal"/>
    <w:uiPriority w:val="99"/>
    <w:rsid w:val="000F5326"/>
    <w:pPr>
      <w:spacing w:before="120" w:after="120"/>
    </w:pPr>
    <w:rPr>
      <w:color w:val="E7E6E6" w:themeColor="background2"/>
      <w:sz w:val="21"/>
      <w:szCs w:val="20"/>
      <w:lang w:val="en-US" w:eastAsia="zh-CN"/>
    </w:rPr>
    <w:tblPr>
      <w:tblStyleRowBandSize w:val="1"/>
      <w:tblStyleColBandSize w:val="1"/>
      <w:tblBorders>
        <w:top w:val="single" w:sz="2" w:space="0" w:color="E6F4ED" w:themeColor="accent2"/>
        <w:left w:val="single" w:sz="2" w:space="0" w:color="E6F4ED" w:themeColor="accent2"/>
        <w:bottom w:val="single" w:sz="2" w:space="0" w:color="E6F4ED" w:themeColor="accent2"/>
        <w:right w:val="single" w:sz="2" w:space="0" w:color="E6F4ED" w:themeColor="accent2"/>
        <w:insideH w:val="single" w:sz="2" w:space="0" w:color="E6F4ED" w:themeColor="accent2"/>
        <w:insideV w:val="single" w:sz="2" w:space="0" w:color="E6F4ED" w:themeColor="accent2"/>
      </w:tblBorders>
    </w:tblPr>
    <w:tcPr>
      <w:vAlign w:val="center"/>
    </w:tcPr>
    <w:tblStylePr w:type="firstRow">
      <w:pPr>
        <w:jc w:val="left"/>
      </w:pPr>
      <w:rPr>
        <w:rFonts w:ascii="Arial" w:hAnsi="Arial"/>
        <w:b/>
        <w:color w:val="000000" w:themeColor="text1"/>
        <w:sz w:val="21"/>
      </w:rPr>
      <w:tblPr/>
      <w:tcPr>
        <w:shd w:val="clear" w:color="auto" w:fill="027E48"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44546A" w:themeFill="text2"/>
      </w:tcPr>
    </w:tblStylePr>
  </w:style>
  <w:style w:type="paragraph" w:styleId="TOC1">
    <w:name w:val="toc 1"/>
    <w:basedOn w:val="Normal"/>
    <w:next w:val="Normal"/>
    <w:uiPriority w:val="39"/>
    <w:unhideWhenUsed/>
    <w:qFormat/>
    <w:rsid w:val="00BF72E1"/>
    <w:pPr>
      <w:spacing w:before="240" w:after="120"/>
    </w:pPr>
    <w:rPr>
      <w:rFonts w:cstheme="minorHAnsi"/>
      <w:b/>
      <w:bCs/>
      <w:iCs/>
      <w:noProof/>
      <w:sz w:val="24"/>
      <w:szCs w:val="24"/>
    </w:rPr>
  </w:style>
  <w:style w:type="character" w:customStyle="1" w:styleId="Heading1Char">
    <w:name w:val="Heading 1 Char"/>
    <w:basedOn w:val="DefaultParagraphFont"/>
    <w:link w:val="Heading1"/>
    <w:uiPriority w:val="9"/>
    <w:rsid w:val="00B12E9F"/>
    <w:rPr>
      <w:rFonts w:ascii="Arial" w:eastAsiaTheme="majorEastAsia" w:hAnsi="Arial" w:cs="Arial"/>
      <w:color w:val="027E48" w:themeColor="accent1"/>
      <w:sz w:val="44"/>
      <w:szCs w:val="44"/>
      <w:lang w:eastAsia="en-GB"/>
    </w:rPr>
  </w:style>
  <w:style w:type="paragraph" w:styleId="TOCHeading">
    <w:name w:val="TOC Heading"/>
    <w:aliases w:val="Design- TOC Heading"/>
    <w:basedOn w:val="Heading1"/>
    <w:next w:val="Normal"/>
    <w:uiPriority w:val="39"/>
    <w:unhideWhenUsed/>
    <w:qFormat/>
    <w:rsid w:val="00B12E9F"/>
    <w:pPr>
      <w:outlineLvl w:val="9"/>
    </w:pPr>
    <w:rPr>
      <w:lang w:val="en-US"/>
    </w:rPr>
  </w:style>
  <w:style w:type="paragraph" w:styleId="Bibliography">
    <w:name w:val="Bibliography"/>
    <w:basedOn w:val="Normal"/>
    <w:next w:val="Normal"/>
    <w:uiPriority w:val="37"/>
    <w:unhideWhenUsed/>
    <w:rsid w:val="00D30E19"/>
    <w:pPr>
      <w:spacing w:line="480" w:lineRule="auto"/>
      <w:ind w:left="720" w:hanging="720"/>
    </w:pPr>
  </w:style>
  <w:style w:type="character" w:styleId="FollowedHyperlink">
    <w:name w:val="FollowedHyperlink"/>
    <w:basedOn w:val="DefaultParagraphFont"/>
    <w:uiPriority w:val="99"/>
    <w:semiHidden/>
    <w:unhideWhenUsed/>
    <w:rsid w:val="009D1FA6"/>
    <w:rPr>
      <w:color w:val="954F72" w:themeColor="followedHyperlink"/>
      <w:u w:val="single"/>
    </w:rPr>
  </w:style>
  <w:style w:type="paragraph" w:styleId="NoSpacing">
    <w:name w:val="No Spacing"/>
    <w:uiPriority w:val="1"/>
    <w:qFormat/>
    <w:rsid w:val="00BB4AB9"/>
  </w:style>
  <w:style w:type="paragraph" w:customStyle="1" w:styleId="CVsubheading">
    <w:name w:val="CV subheading"/>
    <w:basedOn w:val="Normal"/>
    <w:link w:val="CVsubheadingChar"/>
    <w:qFormat/>
    <w:rsid w:val="00BB4AB9"/>
    <w:pPr>
      <w:spacing w:before="120"/>
    </w:pPr>
    <w:rPr>
      <w:rFonts w:asciiTheme="majorHAnsi" w:eastAsia="Cambria" w:hAnsiTheme="majorHAnsi" w:cstheme="majorHAnsi"/>
      <w:b/>
      <w:bCs/>
      <w:color w:val="70AD47" w:themeColor="accent6"/>
      <w:sz w:val="28"/>
      <w:szCs w:val="28"/>
      <w:lang w:val="en-US"/>
    </w:rPr>
  </w:style>
  <w:style w:type="character" w:customStyle="1" w:styleId="CVsubheadingChar">
    <w:name w:val="CV subheading Char"/>
    <w:basedOn w:val="DefaultParagraphFont"/>
    <w:link w:val="CVsubheading"/>
    <w:rsid w:val="00BB4AB9"/>
    <w:rPr>
      <w:rFonts w:asciiTheme="majorHAnsi" w:eastAsia="Cambria" w:hAnsiTheme="majorHAnsi" w:cstheme="majorHAnsi"/>
      <w:b/>
      <w:bCs/>
      <w:color w:val="70AD47" w:themeColor="accent6"/>
      <w:sz w:val="28"/>
      <w:szCs w:val="28"/>
      <w:lang w:val="en-US"/>
    </w:rPr>
  </w:style>
  <w:style w:type="paragraph" w:customStyle="1" w:styleId="TableBody-text">
    <w:name w:val="Table Body-text"/>
    <w:basedOn w:val="Normal"/>
    <w:link w:val="TableBody-textChar"/>
    <w:qFormat/>
    <w:rsid w:val="003A6C21"/>
    <w:pPr>
      <w:spacing w:before="60" w:after="60"/>
    </w:pPr>
    <w:rPr>
      <w:rFonts w:eastAsia="Times New Roman" w:cs="Times New Roman"/>
      <w:color w:val="000000"/>
      <w:sz w:val="21"/>
      <w:szCs w:val="24"/>
      <w:lang w:eastAsia="en-AU"/>
    </w:rPr>
  </w:style>
  <w:style w:type="character" w:customStyle="1" w:styleId="TableBody-textChar">
    <w:name w:val="Table Body-text Char"/>
    <w:basedOn w:val="DefaultParagraphFont"/>
    <w:link w:val="TableBody-text"/>
    <w:rsid w:val="003A6C21"/>
    <w:rPr>
      <w:rFonts w:ascii="Arial" w:eastAsia="Times New Roman" w:hAnsi="Arial" w:cs="Times New Roman"/>
      <w:color w:val="000000"/>
      <w:sz w:val="21"/>
      <w:szCs w:val="24"/>
      <w:lang w:eastAsia="en-AU"/>
    </w:rPr>
  </w:style>
  <w:style w:type="paragraph" w:customStyle="1" w:styleId="TableHeader">
    <w:name w:val="Table Header"/>
    <w:basedOn w:val="Normal"/>
    <w:link w:val="TableHeaderChar"/>
    <w:qFormat/>
    <w:rsid w:val="003A6C21"/>
    <w:pPr>
      <w:spacing w:before="80" w:after="80"/>
    </w:pPr>
    <w:rPr>
      <w:rFonts w:eastAsia="Cambria" w:cs="Times New Roman"/>
      <w:b/>
      <w:color w:val="FFFFFF"/>
      <w:szCs w:val="20"/>
      <w:lang w:val="en-US" w:eastAsia="en-AU"/>
    </w:rPr>
  </w:style>
  <w:style w:type="character" w:customStyle="1" w:styleId="TableHeaderChar">
    <w:name w:val="Table Header Char"/>
    <w:basedOn w:val="DefaultParagraphFont"/>
    <w:link w:val="TableHeader"/>
    <w:rsid w:val="003A6C21"/>
    <w:rPr>
      <w:rFonts w:ascii="Arial" w:eastAsia="Cambria" w:hAnsi="Arial" w:cs="Times New Roman"/>
      <w:b/>
      <w:color w:val="FFFFFF"/>
      <w:szCs w:val="20"/>
      <w:lang w:val="en-US" w:eastAsia="en-AU"/>
    </w:rPr>
  </w:style>
  <w:style w:type="table" w:customStyle="1" w:styleId="DepartmentofHealthtable1">
    <w:name w:val="Department of Health table1"/>
    <w:basedOn w:val="TableNormal"/>
    <w:uiPriority w:val="99"/>
    <w:rsid w:val="003A6C21"/>
    <w:rPr>
      <w:rFonts w:ascii="Arial" w:eastAsia="Times New Roman" w:hAnsi="Arial" w:cs="Times New Roman"/>
      <w:color w:val="000000"/>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cPr>
    <w:tblStylePr w:type="firstRow">
      <w:rPr>
        <w:rFonts w:ascii="Arial" w:hAnsi="Arial"/>
        <w:color w:val="F2F2F2"/>
        <w:sz w:val="22"/>
      </w:rPr>
      <w:tblPr/>
      <w:tcPr>
        <w:shd w:val="clear" w:color="auto" w:fill="3F4A75"/>
      </w:tcPr>
    </w:tblStylePr>
    <w:tblStylePr w:type="lastRow">
      <w:rPr>
        <w:rFonts w:ascii="Arial" w:hAnsi="Arial"/>
        <w:color w:val="000000"/>
      </w:rPr>
      <w:tblPr/>
      <w:tcPr>
        <w:shd w:val="clear" w:color="auto" w:fill="FFFFFF"/>
      </w:tcPr>
    </w:tblStylePr>
    <w:tblStylePr w:type="firstCol">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TableofFigures">
    <w:name w:val="table of figures"/>
    <w:basedOn w:val="Normal"/>
    <w:next w:val="Normal"/>
    <w:uiPriority w:val="99"/>
    <w:unhideWhenUsed/>
    <w:rsid w:val="00126347"/>
  </w:style>
  <w:style w:type="character" w:customStyle="1" w:styleId="Heading2Char">
    <w:name w:val="Heading 2 Char"/>
    <w:basedOn w:val="DefaultParagraphFont"/>
    <w:link w:val="Heading2"/>
    <w:uiPriority w:val="4"/>
    <w:rsid w:val="00462AD9"/>
    <w:rPr>
      <w:rFonts w:ascii="Arial" w:eastAsiaTheme="majorEastAsia" w:hAnsi="Arial" w:cs="Arial"/>
      <w:b/>
      <w:bCs/>
      <w:color w:val="027E48" w:themeColor="accent1"/>
      <w:sz w:val="30"/>
      <w:szCs w:val="30"/>
    </w:rPr>
  </w:style>
  <w:style w:type="paragraph" w:customStyle="1" w:styleId="Bullet1">
    <w:name w:val="Bullet 1"/>
    <w:basedOn w:val="Normal"/>
    <w:link w:val="Bullet1Char"/>
    <w:uiPriority w:val="3"/>
    <w:qFormat/>
    <w:rsid w:val="0010071E"/>
    <w:pPr>
      <w:numPr>
        <w:numId w:val="5"/>
      </w:numPr>
      <w:spacing w:before="120" w:after="120" w:line="276" w:lineRule="auto"/>
      <w:jc w:val="both"/>
    </w:pPr>
    <w:rPr>
      <w:szCs w:val="20"/>
      <w:lang w:val="en-US"/>
    </w:rPr>
  </w:style>
  <w:style w:type="paragraph" w:styleId="TOC2">
    <w:name w:val="toc 2"/>
    <w:basedOn w:val="Normal"/>
    <w:next w:val="Normal"/>
    <w:uiPriority w:val="39"/>
    <w:unhideWhenUsed/>
    <w:rsid w:val="00B1585D"/>
    <w:pPr>
      <w:tabs>
        <w:tab w:val="left" w:pos="1113"/>
        <w:tab w:val="right" w:leader="dot" w:pos="9628"/>
      </w:tabs>
      <w:ind w:firstLine="567"/>
    </w:pPr>
    <w:rPr>
      <w:rFonts w:cstheme="minorHAnsi"/>
      <w:bCs/>
      <w:noProof/>
    </w:rPr>
  </w:style>
  <w:style w:type="paragraph" w:styleId="TOC3">
    <w:name w:val="toc 3"/>
    <w:basedOn w:val="Normal"/>
    <w:next w:val="Normal"/>
    <w:autoRedefine/>
    <w:uiPriority w:val="39"/>
    <w:unhideWhenUsed/>
    <w:rsid w:val="00261159"/>
    <w:rPr>
      <w:rFonts w:cstheme="minorHAnsi"/>
      <w:smallCaps/>
    </w:rPr>
  </w:style>
  <w:style w:type="paragraph" w:styleId="TOC4">
    <w:name w:val="toc 4"/>
    <w:basedOn w:val="Normal"/>
    <w:next w:val="Normal"/>
    <w:autoRedefine/>
    <w:uiPriority w:val="39"/>
    <w:unhideWhenUsed/>
    <w:rsid w:val="00261159"/>
    <w:rPr>
      <w:rFonts w:cstheme="minorHAnsi"/>
    </w:rPr>
  </w:style>
  <w:style w:type="paragraph" w:styleId="TOC5">
    <w:name w:val="toc 5"/>
    <w:basedOn w:val="Normal"/>
    <w:next w:val="Normal"/>
    <w:autoRedefine/>
    <w:uiPriority w:val="39"/>
    <w:unhideWhenUsed/>
    <w:rsid w:val="00261159"/>
    <w:rPr>
      <w:rFonts w:cstheme="minorHAnsi"/>
    </w:rPr>
  </w:style>
  <w:style w:type="paragraph" w:styleId="TOC6">
    <w:name w:val="toc 6"/>
    <w:basedOn w:val="Normal"/>
    <w:next w:val="Normal"/>
    <w:autoRedefine/>
    <w:uiPriority w:val="39"/>
    <w:unhideWhenUsed/>
    <w:rsid w:val="00261159"/>
    <w:rPr>
      <w:rFonts w:cstheme="minorHAnsi"/>
    </w:rPr>
  </w:style>
  <w:style w:type="paragraph" w:styleId="TOC7">
    <w:name w:val="toc 7"/>
    <w:basedOn w:val="Normal"/>
    <w:next w:val="Normal"/>
    <w:autoRedefine/>
    <w:uiPriority w:val="39"/>
    <w:unhideWhenUsed/>
    <w:rsid w:val="00261159"/>
    <w:rPr>
      <w:rFonts w:cstheme="minorHAnsi"/>
    </w:rPr>
  </w:style>
  <w:style w:type="paragraph" w:styleId="TOC8">
    <w:name w:val="toc 8"/>
    <w:basedOn w:val="Normal"/>
    <w:next w:val="Normal"/>
    <w:autoRedefine/>
    <w:uiPriority w:val="39"/>
    <w:unhideWhenUsed/>
    <w:rsid w:val="00261159"/>
    <w:rPr>
      <w:rFonts w:cstheme="minorHAnsi"/>
    </w:rPr>
  </w:style>
  <w:style w:type="paragraph" w:styleId="TOC9">
    <w:name w:val="toc 9"/>
    <w:basedOn w:val="Normal"/>
    <w:next w:val="Normal"/>
    <w:autoRedefine/>
    <w:uiPriority w:val="39"/>
    <w:unhideWhenUsed/>
    <w:rsid w:val="00261159"/>
    <w:rPr>
      <w:rFonts w:cstheme="minorHAnsi"/>
    </w:rPr>
  </w:style>
  <w:style w:type="character" w:customStyle="1" w:styleId="Heading4Char">
    <w:name w:val="Heading 4 Char"/>
    <w:basedOn w:val="DefaultParagraphFont"/>
    <w:link w:val="Heading4"/>
    <w:uiPriority w:val="4"/>
    <w:rsid w:val="001717DC"/>
    <w:rPr>
      <w:rFonts w:ascii="Arial" w:eastAsiaTheme="majorEastAsia" w:hAnsi="Arial" w:cstheme="majorBidi"/>
      <w:b/>
      <w:iCs/>
      <w:sz w:val="30"/>
    </w:rPr>
  </w:style>
  <w:style w:type="character" w:customStyle="1" w:styleId="Heading3Char">
    <w:name w:val="Heading 3 Char"/>
    <w:basedOn w:val="DefaultParagraphFont"/>
    <w:link w:val="Heading3"/>
    <w:uiPriority w:val="4"/>
    <w:rsid w:val="0076094F"/>
    <w:rPr>
      <w:rFonts w:ascii="Arial" w:eastAsiaTheme="majorEastAsia" w:hAnsi="Arial" w:cstheme="majorBidi"/>
      <w:b/>
      <w:color w:val="027E48" w:themeColor="accent1"/>
      <w:sz w:val="24"/>
      <w:szCs w:val="24"/>
    </w:rPr>
  </w:style>
  <w:style w:type="paragraph" w:styleId="ListNumber">
    <w:name w:val="List Number"/>
    <w:basedOn w:val="Normal"/>
    <w:uiPriority w:val="99"/>
    <w:semiHidden/>
    <w:unhideWhenUsed/>
    <w:rsid w:val="00464345"/>
    <w:pPr>
      <w:numPr>
        <w:numId w:val="7"/>
      </w:numPr>
      <w:spacing w:after="240" w:line="276" w:lineRule="auto"/>
      <w:contextualSpacing/>
      <w:jc w:val="both"/>
    </w:pPr>
    <w:rPr>
      <w:szCs w:val="20"/>
    </w:rPr>
  </w:style>
  <w:style w:type="character" w:customStyle="1" w:styleId="Heading6Char">
    <w:name w:val="Heading 6 Char"/>
    <w:basedOn w:val="DefaultParagraphFont"/>
    <w:link w:val="Heading6"/>
    <w:uiPriority w:val="9"/>
    <w:rsid w:val="00906770"/>
    <w:rPr>
      <w:rFonts w:asciiTheme="majorHAnsi" w:eastAsiaTheme="majorEastAsia" w:hAnsiTheme="majorHAnsi" w:cstheme="majorBidi"/>
      <w:color w:val="013E23" w:themeColor="accent1" w:themeShade="7F"/>
    </w:rPr>
  </w:style>
  <w:style w:type="character" w:customStyle="1" w:styleId="Heading5Char">
    <w:name w:val="Heading 5 Char"/>
    <w:basedOn w:val="DefaultParagraphFont"/>
    <w:link w:val="Heading5"/>
    <w:uiPriority w:val="4"/>
    <w:rsid w:val="00244481"/>
    <w:rPr>
      <w:rFonts w:cstheme="minorHAnsi"/>
      <w:b/>
      <w:bCs/>
      <w:color w:val="A5A5A5" w:themeColor="accent3"/>
      <w:sz w:val="24"/>
      <w:szCs w:val="24"/>
      <w:lang w:val="en-NZ"/>
    </w:rPr>
  </w:style>
  <w:style w:type="numbering" w:customStyle="1" w:styleId="Headings">
    <w:name w:val="Headings"/>
    <w:uiPriority w:val="99"/>
    <w:rsid w:val="00244481"/>
    <w:pPr>
      <w:numPr>
        <w:numId w:val="8"/>
      </w:numPr>
    </w:pPr>
  </w:style>
  <w:style w:type="paragraph" w:styleId="BalloonText">
    <w:name w:val="Balloon Text"/>
    <w:basedOn w:val="Normal"/>
    <w:link w:val="BalloonTextChar"/>
    <w:uiPriority w:val="99"/>
    <w:unhideWhenUsed/>
    <w:rsid w:val="00086228"/>
    <w:rPr>
      <w:rFonts w:ascii="Segoe UI" w:hAnsi="Segoe UI" w:cs="Segoe UI"/>
      <w:sz w:val="18"/>
      <w:szCs w:val="18"/>
    </w:rPr>
  </w:style>
  <w:style w:type="character" w:customStyle="1" w:styleId="BalloonTextChar">
    <w:name w:val="Balloon Text Char"/>
    <w:basedOn w:val="DefaultParagraphFont"/>
    <w:link w:val="BalloonText"/>
    <w:uiPriority w:val="99"/>
    <w:rsid w:val="00086228"/>
    <w:rPr>
      <w:rFonts w:ascii="Segoe UI" w:hAnsi="Segoe UI" w:cs="Segoe UI"/>
      <w:sz w:val="18"/>
      <w:szCs w:val="18"/>
    </w:rPr>
  </w:style>
  <w:style w:type="character" w:styleId="UnresolvedMention">
    <w:name w:val="Unresolved Mention"/>
    <w:basedOn w:val="DefaultParagraphFont"/>
    <w:uiPriority w:val="99"/>
    <w:semiHidden/>
    <w:unhideWhenUsed/>
    <w:rsid w:val="00BB2D88"/>
    <w:rPr>
      <w:color w:val="605E5C"/>
      <w:shd w:val="clear" w:color="auto" w:fill="E1DFDD"/>
    </w:rPr>
  </w:style>
  <w:style w:type="character" w:styleId="Mention">
    <w:name w:val="Mention"/>
    <w:basedOn w:val="DefaultParagraphFont"/>
    <w:uiPriority w:val="99"/>
    <w:unhideWhenUsed/>
    <w:rsid w:val="00EE4446"/>
    <w:rPr>
      <w:color w:val="2B579A"/>
      <w:shd w:val="clear" w:color="auto" w:fill="E1DFDD"/>
    </w:rPr>
  </w:style>
  <w:style w:type="paragraph" w:customStyle="1" w:styleId="Bullet2">
    <w:name w:val="Bullet 2"/>
    <w:basedOn w:val="Bullet1"/>
    <w:uiPriority w:val="3"/>
    <w:qFormat/>
    <w:rsid w:val="00790C71"/>
    <w:pPr>
      <w:numPr>
        <w:numId w:val="0"/>
      </w:numPr>
      <w:ind w:left="1276" w:hanging="426"/>
    </w:pPr>
    <w:rPr>
      <w:rFonts w:asciiTheme="minorHAnsi" w:hAnsiTheme="minorHAnsi"/>
      <w:szCs w:val="22"/>
      <w:lang w:val="en-NZ"/>
    </w:rPr>
  </w:style>
  <w:style w:type="paragraph" w:customStyle="1" w:styleId="Bullet4">
    <w:name w:val="Bullet 4"/>
    <w:basedOn w:val="Bullet1"/>
    <w:uiPriority w:val="3"/>
    <w:rsid w:val="00790C71"/>
    <w:pPr>
      <w:numPr>
        <w:numId w:val="0"/>
      </w:numPr>
      <w:ind w:left="2126" w:hanging="426"/>
    </w:pPr>
    <w:rPr>
      <w:rFonts w:asciiTheme="minorHAnsi" w:hAnsiTheme="minorHAnsi"/>
      <w:szCs w:val="22"/>
      <w:lang w:val="en-NZ"/>
    </w:rPr>
  </w:style>
  <w:style w:type="paragraph" w:styleId="ListBullet2">
    <w:name w:val="List Bullet 2"/>
    <w:basedOn w:val="Normal"/>
    <w:uiPriority w:val="99"/>
    <w:unhideWhenUsed/>
    <w:rsid w:val="00790C71"/>
    <w:pPr>
      <w:numPr>
        <w:numId w:val="14"/>
      </w:numPr>
      <w:spacing w:after="240" w:line="276" w:lineRule="auto"/>
      <w:contextualSpacing/>
      <w:jc w:val="both"/>
    </w:pPr>
    <w:rPr>
      <w:lang w:val="en-NZ"/>
    </w:rPr>
  </w:style>
  <w:style w:type="character" w:customStyle="1" w:styleId="Bullet1Char">
    <w:name w:val="Bullet 1 Char"/>
    <w:basedOn w:val="DefaultParagraphFont"/>
    <w:link w:val="Bullet1"/>
    <w:uiPriority w:val="3"/>
    <w:rsid w:val="00790C71"/>
    <w:rPr>
      <w:rFonts w:ascii="Arial" w:hAnsi="Arial"/>
      <w:szCs w:val="20"/>
      <w:lang w:val="en-US"/>
    </w:rPr>
  </w:style>
  <w:style w:type="paragraph" w:customStyle="1" w:styleId="Bullet3">
    <w:name w:val="Bullet 3"/>
    <w:basedOn w:val="Bullet1"/>
    <w:uiPriority w:val="3"/>
    <w:rsid w:val="00790C71"/>
    <w:pPr>
      <w:numPr>
        <w:numId w:val="0"/>
      </w:numPr>
      <w:ind w:left="1701" w:hanging="426"/>
    </w:pPr>
    <w:rPr>
      <w:rFonts w:asciiTheme="minorHAnsi" w:hAnsiTheme="minorHAnsi"/>
      <w:szCs w:val="22"/>
      <w:lang w:val="en-NZ"/>
    </w:rPr>
  </w:style>
  <w:style w:type="numbering" w:customStyle="1" w:styleId="BullettedList">
    <w:name w:val="BullettedList"/>
    <w:uiPriority w:val="99"/>
    <w:rsid w:val="00790C71"/>
    <w:pPr>
      <w:numPr>
        <w:numId w:val="15"/>
      </w:numPr>
    </w:pPr>
  </w:style>
  <w:style w:type="table" w:customStyle="1" w:styleId="ACTableDesign2">
    <w:name w:val="A+C Table Design2"/>
    <w:basedOn w:val="TableNormal"/>
    <w:uiPriority w:val="99"/>
    <w:rsid w:val="00033867"/>
    <w:pPr>
      <w:spacing w:before="120" w:after="120"/>
    </w:pPr>
    <w:rPr>
      <w:color w:val="36424A"/>
      <w:sz w:val="21"/>
      <w:szCs w:val="20"/>
      <w:lang w:val="en-US"/>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color w:val="000000"/>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character" w:customStyle="1" w:styleId="Heading7Char">
    <w:name w:val="Heading 7 Char"/>
    <w:basedOn w:val="DefaultParagraphFont"/>
    <w:link w:val="Heading7"/>
    <w:uiPriority w:val="9"/>
    <w:semiHidden/>
    <w:rsid w:val="009E79EF"/>
    <w:rPr>
      <w:rFonts w:asciiTheme="majorHAnsi" w:eastAsiaTheme="majorEastAsia" w:hAnsiTheme="majorHAnsi" w:cstheme="majorBidi"/>
      <w:i/>
      <w:iCs/>
      <w:color w:val="013E23" w:themeColor="accent1" w:themeShade="7F"/>
    </w:rPr>
  </w:style>
  <w:style w:type="character" w:customStyle="1" w:styleId="Heading8Char">
    <w:name w:val="Heading 8 Char"/>
    <w:basedOn w:val="DefaultParagraphFont"/>
    <w:link w:val="Heading8"/>
    <w:uiPriority w:val="9"/>
    <w:semiHidden/>
    <w:rsid w:val="009E79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9EF"/>
    <w:rPr>
      <w:rFonts w:asciiTheme="majorHAnsi" w:eastAsiaTheme="majorEastAsia" w:hAnsiTheme="majorHAnsi" w:cstheme="majorBidi"/>
      <w:i/>
      <w:iCs/>
      <w:color w:val="272727" w:themeColor="text1" w:themeTint="D8"/>
      <w:sz w:val="21"/>
      <w:szCs w:val="21"/>
    </w:rPr>
  </w:style>
  <w:style w:type="paragraph" w:styleId="BlockText">
    <w:name w:val="Block Text"/>
    <w:basedOn w:val="Normal"/>
    <w:uiPriority w:val="99"/>
    <w:unhideWhenUsed/>
    <w:rsid w:val="009E79EF"/>
    <w:pPr>
      <w:pBdr>
        <w:top w:val="single" w:sz="2" w:space="10" w:color="027E48" w:themeColor="accent1"/>
        <w:left w:val="single" w:sz="2" w:space="10" w:color="027E48" w:themeColor="accent1"/>
        <w:bottom w:val="single" w:sz="2" w:space="10" w:color="027E48" w:themeColor="accent1"/>
        <w:right w:val="single" w:sz="2" w:space="10" w:color="027E48" w:themeColor="accent1"/>
      </w:pBdr>
      <w:ind w:left="1152" w:right="1152"/>
    </w:pPr>
    <w:rPr>
      <w:i/>
      <w:iCs/>
      <w:color w:val="027E48" w:themeColor="accent1"/>
    </w:rPr>
  </w:style>
  <w:style w:type="paragraph" w:customStyle="1" w:styleId="VisionBox">
    <w:name w:val="Vision Box"/>
    <w:basedOn w:val="Normal"/>
    <w:qFormat/>
    <w:rsid w:val="009E79EF"/>
    <w:pPr>
      <w:widowControl w:val="0"/>
      <w:pBdr>
        <w:top w:val="single" w:sz="8" w:space="15" w:color="E8EBFC"/>
        <w:left w:val="single" w:sz="8" w:space="15" w:color="E8EBFC"/>
        <w:bottom w:val="single" w:sz="8" w:space="15" w:color="E8EBFC"/>
        <w:right w:val="single" w:sz="8" w:space="15" w:color="E8EBFC"/>
      </w:pBdr>
      <w:shd w:val="clear" w:color="auto" w:fill="DBF1ED"/>
      <w:autoSpaceDE w:val="0"/>
      <w:autoSpaceDN w:val="0"/>
      <w:spacing w:before="240" w:after="240"/>
      <w:ind w:left="284" w:right="284"/>
    </w:pPr>
    <w:rPr>
      <w:rFonts w:eastAsia="Arial" w:cs="Arial"/>
      <w:sz w:val="28"/>
      <w:szCs w:val="28"/>
    </w:rPr>
  </w:style>
  <w:style w:type="paragraph" w:styleId="Subtitle">
    <w:name w:val="Subtitle"/>
    <w:basedOn w:val="BodyText"/>
    <w:next w:val="Normal"/>
    <w:link w:val="SubtitleChar"/>
    <w:uiPriority w:val="11"/>
    <w:qFormat/>
    <w:rsid w:val="009E79EF"/>
    <w:pPr>
      <w:spacing w:before="240"/>
    </w:pPr>
    <w:rPr>
      <w:b/>
      <w:bCs/>
      <w:color w:val="027E48" w:themeColor="accent1"/>
      <w:sz w:val="28"/>
      <w:szCs w:val="28"/>
    </w:rPr>
  </w:style>
  <w:style w:type="character" w:customStyle="1" w:styleId="SubtitleChar">
    <w:name w:val="Subtitle Char"/>
    <w:basedOn w:val="DefaultParagraphFont"/>
    <w:link w:val="Subtitle"/>
    <w:uiPriority w:val="11"/>
    <w:rsid w:val="009E79EF"/>
    <w:rPr>
      <w:rFonts w:ascii="Arial" w:hAnsi="Arial"/>
      <w:b/>
      <w:bCs/>
      <w:color w:val="027E48" w:themeColor="accent1"/>
      <w:sz w:val="28"/>
      <w:szCs w:val="28"/>
    </w:rPr>
  </w:style>
  <w:style w:type="table" w:customStyle="1" w:styleId="ACTableDesign1">
    <w:name w:val="A+C Table Design1"/>
    <w:basedOn w:val="TableNormal"/>
    <w:uiPriority w:val="99"/>
    <w:rsid w:val="009E79EF"/>
    <w:pPr>
      <w:spacing w:before="120" w:after="120"/>
    </w:pPr>
    <w:rPr>
      <w:rFonts w:eastAsia="SimSun"/>
      <w:color w:val="E8EBFC"/>
      <w:sz w:val="21"/>
      <w:szCs w:val="20"/>
      <w:lang w:val="en-US" w:eastAsia="zh-CN"/>
    </w:rPr>
    <w:tblPr>
      <w:tblStyleRowBandSize w:val="1"/>
      <w:tblStyleColBandSize w:val="1"/>
      <w:tblBorders>
        <w:top w:val="single" w:sz="2" w:space="0" w:color="C0504D"/>
        <w:left w:val="single" w:sz="2" w:space="0" w:color="C0504D"/>
        <w:bottom w:val="single" w:sz="2" w:space="0" w:color="C0504D"/>
        <w:right w:val="single" w:sz="2" w:space="0" w:color="C0504D"/>
        <w:insideH w:val="single" w:sz="2" w:space="0" w:color="C0504D"/>
        <w:insideV w:val="single" w:sz="2" w:space="0" w:color="C0504D"/>
      </w:tblBorders>
    </w:tblPr>
    <w:tcPr>
      <w:vAlign w:val="center"/>
    </w:tcPr>
    <w:tblStylePr w:type="firstRow">
      <w:pPr>
        <w:jc w:val="left"/>
      </w:pPr>
      <w:rPr>
        <w:rFonts w:ascii="Arial" w:hAnsi="Arial"/>
        <w:b/>
        <w:color w:val="000000"/>
        <w:sz w:val="21"/>
      </w:rPr>
      <w:tblPr/>
      <w:tcPr>
        <w:shd w:val="clear" w:color="auto" w:fill="6237AF"/>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6237AF"/>
      </w:tcPr>
    </w:tblStylePr>
  </w:style>
  <w:style w:type="character" w:styleId="Strong">
    <w:name w:val="Strong"/>
    <w:basedOn w:val="DefaultParagraphFont"/>
    <w:uiPriority w:val="22"/>
    <w:qFormat/>
    <w:rsid w:val="009E79EF"/>
    <w:rPr>
      <w:rFonts w:ascii="Arial" w:hAnsi="Arial"/>
      <w:b/>
      <w:bCs/>
      <w:color w:val="027E48" w:themeColor="accent1"/>
      <w:sz w:val="22"/>
    </w:rPr>
  </w:style>
  <w:style w:type="paragraph" w:customStyle="1" w:styleId="Heading1-notnumbered">
    <w:name w:val="Heading 1 - not numbered"/>
    <w:basedOn w:val="Heading1"/>
    <w:qFormat/>
    <w:rsid w:val="00B00EB0"/>
    <w:pPr>
      <w:numPr>
        <w:numId w:val="0"/>
      </w:numPr>
      <w:spacing w:after="240" w:line="259" w:lineRule="auto"/>
    </w:pPr>
    <w:rPr>
      <w:rFonts w:ascii="Arial Bold" w:hAnsi="Arial Bold"/>
      <w:b/>
      <w:bCs/>
      <w:sz w:val="28"/>
      <w:szCs w:val="28"/>
    </w:rPr>
  </w:style>
  <w:style w:type="paragraph" w:customStyle="1" w:styleId="Heading-FrontMatters">
    <w:name w:val="Heading - Front Matters"/>
    <w:basedOn w:val="Heading1"/>
    <w:qFormat/>
    <w:rsid w:val="00692DAB"/>
    <w:pPr>
      <w:numPr>
        <w:numId w:val="0"/>
      </w:numPr>
      <w:spacing w:line="259" w:lineRule="auto"/>
      <w:outlineLvl w:val="9"/>
    </w:pPr>
    <w:rPr>
      <w:b/>
      <w:bCs/>
      <w:sz w:val="40"/>
      <w:szCs w:val="40"/>
    </w:rPr>
  </w:style>
  <w:style w:type="paragraph" w:customStyle="1" w:styleId="ProgressStatus">
    <w:name w:val="Progress Status"/>
    <w:basedOn w:val="Normal"/>
    <w:qFormat/>
    <w:rsid w:val="009E79EF"/>
    <w:pPr>
      <w:spacing w:before="120" w:after="120"/>
    </w:pPr>
    <w:rPr>
      <w:rFonts w:eastAsia="Times New Roman" w:cs="Times New Roman"/>
      <w:color w:val="000000" w:themeColor="text1"/>
      <w:lang w:eastAsia="en-AU"/>
    </w:rPr>
  </w:style>
  <w:style w:type="paragraph" w:customStyle="1" w:styleId="Style1">
    <w:name w:val="Style1"/>
    <w:basedOn w:val="BodyText"/>
    <w:qFormat/>
    <w:rsid w:val="009E79EF"/>
    <w:rPr>
      <w:rFonts w:eastAsia="Times New Roman" w:cs="Times New Roman"/>
      <w:color w:val="36424A"/>
      <w:szCs w:val="20"/>
      <w:lang w:eastAsia="en-AU"/>
    </w:rPr>
  </w:style>
  <w:style w:type="character" w:styleId="Emphasis">
    <w:name w:val="Emphasis"/>
    <w:basedOn w:val="DefaultParagraphFont"/>
    <w:uiPriority w:val="20"/>
    <w:qFormat/>
    <w:rsid w:val="009E79EF"/>
    <w:rPr>
      <w:i/>
      <w:iCs/>
    </w:rPr>
  </w:style>
  <w:style w:type="paragraph" w:styleId="PlainText">
    <w:name w:val="Plain Text"/>
    <w:basedOn w:val="Normal"/>
    <w:link w:val="PlainTextChar"/>
    <w:uiPriority w:val="99"/>
    <w:unhideWhenUsed/>
    <w:rsid w:val="009E79EF"/>
    <w:rPr>
      <w:rFonts w:ascii="Consolas" w:hAnsi="Consolas"/>
      <w:sz w:val="21"/>
      <w:szCs w:val="21"/>
    </w:rPr>
  </w:style>
  <w:style w:type="character" w:customStyle="1" w:styleId="PlainTextChar">
    <w:name w:val="Plain Text Char"/>
    <w:basedOn w:val="DefaultParagraphFont"/>
    <w:link w:val="PlainText"/>
    <w:uiPriority w:val="99"/>
    <w:rsid w:val="009E79EF"/>
    <w:rPr>
      <w:rFonts w:ascii="Consolas" w:eastAsiaTheme="minorEastAsia" w:hAnsi="Consolas"/>
      <w:sz w:val="21"/>
      <w:szCs w:val="21"/>
    </w:rPr>
  </w:style>
  <w:style w:type="paragraph" w:styleId="BodyText2">
    <w:name w:val="Body Text 2"/>
    <w:basedOn w:val="Normal"/>
    <w:link w:val="BodyText2Char"/>
    <w:uiPriority w:val="99"/>
    <w:unhideWhenUsed/>
    <w:rsid w:val="009E79EF"/>
    <w:pPr>
      <w:spacing w:after="120" w:line="480" w:lineRule="auto"/>
    </w:pPr>
  </w:style>
  <w:style w:type="character" w:customStyle="1" w:styleId="BodyText2Char">
    <w:name w:val="Body Text 2 Char"/>
    <w:basedOn w:val="DefaultParagraphFont"/>
    <w:link w:val="BodyText2"/>
    <w:uiPriority w:val="99"/>
    <w:rsid w:val="009E79EF"/>
    <w:rPr>
      <w:rFonts w:ascii="Arial" w:hAnsi="Arial"/>
    </w:rPr>
  </w:style>
  <w:style w:type="paragraph" w:customStyle="1" w:styleId="Heading3-notnumbered">
    <w:name w:val="Heading 3 - not numbered"/>
    <w:basedOn w:val="Heading3"/>
    <w:qFormat/>
    <w:rsid w:val="00424BFD"/>
    <w:pPr>
      <w:spacing w:before="240" w:after="120"/>
    </w:pPr>
  </w:style>
  <w:style w:type="paragraph" w:customStyle="1" w:styleId="Style2">
    <w:name w:val="Style2"/>
    <w:basedOn w:val="BodyText"/>
    <w:qFormat/>
    <w:rsid w:val="009E79EF"/>
    <w:pPr>
      <w:numPr>
        <w:numId w:val="18"/>
      </w:numPr>
    </w:pPr>
    <w:rPr>
      <w:color w:val="000000"/>
    </w:rPr>
  </w:style>
  <w:style w:type="paragraph" w:customStyle="1" w:styleId="Numberedlist">
    <w:name w:val="Numbered list"/>
    <w:basedOn w:val="Style2"/>
    <w:qFormat/>
    <w:rsid w:val="00E050CA"/>
    <w:pPr>
      <w:numPr>
        <w:numId w:val="19"/>
      </w:numPr>
      <w:ind w:left="709" w:hanging="709"/>
    </w:pPr>
    <w:rPr>
      <w:rFonts w:cs="Arial"/>
      <w:color w:val="auto"/>
    </w:rPr>
  </w:style>
  <w:style w:type="paragraph" w:styleId="Title">
    <w:name w:val="Title"/>
    <w:basedOn w:val="Normal"/>
    <w:next w:val="Normal"/>
    <w:link w:val="TitleChar"/>
    <w:uiPriority w:val="10"/>
    <w:qFormat/>
    <w:rsid w:val="009E79E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79EF"/>
    <w:rPr>
      <w:rFonts w:asciiTheme="majorHAnsi" w:eastAsiaTheme="majorEastAsia" w:hAnsiTheme="majorHAnsi" w:cstheme="majorBidi"/>
      <w:spacing w:val="-10"/>
      <w:kern w:val="28"/>
      <w:sz w:val="56"/>
      <w:szCs w:val="56"/>
    </w:rPr>
  </w:style>
  <w:style w:type="paragraph" w:styleId="BodyText3">
    <w:name w:val="Body Text 3"/>
    <w:basedOn w:val="Normal"/>
    <w:link w:val="BodyText3Char"/>
    <w:uiPriority w:val="99"/>
    <w:semiHidden/>
    <w:unhideWhenUsed/>
    <w:rsid w:val="009E79EF"/>
    <w:pPr>
      <w:spacing w:after="120"/>
    </w:pPr>
    <w:rPr>
      <w:sz w:val="16"/>
      <w:szCs w:val="16"/>
    </w:rPr>
  </w:style>
  <w:style w:type="character" w:customStyle="1" w:styleId="BodyText3Char">
    <w:name w:val="Body Text 3 Char"/>
    <w:basedOn w:val="DefaultParagraphFont"/>
    <w:link w:val="BodyText3"/>
    <w:uiPriority w:val="99"/>
    <w:semiHidden/>
    <w:rsid w:val="009E79EF"/>
    <w:rPr>
      <w:rFonts w:ascii="Arial" w:hAnsi="Arial"/>
      <w:sz w:val="16"/>
      <w:szCs w:val="16"/>
    </w:rPr>
  </w:style>
  <w:style w:type="paragraph" w:styleId="BodyTextFirstIndent">
    <w:name w:val="Body Text First Indent"/>
    <w:basedOn w:val="BodyText"/>
    <w:link w:val="BodyTextFirstIndentChar"/>
    <w:uiPriority w:val="99"/>
    <w:semiHidden/>
    <w:unhideWhenUsed/>
    <w:rsid w:val="009E79EF"/>
    <w:pPr>
      <w:spacing w:before="0" w:after="0"/>
      <w:ind w:firstLine="360"/>
    </w:pPr>
  </w:style>
  <w:style w:type="character" w:customStyle="1" w:styleId="BodyTextFirstIndentChar">
    <w:name w:val="Body Text First Indent Char"/>
    <w:basedOn w:val="BodyTextChar"/>
    <w:link w:val="BodyTextFirstIndent"/>
    <w:uiPriority w:val="99"/>
    <w:semiHidden/>
    <w:rsid w:val="009E79EF"/>
    <w:rPr>
      <w:rFonts w:ascii="Arial" w:hAnsi="Arial"/>
      <w:color w:val="000000" w:themeColor="text1"/>
    </w:rPr>
  </w:style>
  <w:style w:type="paragraph" w:styleId="BodyTextIndent">
    <w:name w:val="Body Text Indent"/>
    <w:basedOn w:val="Normal"/>
    <w:link w:val="BodyTextIndentChar"/>
    <w:uiPriority w:val="99"/>
    <w:semiHidden/>
    <w:unhideWhenUsed/>
    <w:rsid w:val="009E79EF"/>
    <w:pPr>
      <w:spacing w:after="120"/>
      <w:ind w:left="283"/>
    </w:pPr>
  </w:style>
  <w:style w:type="character" w:customStyle="1" w:styleId="BodyTextIndentChar">
    <w:name w:val="Body Text Indent Char"/>
    <w:basedOn w:val="DefaultParagraphFont"/>
    <w:link w:val="BodyTextIndent"/>
    <w:uiPriority w:val="99"/>
    <w:semiHidden/>
    <w:rsid w:val="009E79EF"/>
    <w:rPr>
      <w:rFonts w:ascii="Arial" w:hAnsi="Arial"/>
    </w:rPr>
  </w:style>
  <w:style w:type="paragraph" w:styleId="BodyTextFirstIndent2">
    <w:name w:val="Body Text First Indent 2"/>
    <w:basedOn w:val="BodyTextIndent"/>
    <w:link w:val="BodyTextFirstIndent2Char"/>
    <w:uiPriority w:val="99"/>
    <w:semiHidden/>
    <w:unhideWhenUsed/>
    <w:rsid w:val="009E79EF"/>
    <w:pPr>
      <w:spacing w:after="0"/>
      <w:ind w:left="360" w:firstLine="360"/>
    </w:pPr>
  </w:style>
  <w:style w:type="character" w:customStyle="1" w:styleId="BodyTextFirstIndent2Char">
    <w:name w:val="Body Text First Indent 2 Char"/>
    <w:basedOn w:val="BodyTextIndentChar"/>
    <w:link w:val="BodyTextFirstIndent2"/>
    <w:uiPriority w:val="99"/>
    <w:semiHidden/>
    <w:rsid w:val="009E79EF"/>
    <w:rPr>
      <w:rFonts w:ascii="Arial" w:eastAsiaTheme="minorEastAsia" w:hAnsi="Arial"/>
    </w:rPr>
  </w:style>
  <w:style w:type="paragraph" w:styleId="BodyTextIndent2">
    <w:name w:val="Body Text Indent 2"/>
    <w:basedOn w:val="Normal"/>
    <w:link w:val="BodyTextIndent2Char"/>
    <w:uiPriority w:val="99"/>
    <w:unhideWhenUsed/>
    <w:rsid w:val="009E79EF"/>
    <w:pPr>
      <w:spacing w:after="120" w:line="480" w:lineRule="auto"/>
      <w:ind w:left="283"/>
    </w:pPr>
  </w:style>
  <w:style w:type="character" w:customStyle="1" w:styleId="BodyTextIndent2Char">
    <w:name w:val="Body Text Indent 2 Char"/>
    <w:basedOn w:val="DefaultParagraphFont"/>
    <w:link w:val="BodyTextIndent2"/>
    <w:uiPriority w:val="99"/>
    <w:rsid w:val="009E79EF"/>
    <w:rPr>
      <w:rFonts w:ascii="Arial" w:hAnsi="Arial"/>
    </w:rPr>
  </w:style>
  <w:style w:type="paragraph" w:styleId="BodyTextIndent3">
    <w:name w:val="Body Text Indent 3"/>
    <w:basedOn w:val="Normal"/>
    <w:link w:val="BodyTextIndent3Char"/>
    <w:uiPriority w:val="99"/>
    <w:semiHidden/>
    <w:unhideWhenUsed/>
    <w:rsid w:val="009E79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E79EF"/>
    <w:rPr>
      <w:rFonts w:ascii="Arial" w:hAnsi="Arial"/>
      <w:sz w:val="16"/>
      <w:szCs w:val="16"/>
    </w:rPr>
  </w:style>
  <w:style w:type="paragraph" w:styleId="Closing">
    <w:name w:val="Closing"/>
    <w:basedOn w:val="Normal"/>
    <w:link w:val="ClosingChar"/>
    <w:uiPriority w:val="99"/>
    <w:semiHidden/>
    <w:unhideWhenUsed/>
    <w:rsid w:val="009E79EF"/>
    <w:pPr>
      <w:ind w:left="4252"/>
    </w:pPr>
  </w:style>
  <w:style w:type="character" w:customStyle="1" w:styleId="ClosingChar">
    <w:name w:val="Closing Char"/>
    <w:basedOn w:val="DefaultParagraphFont"/>
    <w:link w:val="Closing"/>
    <w:uiPriority w:val="99"/>
    <w:semiHidden/>
    <w:rsid w:val="009E79EF"/>
    <w:rPr>
      <w:rFonts w:ascii="Arial" w:hAnsi="Arial"/>
    </w:rPr>
  </w:style>
  <w:style w:type="paragraph" w:styleId="Date">
    <w:name w:val="Date"/>
    <w:basedOn w:val="Normal"/>
    <w:next w:val="Normal"/>
    <w:link w:val="DateChar"/>
    <w:uiPriority w:val="99"/>
    <w:semiHidden/>
    <w:unhideWhenUsed/>
    <w:rsid w:val="009E79EF"/>
  </w:style>
  <w:style w:type="character" w:customStyle="1" w:styleId="DateChar">
    <w:name w:val="Date Char"/>
    <w:basedOn w:val="DefaultParagraphFont"/>
    <w:link w:val="Date"/>
    <w:uiPriority w:val="99"/>
    <w:semiHidden/>
    <w:rsid w:val="009E79EF"/>
    <w:rPr>
      <w:rFonts w:ascii="Arial" w:hAnsi="Arial"/>
    </w:rPr>
  </w:style>
  <w:style w:type="paragraph" w:styleId="DocumentMap">
    <w:name w:val="Document Map"/>
    <w:basedOn w:val="Normal"/>
    <w:link w:val="DocumentMapChar"/>
    <w:uiPriority w:val="99"/>
    <w:semiHidden/>
    <w:unhideWhenUsed/>
    <w:rsid w:val="009E79E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E79EF"/>
    <w:rPr>
      <w:rFonts w:ascii="Segoe UI" w:eastAsiaTheme="minorEastAsia" w:hAnsi="Segoe UI" w:cs="Segoe UI"/>
      <w:sz w:val="16"/>
      <w:szCs w:val="16"/>
    </w:rPr>
  </w:style>
  <w:style w:type="paragraph" w:styleId="EmailSignature">
    <w:name w:val="E-mail Signature"/>
    <w:basedOn w:val="Normal"/>
    <w:link w:val="EmailSignatureChar"/>
    <w:uiPriority w:val="99"/>
    <w:semiHidden/>
    <w:unhideWhenUsed/>
    <w:rsid w:val="009E79EF"/>
  </w:style>
  <w:style w:type="character" w:customStyle="1" w:styleId="EmailSignatureChar">
    <w:name w:val="Email Signature Char"/>
    <w:basedOn w:val="DefaultParagraphFont"/>
    <w:link w:val="EmailSignature"/>
    <w:uiPriority w:val="99"/>
    <w:semiHidden/>
    <w:rsid w:val="009E79EF"/>
    <w:rPr>
      <w:rFonts w:ascii="Arial" w:hAnsi="Arial"/>
    </w:rPr>
  </w:style>
  <w:style w:type="paragraph" w:styleId="EnvelopeAddress">
    <w:name w:val="envelope address"/>
    <w:basedOn w:val="Normal"/>
    <w:uiPriority w:val="99"/>
    <w:semiHidden/>
    <w:unhideWhenUsed/>
    <w:rsid w:val="009E79E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E79EF"/>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9E79EF"/>
    <w:rPr>
      <w:i/>
      <w:iCs/>
    </w:rPr>
  </w:style>
  <w:style w:type="character" w:customStyle="1" w:styleId="HTMLAddressChar">
    <w:name w:val="HTML Address Char"/>
    <w:basedOn w:val="DefaultParagraphFont"/>
    <w:link w:val="HTMLAddress"/>
    <w:uiPriority w:val="99"/>
    <w:semiHidden/>
    <w:rsid w:val="009E79EF"/>
    <w:rPr>
      <w:rFonts w:ascii="Arial" w:hAnsi="Arial"/>
      <w:i/>
      <w:iCs/>
    </w:rPr>
  </w:style>
  <w:style w:type="paragraph" w:styleId="HTMLPreformatted">
    <w:name w:val="HTML Preformatted"/>
    <w:basedOn w:val="Normal"/>
    <w:link w:val="HTMLPreformattedChar"/>
    <w:uiPriority w:val="99"/>
    <w:semiHidden/>
    <w:unhideWhenUsed/>
    <w:rsid w:val="009E79E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E79EF"/>
    <w:rPr>
      <w:rFonts w:ascii="Consolas" w:eastAsiaTheme="minorEastAsia" w:hAnsi="Consolas"/>
      <w:sz w:val="20"/>
      <w:szCs w:val="20"/>
    </w:rPr>
  </w:style>
  <w:style w:type="paragraph" w:styleId="Index1">
    <w:name w:val="index 1"/>
    <w:basedOn w:val="Normal"/>
    <w:next w:val="Normal"/>
    <w:autoRedefine/>
    <w:uiPriority w:val="99"/>
    <w:semiHidden/>
    <w:unhideWhenUsed/>
    <w:rsid w:val="009E79EF"/>
    <w:pPr>
      <w:ind w:left="220" w:hanging="220"/>
    </w:pPr>
  </w:style>
  <w:style w:type="paragraph" w:styleId="Index2">
    <w:name w:val="index 2"/>
    <w:basedOn w:val="Normal"/>
    <w:next w:val="Normal"/>
    <w:autoRedefine/>
    <w:uiPriority w:val="99"/>
    <w:semiHidden/>
    <w:unhideWhenUsed/>
    <w:rsid w:val="009E79EF"/>
    <w:pPr>
      <w:ind w:left="440" w:hanging="220"/>
    </w:pPr>
  </w:style>
  <w:style w:type="paragraph" w:styleId="Index3">
    <w:name w:val="index 3"/>
    <w:basedOn w:val="Normal"/>
    <w:next w:val="Normal"/>
    <w:autoRedefine/>
    <w:uiPriority w:val="99"/>
    <w:semiHidden/>
    <w:unhideWhenUsed/>
    <w:rsid w:val="009E79EF"/>
    <w:pPr>
      <w:ind w:left="660" w:hanging="220"/>
    </w:pPr>
  </w:style>
  <w:style w:type="paragraph" w:styleId="Index4">
    <w:name w:val="index 4"/>
    <w:basedOn w:val="Normal"/>
    <w:next w:val="Normal"/>
    <w:autoRedefine/>
    <w:uiPriority w:val="99"/>
    <w:semiHidden/>
    <w:unhideWhenUsed/>
    <w:rsid w:val="009E79EF"/>
    <w:pPr>
      <w:ind w:left="880" w:hanging="220"/>
    </w:pPr>
  </w:style>
  <w:style w:type="paragraph" w:styleId="Index5">
    <w:name w:val="index 5"/>
    <w:basedOn w:val="Normal"/>
    <w:next w:val="Normal"/>
    <w:autoRedefine/>
    <w:uiPriority w:val="99"/>
    <w:semiHidden/>
    <w:unhideWhenUsed/>
    <w:rsid w:val="009E79EF"/>
    <w:pPr>
      <w:ind w:left="1100" w:hanging="220"/>
    </w:pPr>
  </w:style>
  <w:style w:type="paragraph" w:styleId="Index6">
    <w:name w:val="index 6"/>
    <w:basedOn w:val="Normal"/>
    <w:next w:val="Normal"/>
    <w:autoRedefine/>
    <w:uiPriority w:val="99"/>
    <w:semiHidden/>
    <w:unhideWhenUsed/>
    <w:rsid w:val="009E79EF"/>
    <w:pPr>
      <w:ind w:left="1320" w:hanging="220"/>
    </w:pPr>
  </w:style>
  <w:style w:type="paragraph" w:styleId="Index7">
    <w:name w:val="index 7"/>
    <w:basedOn w:val="Normal"/>
    <w:next w:val="Normal"/>
    <w:autoRedefine/>
    <w:uiPriority w:val="99"/>
    <w:semiHidden/>
    <w:unhideWhenUsed/>
    <w:rsid w:val="009E79EF"/>
    <w:pPr>
      <w:ind w:left="1540" w:hanging="220"/>
    </w:pPr>
  </w:style>
  <w:style w:type="paragraph" w:styleId="Index8">
    <w:name w:val="index 8"/>
    <w:basedOn w:val="Normal"/>
    <w:next w:val="Normal"/>
    <w:autoRedefine/>
    <w:uiPriority w:val="99"/>
    <w:semiHidden/>
    <w:unhideWhenUsed/>
    <w:rsid w:val="009E79EF"/>
    <w:pPr>
      <w:ind w:left="1760" w:hanging="220"/>
    </w:pPr>
  </w:style>
  <w:style w:type="paragraph" w:styleId="Index9">
    <w:name w:val="index 9"/>
    <w:basedOn w:val="Normal"/>
    <w:next w:val="Normal"/>
    <w:autoRedefine/>
    <w:uiPriority w:val="99"/>
    <w:semiHidden/>
    <w:unhideWhenUsed/>
    <w:rsid w:val="009E79EF"/>
    <w:pPr>
      <w:ind w:left="1980" w:hanging="220"/>
    </w:pPr>
  </w:style>
  <w:style w:type="paragraph" w:styleId="IndexHeading">
    <w:name w:val="index heading"/>
    <w:basedOn w:val="Normal"/>
    <w:next w:val="Index1"/>
    <w:uiPriority w:val="99"/>
    <w:semiHidden/>
    <w:unhideWhenUsed/>
    <w:rsid w:val="009E79E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E79EF"/>
    <w:pPr>
      <w:pBdr>
        <w:top w:val="single" w:sz="4" w:space="10" w:color="027E48" w:themeColor="accent1"/>
        <w:bottom w:val="single" w:sz="4" w:space="10" w:color="027E48" w:themeColor="accent1"/>
      </w:pBdr>
      <w:spacing w:before="360" w:after="360"/>
      <w:ind w:left="864" w:right="864"/>
      <w:jc w:val="center"/>
    </w:pPr>
    <w:rPr>
      <w:i/>
      <w:iCs/>
      <w:color w:val="027E48" w:themeColor="accent1"/>
    </w:rPr>
  </w:style>
  <w:style w:type="character" w:customStyle="1" w:styleId="IntenseQuoteChar">
    <w:name w:val="Intense Quote Char"/>
    <w:basedOn w:val="DefaultParagraphFont"/>
    <w:link w:val="IntenseQuote"/>
    <w:uiPriority w:val="30"/>
    <w:rsid w:val="009E79EF"/>
    <w:rPr>
      <w:rFonts w:ascii="Arial" w:hAnsi="Arial"/>
      <w:i/>
      <w:iCs/>
      <w:color w:val="027E48" w:themeColor="accent1"/>
    </w:rPr>
  </w:style>
  <w:style w:type="paragraph" w:styleId="List">
    <w:name w:val="List"/>
    <w:basedOn w:val="Normal"/>
    <w:uiPriority w:val="99"/>
    <w:semiHidden/>
    <w:unhideWhenUsed/>
    <w:rsid w:val="009E79EF"/>
    <w:pPr>
      <w:ind w:left="283" w:hanging="283"/>
      <w:contextualSpacing/>
    </w:pPr>
  </w:style>
  <w:style w:type="paragraph" w:styleId="List2">
    <w:name w:val="List 2"/>
    <w:basedOn w:val="Normal"/>
    <w:uiPriority w:val="99"/>
    <w:semiHidden/>
    <w:unhideWhenUsed/>
    <w:rsid w:val="009E79EF"/>
    <w:pPr>
      <w:ind w:left="566" w:hanging="283"/>
      <w:contextualSpacing/>
    </w:pPr>
  </w:style>
  <w:style w:type="paragraph" w:styleId="List3">
    <w:name w:val="List 3"/>
    <w:basedOn w:val="Normal"/>
    <w:uiPriority w:val="99"/>
    <w:semiHidden/>
    <w:unhideWhenUsed/>
    <w:rsid w:val="009E79EF"/>
    <w:pPr>
      <w:ind w:left="849" w:hanging="283"/>
      <w:contextualSpacing/>
    </w:pPr>
  </w:style>
  <w:style w:type="paragraph" w:styleId="List4">
    <w:name w:val="List 4"/>
    <w:basedOn w:val="Normal"/>
    <w:uiPriority w:val="99"/>
    <w:semiHidden/>
    <w:unhideWhenUsed/>
    <w:rsid w:val="009E79EF"/>
    <w:pPr>
      <w:ind w:left="1132" w:hanging="283"/>
      <w:contextualSpacing/>
    </w:pPr>
  </w:style>
  <w:style w:type="paragraph" w:styleId="List5">
    <w:name w:val="List 5"/>
    <w:basedOn w:val="Normal"/>
    <w:uiPriority w:val="99"/>
    <w:semiHidden/>
    <w:unhideWhenUsed/>
    <w:rsid w:val="009E79EF"/>
    <w:pPr>
      <w:ind w:left="1415" w:hanging="283"/>
      <w:contextualSpacing/>
    </w:pPr>
  </w:style>
  <w:style w:type="paragraph" w:styleId="ListBullet">
    <w:name w:val="List Bullet"/>
    <w:basedOn w:val="Normal"/>
    <w:uiPriority w:val="99"/>
    <w:semiHidden/>
    <w:unhideWhenUsed/>
    <w:rsid w:val="009E79EF"/>
    <w:pPr>
      <w:numPr>
        <w:numId w:val="20"/>
      </w:numPr>
      <w:contextualSpacing/>
    </w:pPr>
  </w:style>
  <w:style w:type="paragraph" w:styleId="ListBullet3">
    <w:name w:val="List Bullet 3"/>
    <w:basedOn w:val="Normal"/>
    <w:uiPriority w:val="99"/>
    <w:semiHidden/>
    <w:unhideWhenUsed/>
    <w:rsid w:val="009E79EF"/>
    <w:pPr>
      <w:numPr>
        <w:numId w:val="21"/>
      </w:numPr>
      <w:contextualSpacing/>
    </w:pPr>
  </w:style>
  <w:style w:type="paragraph" w:styleId="ListBullet4">
    <w:name w:val="List Bullet 4"/>
    <w:basedOn w:val="Normal"/>
    <w:uiPriority w:val="99"/>
    <w:semiHidden/>
    <w:unhideWhenUsed/>
    <w:rsid w:val="009E79EF"/>
    <w:pPr>
      <w:numPr>
        <w:numId w:val="22"/>
      </w:numPr>
      <w:contextualSpacing/>
    </w:pPr>
  </w:style>
  <w:style w:type="paragraph" w:styleId="ListBullet5">
    <w:name w:val="List Bullet 5"/>
    <w:basedOn w:val="Normal"/>
    <w:uiPriority w:val="99"/>
    <w:semiHidden/>
    <w:unhideWhenUsed/>
    <w:rsid w:val="009E79EF"/>
    <w:pPr>
      <w:numPr>
        <w:numId w:val="23"/>
      </w:numPr>
      <w:contextualSpacing/>
    </w:pPr>
  </w:style>
  <w:style w:type="paragraph" w:styleId="ListContinue">
    <w:name w:val="List Continue"/>
    <w:basedOn w:val="Normal"/>
    <w:uiPriority w:val="99"/>
    <w:semiHidden/>
    <w:unhideWhenUsed/>
    <w:rsid w:val="009E79EF"/>
    <w:pPr>
      <w:spacing w:after="120"/>
      <w:ind w:left="283"/>
      <w:contextualSpacing/>
    </w:pPr>
  </w:style>
  <w:style w:type="paragraph" w:styleId="ListContinue2">
    <w:name w:val="List Continue 2"/>
    <w:basedOn w:val="Normal"/>
    <w:uiPriority w:val="99"/>
    <w:semiHidden/>
    <w:unhideWhenUsed/>
    <w:rsid w:val="009E79EF"/>
    <w:pPr>
      <w:spacing w:after="120"/>
      <w:ind w:left="566"/>
      <w:contextualSpacing/>
    </w:pPr>
  </w:style>
  <w:style w:type="paragraph" w:styleId="ListContinue3">
    <w:name w:val="List Continue 3"/>
    <w:basedOn w:val="Normal"/>
    <w:uiPriority w:val="99"/>
    <w:semiHidden/>
    <w:unhideWhenUsed/>
    <w:rsid w:val="009E79EF"/>
    <w:pPr>
      <w:spacing w:after="120"/>
      <w:ind w:left="849"/>
      <w:contextualSpacing/>
    </w:pPr>
  </w:style>
  <w:style w:type="paragraph" w:styleId="ListContinue4">
    <w:name w:val="List Continue 4"/>
    <w:basedOn w:val="Normal"/>
    <w:uiPriority w:val="99"/>
    <w:semiHidden/>
    <w:unhideWhenUsed/>
    <w:rsid w:val="009E79EF"/>
    <w:pPr>
      <w:spacing w:after="120"/>
      <w:ind w:left="1132"/>
      <w:contextualSpacing/>
    </w:pPr>
  </w:style>
  <w:style w:type="paragraph" w:styleId="ListContinue5">
    <w:name w:val="List Continue 5"/>
    <w:basedOn w:val="Normal"/>
    <w:uiPriority w:val="99"/>
    <w:semiHidden/>
    <w:unhideWhenUsed/>
    <w:rsid w:val="009E79EF"/>
    <w:pPr>
      <w:spacing w:after="120"/>
      <w:ind w:left="1415"/>
      <w:contextualSpacing/>
    </w:pPr>
  </w:style>
  <w:style w:type="paragraph" w:styleId="ListNumber2">
    <w:name w:val="List Number 2"/>
    <w:basedOn w:val="Normal"/>
    <w:uiPriority w:val="99"/>
    <w:semiHidden/>
    <w:unhideWhenUsed/>
    <w:rsid w:val="009E79EF"/>
    <w:pPr>
      <w:numPr>
        <w:numId w:val="24"/>
      </w:numPr>
      <w:contextualSpacing/>
    </w:pPr>
  </w:style>
  <w:style w:type="paragraph" w:styleId="ListNumber3">
    <w:name w:val="List Number 3"/>
    <w:basedOn w:val="Normal"/>
    <w:uiPriority w:val="99"/>
    <w:semiHidden/>
    <w:unhideWhenUsed/>
    <w:rsid w:val="009E79EF"/>
    <w:pPr>
      <w:numPr>
        <w:numId w:val="25"/>
      </w:numPr>
      <w:contextualSpacing/>
    </w:pPr>
  </w:style>
  <w:style w:type="paragraph" w:styleId="ListNumber4">
    <w:name w:val="List Number 4"/>
    <w:basedOn w:val="Normal"/>
    <w:uiPriority w:val="99"/>
    <w:semiHidden/>
    <w:unhideWhenUsed/>
    <w:rsid w:val="009E79EF"/>
    <w:pPr>
      <w:numPr>
        <w:numId w:val="26"/>
      </w:numPr>
      <w:contextualSpacing/>
    </w:pPr>
  </w:style>
  <w:style w:type="paragraph" w:styleId="ListNumber5">
    <w:name w:val="List Number 5"/>
    <w:basedOn w:val="Normal"/>
    <w:uiPriority w:val="99"/>
    <w:unhideWhenUsed/>
    <w:rsid w:val="009E79EF"/>
    <w:pPr>
      <w:numPr>
        <w:numId w:val="27"/>
      </w:numPr>
      <w:contextualSpacing/>
    </w:pPr>
  </w:style>
  <w:style w:type="paragraph" w:styleId="MacroText">
    <w:name w:val="macro"/>
    <w:link w:val="MacroTextChar"/>
    <w:uiPriority w:val="99"/>
    <w:semiHidden/>
    <w:unhideWhenUsed/>
    <w:rsid w:val="009E79EF"/>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E79EF"/>
    <w:rPr>
      <w:rFonts w:ascii="Consolas" w:eastAsiaTheme="minorEastAsia" w:hAnsi="Consolas"/>
      <w:sz w:val="20"/>
      <w:szCs w:val="20"/>
    </w:rPr>
  </w:style>
  <w:style w:type="paragraph" w:styleId="MessageHeader">
    <w:name w:val="Message Header"/>
    <w:basedOn w:val="Normal"/>
    <w:link w:val="MessageHeaderChar"/>
    <w:uiPriority w:val="99"/>
    <w:semiHidden/>
    <w:unhideWhenUsed/>
    <w:rsid w:val="009E79E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E79E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E79EF"/>
    <w:rPr>
      <w:rFonts w:ascii="Times New Roman" w:hAnsi="Times New Roman" w:cs="Times New Roman"/>
      <w:sz w:val="24"/>
      <w:szCs w:val="24"/>
    </w:rPr>
  </w:style>
  <w:style w:type="paragraph" w:styleId="NormalIndent">
    <w:name w:val="Normal Indent"/>
    <w:basedOn w:val="Normal"/>
    <w:uiPriority w:val="99"/>
    <w:semiHidden/>
    <w:unhideWhenUsed/>
    <w:rsid w:val="009E79EF"/>
    <w:pPr>
      <w:ind w:left="720"/>
    </w:pPr>
  </w:style>
  <w:style w:type="paragraph" w:styleId="NoteHeading">
    <w:name w:val="Note Heading"/>
    <w:basedOn w:val="Normal"/>
    <w:next w:val="Normal"/>
    <w:link w:val="NoteHeadingChar"/>
    <w:uiPriority w:val="99"/>
    <w:semiHidden/>
    <w:unhideWhenUsed/>
    <w:rsid w:val="009E79EF"/>
  </w:style>
  <w:style w:type="character" w:customStyle="1" w:styleId="NoteHeadingChar">
    <w:name w:val="Note Heading Char"/>
    <w:basedOn w:val="DefaultParagraphFont"/>
    <w:link w:val="NoteHeading"/>
    <w:uiPriority w:val="99"/>
    <w:semiHidden/>
    <w:rsid w:val="009E79EF"/>
    <w:rPr>
      <w:rFonts w:ascii="Arial" w:hAnsi="Arial"/>
    </w:rPr>
  </w:style>
  <w:style w:type="paragraph" w:styleId="Quote">
    <w:name w:val="Quote"/>
    <w:basedOn w:val="Normal"/>
    <w:next w:val="Normal"/>
    <w:link w:val="QuoteChar"/>
    <w:uiPriority w:val="29"/>
    <w:qFormat/>
    <w:rsid w:val="009E79E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79EF"/>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9E79EF"/>
  </w:style>
  <w:style w:type="character" w:customStyle="1" w:styleId="SalutationChar">
    <w:name w:val="Salutation Char"/>
    <w:basedOn w:val="DefaultParagraphFont"/>
    <w:link w:val="Salutation"/>
    <w:uiPriority w:val="99"/>
    <w:semiHidden/>
    <w:rsid w:val="009E79EF"/>
    <w:rPr>
      <w:rFonts w:ascii="Arial" w:hAnsi="Arial"/>
    </w:rPr>
  </w:style>
  <w:style w:type="paragraph" w:styleId="Signature">
    <w:name w:val="Signature"/>
    <w:basedOn w:val="Normal"/>
    <w:link w:val="SignatureChar"/>
    <w:uiPriority w:val="99"/>
    <w:semiHidden/>
    <w:unhideWhenUsed/>
    <w:rsid w:val="009E79EF"/>
    <w:pPr>
      <w:ind w:left="4252"/>
    </w:pPr>
  </w:style>
  <w:style w:type="character" w:customStyle="1" w:styleId="SignatureChar">
    <w:name w:val="Signature Char"/>
    <w:basedOn w:val="DefaultParagraphFont"/>
    <w:link w:val="Signature"/>
    <w:uiPriority w:val="99"/>
    <w:semiHidden/>
    <w:rsid w:val="009E79EF"/>
    <w:rPr>
      <w:rFonts w:ascii="Arial" w:hAnsi="Arial"/>
    </w:rPr>
  </w:style>
  <w:style w:type="paragraph" w:styleId="TableofAuthorities">
    <w:name w:val="table of authorities"/>
    <w:basedOn w:val="Normal"/>
    <w:next w:val="Normal"/>
    <w:uiPriority w:val="99"/>
    <w:semiHidden/>
    <w:unhideWhenUsed/>
    <w:rsid w:val="009E79EF"/>
    <w:pPr>
      <w:ind w:left="220" w:hanging="220"/>
    </w:pPr>
  </w:style>
  <w:style w:type="paragraph" w:styleId="TOAHeading">
    <w:name w:val="toa heading"/>
    <w:basedOn w:val="Normal"/>
    <w:next w:val="Normal"/>
    <w:uiPriority w:val="99"/>
    <w:semiHidden/>
    <w:unhideWhenUsed/>
    <w:rsid w:val="009E79EF"/>
    <w:pPr>
      <w:spacing w:before="120"/>
    </w:pPr>
    <w:rPr>
      <w:rFonts w:asciiTheme="majorHAnsi" w:eastAsiaTheme="majorEastAsia" w:hAnsiTheme="majorHAnsi" w:cstheme="majorBidi"/>
      <w:b/>
      <w:bCs/>
      <w:sz w:val="24"/>
      <w:szCs w:val="24"/>
    </w:rPr>
  </w:style>
  <w:style w:type="paragraph" w:customStyle="1" w:styleId="References">
    <w:name w:val="References"/>
    <w:basedOn w:val="BodyText"/>
    <w:qFormat/>
    <w:rsid w:val="00DE444D"/>
    <w:pPr>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73783">
      <w:bodyDiv w:val="1"/>
      <w:marLeft w:val="0"/>
      <w:marRight w:val="0"/>
      <w:marTop w:val="0"/>
      <w:marBottom w:val="0"/>
      <w:divBdr>
        <w:top w:val="none" w:sz="0" w:space="0" w:color="auto"/>
        <w:left w:val="none" w:sz="0" w:space="0" w:color="auto"/>
        <w:bottom w:val="none" w:sz="0" w:space="0" w:color="auto"/>
        <w:right w:val="none" w:sz="0" w:space="0" w:color="auto"/>
      </w:divBdr>
    </w:div>
    <w:div w:id="135268235">
      <w:bodyDiv w:val="1"/>
      <w:marLeft w:val="0"/>
      <w:marRight w:val="0"/>
      <w:marTop w:val="0"/>
      <w:marBottom w:val="0"/>
      <w:divBdr>
        <w:top w:val="none" w:sz="0" w:space="0" w:color="auto"/>
        <w:left w:val="none" w:sz="0" w:space="0" w:color="auto"/>
        <w:bottom w:val="none" w:sz="0" w:space="0" w:color="auto"/>
        <w:right w:val="none" w:sz="0" w:space="0" w:color="auto"/>
      </w:divBdr>
    </w:div>
    <w:div w:id="136261755">
      <w:bodyDiv w:val="1"/>
      <w:marLeft w:val="0"/>
      <w:marRight w:val="0"/>
      <w:marTop w:val="0"/>
      <w:marBottom w:val="0"/>
      <w:divBdr>
        <w:top w:val="none" w:sz="0" w:space="0" w:color="auto"/>
        <w:left w:val="none" w:sz="0" w:space="0" w:color="auto"/>
        <w:bottom w:val="none" w:sz="0" w:space="0" w:color="auto"/>
        <w:right w:val="none" w:sz="0" w:space="0" w:color="auto"/>
      </w:divBdr>
    </w:div>
    <w:div w:id="139662228">
      <w:bodyDiv w:val="1"/>
      <w:marLeft w:val="0"/>
      <w:marRight w:val="0"/>
      <w:marTop w:val="0"/>
      <w:marBottom w:val="0"/>
      <w:divBdr>
        <w:top w:val="none" w:sz="0" w:space="0" w:color="auto"/>
        <w:left w:val="none" w:sz="0" w:space="0" w:color="auto"/>
        <w:bottom w:val="none" w:sz="0" w:space="0" w:color="auto"/>
        <w:right w:val="none" w:sz="0" w:space="0" w:color="auto"/>
      </w:divBdr>
    </w:div>
    <w:div w:id="167909351">
      <w:bodyDiv w:val="1"/>
      <w:marLeft w:val="0"/>
      <w:marRight w:val="0"/>
      <w:marTop w:val="0"/>
      <w:marBottom w:val="0"/>
      <w:divBdr>
        <w:top w:val="none" w:sz="0" w:space="0" w:color="auto"/>
        <w:left w:val="none" w:sz="0" w:space="0" w:color="auto"/>
        <w:bottom w:val="none" w:sz="0" w:space="0" w:color="auto"/>
        <w:right w:val="none" w:sz="0" w:space="0" w:color="auto"/>
      </w:divBdr>
      <w:divsChild>
        <w:div w:id="159468253">
          <w:marLeft w:val="0"/>
          <w:marRight w:val="0"/>
          <w:marTop w:val="0"/>
          <w:marBottom w:val="0"/>
          <w:divBdr>
            <w:top w:val="none" w:sz="0" w:space="0" w:color="auto"/>
            <w:left w:val="none" w:sz="0" w:space="0" w:color="auto"/>
            <w:bottom w:val="none" w:sz="0" w:space="0" w:color="auto"/>
            <w:right w:val="none" w:sz="0" w:space="0" w:color="auto"/>
          </w:divBdr>
        </w:div>
        <w:div w:id="331880294">
          <w:marLeft w:val="0"/>
          <w:marRight w:val="0"/>
          <w:marTop w:val="0"/>
          <w:marBottom w:val="0"/>
          <w:divBdr>
            <w:top w:val="none" w:sz="0" w:space="0" w:color="auto"/>
            <w:left w:val="none" w:sz="0" w:space="0" w:color="auto"/>
            <w:bottom w:val="none" w:sz="0" w:space="0" w:color="auto"/>
            <w:right w:val="none" w:sz="0" w:space="0" w:color="auto"/>
          </w:divBdr>
        </w:div>
        <w:div w:id="805467915">
          <w:marLeft w:val="0"/>
          <w:marRight w:val="0"/>
          <w:marTop w:val="0"/>
          <w:marBottom w:val="0"/>
          <w:divBdr>
            <w:top w:val="none" w:sz="0" w:space="0" w:color="auto"/>
            <w:left w:val="none" w:sz="0" w:space="0" w:color="auto"/>
            <w:bottom w:val="none" w:sz="0" w:space="0" w:color="auto"/>
            <w:right w:val="none" w:sz="0" w:space="0" w:color="auto"/>
          </w:divBdr>
        </w:div>
        <w:div w:id="1085999959">
          <w:marLeft w:val="0"/>
          <w:marRight w:val="0"/>
          <w:marTop w:val="0"/>
          <w:marBottom w:val="0"/>
          <w:divBdr>
            <w:top w:val="none" w:sz="0" w:space="0" w:color="auto"/>
            <w:left w:val="none" w:sz="0" w:space="0" w:color="auto"/>
            <w:bottom w:val="none" w:sz="0" w:space="0" w:color="auto"/>
            <w:right w:val="none" w:sz="0" w:space="0" w:color="auto"/>
          </w:divBdr>
        </w:div>
        <w:div w:id="1317761064">
          <w:marLeft w:val="0"/>
          <w:marRight w:val="0"/>
          <w:marTop w:val="0"/>
          <w:marBottom w:val="0"/>
          <w:divBdr>
            <w:top w:val="none" w:sz="0" w:space="0" w:color="auto"/>
            <w:left w:val="none" w:sz="0" w:space="0" w:color="auto"/>
            <w:bottom w:val="none" w:sz="0" w:space="0" w:color="auto"/>
            <w:right w:val="none" w:sz="0" w:space="0" w:color="auto"/>
          </w:divBdr>
        </w:div>
        <w:div w:id="1502508411">
          <w:marLeft w:val="0"/>
          <w:marRight w:val="0"/>
          <w:marTop w:val="0"/>
          <w:marBottom w:val="0"/>
          <w:divBdr>
            <w:top w:val="none" w:sz="0" w:space="0" w:color="auto"/>
            <w:left w:val="none" w:sz="0" w:space="0" w:color="auto"/>
            <w:bottom w:val="none" w:sz="0" w:space="0" w:color="auto"/>
            <w:right w:val="none" w:sz="0" w:space="0" w:color="auto"/>
          </w:divBdr>
        </w:div>
        <w:div w:id="1819884273">
          <w:marLeft w:val="0"/>
          <w:marRight w:val="0"/>
          <w:marTop w:val="0"/>
          <w:marBottom w:val="0"/>
          <w:divBdr>
            <w:top w:val="none" w:sz="0" w:space="0" w:color="auto"/>
            <w:left w:val="none" w:sz="0" w:space="0" w:color="auto"/>
            <w:bottom w:val="none" w:sz="0" w:space="0" w:color="auto"/>
            <w:right w:val="none" w:sz="0" w:space="0" w:color="auto"/>
          </w:divBdr>
        </w:div>
      </w:divsChild>
    </w:div>
    <w:div w:id="171838430">
      <w:bodyDiv w:val="1"/>
      <w:marLeft w:val="0"/>
      <w:marRight w:val="0"/>
      <w:marTop w:val="0"/>
      <w:marBottom w:val="0"/>
      <w:divBdr>
        <w:top w:val="none" w:sz="0" w:space="0" w:color="auto"/>
        <w:left w:val="none" w:sz="0" w:space="0" w:color="auto"/>
        <w:bottom w:val="none" w:sz="0" w:space="0" w:color="auto"/>
        <w:right w:val="none" w:sz="0" w:space="0" w:color="auto"/>
      </w:divBdr>
    </w:div>
    <w:div w:id="225996126">
      <w:bodyDiv w:val="1"/>
      <w:marLeft w:val="0"/>
      <w:marRight w:val="0"/>
      <w:marTop w:val="0"/>
      <w:marBottom w:val="0"/>
      <w:divBdr>
        <w:top w:val="none" w:sz="0" w:space="0" w:color="auto"/>
        <w:left w:val="none" w:sz="0" w:space="0" w:color="auto"/>
        <w:bottom w:val="none" w:sz="0" w:space="0" w:color="auto"/>
        <w:right w:val="none" w:sz="0" w:space="0" w:color="auto"/>
      </w:divBdr>
    </w:div>
    <w:div w:id="264310566">
      <w:bodyDiv w:val="1"/>
      <w:marLeft w:val="0"/>
      <w:marRight w:val="0"/>
      <w:marTop w:val="0"/>
      <w:marBottom w:val="0"/>
      <w:divBdr>
        <w:top w:val="none" w:sz="0" w:space="0" w:color="auto"/>
        <w:left w:val="none" w:sz="0" w:space="0" w:color="auto"/>
        <w:bottom w:val="none" w:sz="0" w:space="0" w:color="auto"/>
        <w:right w:val="none" w:sz="0" w:space="0" w:color="auto"/>
      </w:divBdr>
    </w:div>
    <w:div w:id="281959817">
      <w:bodyDiv w:val="1"/>
      <w:marLeft w:val="0"/>
      <w:marRight w:val="0"/>
      <w:marTop w:val="0"/>
      <w:marBottom w:val="0"/>
      <w:divBdr>
        <w:top w:val="none" w:sz="0" w:space="0" w:color="auto"/>
        <w:left w:val="none" w:sz="0" w:space="0" w:color="auto"/>
        <w:bottom w:val="none" w:sz="0" w:space="0" w:color="auto"/>
        <w:right w:val="none" w:sz="0" w:space="0" w:color="auto"/>
      </w:divBdr>
    </w:div>
    <w:div w:id="331301064">
      <w:bodyDiv w:val="1"/>
      <w:marLeft w:val="0"/>
      <w:marRight w:val="0"/>
      <w:marTop w:val="0"/>
      <w:marBottom w:val="0"/>
      <w:divBdr>
        <w:top w:val="none" w:sz="0" w:space="0" w:color="auto"/>
        <w:left w:val="none" w:sz="0" w:space="0" w:color="auto"/>
        <w:bottom w:val="none" w:sz="0" w:space="0" w:color="auto"/>
        <w:right w:val="none" w:sz="0" w:space="0" w:color="auto"/>
      </w:divBdr>
    </w:div>
    <w:div w:id="360590999">
      <w:bodyDiv w:val="1"/>
      <w:marLeft w:val="0"/>
      <w:marRight w:val="0"/>
      <w:marTop w:val="0"/>
      <w:marBottom w:val="0"/>
      <w:divBdr>
        <w:top w:val="none" w:sz="0" w:space="0" w:color="auto"/>
        <w:left w:val="none" w:sz="0" w:space="0" w:color="auto"/>
        <w:bottom w:val="none" w:sz="0" w:space="0" w:color="auto"/>
        <w:right w:val="none" w:sz="0" w:space="0" w:color="auto"/>
      </w:divBdr>
    </w:div>
    <w:div w:id="371929019">
      <w:bodyDiv w:val="1"/>
      <w:marLeft w:val="0"/>
      <w:marRight w:val="0"/>
      <w:marTop w:val="0"/>
      <w:marBottom w:val="0"/>
      <w:divBdr>
        <w:top w:val="none" w:sz="0" w:space="0" w:color="auto"/>
        <w:left w:val="none" w:sz="0" w:space="0" w:color="auto"/>
        <w:bottom w:val="none" w:sz="0" w:space="0" w:color="auto"/>
        <w:right w:val="none" w:sz="0" w:space="0" w:color="auto"/>
      </w:divBdr>
    </w:div>
    <w:div w:id="441144666">
      <w:bodyDiv w:val="1"/>
      <w:marLeft w:val="0"/>
      <w:marRight w:val="0"/>
      <w:marTop w:val="0"/>
      <w:marBottom w:val="0"/>
      <w:divBdr>
        <w:top w:val="none" w:sz="0" w:space="0" w:color="auto"/>
        <w:left w:val="none" w:sz="0" w:space="0" w:color="auto"/>
        <w:bottom w:val="none" w:sz="0" w:space="0" w:color="auto"/>
        <w:right w:val="none" w:sz="0" w:space="0" w:color="auto"/>
      </w:divBdr>
    </w:div>
    <w:div w:id="451480203">
      <w:bodyDiv w:val="1"/>
      <w:marLeft w:val="0"/>
      <w:marRight w:val="0"/>
      <w:marTop w:val="0"/>
      <w:marBottom w:val="0"/>
      <w:divBdr>
        <w:top w:val="none" w:sz="0" w:space="0" w:color="auto"/>
        <w:left w:val="none" w:sz="0" w:space="0" w:color="auto"/>
        <w:bottom w:val="none" w:sz="0" w:space="0" w:color="auto"/>
        <w:right w:val="none" w:sz="0" w:space="0" w:color="auto"/>
      </w:divBdr>
    </w:div>
    <w:div w:id="554776645">
      <w:bodyDiv w:val="1"/>
      <w:marLeft w:val="0"/>
      <w:marRight w:val="0"/>
      <w:marTop w:val="0"/>
      <w:marBottom w:val="0"/>
      <w:divBdr>
        <w:top w:val="none" w:sz="0" w:space="0" w:color="auto"/>
        <w:left w:val="none" w:sz="0" w:space="0" w:color="auto"/>
        <w:bottom w:val="none" w:sz="0" w:space="0" w:color="auto"/>
        <w:right w:val="none" w:sz="0" w:space="0" w:color="auto"/>
      </w:divBdr>
    </w:div>
    <w:div w:id="595092936">
      <w:bodyDiv w:val="1"/>
      <w:marLeft w:val="0"/>
      <w:marRight w:val="0"/>
      <w:marTop w:val="0"/>
      <w:marBottom w:val="0"/>
      <w:divBdr>
        <w:top w:val="none" w:sz="0" w:space="0" w:color="auto"/>
        <w:left w:val="none" w:sz="0" w:space="0" w:color="auto"/>
        <w:bottom w:val="none" w:sz="0" w:space="0" w:color="auto"/>
        <w:right w:val="none" w:sz="0" w:space="0" w:color="auto"/>
      </w:divBdr>
    </w:div>
    <w:div w:id="637875567">
      <w:bodyDiv w:val="1"/>
      <w:marLeft w:val="0"/>
      <w:marRight w:val="0"/>
      <w:marTop w:val="0"/>
      <w:marBottom w:val="0"/>
      <w:divBdr>
        <w:top w:val="none" w:sz="0" w:space="0" w:color="auto"/>
        <w:left w:val="none" w:sz="0" w:space="0" w:color="auto"/>
        <w:bottom w:val="none" w:sz="0" w:space="0" w:color="auto"/>
        <w:right w:val="none" w:sz="0" w:space="0" w:color="auto"/>
      </w:divBdr>
    </w:div>
    <w:div w:id="666707233">
      <w:bodyDiv w:val="1"/>
      <w:marLeft w:val="0"/>
      <w:marRight w:val="0"/>
      <w:marTop w:val="0"/>
      <w:marBottom w:val="0"/>
      <w:divBdr>
        <w:top w:val="none" w:sz="0" w:space="0" w:color="auto"/>
        <w:left w:val="none" w:sz="0" w:space="0" w:color="auto"/>
        <w:bottom w:val="none" w:sz="0" w:space="0" w:color="auto"/>
        <w:right w:val="none" w:sz="0" w:space="0" w:color="auto"/>
      </w:divBdr>
    </w:div>
    <w:div w:id="703140618">
      <w:bodyDiv w:val="1"/>
      <w:marLeft w:val="0"/>
      <w:marRight w:val="0"/>
      <w:marTop w:val="0"/>
      <w:marBottom w:val="0"/>
      <w:divBdr>
        <w:top w:val="none" w:sz="0" w:space="0" w:color="auto"/>
        <w:left w:val="none" w:sz="0" w:space="0" w:color="auto"/>
        <w:bottom w:val="none" w:sz="0" w:space="0" w:color="auto"/>
        <w:right w:val="none" w:sz="0" w:space="0" w:color="auto"/>
      </w:divBdr>
    </w:div>
    <w:div w:id="709571965">
      <w:bodyDiv w:val="1"/>
      <w:marLeft w:val="0"/>
      <w:marRight w:val="0"/>
      <w:marTop w:val="0"/>
      <w:marBottom w:val="0"/>
      <w:divBdr>
        <w:top w:val="none" w:sz="0" w:space="0" w:color="auto"/>
        <w:left w:val="none" w:sz="0" w:space="0" w:color="auto"/>
        <w:bottom w:val="none" w:sz="0" w:space="0" w:color="auto"/>
        <w:right w:val="none" w:sz="0" w:space="0" w:color="auto"/>
      </w:divBdr>
    </w:div>
    <w:div w:id="712728308">
      <w:bodyDiv w:val="1"/>
      <w:marLeft w:val="0"/>
      <w:marRight w:val="0"/>
      <w:marTop w:val="0"/>
      <w:marBottom w:val="0"/>
      <w:divBdr>
        <w:top w:val="none" w:sz="0" w:space="0" w:color="auto"/>
        <w:left w:val="none" w:sz="0" w:space="0" w:color="auto"/>
        <w:bottom w:val="none" w:sz="0" w:space="0" w:color="auto"/>
        <w:right w:val="none" w:sz="0" w:space="0" w:color="auto"/>
      </w:divBdr>
    </w:div>
    <w:div w:id="886601944">
      <w:bodyDiv w:val="1"/>
      <w:marLeft w:val="0"/>
      <w:marRight w:val="0"/>
      <w:marTop w:val="0"/>
      <w:marBottom w:val="0"/>
      <w:divBdr>
        <w:top w:val="none" w:sz="0" w:space="0" w:color="auto"/>
        <w:left w:val="none" w:sz="0" w:space="0" w:color="auto"/>
        <w:bottom w:val="none" w:sz="0" w:space="0" w:color="auto"/>
        <w:right w:val="none" w:sz="0" w:space="0" w:color="auto"/>
      </w:divBdr>
    </w:div>
    <w:div w:id="903417324">
      <w:bodyDiv w:val="1"/>
      <w:marLeft w:val="0"/>
      <w:marRight w:val="0"/>
      <w:marTop w:val="0"/>
      <w:marBottom w:val="0"/>
      <w:divBdr>
        <w:top w:val="none" w:sz="0" w:space="0" w:color="auto"/>
        <w:left w:val="none" w:sz="0" w:space="0" w:color="auto"/>
        <w:bottom w:val="none" w:sz="0" w:space="0" w:color="auto"/>
        <w:right w:val="none" w:sz="0" w:space="0" w:color="auto"/>
      </w:divBdr>
    </w:div>
    <w:div w:id="988360158">
      <w:bodyDiv w:val="1"/>
      <w:marLeft w:val="0"/>
      <w:marRight w:val="0"/>
      <w:marTop w:val="0"/>
      <w:marBottom w:val="0"/>
      <w:divBdr>
        <w:top w:val="none" w:sz="0" w:space="0" w:color="auto"/>
        <w:left w:val="none" w:sz="0" w:space="0" w:color="auto"/>
        <w:bottom w:val="none" w:sz="0" w:space="0" w:color="auto"/>
        <w:right w:val="none" w:sz="0" w:space="0" w:color="auto"/>
      </w:divBdr>
    </w:div>
    <w:div w:id="1063873392">
      <w:bodyDiv w:val="1"/>
      <w:marLeft w:val="0"/>
      <w:marRight w:val="0"/>
      <w:marTop w:val="0"/>
      <w:marBottom w:val="0"/>
      <w:divBdr>
        <w:top w:val="none" w:sz="0" w:space="0" w:color="auto"/>
        <w:left w:val="none" w:sz="0" w:space="0" w:color="auto"/>
        <w:bottom w:val="none" w:sz="0" w:space="0" w:color="auto"/>
        <w:right w:val="none" w:sz="0" w:space="0" w:color="auto"/>
      </w:divBdr>
    </w:div>
    <w:div w:id="1079209575">
      <w:bodyDiv w:val="1"/>
      <w:marLeft w:val="0"/>
      <w:marRight w:val="0"/>
      <w:marTop w:val="0"/>
      <w:marBottom w:val="0"/>
      <w:divBdr>
        <w:top w:val="none" w:sz="0" w:space="0" w:color="auto"/>
        <w:left w:val="none" w:sz="0" w:space="0" w:color="auto"/>
        <w:bottom w:val="none" w:sz="0" w:space="0" w:color="auto"/>
        <w:right w:val="none" w:sz="0" w:space="0" w:color="auto"/>
      </w:divBdr>
    </w:div>
    <w:div w:id="1084299327">
      <w:bodyDiv w:val="1"/>
      <w:marLeft w:val="0"/>
      <w:marRight w:val="0"/>
      <w:marTop w:val="0"/>
      <w:marBottom w:val="0"/>
      <w:divBdr>
        <w:top w:val="none" w:sz="0" w:space="0" w:color="auto"/>
        <w:left w:val="none" w:sz="0" w:space="0" w:color="auto"/>
        <w:bottom w:val="none" w:sz="0" w:space="0" w:color="auto"/>
        <w:right w:val="none" w:sz="0" w:space="0" w:color="auto"/>
      </w:divBdr>
    </w:div>
    <w:div w:id="1103376936">
      <w:bodyDiv w:val="1"/>
      <w:marLeft w:val="0"/>
      <w:marRight w:val="0"/>
      <w:marTop w:val="0"/>
      <w:marBottom w:val="0"/>
      <w:divBdr>
        <w:top w:val="none" w:sz="0" w:space="0" w:color="auto"/>
        <w:left w:val="none" w:sz="0" w:space="0" w:color="auto"/>
        <w:bottom w:val="none" w:sz="0" w:space="0" w:color="auto"/>
        <w:right w:val="none" w:sz="0" w:space="0" w:color="auto"/>
      </w:divBdr>
      <w:divsChild>
        <w:div w:id="607857252">
          <w:marLeft w:val="0"/>
          <w:marRight w:val="0"/>
          <w:marTop w:val="0"/>
          <w:marBottom w:val="0"/>
          <w:divBdr>
            <w:top w:val="none" w:sz="0" w:space="0" w:color="auto"/>
            <w:left w:val="none" w:sz="0" w:space="0" w:color="auto"/>
            <w:bottom w:val="none" w:sz="0" w:space="0" w:color="auto"/>
            <w:right w:val="none" w:sz="0" w:space="0" w:color="auto"/>
          </w:divBdr>
        </w:div>
        <w:div w:id="1299337940">
          <w:marLeft w:val="0"/>
          <w:marRight w:val="0"/>
          <w:marTop w:val="0"/>
          <w:marBottom w:val="0"/>
          <w:divBdr>
            <w:top w:val="none" w:sz="0" w:space="0" w:color="auto"/>
            <w:left w:val="none" w:sz="0" w:space="0" w:color="auto"/>
            <w:bottom w:val="none" w:sz="0" w:space="0" w:color="auto"/>
            <w:right w:val="none" w:sz="0" w:space="0" w:color="auto"/>
          </w:divBdr>
        </w:div>
      </w:divsChild>
    </w:div>
    <w:div w:id="1122193121">
      <w:bodyDiv w:val="1"/>
      <w:marLeft w:val="0"/>
      <w:marRight w:val="0"/>
      <w:marTop w:val="0"/>
      <w:marBottom w:val="0"/>
      <w:divBdr>
        <w:top w:val="none" w:sz="0" w:space="0" w:color="auto"/>
        <w:left w:val="none" w:sz="0" w:space="0" w:color="auto"/>
        <w:bottom w:val="none" w:sz="0" w:space="0" w:color="auto"/>
        <w:right w:val="none" w:sz="0" w:space="0" w:color="auto"/>
      </w:divBdr>
    </w:div>
    <w:div w:id="1123965615">
      <w:bodyDiv w:val="1"/>
      <w:marLeft w:val="0"/>
      <w:marRight w:val="0"/>
      <w:marTop w:val="0"/>
      <w:marBottom w:val="0"/>
      <w:divBdr>
        <w:top w:val="none" w:sz="0" w:space="0" w:color="auto"/>
        <w:left w:val="none" w:sz="0" w:space="0" w:color="auto"/>
        <w:bottom w:val="none" w:sz="0" w:space="0" w:color="auto"/>
        <w:right w:val="none" w:sz="0" w:space="0" w:color="auto"/>
      </w:divBdr>
    </w:div>
    <w:div w:id="1235161789">
      <w:bodyDiv w:val="1"/>
      <w:marLeft w:val="0"/>
      <w:marRight w:val="0"/>
      <w:marTop w:val="0"/>
      <w:marBottom w:val="0"/>
      <w:divBdr>
        <w:top w:val="none" w:sz="0" w:space="0" w:color="auto"/>
        <w:left w:val="none" w:sz="0" w:space="0" w:color="auto"/>
        <w:bottom w:val="none" w:sz="0" w:space="0" w:color="auto"/>
        <w:right w:val="none" w:sz="0" w:space="0" w:color="auto"/>
      </w:divBdr>
      <w:divsChild>
        <w:div w:id="1713261809">
          <w:marLeft w:val="547"/>
          <w:marRight w:val="0"/>
          <w:marTop w:val="0"/>
          <w:marBottom w:val="0"/>
          <w:divBdr>
            <w:top w:val="none" w:sz="0" w:space="0" w:color="auto"/>
            <w:left w:val="none" w:sz="0" w:space="0" w:color="auto"/>
            <w:bottom w:val="none" w:sz="0" w:space="0" w:color="auto"/>
            <w:right w:val="none" w:sz="0" w:space="0" w:color="auto"/>
          </w:divBdr>
        </w:div>
      </w:divsChild>
    </w:div>
    <w:div w:id="1258828834">
      <w:bodyDiv w:val="1"/>
      <w:marLeft w:val="0"/>
      <w:marRight w:val="0"/>
      <w:marTop w:val="0"/>
      <w:marBottom w:val="0"/>
      <w:divBdr>
        <w:top w:val="none" w:sz="0" w:space="0" w:color="auto"/>
        <w:left w:val="none" w:sz="0" w:space="0" w:color="auto"/>
        <w:bottom w:val="none" w:sz="0" w:space="0" w:color="auto"/>
        <w:right w:val="none" w:sz="0" w:space="0" w:color="auto"/>
      </w:divBdr>
    </w:div>
    <w:div w:id="1272589501">
      <w:bodyDiv w:val="1"/>
      <w:marLeft w:val="0"/>
      <w:marRight w:val="0"/>
      <w:marTop w:val="0"/>
      <w:marBottom w:val="0"/>
      <w:divBdr>
        <w:top w:val="none" w:sz="0" w:space="0" w:color="auto"/>
        <w:left w:val="none" w:sz="0" w:space="0" w:color="auto"/>
        <w:bottom w:val="none" w:sz="0" w:space="0" w:color="auto"/>
        <w:right w:val="none" w:sz="0" w:space="0" w:color="auto"/>
      </w:divBdr>
    </w:div>
    <w:div w:id="1354459997">
      <w:bodyDiv w:val="1"/>
      <w:marLeft w:val="0"/>
      <w:marRight w:val="0"/>
      <w:marTop w:val="0"/>
      <w:marBottom w:val="0"/>
      <w:divBdr>
        <w:top w:val="none" w:sz="0" w:space="0" w:color="auto"/>
        <w:left w:val="none" w:sz="0" w:space="0" w:color="auto"/>
        <w:bottom w:val="none" w:sz="0" w:space="0" w:color="auto"/>
        <w:right w:val="none" w:sz="0" w:space="0" w:color="auto"/>
      </w:divBdr>
    </w:div>
    <w:div w:id="1408964167">
      <w:bodyDiv w:val="1"/>
      <w:marLeft w:val="0"/>
      <w:marRight w:val="0"/>
      <w:marTop w:val="0"/>
      <w:marBottom w:val="0"/>
      <w:divBdr>
        <w:top w:val="none" w:sz="0" w:space="0" w:color="auto"/>
        <w:left w:val="none" w:sz="0" w:space="0" w:color="auto"/>
        <w:bottom w:val="none" w:sz="0" w:space="0" w:color="auto"/>
        <w:right w:val="none" w:sz="0" w:space="0" w:color="auto"/>
      </w:divBdr>
    </w:div>
    <w:div w:id="1474786684">
      <w:bodyDiv w:val="1"/>
      <w:marLeft w:val="0"/>
      <w:marRight w:val="0"/>
      <w:marTop w:val="0"/>
      <w:marBottom w:val="0"/>
      <w:divBdr>
        <w:top w:val="none" w:sz="0" w:space="0" w:color="auto"/>
        <w:left w:val="none" w:sz="0" w:space="0" w:color="auto"/>
        <w:bottom w:val="none" w:sz="0" w:space="0" w:color="auto"/>
        <w:right w:val="none" w:sz="0" w:space="0" w:color="auto"/>
      </w:divBdr>
    </w:div>
    <w:div w:id="1495878668">
      <w:bodyDiv w:val="1"/>
      <w:marLeft w:val="0"/>
      <w:marRight w:val="0"/>
      <w:marTop w:val="0"/>
      <w:marBottom w:val="0"/>
      <w:divBdr>
        <w:top w:val="none" w:sz="0" w:space="0" w:color="auto"/>
        <w:left w:val="none" w:sz="0" w:space="0" w:color="auto"/>
        <w:bottom w:val="none" w:sz="0" w:space="0" w:color="auto"/>
        <w:right w:val="none" w:sz="0" w:space="0" w:color="auto"/>
      </w:divBdr>
    </w:div>
    <w:div w:id="1514226057">
      <w:bodyDiv w:val="1"/>
      <w:marLeft w:val="0"/>
      <w:marRight w:val="0"/>
      <w:marTop w:val="0"/>
      <w:marBottom w:val="0"/>
      <w:divBdr>
        <w:top w:val="none" w:sz="0" w:space="0" w:color="auto"/>
        <w:left w:val="none" w:sz="0" w:space="0" w:color="auto"/>
        <w:bottom w:val="none" w:sz="0" w:space="0" w:color="auto"/>
        <w:right w:val="none" w:sz="0" w:space="0" w:color="auto"/>
      </w:divBdr>
    </w:div>
    <w:div w:id="1517959643">
      <w:bodyDiv w:val="1"/>
      <w:marLeft w:val="0"/>
      <w:marRight w:val="0"/>
      <w:marTop w:val="0"/>
      <w:marBottom w:val="0"/>
      <w:divBdr>
        <w:top w:val="none" w:sz="0" w:space="0" w:color="auto"/>
        <w:left w:val="none" w:sz="0" w:space="0" w:color="auto"/>
        <w:bottom w:val="none" w:sz="0" w:space="0" w:color="auto"/>
        <w:right w:val="none" w:sz="0" w:space="0" w:color="auto"/>
      </w:divBdr>
    </w:div>
    <w:div w:id="1603803068">
      <w:bodyDiv w:val="1"/>
      <w:marLeft w:val="0"/>
      <w:marRight w:val="0"/>
      <w:marTop w:val="0"/>
      <w:marBottom w:val="0"/>
      <w:divBdr>
        <w:top w:val="none" w:sz="0" w:space="0" w:color="auto"/>
        <w:left w:val="none" w:sz="0" w:space="0" w:color="auto"/>
        <w:bottom w:val="none" w:sz="0" w:space="0" w:color="auto"/>
        <w:right w:val="none" w:sz="0" w:space="0" w:color="auto"/>
      </w:divBdr>
    </w:div>
    <w:div w:id="1617561281">
      <w:bodyDiv w:val="1"/>
      <w:marLeft w:val="0"/>
      <w:marRight w:val="0"/>
      <w:marTop w:val="0"/>
      <w:marBottom w:val="0"/>
      <w:divBdr>
        <w:top w:val="none" w:sz="0" w:space="0" w:color="auto"/>
        <w:left w:val="none" w:sz="0" w:space="0" w:color="auto"/>
        <w:bottom w:val="none" w:sz="0" w:space="0" w:color="auto"/>
        <w:right w:val="none" w:sz="0" w:space="0" w:color="auto"/>
      </w:divBdr>
      <w:divsChild>
        <w:div w:id="405567321">
          <w:marLeft w:val="0"/>
          <w:marRight w:val="0"/>
          <w:marTop w:val="0"/>
          <w:marBottom w:val="0"/>
          <w:divBdr>
            <w:top w:val="none" w:sz="0" w:space="0" w:color="auto"/>
            <w:left w:val="none" w:sz="0" w:space="0" w:color="auto"/>
            <w:bottom w:val="none" w:sz="0" w:space="0" w:color="auto"/>
            <w:right w:val="none" w:sz="0" w:space="0" w:color="auto"/>
          </w:divBdr>
        </w:div>
        <w:div w:id="981542660">
          <w:marLeft w:val="0"/>
          <w:marRight w:val="0"/>
          <w:marTop w:val="0"/>
          <w:marBottom w:val="0"/>
          <w:divBdr>
            <w:top w:val="none" w:sz="0" w:space="0" w:color="auto"/>
            <w:left w:val="none" w:sz="0" w:space="0" w:color="auto"/>
            <w:bottom w:val="none" w:sz="0" w:space="0" w:color="auto"/>
            <w:right w:val="none" w:sz="0" w:space="0" w:color="auto"/>
          </w:divBdr>
        </w:div>
        <w:div w:id="1162309065">
          <w:marLeft w:val="0"/>
          <w:marRight w:val="0"/>
          <w:marTop w:val="0"/>
          <w:marBottom w:val="0"/>
          <w:divBdr>
            <w:top w:val="none" w:sz="0" w:space="0" w:color="auto"/>
            <w:left w:val="none" w:sz="0" w:space="0" w:color="auto"/>
            <w:bottom w:val="none" w:sz="0" w:space="0" w:color="auto"/>
            <w:right w:val="none" w:sz="0" w:space="0" w:color="auto"/>
          </w:divBdr>
        </w:div>
        <w:div w:id="1462574603">
          <w:marLeft w:val="0"/>
          <w:marRight w:val="0"/>
          <w:marTop w:val="0"/>
          <w:marBottom w:val="0"/>
          <w:divBdr>
            <w:top w:val="none" w:sz="0" w:space="0" w:color="auto"/>
            <w:left w:val="none" w:sz="0" w:space="0" w:color="auto"/>
            <w:bottom w:val="none" w:sz="0" w:space="0" w:color="auto"/>
            <w:right w:val="none" w:sz="0" w:space="0" w:color="auto"/>
          </w:divBdr>
        </w:div>
        <w:div w:id="1479689110">
          <w:marLeft w:val="0"/>
          <w:marRight w:val="0"/>
          <w:marTop w:val="0"/>
          <w:marBottom w:val="0"/>
          <w:divBdr>
            <w:top w:val="none" w:sz="0" w:space="0" w:color="auto"/>
            <w:left w:val="none" w:sz="0" w:space="0" w:color="auto"/>
            <w:bottom w:val="none" w:sz="0" w:space="0" w:color="auto"/>
            <w:right w:val="none" w:sz="0" w:space="0" w:color="auto"/>
          </w:divBdr>
        </w:div>
        <w:div w:id="1553157872">
          <w:marLeft w:val="0"/>
          <w:marRight w:val="0"/>
          <w:marTop w:val="0"/>
          <w:marBottom w:val="0"/>
          <w:divBdr>
            <w:top w:val="none" w:sz="0" w:space="0" w:color="auto"/>
            <w:left w:val="none" w:sz="0" w:space="0" w:color="auto"/>
            <w:bottom w:val="none" w:sz="0" w:space="0" w:color="auto"/>
            <w:right w:val="none" w:sz="0" w:space="0" w:color="auto"/>
          </w:divBdr>
        </w:div>
        <w:div w:id="1769689701">
          <w:marLeft w:val="0"/>
          <w:marRight w:val="0"/>
          <w:marTop w:val="0"/>
          <w:marBottom w:val="0"/>
          <w:divBdr>
            <w:top w:val="none" w:sz="0" w:space="0" w:color="auto"/>
            <w:left w:val="none" w:sz="0" w:space="0" w:color="auto"/>
            <w:bottom w:val="none" w:sz="0" w:space="0" w:color="auto"/>
            <w:right w:val="none" w:sz="0" w:space="0" w:color="auto"/>
          </w:divBdr>
        </w:div>
        <w:div w:id="1903251306">
          <w:marLeft w:val="0"/>
          <w:marRight w:val="0"/>
          <w:marTop w:val="0"/>
          <w:marBottom w:val="0"/>
          <w:divBdr>
            <w:top w:val="none" w:sz="0" w:space="0" w:color="auto"/>
            <w:left w:val="none" w:sz="0" w:space="0" w:color="auto"/>
            <w:bottom w:val="none" w:sz="0" w:space="0" w:color="auto"/>
            <w:right w:val="none" w:sz="0" w:space="0" w:color="auto"/>
          </w:divBdr>
        </w:div>
        <w:div w:id="2128501615">
          <w:marLeft w:val="0"/>
          <w:marRight w:val="0"/>
          <w:marTop w:val="0"/>
          <w:marBottom w:val="0"/>
          <w:divBdr>
            <w:top w:val="none" w:sz="0" w:space="0" w:color="auto"/>
            <w:left w:val="none" w:sz="0" w:space="0" w:color="auto"/>
            <w:bottom w:val="none" w:sz="0" w:space="0" w:color="auto"/>
            <w:right w:val="none" w:sz="0" w:space="0" w:color="auto"/>
          </w:divBdr>
        </w:div>
      </w:divsChild>
    </w:div>
    <w:div w:id="1697150212">
      <w:bodyDiv w:val="1"/>
      <w:marLeft w:val="0"/>
      <w:marRight w:val="0"/>
      <w:marTop w:val="0"/>
      <w:marBottom w:val="0"/>
      <w:divBdr>
        <w:top w:val="none" w:sz="0" w:space="0" w:color="auto"/>
        <w:left w:val="none" w:sz="0" w:space="0" w:color="auto"/>
        <w:bottom w:val="none" w:sz="0" w:space="0" w:color="auto"/>
        <w:right w:val="none" w:sz="0" w:space="0" w:color="auto"/>
      </w:divBdr>
    </w:div>
    <w:div w:id="1700475057">
      <w:bodyDiv w:val="1"/>
      <w:marLeft w:val="0"/>
      <w:marRight w:val="0"/>
      <w:marTop w:val="0"/>
      <w:marBottom w:val="0"/>
      <w:divBdr>
        <w:top w:val="none" w:sz="0" w:space="0" w:color="auto"/>
        <w:left w:val="none" w:sz="0" w:space="0" w:color="auto"/>
        <w:bottom w:val="none" w:sz="0" w:space="0" w:color="auto"/>
        <w:right w:val="none" w:sz="0" w:space="0" w:color="auto"/>
      </w:divBdr>
    </w:div>
    <w:div w:id="1709597757">
      <w:bodyDiv w:val="1"/>
      <w:marLeft w:val="0"/>
      <w:marRight w:val="0"/>
      <w:marTop w:val="0"/>
      <w:marBottom w:val="0"/>
      <w:divBdr>
        <w:top w:val="none" w:sz="0" w:space="0" w:color="auto"/>
        <w:left w:val="none" w:sz="0" w:space="0" w:color="auto"/>
        <w:bottom w:val="none" w:sz="0" w:space="0" w:color="auto"/>
        <w:right w:val="none" w:sz="0" w:space="0" w:color="auto"/>
      </w:divBdr>
    </w:div>
    <w:div w:id="1711034259">
      <w:bodyDiv w:val="1"/>
      <w:marLeft w:val="0"/>
      <w:marRight w:val="0"/>
      <w:marTop w:val="0"/>
      <w:marBottom w:val="0"/>
      <w:divBdr>
        <w:top w:val="none" w:sz="0" w:space="0" w:color="auto"/>
        <w:left w:val="none" w:sz="0" w:space="0" w:color="auto"/>
        <w:bottom w:val="none" w:sz="0" w:space="0" w:color="auto"/>
        <w:right w:val="none" w:sz="0" w:space="0" w:color="auto"/>
      </w:divBdr>
    </w:div>
    <w:div w:id="1716008056">
      <w:bodyDiv w:val="1"/>
      <w:marLeft w:val="0"/>
      <w:marRight w:val="0"/>
      <w:marTop w:val="0"/>
      <w:marBottom w:val="0"/>
      <w:divBdr>
        <w:top w:val="none" w:sz="0" w:space="0" w:color="auto"/>
        <w:left w:val="none" w:sz="0" w:space="0" w:color="auto"/>
        <w:bottom w:val="none" w:sz="0" w:space="0" w:color="auto"/>
        <w:right w:val="none" w:sz="0" w:space="0" w:color="auto"/>
      </w:divBdr>
    </w:div>
    <w:div w:id="1737364148">
      <w:bodyDiv w:val="1"/>
      <w:marLeft w:val="0"/>
      <w:marRight w:val="0"/>
      <w:marTop w:val="0"/>
      <w:marBottom w:val="0"/>
      <w:divBdr>
        <w:top w:val="none" w:sz="0" w:space="0" w:color="auto"/>
        <w:left w:val="none" w:sz="0" w:space="0" w:color="auto"/>
        <w:bottom w:val="none" w:sz="0" w:space="0" w:color="auto"/>
        <w:right w:val="none" w:sz="0" w:space="0" w:color="auto"/>
      </w:divBdr>
    </w:div>
    <w:div w:id="1770195037">
      <w:bodyDiv w:val="1"/>
      <w:marLeft w:val="0"/>
      <w:marRight w:val="0"/>
      <w:marTop w:val="0"/>
      <w:marBottom w:val="0"/>
      <w:divBdr>
        <w:top w:val="none" w:sz="0" w:space="0" w:color="auto"/>
        <w:left w:val="none" w:sz="0" w:space="0" w:color="auto"/>
        <w:bottom w:val="none" w:sz="0" w:space="0" w:color="auto"/>
        <w:right w:val="none" w:sz="0" w:space="0" w:color="auto"/>
      </w:divBdr>
      <w:divsChild>
        <w:div w:id="282730007">
          <w:marLeft w:val="547"/>
          <w:marRight w:val="0"/>
          <w:marTop w:val="0"/>
          <w:marBottom w:val="0"/>
          <w:divBdr>
            <w:top w:val="none" w:sz="0" w:space="0" w:color="auto"/>
            <w:left w:val="none" w:sz="0" w:space="0" w:color="auto"/>
            <w:bottom w:val="none" w:sz="0" w:space="0" w:color="auto"/>
            <w:right w:val="none" w:sz="0" w:space="0" w:color="auto"/>
          </w:divBdr>
        </w:div>
      </w:divsChild>
    </w:div>
    <w:div w:id="1818642573">
      <w:bodyDiv w:val="1"/>
      <w:marLeft w:val="0"/>
      <w:marRight w:val="0"/>
      <w:marTop w:val="0"/>
      <w:marBottom w:val="0"/>
      <w:divBdr>
        <w:top w:val="none" w:sz="0" w:space="0" w:color="auto"/>
        <w:left w:val="none" w:sz="0" w:space="0" w:color="auto"/>
        <w:bottom w:val="none" w:sz="0" w:space="0" w:color="auto"/>
        <w:right w:val="none" w:sz="0" w:space="0" w:color="auto"/>
      </w:divBdr>
    </w:div>
    <w:div w:id="1823891895">
      <w:bodyDiv w:val="1"/>
      <w:marLeft w:val="0"/>
      <w:marRight w:val="0"/>
      <w:marTop w:val="0"/>
      <w:marBottom w:val="0"/>
      <w:divBdr>
        <w:top w:val="none" w:sz="0" w:space="0" w:color="auto"/>
        <w:left w:val="none" w:sz="0" w:space="0" w:color="auto"/>
        <w:bottom w:val="none" w:sz="0" w:space="0" w:color="auto"/>
        <w:right w:val="none" w:sz="0" w:space="0" w:color="auto"/>
      </w:divBdr>
    </w:div>
    <w:div w:id="1825588096">
      <w:bodyDiv w:val="1"/>
      <w:marLeft w:val="0"/>
      <w:marRight w:val="0"/>
      <w:marTop w:val="0"/>
      <w:marBottom w:val="0"/>
      <w:divBdr>
        <w:top w:val="none" w:sz="0" w:space="0" w:color="auto"/>
        <w:left w:val="none" w:sz="0" w:space="0" w:color="auto"/>
        <w:bottom w:val="none" w:sz="0" w:space="0" w:color="auto"/>
        <w:right w:val="none" w:sz="0" w:space="0" w:color="auto"/>
      </w:divBdr>
    </w:div>
    <w:div w:id="1831016986">
      <w:bodyDiv w:val="1"/>
      <w:marLeft w:val="0"/>
      <w:marRight w:val="0"/>
      <w:marTop w:val="0"/>
      <w:marBottom w:val="0"/>
      <w:divBdr>
        <w:top w:val="none" w:sz="0" w:space="0" w:color="auto"/>
        <w:left w:val="none" w:sz="0" w:space="0" w:color="auto"/>
        <w:bottom w:val="none" w:sz="0" w:space="0" w:color="auto"/>
        <w:right w:val="none" w:sz="0" w:space="0" w:color="auto"/>
      </w:divBdr>
      <w:divsChild>
        <w:div w:id="1226985427">
          <w:marLeft w:val="547"/>
          <w:marRight w:val="0"/>
          <w:marTop w:val="0"/>
          <w:marBottom w:val="0"/>
          <w:divBdr>
            <w:top w:val="none" w:sz="0" w:space="0" w:color="auto"/>
            <w:left w:val="none" w:sz="0" w:space="0" w:color="auto"/>
            <w:bottom w:val="none" w:sz="0" w:space="0" w:color="auto"/>
            <w:right w:val="none" w:sz="0" w:space="0" w:color="auto"/>
          </w:divBdr>
        </w:div>
      </w:divsChild>
    </w:div>
    <w:div w:id="1869683130">
      <w:bodyDiv w:val="1"/>
      <w:marLeft w:val="0"/>
      <w:marRight w:val="0"/>
      <w:marTop w:val="0"/>
      <w:marBottom w:val="0"/>
      <w:divBdr>
        <w:top w:val="none" w:sz="0" w:space="0" w:color="auto"/>
        <w:left w:val="none" w:sz="0" w:space="0" w:color="auto"/>
        <w:bottom w:val="none" w:sz="0" w:space="0" w:color="auto"/>
        <w:right w:val="none" w:sz="0" w:space="0" w:color="auto"/>
      </w:divBdr>
    </w:div>
    <w:div w:id="1877965444">
      <w:bodyDiv w:val="1"/>
      <w:marLeft w:val="0"/>
      <w:marRight w:val="0"/>
      <w:marTop w:val="0"/>
      <w:marBottom w:val="0"/>
      <w:divBdr>
        <w:top w:val="none" w:sz="0" w:space="0" w:color="auto"/>
        <w:left w:val="none" w:sz="0" w:space="0" w:color="auto"/>
        <w:bottom w:val="none" w:sz="0" w:space="0" w:color="auto"/>
        <w:right w:val="none" w:sz="0" w:space="0" w:color="auto"/>
      </w:divBdr>
    </w:div>
    <w:div w:id="1902205911">
      <w:bodyDiv w:val="1"/>
      <w:marLeft w:val="0"/>
      <w:marRight w:val="0"/>
      <w:marTop w:val="0"/>
      <w:marBottom w:val="0"/>
      <w:divBdr>
        <w:top w:val="none" w:sz="0" w:space="0" w:color="auto"/>
        <w:left w:val="none" w:sz="0" w:space="0" w:color="auto"/>
        <w:bottom w:val="none" w:sz="0" w:space="0" w:color="auto"/>
        <w:right w:val="none" w:sz="0" w:space="0" w:color="auto"/>
      </w:divBdr>
      <w:divsChild>
        <w:div w:id="357630515">
          <w:marLeft w:val="547"/>
          <w:marRight w:val="0"/>
          <w:marTop w:val="0"/>
          <w:marBottom w:val="0"/>
          <w:divBdr>
            <w:top w:val="none" w:sz="0" w:space="0" w:color="auto"/>
            <w:left w:val="none" w:sz="0" w:space="0" w:color="auto"/>
            <w:bottom w:val="none" w:sz="0" w:space="0" w:color="auto"/>
            <w:right w:val="none" w:sz="0" w:space="0" w:color="auto"/>
          </w:divBdr>
        </w:div>
      </w:divsChild>
    </w:div>
    <w:div w:id="1942562023">
      <w:bodyDiv w:val="1"/>
      <w:marLeft w:val="0"/>
      <w:marRight w:val="0"/>
      <w:marTop w:val="0"/>
      <w:marBottom w:val="0"/>
      <w:divBdr>
        <w:top w:val="none" w:sz="0" w:space="0" w:color="auto"/>
        <w:left w:val="none" w:sz="0" w:space="0" w:color="auto"/>
        <w:bottom w:val="none" w:sz="0" w:space="0" w:color="auto"/>
        <w:right w:val="none" w:sz="0" w:space="0" w:color="auto"/>
      </w:divBdr>
    </w:div>
    <w:div w:id="1948387122">
      <w:bodyDiv w:val="1"/>
      <w:marLeft w:val="0"/>
      <w:marRight w:val="0"/>
      <w:marTop w:val="0"/>
      <w:marBottom w:val="0"/>
      <w:divBdr>
        <w:top w:val="none" w:sz="0" w:space="0" w:color="auto"/>
        <w:left w:val="none" w:sz="0" w:space="0" w:color="auto"/>
        <w:bottom w:val="none" w:sz="0" w:space="0" w:color="auto"/>
        <w:right w:val="none" w:sz="0" w:space="0" w:color="auto"/>
      </w:divBdr>
    </w:div>
    <w:div w:id="2067145310">
      <w:bodyDiv w:val="1"/>
      <w:marLeft w:val="0"/>
      <w:marRight w:val="0"/>
      <w:marTop w:val="0"/>
      <w:marBottom w:val="0"/>
      <w:divBdr>
        <w:top w:val="none" w:sz="0" w:space="0" w:color="auto"/>
        <w:left w:val="none" w:sz="0" w:space="0" w:color="auto"/>
        <w:bottom w:val="none" w:sz="0" w:space="0" w:color="auto"/>
        <w:right w:val="none" w:sz="0" w:space="0" w:color="auto"/>
      </w:divBdr>
    </w:div>
    <w:div w:id="2086797522">
      <w:bodyDiv w:val="1"/>
      <w:marLeft w:val="0"/>
      <w:marRight w:val="0"/>
      <w:marTop w:val="0"/>
      <w:marBottom w:val="0"/>
      <w:divBdr>
        <w:top w:val="none" w:sz="0" w:space="0" w:color="auto"/>
        <w:left w:val="none" w:sz="0" w:space="0" w:color="auto"/>
        <w:bottom w:val="none" w:sz="0" w:space="0" w:color="auto"/>
        <w:right w:val="none" w:sz="0" w:space="0" w:color="auto"/>
      </w:divBdr>
      <w:divsChild>
        <w:div w:id="2056389922">
          <w:marLeft w:val="547"/>
          <w:marRight w:val="0"/>
          <w:marTop w:val="0"/>
          <w:marBottom w:val="0"/>
          <w:divBdr>
            <w:top w:val="none" w:sz="0" w:space="0" w:color="auto"/>
            <w:left w:val="none" w:sz="0" w:space="0" w:color="auto"/>
            <w:bottom w:val="none" w:sz="0" w:space="0" w:color="auto"/>
            <w:right w:val="none" w:sz="0" w:space="0" w:color="auto"/>
          </w:divBdr>
        </w:div>
      </w:divsChild>
    </w:div>
    <w:div w:id="2117091032">
      <w:bodyDiv w:val="1"/>
      <w:marLeft w:val="0"/>
      <w:marRight w:val="0"/>
      <w:marTop w:val="0"/>
      <w:marBottom w:val="0"/>
      <w:divBdr>
        <w:top w:val="none" w:sz="0" w:space="0" w:color="auto"/>
        <w:left w:val="none" w:sz="0" w:space="0" w:color="auto"/>
        <w:bottom w:val="none" w:sz="0" w:space="0" w:color="auto"/>
        <w:right w:val="none" w:sz="0" w:space="0" w:color="auto"/>
      </w:divBdr>
    </w:div>
    <w:div w:id="2118329798">
      <w:bodyDiv w:val="1"/>
      <w:marLeft w:val="0"/>
      <w:marRight w:val="0"/>
      <w:marTop w:val="0"/>
      <w:marBottom w:val="0"/>
      <w:divBdr>
        <w:top w:val="none" w:sz="0" w:space="0" w:color="auto"/>
        <w:left w:val="none" w:sz="0" w:space="0" w:color="auto"/>
        <w:bottom w:val="none" w:sz="0" w:space="0" w:color="auto"/>
        <w:right w:val="none" w:sz="0" w:space="0" w:color="auto"/>
      </w:divBdr>
    </w:div>
    <w:div w:id="2130663236">
      <w:bodyDiv w:val="1"/>
      <w:marLeft w:val="0"/>
      <w:marRight w:val="0"/>
      <w:marTop w:val="0"/>
      <w:marBottom w:val="0"/>
      <w:divBdr>
        <w:top w:val="none" w:sz="0" w:space="0" w:color="auto"/>
        <w:left w:val="none" w:sz="0" w:space="0" w:color="auto"/>
        <w:bottom w:val="none" w:sz="0" w:space="0" w:color="auto"/>
        <w:right w:val="none" w:sz="0" w:space="0" w:color="auto"/>
      </w:divBdr>
    </w:div>
    <w:div w:id="214318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magicapp.org/?language=en&amp;utm_source=health.gov.au&amp;utm_medium=callout-auto-custom&amp;utm_campaign=digital_transformation" TargetMode="External"/><Relationship Id="rId21" Type="http://schemas.openxmlformats.org/officeDocument/2006/relationships/header" Target="header4.xml"/><Relationship Id="rId42" Type="http://schemas.openxmlformats.org/officeDocument/2006/relationships/image" Target="media/image20.svg"/><Relationship Id="rId63" Type="http://schemas.openxmlformats.org/officeDocument/2006/relationships/hyperlink" Target="https://humanrights.gov.au/our-work/race-discrimination/publications/developing-national-anti-racism-framework-2021" TargetMode="External"/><Relationship Id="rId84" Type="http://schemas.openxmlformats.org/officeDocument/2006/relationships/image" Target="media/image35.png"/><Relationship Id="rId138" Type="http://schemas.openxmlformats.org/officeDocument/2006/relationships/hyperlink" Target="https://immunisationhandbook.health.gov.au/contents/vaccination-for-special-risk-groups/vaccination-for-other-groups-inmates-men-who-have-sex-with-men-people-who-inject-drugs-and-sex-workers" TargetMode="External"/><Relationship Id="rId159" Type="http://schemas.openxmlformats.org/officeDocument/2006/relationships/hyperlink" Target="https://doi.org/10.1111/jvh.13736" TargetMode="External"/><Relationship Id="rId107" Type="http://schemas.openxmlformats.org/officeDocument/2006/relationships/hyperlink" Target="https://www.hepb.org/what-is-hepatitis-b/what-is-hepb/acute-vs-chronic/" TargetMode="External"/><Relationship Id="rId11" Type="http://schemas.openxmlformats.org/officeDocument/2006/relationships/image" Target="media/image1.png"/><Relationship Id="rId32" Type="http://schemas.openxmlformats.org/officeDocument/2006/relationships/image" Target="media/image12.png"/><Relationship Id="rId53" Type="http://schemas.openxmlformats.org/officeDocument/2006/relationships/image" Target="media/image31.png"/><Relationship Id="rId74" Type="http://schemas.openxmlformats.org/officeDocument/2006/relationships/hyperlink" Target="https://unsceb.org/united-nations-system-common-position-supporting-implementation-international-drug-control-policy" TargetMode="External"/><Relationship Id="rId128" Type="http://schemas.openxmlformats.org/officeDocument/2006/relationships/hyperlink" Target="https://www.ohchr.org/en/instruments-mechanisms/instruments/international-convention-elimination-all-forms-racial" TargetMode="External"/><Relationship Id="rId149" Type="http://schemas.openxmlformats.org/officeDocument/2006/relationships/hyperlink" Target="https://doi.org/10.1080/13557858.2019.1612519" TargetMode="External"/><Relationship Id="rId5" Type="http://schemas.openxmlformats.org/officeDocument/2006/relationships/numbering" Target="numbering.xml"/><Relationship Id="rId95" Type="http://schemas.openxmlformats.org/officeDocument/2006/relationships/hyperlink" Target="https://www.unodc.org/documents/justice-and-prison-reform/Nelson_Mandela_Rules-E-ebook.pdf" TargetMode="External"/><Relationship Id="rId160" Type="http://schemas.openxmlformats.org/officeDocument/2006/relationships/hyperlink" Target="https://doi.org/10.1016/j.drugpo.2021.103292" TargetMode="External"/><Relationship Id="rId22" Type="http://schemas.openxmlformats.org/officeDocument/2006/relationships/header" Target="header5.xml"/><Relationship Id="rId43" Type="http://schemas.openxmlformats.org/officeDocument/2006/relationships/image" Target="media/image21.png"/><Relationship Id="rId64" Type="http://schemas.openxmlformats.org/officeDocument/2006/relationships/hyperlink" Target="https://www.health.gov.au/resources/publications/australias-primary-health-care-10-year-plan-2022-2032" TargetMode="External"/><Relationship Id="rId118" Type="http://schemas.openxmlformats.org/officeDocument/2006/relationships/hyperlink" Target="https://www.health.gov.au/resources/publications/national-aboriginal-and-torres-strait-islander-health-plan-2021-2031?language=en" TargetMode="External"/><Relationship Id="rId139" Type="http://schemas.openxmlformats.org/officeDocument/2006/relationships/hyperlink" Target="https://immunisationhandbook.health.gov.au/" TargetMode="External"/><Relationship Id="rId85" Type="http://schemas.openxmlformats.org/officeDocument/2006/relationships/image" Target="media/image36.png"/><Relationship Id="rId150" Type="http://schemas.openxmlformats.org/officeDocument/2006/relationships/hyperlink" Target="https://testingportal.ashm.org.au/files/ASHM_TestingPolicy_2020_HepatitisB_07_2.pdf"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3.svg"/><Relationship Id="rId38" Type="http://schemas.openxmlformats.org/officeDocument/2006/relationships/image" Target="media/image16.svg"/><Relationship Id="rId59" Type="http://schemas.openxmlformats.org/officeDocument/2006/relationships/hyperlink" Target="https://www.health.gov.au/resources/publications/australias-long-term-national-health-plan" TargetMode="External"/><Relationship Id="rId103" Type="http://schemas.openxmlformats.org/officeDocument/2006/relationships/hyperlink" Target="https://www.gesa.org.au/public/13/files/Education%20%26%20Resources/Clinical%20Practice%20Resources/Hep%20B/HBV%20consensus%20Mar%202022%20Updated.pdf" TargetMode="External"/><Relationship Id="rId108" Type="http://schemas.openxmlformats.org/officeDocument/2006/relationships/hyperlink" Target="file:///C:/Users/ANGGRA/AppData/Roaming/Micro%20Focus/Offline%20Records/Offline%20Records%20(DC)/National%20~%20HEALTH%20PROTECTION%20-%20Planning/www.kirby.unsw.edu.au/sites/default/files/documents/Annual_Surveillance_Report_2024_HBV.pdf" TargetMode="External"/><Relationship Id="rId124" Type="http://schemas.openxmlformats.org/officeDocument/2006/relationships/hyperlink" Target="https://unsceb.org/united-nations-system-common-position-supporting-implementation-international-drug-control-policy" TargetMode="External"/><Relationship Id="rId129" Type="http://schemas.openxmlformats.org/officeDocument/2006/relationships/hyperlink" Target="https://www.ohchr.org/en/instruments-mechanisms/instruments/convention-elimination-all-forms-discrimination-against-women" TargetMode="External"/><Relationship Id="rId54" Type="http://schemas.openxmlformats.org/officeDocument/2006/relationships/image" Target="media/image32.svg"/><Relationship Id="rId70" Type="http://schemas.openxmlformats.org/officeDocument/2006/relationships/hyperlink" Target="https://www.health.gov.au/resources/publications/national-framework-for-communicable-disease-control" TargetMode="External"/><Relationship Id="rId75" Type="http://schemas.openxmlformats.org/officeDocument/2006/relationships/hyperlink" Target="https://www.unodc.org/documents/justice-and-prison-reform/Nelson_Mandela_Rules-E-ebook.pdf" TargetMode="External"/><Relationship Id="rId91" Type="http://schemas.openxmlformats.org/officeDocument/2006/relationships/hyperlink" Target="https://www.who.int/emergencies/diseases/novel-coronavirus-2019/technical-guidance/naming-the-coronavirus-disease-(covid-2019)-and-the-virus-that-causes-it" TargetMode="External"/><Relationship Id="rId96" Type="http://schemas.openxmlformats.org/officeDocument/2006/relationships/hyperlink" Target="https://digitallibrary.un.org/record/105348" TargetMode="External"/><Relationship Id="rId140" Type="http://schemas.openxmlformats.org/officeDocument/2006/relationships/hyperlink" Target="https://scarletalliance.org.au/library/Stigma_Indicators" TargetMode="External"/><Relationship Id="rId145" Type="http://schemas.openxmlformats.org/officeDocument/2006/relationships/hyperlink" Target="https://doi.org/10.1111/hsc.13239" TargetMode="External"/><Relationship Id="rId16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image" Target="media/image8.png"/><Relationship Id="rId49" Type="http://schemas.openxmlformats.org/officeDocument/2006/relationships/image" Target="media/image27.png"/><Relationship Id="rId114" Type="http://schemas.openxmlformats.org/officeDocument/2006/relationships/hyperlink" Target="https://humanrights.gov.au/our-work/race-discrimination/publications/developing-national-anti-racism-framework-2021" TargetMode="External"/><Relationship Id="rId119" Type="http://schemas.openxmlformats.org/officeDocument/2006/relationships/hyperlink" Target="https://www.closingthegap.gov.au/national-agreement" TargetMode="External"/><Relationship Id="rId44" Type="http://schemas.openxmlformats.org/officeDocument/2006/relationships/image" Target="media/image22.svg"/><Relationship Id="rId60" Type="http://schemas.openxmlformats.org/officeDocument/2006/relationships/hyperlink" Target="https://www.health.gov.au/sites/default/files/documents/2021/12/national-preventive-health-strategy-2021-2030_1.pdf" TargetMode="External"/><Relationship Id="rId65" Type="http://schemas.openxmlformats.org/officeDocument/2006/relationships/hyperlink" Target="https://www.health.gov.au/sites/default/files/documents/2019/09/national-strategic-framework-for-chronic-conditions.pdf" TargetMode="External"/><Relationship Id="rId81" Type="http://schemas.openxmlformats.org/officeDocument/2006/relationships/hyperlink" Target="https://www.health.gov.au/resources/publications/national-womens-health-strategy-2020-2030?language=en" TargetMode="External"/><Relationship Id="rId86" Type="http://schemas.openxmlformats.org/officeDocument/2006/relationships/image" Target="media/image37.svg"/><Relationship Id="rId130" Type="http://schemas.openxmlformats.org/officeDocument/2006/relationships/hyperlink" Target="https://www.health.gov.au/resources/publications/national-womens-health-strategy-2020-2030?language=en" TargetMode="External"/><Relationship Id="rId135" Type="http://schemas.openxmlformats.org/officeDocument/2006/relationships/hyperlink" Target="https://www.ashm.org.au/programs/Viral-Hepatitis-Mapping-Project/" TargetMode="External"/><Relationship Id="rId151" Type="http://schemas.openxmlformats.org/officeDocument/2006/relationships/hyperlink" Target="https://www.frontiersin.org/articles/10.3389/fpubh.2022.903747" TargetMode="External"/><Relationship Id="rId156" Type="http://schemas.openxmlformats.org/officeDocument/2006/relationships/hyperlink" Target="https://removingbarriers.ashm.org.au/wp-content/uploads/2019/01/Addressing-Systemic-Barriers-Stigma-and-Discrimination-Surrounding-HIV-and-Viral-Hepatitis_Final.pdf" TargetMode="External"/><Relationship Id="rId13" Type="http://schemas.openxmlformats.org/officeDocument/2006/relationships/header" Target="header2.xml"/><Relationship Id="rId18" Type="http://schemas.openxmlformats.org/officeDocument/2006/relationships/hyperlink" Target="mailto:Comms@cdc.gov.au" TargetMode="External"/><Relationship Id="rId39" Type="http://schemas.openxmlformats.org/officeDocument/2006/relationships/image" Target="media/image17.png"/><Relationship Id="rId109" Type="http://schemas.openxmlformats.org/officeDocument/2006/relationships/hyperlink" Target="https://www.abs.gov.au/statistics/people/population/overseas-migration/2020-21" TargetMode="External"/><Relationship Id="rId34" Type="http://schemas.openxmlformats.org/officeDocument/2006/relationships/image" Target="media/image14.png"/><Relationship Id="rId50" Type="http://schemas.openxmlformats.org/officeDocument/2006/relationships/image" Target="media/image28.svg"/><Relationship Id="rId55" Type="http://schemas.openxmlformats.org/officeDocument/2006/relationships/header" Target="header8.xml"/><Relationship Id="rId76" Type="http://schemas.openxmlformats.org/officeDocument/2006/relationships/hyperlink" Target="https://www.ohchr.org/en/indigenous-peoples/un-declaration-rights-indigenous-peoples" TargetMode="External"/><Relationship Id="rId97" Type="http://schemas.openxmlformats.org/officeDocument/2006/relationships/hyperlink" Target="https://www.who.int/publications/i/item/WHO-NMH-PND-17.5" TargetMode="External"/><Relationship Id="rId104" Type="http://schemas.openxmlformats.org/officeDocument/2006/relationships/hyperlink" Target="https://www.canceraustralia.gov.au/cancer-types/liver-cancer/statistics" TargetMode="External"/><Relationship Id="rId120" Type="http://schemas.openxmlformats.org/officeDocument/2006/relationships/hyperlink" Target="https://www.health.gov.au/health-topics/nurses-and-midwives/what-we-do" TargetMode="External"/><Relationship Id="rId125" Type="http://schemas.openxmlformats.org/officeDocument/2006/relationships/hyperlink" Target="https://www.unodc.org/documents/justice-and-prison-reform/Nelson_Mandela_Rules-E-ebook.pdf" TargetMode="External"/><Relationship Id="rId141" Type="http://schemas.openxmlformats.org/officeDocument/2006/relationships/hyperlink" Target="https://doi.org/10.1007/s13178-021-00636-0" TargetMode="External"/><Relationship Id="rId146" Type="http://schemas.openxmlformats.org/officeDocument/2006/relationships/hyperlink" Target="https://doi.org/10.5694/mja12.11481" TargetMode="External"/><Relationship Id="rId7" Type="http://schemas.openxmlformats.org/officeDocument/2006/relationships/settings" Target="settings.xml"/><Relationship Id="rId71" Type="http://schemas.openxmlformats.org/officeDocument/2006/relationships/hyperlink" Target="https://www.cancer.org.au/assets/pdf/roadmap-to-liver-cancer-control-in-australia" TargetMode="External"/><Relationship Id="rId92" Type="http://schemas.openxmlformats.org/officeDocument/2006/relationships/hyperlink" Target="https://iris.who.int/bitstream/handle/10665/206453/WHO_;jsessionid=04628B175D12B47A25D46340010D53C8?sequence=1"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9.svg"/><Relationship Id="rId24" Type="http://schemas.openxmlformats.org/officeDocument/2006/relationships/image" Target="media/image4.png"/><Relationship Id="rId40" Type="http://schemas.openxmlformats.org/officeDocument/2006/relationships/image" Target="media/image18.svg"/><Relationship Id="rId45" Type="http://schemas.openxmlformats.org/officeDocument/2006/relationships/image" Target="media/image23.png"/><Relationship Id="rId66" Type="http://schemas.openxmlformats.org/officeDocument/2006/relationships/hyperlink" Target="https://app.magicapp.org/?language=en&amp;utm_source=health.gov.au&amp;utm_medium=callout-auto-custom&amp;utm_campaign=digital_transformation" TargetMode="External"/><Relationship Id="rId87" Type="http://schemas.openxmlformats.org/officeDocument/2006/relationships/image" Target="media/image38.png"/><Relationship Id="rId110" Type="http://schemas.openxmlformats.org/officeDocument/2006/relationships/hyperlink" Target="https://www.cdc.gov.au/sites/default/files/2025-11/national-immunisation-strategy-for-australia-2025-to-2030.pdf" TargetMode="External"/><Relationship Id="rId115" Type="http://schemas.openxmlformats.org/officeDocument/2006/relationships/hyperlink" Target="https://www.health.gov.au/resources/publications/australias-primary-health-care-10-year-plan-2022-2032" TargetMode="External"/><Relationship Id="rId131" Type="http://schemas.openxmlformats.org/officeDocument/2006/relationships/hyperlink" Target="https://sustainabledevelopment.un.org/content/documents/21252030%20Agenda%20for%20Sustainable%20Development%20web.pdf" TargetMode="External"/><Relationship Id="rId136" Type="http://schemas.openxmlformats.org/officeDocument/2006/relationships/hyperlink" Target="https://www.aihw.gov.au/reports/cancer/cancer-in-indigenous-australians/contents/cancer-type/liver-cancer-c22" TargetMode="External"/><Relationship Id="rId157" Type="http://schemas.openxmlformats.org/officeDocument/2006/relationships/hyperlink" Target="https://www.unsw.edu.au/content/dam/pdfs/unsw-adobe-websites/arts-design-architecture/ada-faculty/csrh/2022-01-stigma-indicators-summary-hcw-2021.pdf" TargetMode="External"/><Relationship Id="rId61" Type="http://schemas.openxmlformats.org/officeDocument/2006/relationships/hyperlink" Target="https://www.health.gov.au/sites/default/files/documents/2021/12/national-preventive-health-strategy-2021-2030_1.pdf" TargetMode="External"/><Relationship Id="rId82" Type="http://schemas.openxmlformats.org/officeDocument/2006/relationships/image" Target="media/image33.png"/><Relationship Id="rId152" Type="http://schemas.openxmlformats.org/officeDocument/2006/relationships/hyperlink" Target="https://www.who.int/news-room/fact-sheets/detail/hepatitis-b" TargetMode="External"/><Relationship Id="rId19" Type="http://schemas.openxmlformats.org/officeDocument/2006/relationships/image" Target="media/image2.jpeg"/><Relationship Id="rId14"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header" Target="header7.xml"/><Relationship Id="rId56" Type="http://schemas.openxmlformats.org/officeDocument/2006/relationships/hyperlink" Target="https://www.cdc.gov.au/resources/publications/ninth-national-hiv-strategy-2024-2030" TargetMode="External"/><Relationship Id="rId77" Type="http://schemas.openxmlformats.org/officeDocument/2006/relationships/hyperlink" Target="https://www.ohchr.org/en/instruments-mechanisms/instruments/optional-protocol-convention-against-torture-and-other-cruel" TargetMode="External"/><Relationship Id="rId100" Type="http://schemas.openxmlformats.org/officeDocument/2006/relationships/hyperlink" Target="https://www.health.gov.au/sites/default/files/documents/2021/12/national-preventive-health-strategy-2021-2030_1.pdf" TargetMode="External"/><Relationship Id="rId105" Type="http://schemas.openxmlformats.org/officeDocument/2006/relationships/hyperlink" Target="https://www.doherty.edu.au/news-events/news/fundamental-change-needed-to-hepatitis-b-screening-programs" TargetMode="External"/><Relationship Id="rId126" Type="http://schemas.openxmlformats.org/officeDocument/2006/relationships/hyperlink" Target="https://www.ohchr.org/en/instruments-mechanisms/instruments/optional-protocol-convention-against-torture-and-other-cruel" TargetMode="External"/><Relationship Id="rId147" Type="http://schemas.openxmlformats.org/officeDocument/2006/relationships/hyperlink" Target="https://doi.org/10.5694/mja2.51114" TargetMode="Externa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https://www.who.int/publications/i/item/9789240053779" TargetMode="External"/><Relationship Id="rId93" Type="http://schemas.openxmlformats.org/officeDocument/2006/relationships/hyperlink" Target="https://www.who.int/publications/i/item/9789240053779" TargetMode="External"/><Relationship Id="rId98" Type="http://schemas.openxmlformats.org/officeDocument/2006/relationships/hyperlink" Target="https://www.who.int/teams/health-promotion/enhanced-wellbeing/first-global-conference" TargetMode="External"/><Relationship Id="rId121" Type="http://schemas.openxmlformats.org/officeDocument/2006/relationships/hyperlink" Target="https://www.health.gov.au/resources/publications/national-framework-for-communicable-disease-control" TargetMode="External"/><Relationship Id="rId142" Type="http://schemas.openxmlformats.org/officeDocument/2006/relationships/hyperlink" Target="https://www.aph.gov.au/parliamentary_business/committees/senate/community_affairs/completed_inquiries/2002-04/hepc/report/index"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5.svg"/><Relationship Id="rId46" Type="http://schemas.openxmlformats.org/officeDocument/2006/relationships/image" Target="media/image24.svg"/><Relationship Id="rId67" Type="http://schemas.openxmlformats.org/officeDocument/2006/relationships/hyperlink" Target="https://www.health.gov.au/resources/publications/national-aboriginal-and-torres-strait-islander-health-plan-2021-2031?language=en" TargetMode="External"/><Relationship Id="rId116" Type="http://schemas.openxmlformats.org/officeDocument/2006/relationships/hyperlink" Target="https://www.health.gov.au/sites/default/files/documents/2019/09/national-strategic-framework-for-chronic-conditions.pdf" TargetMode="External"/><Relationship Id="rId137" Type="http://schemas.openxmlformats.org/officeDocument/2006/relationships/hyperlink" Target="https://www.who.int/teams/global-hiv-hepatitis-and-stis-programmes/hepatitis/overview" TargetMode="External"/><Relationship Id="rId158" Type="http://schemas.openxmlformats.org/officeDocument/2006/relationships/hyperlink" Target="https://doi.org/10.1080/13548506.2021.1944651" TargetMode="External"/><Relationship Id="rId20" Type="http://schemas.openxmlformats.org/officeDocument/2006/relationships/image" Target="media/image3.jpeg"/><Relationship Id="rId41" Type="http://schemas.openxmlformats.org/officeDocument/2006/relationships/image" Target="media/image19.png"/><Relationship Id="rId62" Type="http://schemas.openxmlformats.org/officeDocument/2006/relationships/hyperlink" Target="https://www.naccho.org.au/app/uploads/2024/02/NACCHO_CancerPlan_Oct2023_FA_online.pdf" TargetMode="External"/><Relationship Id="rId83" Type="http://schemas.openxmlformats.org/officeDocument/2006/relationships/image" Target="media/image34.png"/><Relationship Id="rId88" Type="http://schemas.microsoft.com/office/2007/relationships/hdphoto" Target="media/hdphoto1.wdp"/><Relationship Id="rId111" Type="http://schemas.openxmlformats.org/officeDocument/2006/relationships/hyperlink" Target="https://www.health.gov.au/resources/publications/national-drug-strategy-2017-2026" TargetMode="External"/><Relationship Id="rId132" Type="http://schemas.openxmlformats.org/officeDocument/2006/relationships/hyperlink" Target="https://www.abs.gov.au/articles/northern-territory-aboriginal-and-torres-strait-islander-population-summary" TargetMode="External"/><Relationship Id="rId153" Type="http://schemas.openxmlformats.org/officeDocument/2006/relationships/hyperlink" Target="https://doi.org/10.31128/AJGP-02-20-5225" TargetMode="External"/><Relationship Id="rId15" Type="http://schemas.openxmlformats.org/officeDocument/2006/relationships/footer" Target="footer2.xml"/><Relationship Id="rId36" Type="http://schemas.openxmlformats.org/officeDocument/2006/relationships/footer" Target="footer4.xml"/><Relationship Id="rId57" Type="http://schemas.openxmlformats.org/officeDocument/2006/relationships/hyperlink" Target="https://www.cdc.gov.au/sites/default/files/2025-11/national-immunisation-strategy-for-australia-2025-to-2030.pdf" TargetMode="External"/><Relationship Id="rId106" Type="http://schemas.openxmlformats.org/officeDocument/2006/relationships/hyperlink" Target="file:///C:/Users/ANGGRA/AppData/Roaming/Micro%20Focus/Offline%20Records/Offline%20Records%20(DC)/National%20~%20HEALTH%20PROTECTION%20-%20Planning/www.doherty.edu.au/uploads/content_doc/National_Surveillance_for_Hepatitis_B_Indicators_2023_Final_1.pdf" TargetMode="External"/><Relationship Id="rId127" Type="http://schemas.openxmlformats.org/officeDocument/2006/relationships/hyperlink" Target="https://www.ohchr.org/en/instruments-mechanisms/instruments/convention-rights-persons-disabilities" TargetMode="External"/><Relationship Id="rId10" Type="http://schemas.openxmlformats.org/officeDocument/2006/relationships/endnotes" Target="endnotes.xml"/><Relationship Id="rId31" Type="http://schemas.openxmlformats.org/officeDocument/2006/relationships/image" Target="media/image11.svg"/><Relationship Id="rId52" Type="http://schemas.openxmlformats.org/officeDocument/2006/relationships/image" Target="media/image30.svg"/><Relationship Id="rId73" Type="http://schemas.openxmlformats.org/officeDocument/2006/relationships/hyperlink" Target="https://www.ohchr.org/en/instruments-mechanisms/instruments/international-covenant-economic-social-and-cultural-rights" TargetMode="External"/><Relationship Id="rId78" Type="http://schemas.openxmlformats.org/officeDocument/2006/relationships/hyperlink" Target="https://www.ohchr.org/en/instruments-mechanisms/instruments/convention-rights-persons-disabilities" TargetMode="External"/><Relationship Id="rId94" Type="http://schemas.openxmlformats.org/officeDocument/2006/relationships/hyperlink" Target="https://www.ohchr.org/en/indigenous-peoples/un-declaration-rights-indigenous-peoples" TargetMode="External"/><Relationship Id="rId99" Type="http://schemas.openxmlformats.org/officeDocument/2006/relationships/hyperlink" Target="https://www.health.gov.au/resources/publications/australias-long-term-national-health-plan" TargetMode="External"/><Relationship Id="rId101" Type="http://schemas.openxmlformats.org/officeDocument/2006/relationships/hyperlink" Target="https://www1.health.gov.au/internet/main/publishing.nsf/Content/ohp-bbvs-1" TargetMode="External"/><Relationship Id="rId122" Type="http://schemas.openxmlformats.org/officeDocument/2006/relationships/hyperlink" Target="https://www.cancer.org.au/assets/pdf/roadmap-to-liver-cancer-control-in-australia" TargetMode="External"/><Relationship Id="rId143" Type="http://schemas.openxmlformats.org/officeDocument/2006/relationships/hyperlink" Target="https://www.health.gov.au/topics/rural-health-workforce/classifications/mmm" TargetMode="External"/><Relationship Id="rId148" Type="http://schemas.openxmlformats.org/officeDocument/2006/relationships/hyperlink" Target="https://doi.org/10.1186/s12939-017-0637-4"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5.png"/><Relationship Id="rId68" Type="http://schemas.openxmlformats.org/officeDocument/2006/relationships/hyperlink" Target="https://www.closingthegap.gov.au/national-agreement" TargetMode="External"/><Relationship Id="rId89" Type="http://schemas.openxmlformats.org/officeDocument/2006/relationships/image" Target="media/image39.png"/><Relationship Id="rId112" Type="http://schemas.openxmlformats.org/officeDocument/2006/relationships/hyperlink" Target="https://www.australiancancerplan.gov.au/" TargetMode="External"/><Relationship Id="rId133" Type="http://schemas.openxmlformats.org/officeDocument/2006/relationships/hyperlink" Target="https://doi.org/10.1016/j.lanwpc.2024.101116" TargetMode="External"/><Relationship Id="rId154" Type="http://schemas.openxmlformats.org/officeDocument/2006/relationships/hyperlink" Target="https://doi.org/10.1186/s12889-022-13112-0" TargetMode="External"/><Relationship Id="rId16" Type="http://schemas.openxmlformats.org/officeDocument/2006/relationships/header" Target="header3.xml"/><Relationship Id="rId37" Type="http://schemas.openxmlformats.org/officeDocument/2006/relationships/image" Target="media/image15.png"/><Relationship Id="rId58" Type="http://schemas.openxmlformats.org/officeDocument/2006/relationships/hyperlink" Target="https://www.health.gov.au/sites/default/files/national-drug-strategy-2017-2026.pdf" TargetMode="External"/><Relationship Id="rId79" Type="http://schemas.openxmlformats.org/officeDocument/2006/relationships/hyperlink" Target="https://www.ohchr.org/en/instruments-mechanisms/instruments/international-convention-elimination-all-forms-racial" TargetMode="External"/><Relationship Id="rId102" Type="http://schemas.openxmlformats.org/officeDocument/2006/relationships/hyperlink" Target="https://ashm.org.au/wp-content/uploads/2025/04/HBV_ViralHepReport_2023_Updated_14042025.pdf" TargetMode="External"/><Relationship Id="rId123" Type="http://schemas.openxmlformats.org/officeDocument/2006/relationships/hyperlink" Target="https://www.ohchr.org/en/instruments-mechanisms/instruments/international-covenant-economic-social-and-cultural-rights" TargetMode="External"/><Relationship Id="rId144" Type="http://schemas.openxmlformats.org/officeDocument/2006/relationships/hyperlink" Target="https://kirby.unsw.edu.au/sites/default/files/kirby/report/JHP_National-Prison-Entrants-Report-2004-2007-2010-2013-2016.pdf" TargetMode="External"/><Relationship Id="rId90" Type="http://schemas.openxmlformats.org/officeDocument/2006/relationships/hyperlink" Target="https://www.worldhepatitisalliance.org/" TargetMode="External"/><Relationship Id="rId27" Type="http://schemas.openxmlformats.org/officeDocument/2006/relationships/image" Target="media/image7.svg"/><Relationship Id="rId48" Type="http://schemas.openxmlformats.org/officeDocument/2006/relationships/image" Target="media/image26.svg"/><Relationship Id="rId69" Type="http://schemas.openxmlformats.org/officeDocument/2006/relationships/hyperlink" Target="https://www.health.gov.au/health-topics/nurses-and-midwives/what-we-do" TargetMode="External"/><Relationship Id="rId113" Type="http://schemas.openxmlformats.org/officeDocument/2006/relationships/hyperlink" Target="https://www.naccho.org.au/app/uploads/2024/02/NACCHO_CancerPlan_Oct2023_FA_online.pdf" TargetMode="External"/><Relationship Id="rId134" Type="http://schemas.openxmlformats.org/officeDocument/2006/relationships/hyperlink" Target="https://www.data.kirby.unsw.edu.au/hepatitis-b" TargetMode="External"/><Relationship Id="rId80" Type="http://schemas.openxmlformats.org/officeDocument/2006/relationships/hyperlink" Target="https://www.ohchr.org/en/instruments-mechanisms/instruments/convention-elimination-all-forms-discrimination-against-women" TargetMode="External"/><Relationship Id="rId155" Type="http://schemas.openxmlformats.org/officeDocument/2006/relationships/hyperlink" Target="https://www.menzies.edu.au/page/Research/Projects/Hepatitis_B/Hep_B_PAS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ris.who.int/bitstream/handle/10665/373186/9789240078635-eng.pdf" TargetMode="Externa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44546A"/>
      </a:dk2>
      <a:lt2>
        <a:srgbClr val="E7E6E6"/>
      </a:lt2>
      <a:accent1>
        <a:srgbClr val="027E48"/>
      </a:accent1>
      <a:accent2>
        <a:srgbClr val="E6F4ED"/>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ArchiveProject xmlns="8eb1e49f-de92-4add-a91a-fc4f60cb00b5">no</ArchiveProject>
    <lcf76f155ced4ddcb4097134ff3c332f xmlns="2700f5fc-3e6b-4742-826b-fe743b41963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20" ma:contentTypeDescription="Create a new document." ma:contentTypeScope="" ma:versionID="8b5744cf3a44f0b5ff7719568c4d078a">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49eb05c0edbb559e0f657c7d5fc02a2c"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73C68-1C53-44CF-8DFB-AAA2477AF09E}">
  <ds:schemaRefs>
    <ds:schemaRef ds:uri="http://schemas.microsoft.com/sharepoint/v3/contenttype/forms"/>
  </ds:schemaRefs>
</ds:datastoreItem>
</file>

<file path=customXml/itemProps2.xml><?xml version="1.0" encoding="utf-8"?>
<ds:datastoreItem xmlns:ds="http://schemas.openxmlformats.org/officeDocument/2006/customXml" ds:itemID="{FD953C95-4754-46AB-8CE7-799BD0082C06}">
  <ds:schemaRefs>
    <ds:schemaRef ds:uri="http://schemas.openxmlformats.org/officeDocument/2006/bibliography"/>
  </ds:schemaRefs>
</ds:datastoreItem>
</file>

<file path=customXml/itemProps3.xml><?xml version="1.0" encoding="utf-8"?>
<ds:datastoreItem xmlns:ds="http://schemas.openxmlformats.org/officeDocument/2006/customXml" ds:itemID="{F62CE3BE-006A-4C7F-8B98-4005CD06F661}">
  <ds:schemaRefs>
    <ds:schemaRef ds:uri="http://schemas.microsoft.com/office/2006/metadata/properties"/>
    <ds:schemaRef ds:uri="http://schemas.microsoft.com/office/infopath/2007/PartnerControls"/>
    <ds:schemaRef ds:uri="f24a5cda-31b5-465e-a0e9-d446c5f13893"/>
    <ds:schemaRef ds:uri="8eb1e49f-de92-4add-a91a-fc4f60cb00b5"/>
    <ds:schemaRef ds:uri="2700f5fc-3e6b-4742-826b-fe743b41963d"/>
  </ds:schemaRefs>
</ds:datastoreItem>
</file>

<file path=customXml/itemProps4.xml><?xml version="1.0" encoding="utf-8"?>
<ds:datastoreItem xmlns:ds="http://schemas.openxmlformats.org/officeDocument/2006/customXml" ds:itemID="{63A8EC68-FA70-434A-A054-D503016F3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d2c746-782d-4a39-9317-b5845e0e19fe}" enabled="0" method="" siteId="{f4d2c746-782d-4a39-9317-b5845e0e19fe}"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60</Pages>
  <Words>18561</Words>
  <Characters>117116</Characters>
  <Application>Microsoft Office Word</Application>
  <DocSecurity>0</DocSecurity>
  <Lines>2052</Lines>
  <Paragraphs>675</Paragraphs>
  <ScaleCrop>false</ScaleCrop>
  <HeadingPairs>
    <vt:vector size="2" baseType="variant">
      <vt:variant>
        <vt:lpstr>Title</vt:lpstr>
      </vt:variant>
      <vt:variant>
        <vt:i4>1</vt:i4>
      </vt:variant>
    </vt:vector>
  </HeadingPairs>
  <TitlesOfParts>
    <vt:vector size="1" baseType="lpstr">
      <vt:lpstr>Fourth National Hepatitis B Strategy 2023 to 2030</vt:lpstr>
    </vt:vector>
  </TitlesOfParts>
  <Company/>
  <LinksUpToDate>false</LinksUpToDate>
  <CharactersWithSpaces>135353</CharactersWithSpaces>
  <SharedDoc>false</SharedDoc>
  <HLinks>
    <vt:vector size="672" baseType="variant">
      <vt:variant>
        <vt:i4>5767235</vt:i4>
      </vt:variant>
      <vt:variant>
        <vt:i4>827</vt:i4>
      </vt:variant>
      <vt:variant>
        <vt:i4>0</vt:i4>
      </vt:variant>
      <vt:variant>
        <vt:i4>5</vt:i4>
      </vt:variant>
      <vt:variant>
        <vt:lpwstr>https://doi.org/10.1016/j.drugpo.2021.103292</vt:lpwstr>
      </vt:variant>
      <vt:variant>
        <vt:lpwstr/>
      </vt:variant>
      <vt:variant>
        <vt:i4>4849758</vt:i4>
      </vt:variant>
      <vt:variant>
        <vt:i4>824</vt:i4>
      </vt:variant>
      <vt:variant>
        <vt:i4>0</vt:i4>
      </vt:variant>
      <vt:variant>
        <vt:i4>5</vt:i4>
      </vt:variant>
      <vt:variant>
        <vt:lpwstr>https://doi.org/10.1111/jvh.13736</vt:lpwstr>
      </vt:variant>
      <vt:variant>
        <vt:lpwstr/>
      </vt:variant>
      <vt:variant>
        <vt:i4>589898</vt:i4>
      </vt:variant>
      <vt:variant>
        <vt:i4>821</vt:i4>
      </vt:variant>
      <vt:variant>
        <vt:i4>0</vt:i4>
      </vt:variant>
      <vt:variant>
        <vt:i4>5</vt:i4>
      </vt:variant>
      <vt:variant>
        <vt:lpwstr>https://doi.org/10.1080/13548506.2021.1944651</vt:lpwstr>
      </vt:variant>
      <vt:variant>
        <vt:lpwstr/>
      </vt:variant>
      <vt:variant>
        <vt:i4>1179648</vt:i4>
      </vt:variant>
      <vt:variant>
        <vt:i4>818</vt:i4>
      </vt:variant>
      <vt:variant>
        <vt:i4>0</vt:i4>
      </vt:variant>
      <vt:variant>
        <vt:i4>5</vt:i4>
      </vt:variant>
      <vt:variant>
        <vt:lpwstr>https://www.unsw.edu.au/content/dam/pdfs/unsw-adobe-websites/arts-design-architecture/ada-faculty/csrh/2022-01-stigma-indicators-summary-hcw-2021.pdf</vt:lpwstr>
      </vt:variant>
      <vt:variant>
        <vt:lpwstr/>
      </vt:variant>
      <vt:variant>
        <vt:i4>131196</vt:i4>
      </vt:variant>
      <vt:variant>
        <vt:i4>815</vt:i4>
      </vt:variant>
      <vt:variant>
        <vt:i4>0</vt:i4>
      </vt:variant>
      <vt:variant>
        <vt:i4>5</vt:i4>
      </vt:variant>
      <vt:variant>
        <vt:lpwstr>https://removingbarriers.ashm.org.au/wp-content/uploads/2019/01/Addressing-Systemic-Barriers-Stigma-and-Discrimination-Surrounding-HIV-and-Viral-Hepatitis_Final.pdf</vt:lpwstr>
      </vt:variant>
      <vt:variant>
        <vt:lpwstr/>
      </vt:variant>
      <vt:variant>
        <vt:i4>2359383</vt:i4>
      </vt:variant>
      <vt:variant>
        <vt:i4>812</vt:i4>
      </vt:variant>
      <vt:variant>
        <vt:i4>0</vt:i4>
      </vt:variant>
      <vt:variant>
        <vt:i4>5</vt:i4>
      </vt:variant>
      <vt:variant>
        <vt:lpwstr>https://www.menzies.edu.au/page/Research/Projects/Hepatitis_B/Hep_B_PAST/</vt:lpwstr>
      </vt:variant>
      <vt:variant>
        <vt:lpwstr/>
      </vt:variant>
      <vt:variant>
        <vt:i4>2818105</vt:i4>
      </vt:variant>
      <vt:variant>
        <vt:i4>809</vt:i4>
      </vt:variant>
      <vt:variant>
        <vt:i4>0</vt:i4>
      </vt:variant>
      <vt:variant>
        <vt:i4>5</vt:i4>
      </vt:variant>
      <vt:variant>
        <vt:lpwstr>https://doi.org/10.1186/s12889-022-13112-0</vt:lpwstr>
      </vt:variant>
      <vt:variant>
        <vt:lpwstr/>
      </vt:variant>
      <vt:variant>
        <vt:i4>393286</vt:i4>
      </vt:variant>
      <vt:variant>
        <vt:i4>806</vt:i4>
      </vt:variant>
      <vt:variant>
        <vt:i4>0</vt:i4>
      </vt:variant>
      <vt:variant>
        <vt:i4>5</vt:i4>
      </vt:variant>
      <vt:variant>
        <vt:lpwstr>https://doi.org/10.31128/AJGP-02-20-5225</vt:lpwstr>
      </vt:variant>
      <vt:variant>
        <vt:lpwstr/>
      </vt:variant>
      <vt:variant>
        <vt:i4>5374042</vt:i4>
      </vt:variant>
      <vt:variant>
        <vt:i4>803</vt:i4>
      </vt:variant>
      <vt:variant>
        <vt:i4>0</vt:i4>
      </vt:variant>
      <vt:variant>
        <vt:i4>5</vt:i4>
      </vt:variant>
      <vt:variant>
        <vt:lpwstr>https://www.who.int/news-room/fact-sheets/detail/hepatitis-b</vt:lpwstr>
      </vt:variant>
      <vt:variant>
        <vt:lpwstr/>
      </vt:variant>
      <vt:variant>
        <vt:i4>2162789</vt:i4>
      </vt:variant>
      <vt:variant>
        <vt:i4>800</vt:i4>
      </vt:variant>
      <vt:variant>
        <vt:i4>0</vt:i4>
      </vt:variant>
      <vt:variant>
        <vt:i4>5</vt:i4>
      </vt:variant>
      <vt:variant>
        <vt:lpwstr>https://www.frontiersin.org/articles/10.3389/fpubh.2022.903747</vt:lpwstr>
      </vt:variant>
      <vt:variant>
        <vt:lpwstr/>
      </vt:variant>
      <vt:variant>
        <vt:i4>2883585</vt:i4>
      </vt:variant>
      <vt:variant>
        <vt:i4>797</vt:i4>
      </vt:variant>
      <vt:variant>
        <vt:i4>0</vt:i4>
      </vt:variant>
      <vt:variant>
        <vt:i4>5</vt:i4>
      </vt:variant>
      <vt:variant>
        <vt:lpwstr>https://testingportal.ashm.org.au/files/ASHM_TestingPolicy_2020_HepatitisB_07_2.pdf</vt:lpwstr>
      </vt:variant>
      <vt:variant>
        <vt:lpwstr/>
      </vt:variant>
      <vt:variant>
        <vt:i4>327758</vt:i4>
      </vt:variant>
      <vt:variant>
        <vt:i4>794</vt:i4>
      </vt:variant>
      <vt:variant>
        <vt:i4>0</vt:i4>
      </vt:variant>
      <vt:variant>
        <vt:i4>5</vt:i4>
      </vt:variant>
      <vt:variant>
        <vt:lpwstr>https://doi.org/10.1080/13557858.2019.1612519</vt:lpwstr>
      </vt:variant>
      <vt:variant>
        <vt:lpwstr/>
      </vt:variant>
      <vt:variant>
        <vt:i4>196639</vt:i4>
      </vt:variant>
      <vt:variant>
        <vt:i4>791</vt:i4>
      </vt:variant>
      <vt:variant>
        <vt:i4>0</vt:i4>
      </vt:variant>
      <vt:variant>
        <vt:i4>5</vt:i4>
      </vt:variant>
      <vt:variant>
        <vt:lpwstr>https://doi.org/10.1186/s12939-017-0637-4</vt:lpwstr>
      </vt:variant>
      <vt:variant>
        <vt:lpwstr/>
      </vt:variant>
      <vt:variant>
        <vt:i4>7733370</vt:i4>
      </vt:variant>
      <vt:variant>
        <vt:i4>788</vt:i4>
      </vt:variant>
      <vt:variant>
        <vt:i4>0</vt:i4>
      </vt:variant>
      <vt:variant>
        <vt:i4>5</vt:i4>
      </vt:variant>
      <vt:variant>
        <vt:lpwstr>https://doi.org/10.5694/mja2.51114</vt:lpwstr>
      </vt:variant>
      <vt:variant>
        <vt:lpwstr/>
      </vt:variant>
      <vt:variant>
        <vt:i4>6422627</vt:i4>
      </vt:variant>
      <vt:variant>
        <vt:i4>785</vt:i4>
      </vt:variant>
      <vt:variant>
        <vt:i4>0</vt:i4>
      </vt:variant>
      <vt:variant>
        <vt:i4>5</vt:i4>
      </vt:variant>
      <vt:variant>
        <vt:lpwstr>https://doi.org/10.5694/mja12.11481</vt:lpwstr>
      </vt:variant>
      <vt:variant>
        <vt:lpwstr/>
      </vt:variant>
      <vt:variant>
        <vt:i4>5177426</vt:i4>
      </vt:variant>
      <vt:variant>
        <vt:i4>782</vt:i4>
      </vt:variant>
      <vt:variant>
        <vt:i4>0</vt:i4>
      </vt:variant>
      <vt:variant>
        <vt:i4>5</vt:i4>
      </vt:variant>
      <vt:variant>
        <vt:lpwstr>https://doi.org/10.1111/hsc.13239</vt:lpwstr>
      </vt:variant>
      <vt:variant>
        <vt:lpwstr/>
      </vt:variant>
      <vt:variant>
        <vt:i4>3735631</vt:i4>
      </vt:variant>
      <vt:variant>
        <vt:i4>779</vt:i4>
      </vt:variant>
      <vt:variant>
        <vt:i4>0</vt:i4>
      </vt:variant>
      <vt:variant>
        <vt:i4>5</vt:i4>
      </vt:variant>
      <vt:variant>
        <vt:lpwstr>https://kirby.unsw.edu.au/sites/default/files/kirby/report/JHP_National-Prison-Entrants-Report-2004-2007-2010-2013-2016.pdf</vt:lpwstr>
      </vt:variant>
      <vt:variant>
        <vt:lpwstr/>
      </vt:variant>
      <vt:variant>
        <vt:i4>2293810</vt:i4>
      </vt:variant>
      <vt:variant>
        <vt:i4>776</vt:i4>
      </vt:variant>
      <vt:variant>
        <vt:i4>0</vt:i4>
      </vt:variant>
      <vt:variant>
        <vt:i4>5</vt:i4>
      </vt:variant>
      <vt:variant>
        <vt:lpwstr>https://www.health.gov.au/topics/rural-health-workforce/classifications/mmm</vt:lpwstr>
      </vt:variant>
      <vt:variant>
        <vt:lpwstr/>
      </vt:variant>
      <vt:variant>
        <vt:i4>6684740</vt:i4>
      </vt:variant>
      <vt:variant>
        <vt:i4>773</vt:i4>
      </vt:variant>
      <vt:variant>
        <vt:i4>0</vt:i4>
      </vt:variant>
      <vt:variant>
        <vt:i4>5</vt:i4>
      </vt:variant>
      <vt:variant>
        <vt:lpwstr>https://www.aph.gov.au/parliamentary_business/committees/senate/community_affairs/completed_inquiries/2002-04/hepc/report/index</vt:lpwstr>
      </vt:variant>
      <vt:variant>
        <vt:lpwstr/>
      </vt:variant>
      <vt:variant>
        <vt:i4>2752566</vt:i4>
      </vt:variant>
      <vt:variant>
        <vt:i4>770</vt:i4>
      </vt:variant>
      <vt:variant>
        <vt:i4>0</vt:i4>
      </vt:variant>
      <vt:variant>
        <vt:i4>5</vt:i4>
      </vt:variant>
      <vt:variant>
        <vt:lpwstr>https://doi.org/10.1007/s13178-021-00636-0</vt:lpwstr>
      </vt:variant>
      <vt:variant>
        <vt:lpwstr/>
      </vt:variant>
      <vt:variant>
        <vt:i4>2687070</vt:i4>
      </vt:variant>
      <vt:variant>
        <vt:i4>767</vt:i4>
      </vt:variant>
      <vt:variant>
        <vt:i4>0</vt:i4>
      </vt:variant>
      <vt:variant>
        <vt:i4>5</vt:i4>
      </vt:variant>
      <vt:variant>
        <vt:lpwstr>https://scarletalliance.org.au/library/Stigma_Indicators</vt:lpwstr>
      </vt:variant>
      <vt:variant>
        <vt:lpwstr/>
      </vt:variant>
      <vt:variant>
        <vt:i4>6291574</vt:i4>
      </vt:variant>
      <vt:variant>
        <vt:i4>764</vt:i4>
      </vt:variant>
      <vt:variant>
        <vt:i4>0</vt:i4>
      </vt:variant>
      <vt:variant>
        <vt:i4>5</vt:i4>
      </vt:variant>
      <vt:variant>
        <vt:lpwstr>https://immunisationhandbook.health.gov.au/</vt:lpwstr>
      </vt:variant>
      <vt:variant>
        <vt:lpwstr/>
      </vt:variant>
      <vt:variant>
        <vt:i4>7012471</vt:i4>
      </vt:variant>
      <vt:variant>
        <vt:i4>761</vt:i4>
      </vt:variant>
      <vt:variant>
        <vt:i4>0</vt:i4>
      </vt:variant>
      <vt:variant>
        <vt:i4>5</vt:i4>
      </vt:variant>
      <vt:variant>
        <vt:lpwstr>https://immunisationhandbook.health.gov.au/contents/vaccination-for-special-risk-groups/vaccination-for-other-groups-inmates-men-who-have-sex-with-men-people-who-inject-drugs-and-sex-workers</vt:lpwstr>
      </vt:variant>
      <vt:variant>
        <vt:lpwstr/>
      </vt:variant>
      <vt:variant>
        <vt:i4>5570626</vt:i4>
      </vt:variant>
      <vt:variant>
        <vt:i4>758</vt:i4>
      </vt:variant>
      <vt:variant>
        <vt:i4>0</vt:i4>
      </vt:variant>
      <vt:variant>
        <vt:i4>5</vt:i4>
      </vt:variant>
      <vt:variant>
        <vt:lpwstr>https://www.who.int/teams/global-hiv-hepatitis-and-stis-programmes/hepatitis/overview</vt:lpwstr>
      </vt:variant>
      <vt:variant>
        <vt:lpwstr/>
      </vt:variant>
      <vt:variant>
        <vt:i4>5701657</vt:i4>
      </vt:variant>
      <vt:variant>
        <vt:i4>755</vt:i4>
      </vt:variant>
      <vt:variant>
        <vt:i4>0</vt:i4>
      </vt:variant>
      <vt:variant>
        <vt:i4>5</vt:i4>
      </vt:variant>
      <vt:variant>
        <vt:lpwstr>https://www.aihw.gov.au/reports/cancer/cancer-in-indigenous-australians/contents/cancer-type/liver-cancer-c22</vt:lpwstr>
      </vt:variant>
      <vt:variant>
        <vt:lpwstr/>
      </vt:variant>
      <vt:variant>
        <vt:i4>589892</vt:i4>
      </vt:variant>
      <vt:variant>
        <vt:i4>752</vt:i4>
      </vt:variant>
      <vt:variant>
        <vt:i4>0</vt:i4>
      </vt:variant>
      <vt:variant>
        <vt:i4>5</vt:i4>
      </vt:variant>
      <vt:variant>
        <vt:lpwstr>https://www.ashm.org.au/programs/Viral-Hepatitis-Mapping-Project/</vt:lpwstr>
      </vt:variant>
      <vt:variant>
        <vt:lpwstr/>
      </vt:variant>
      <vt:variant>
        <vt:i4>3538997</vt:i4>
      </vt:variant>
      <vt:variant>
        <vt:i4>749</vt:i4>
      </vt:variant>
      <vt:variant>
        <vt:i4>0</vt:i4>
      </vt:variant>
      <vt:variant>
        <vt:i4>5</vt:i4>
      </vt:variant>
      <vt:variant>
        <vt:lpwstr>https://www.data.kirby.unsw.edu.au/hepatitis-b</vt:lpwstr>
      </vt:variant>
      <vt:variant>
        <vt:lpwstr/>
      </vt:variant>
      <vt:variant>
        <vt:i4>5242975</vt:i4>
      </vt:variant>
      <vt:variant>
        <vt:i4>746</vt:i4>
      </vt:variant>
      <vt:variant>
        <vt:i4>0</vt:i4>
      </vt:variant>
      <vt:variant>
        <vt:i4>5</vt:i4>
      </vt:variant>
      <vt:variant>
        <vt:lpwstr>https://doi.org/10.1016/j.lanwpc.2024.101116</vt:lpwstr>
      </vt:variant>
      <vt:variant>
        <vt:lpwstr/>
      </vt:variant>
      <vt:variant>
        <vt:i4>8061025</vt:i4>
      </vt:variant>
      <vt:variant>
        <vt:i4>743</vt:i4>
      </vt:variant>
      <vt:variant>
        <vt:i4>0</vt:i4>
      </vt:variant>
      <vt:variant>
        <vt:i4>5</vt:i4>
      </vt:variant>
      <vt:variant>
        <vt:lpwstr>https://www.abs.gov.au/articles/northern-territory-aboriginal-and-torres-strait-islander-population-summary</vt:lpwstr>
      </vt:variant>
      <vt:variant>
        <vt:lpwstr/>
      </vt:variant>
      <vt:variant>
        <vt:i4>4063272</vt:i4>
      </vt:variant>
      <vt:variant>
        <vt:i4>740</vt:i4>
      </vt:variant>
      <vt:variant>
        <vt:i4>0</vt:i4>
      </vt:variant>
      <vt:variant>
        <vt:i4>5</vt:i4>
      </vt:variant>
      <vt:variant>
        <vt:lpwstr>https://sustainabledevelopment.un.org/content/documents/21252030 Agenda for Sustainable Development web.pdf</vt:lpwstr>
      </vt:variant>
      <vt:variant>
        <vt:lpwstr/>
      </vt:variant>
      <vt:variant>
        <vt:i4>2162725</vt:i4>
      </vt:variant>
      <vt:variant>
        <vt:i4>737</vt:i4>
      </vt:variant>
      <vt:variant>
        <vt:i4>0</vt:i4>
      </vt:variant>
      <vt:variant>
        <vt:i4>5</vt:i4>
      </vt:variant>
      <vt:variant>
        <vt:lpwstr>https://www.health.gov.au/resources/publications/national-womens-health-strategy-2020-2030?language=en</vt:lpwstr>
      </vt:variant>
      <vt:variant>
        <vt:lpwstr/>
      </vt:variant>
      <vt:variant>
        <vt:i4>4915281</vt:i4>
      </vt:variant>
      <vt:variant>
        <vt:i4>734</vt:i4>
      </vt:variant>
      <vt:variant>
        <vt:i4>0</vt:i4>
      </vt:variant>
      <vt:variant>
        <vt:i4>5</vt:i4>
      </vt:variant>
      <vt:variant>
        <vt:lpwstr>https://www.ohchr.org/en/instruments-mechanisms/instruments/convention-elimination-all-forms-discrimination-against-women</vt:lpwstr>
      </vt:variant>
      <vt:variant>
        <vt:lpwstr/>
      </vt:variant>
      <vt:variant>
        <vt:i4>196688</vt:i4>
      </vt:variant>
      <vt:variant>
        <vt:i4>731</vt:i4>
      </vt:variant>
      <vt:variant>
        <vt:i4>0</vt:i4>
      </vt:variant>
      <vt:variant>
        <vt:i4>5</vt:i4>
      </vt:variant>
      <vt:variant>
        <vt:lpwstr>https://www.ohchr.org/en/instruments-mechanisms/instruments/international-convention-elimination-all-forms-racial</vt:lpwstr>
      </vt:variant>
      <vt:variant>
        <vt:lpwstr/>
      </vt:variant>
      <vt:variant>
        <vt:i4>2293870</vt:i4>
      </vt:variant>
      <vt:variant>
        <vt:i4>728</vt:i4>
      </vt:variant>
      <vt:variant>
        <vt:i4>0</vt:i4>
      </vt:variant>
      <vt:variant>
        <vt:i4>5</vt:i4>
      </vt:variant>
      <vt:variant>
        <vt:lpwstr>https://www.ohchr.org/en/instruments-mechanisms/instruments/convention-rights-persons-disabilities</vt:lpwstr>
      </vt:variant>
      <vt:variant>
        <vt:lpwstr/>
      </vt:variant>
      <vt:variant>
        <vt:i4>458823</vt:i4>
      </vt:variant>
      <vt:variant>
        <vt:i4>725</vt:i4>
      </vt:variant>
      <vt:variant>
        <vt:i4>0</vt:i4>
      </vt:variant>
      <vt:variant>
        <vt:i4>5</vt:i4>
      </vt:variant>
      <vt:variant>
        <vt:lpwstr>https://www.ohchr.org/en/instruments-mechanisms/instruments/optional-protocol-convention-against-torture-and-other-cruel</vt:lpwstr>
      </vt:variant>
      <vt:variant>
        <vt:lpwstr/>
      </vt:variant>
      <vt:variant>
        <vt:i4>4128825</vt:i4>
      </vt:variant>
      <vt:variant>
        <vt:i4>722</vt:i4>
      </vt:variant>
      <vt:variant>
        <vt:i4>0</vt:i4>
      </vt:variant>
      <vt:variant>
        <vt:i4>5</vt:i4>
      </vt:variant>
      <vt:variant>
        <vt:lpwstr>https://www.unodc.org/documents/justice-and-prison-reform/Nelson_Mandela_Rules-E-ebook.pdf</vt:lpwstr>
      </vt:variant>
      <vt:variant>
        <vt:lpwstr/>
      </vt:variant>
      <vt:variant>
        <vt:i4>262224</vt:i4>
      </vt:variant>
      <vt:variant>
        <vt:i4>719</vt:i4>
      </vt:variant>
      <vt:variant>
        <vt:i4>0</vt:i4>
      </vt:variant>
      <vt:variant>
        <vt:i4>5</vt:i4>
      </vt:variant>
      <vt:variant>
        <vt:lpwstr>https://unsceb.org/united-nations-system-common-position-supporting-implementation-international-drug-control-policy</vt:lpwstr>
      </vt:variant>
      <vt:variant>
        <vt:lpwstr/>
      </vt:variant>
      <vt:variant>
        <vt:i4>8323179</vt:i4>
      </vt:variant>
      <vt:variant>
        <vt:i4>716</vt:i4>
      </vt:variant>
      <vt:variant>
        <vt:i4>0</vt:i4>
      </vt:variant>
      <vt:variant>
        <vt:i4>5</vt:i4>
      </vt:variant>
      <vt:variant>
        <vt:lpwstr>https://www.ohchr.org/en/instruments-mechanisms/instruments/international-covenant-economic-social-and-cultural-rights</vt:lpwstr>
      </vt:variant>
      <vt:variant>
        <vt:lpwstr/>
      </vt:variant>
      <vt:variant>
        <vt:i4>5570579</vt:i4>
      </vt:variant>
      <vt:variant>
        <vt:i4>713</vt:i4>
      </vt:variant>
      <vt:variant>
        <vt:i4>0</vt:i4>
      </vt:variant>
      <vt:variant>
        <vt:i4>5</vt:i4>
      </vt:variant>
      <vt:variant>
        <vt:lpwstr>https://www.cancer.org.au/assets/pdf/roadmap-to-liver-cancer-control-in-australia</vt:lpwstr>
      </vt:variant>
      <vt:variant>
        <vt:lpwstr/>
      </vt:variant>
      <vt:variant>
        <vt:i4>1179677</vt:i4>
      </vt:variant>
      <vt:variant>
        <vt:i4>710</vt:i4>
      </vt:variant>
      <vt:variant>
        <vt:i4>0</vt:i4>
      </vt:variant>
      <vt:variant>
        <vt:i4>5</vt:i4>
      </vt:variant>
      <vt:variant>
        <vt:lpwstr>https://www.health.gov.au/resources/publications/national-framework-for-communicable-disease-control</vt:lpwstr>
      </vt:variant>
      <vt:variant>
        <vt:lpwstr/>
      </vt:variant>
      <vt:variant>
        <vt:i4>786509</vt:i4>
      </vt:variant>
      <vt:variant>
        <vt:i4>707</vt:i4>
      </vt:variant>
      <vt:variant>
        <vt:i4>0</vt:i4>
      </vt:variant>
      <vt:variant>
        <vt:i4>5</vt:i4>
      </vt:variant>
      <vt:variant>
        <vt:lpwstr>https://www.health.gov.au/health-topics/nurses-and-midwives/what-we-do</vt:lpwstr>
      </vt:variant>
      <vt:variant>
        <vt:lpwstr>nurse-practitioner-10year-plan</vt:lpwstr>
      </vt:variant>
      <vt:variant>
        <vt:i4>7012475</vt:i4>
      </vt:variant>
      <vt:variant>
        <vt:i4>704</vt:i4>
      </vt:variant>
      <vt:variant>
        <vt:i4>0</vt:i4>
      </vt:variant>
      <vt:variant>
        <vt:i4>5</vt:i4>
      </vt:variant>
      <vt:variant>
        <vt:lpwstr>https://www.closingthegap.gov.au/national-agreement</vt:lpwstr>
      </vt:variant>
      <vt:variant>
        <vt:lpwstr/>
      </vt:variant>
      <vt:variant>
        <vt:i4>1441798</vt:i4>
      </vt:variant>
      <vt:variant>
        <vt:i4>701</vt:i4>
      </vt:variant>
      <vt:variant>
        <vt:i4>0</vt:i4>
      </vt:variant>
      <vt:variant>
        <vt:i4>5</vt:i4>
      </vt:variant>
      <vt:variant>
        <vt:lpwstr>https://www.health.gov.au/resources/publications/national-aboriginal-and-torres-strait-islander-health-plan-2021-2031?language=en</vt:lpwstr>
      </vt:variant>
      <vt:variant>
        <vt:lpwstr/>
      </vt:variant>
      <vt:variant>
        <vt:i4>4522075</vt:i4>
      </vt:variant>
      <vt:variant>
        <vt:i4>698</vt:i4>
      </vt:variant>
      <vt:variant>
        <vt:i4>0</vt:i4>
      </vt:variant>
      <vt:variant>
        <vt:i4>5</vt:i4>
      </vt:variant>
      <vt:variant>
        <vt:lpwstr>https://app.magicapp.org/?language=en&amp;utm_source=health.gov.au&amp;utm_medium=callout-auto-custom&amp;utm_campaign=digital_transformation</vt:lpwstr>
      </vt:variant>
      <vt:variant>
        <vt:lpwstr>/guideline/jm83RE</vt:lpwstr>
      </vt:variant>
      <vt:variant>
        <vt:i4>4128867</vt:i4>
      </vt:variant>
      <vt:variant>
        <vt:i4>695</vt:i4>
      </vt:variant>
      <vt:variant>
        <vt:i4>0</vt:i4>
      </vt:variant>
      <vt:variant>
        <vt:i4>5</vt:i4>
      </vt:variant>
      <vt:variant>
        <vt:lpwstr>https://www.health.gov.au/sites/default/files/documents/2019/09/national-strategic-framework-for-chronic-conditions.pdf</vt:lpwstr>
      </vt:variant>
      <vt:variant>
        <vt:lpwstr/>
      </vt:variant>
      <vt:variant>
        <vt:i4>2293866</vt:i4>
      </vt:variant>
      <vt:variant>
        <vt:i4>692</vt:i4>
      </vt:variant>
      <vt:variant>
        <vt:i4>0</vt:i4>
      </vt:variant>
      <vt:variant>
        <vt:i4>5</vt:i4>
      </vt:variant>
      <vt:variant>
        <vt:lpwstr>https://www.health.gov.au/resources/publications/australias-primary-health-care-10-year-plan-2022-2032</vt:lpwstr>
      </vt:variant>
      <vt:variant>
        <vt:lpwstr/>
      </vt:variant>
      <vt:variant>
        <vt:i4>7405615</vt:i4>
      </vt:variant>
      <vt:variant>
        <vt:i4>689</vt:i4>
      </vt:variant>
      <vt:variant>
        <vt:i4>0</vt:i4>
      </vt:variant>
      <vt:variant>
        <vt:i4>5</vt:i4>
      </vt:variant>
      <vt:variant>
        <vt:lpwstr>https://humanrights.gov.au/our-work/race-discrimination/publications/developing-national-anti-racism-framework-2021</vt:lpwstr>
      </vt:variant>
      <vt:variant>
        <vt:lpwstr/>
      </vt:variant>
      <vt:variant>
        <vt:i4>4325470</vt:i4>
      </vt:variant>
      <vt:variant>
        <vt:i4>686</vt:i4>
      </vt:variant>
      <vt:variant>
        <vt:i4>0</vt:i4>
      </vt:variant>
      <vt:variant>
        <vt:i4>5</vt:i4>
      </vt:variant>
      <vt:variant>
        <vt:lpwstr>https://www.naccho.org.au/app/uploads/2024/02/NACCHO_CancerPlan_Oct2023_FA_online.pdf</vt:lpwstr>
      </vt:variant>
      <vt:variant>
        <vt:lpwstr/>
      </vt:variant>
      <vt:variant>
        <vt:i4>131150</vt:i4>
      </vt:variant>
      <vt:variant>
        <vt:i4>683</vt:i4>
      </vt:variant>
      <vt:variant>
        <vt:i4>0</vt:i4>
      </vt:variant>
      <vt:variant>
        <vt:i4>5</vt:i4>
      </vt:variant>
      <vt:variant>
        <vt:lpwstr>https://www.australiancancerplan.gov.au/</vt:lpwstr>
      </vt:variant>
      <vt:variant>
        <vt:lpwstr/>
      </vt:variant>
      <vt:variant>
        <vt:i4>4325456</vt:i4>
      </vt:variant>
      <vt:variant>
        <vt:i4>680</vt:i4>
      </vt:variant>
      <vt:variant>
        <vt:i4>0</vt:i4>
      </vt:variant>
      <vt:variant>
        <vt:i4>5</vt:i4>
      </vt:variant>
      <vt:variant>
        <vt:lpwstr>https://www.health.gov.au/resources/publications/national-drug-strategy-2017-2026</vt:lpwstr>
      </vt:variant>
      <vt:variant>
        <vt:lpwstr/>
      </vt:variant>
      <vt:variant>
        <vt:i4>6815810</vt:i4>
      </vt:variant>
      <vt:variant>
        <vt:i4>677</vt:i4>
      </vt:variant>
      <vt:variant>
        <vt:i4>0</vt:i4>
      </vt:variant>
      <vt:variant>
        <vt:i4>5</vt:i4>
      </vt:variant>
      <vt:variant>
        <vt:lpwstr>https://www.health.gov.au/sites/default/files/national-immunisation-strategy-for-australia-2019-2024_0.pdf</vt:lpwstr>
      </vt:variant>
      <vt:variant>
        <vt:lpwstr/>
      </vt:variant>
      <vt:variant>
        <vt:i4>6750324</vt:i4>
      </vt:variant>
      <vt:variant>
        <vt:i4>674</vt:i4>
      </vt:variant>
      <vt:variant>
        <vt:i4>0</vt:i4>
      </vt:variant>
      <vt:variant>
        <vt:i4>5</vt:i4>
      </vt:variant>
      <vt:variant>
        <vt:lpwstr>https://www.abs.gov.au/statistics/people/population/overseas-migration/2020-21</vt:lpwstr>
      </vt:variant>
      <vt:variant>
        <vt:lpwstr>:~:text=Net%20overseas%20migration,-N</vt:lpwstr>
      </vt:variant>
      <vt:variant>
        <vt:i4>3670061</vt:i4>
      </vt:variant>
      <vt:variant>
        <vt:i4>671</vt:i4>
      </vt:variant>
      <vt:variant>
        <vt:i4>0</vt:i4>
      </vt:variant>
      <vt:variant>
        <vt:i4>5</vt:i4>
      </vt:variant>
      <vt:variant>
        <vt:lpwstr>C:\Users\ANGGRA\AppData\Roaming\Micro Focus\Offline Records\Offline Records (DC)\National ~ HEALTH PROTECTION - Planning\www.kirby.unsw.edu.au\sites\default\files\documents\Annual_Surveillance_Report_2024_HBV.pdf</vt:lpwstr>
      </vt:variant>
      <vt:variant>
        <vt:lpwstr/>
      </vt:variant>
      <vt:variant>
        <vt:i4>2883694</vt:i4>
      </vt:variant>
      <vt:variant>
        <vt:i4>668</vt:i4>
      </vt:variant>
      <vt:variant>
        <vt:i4>0</vt:i4>
      </vt:variant>
      <vt:variant>
        <vt:i4>5</vt:i4>
      </vt:variant>
      <vt:variant>
        <vt:lpwstr>https://www.hepb.org/what-is-hepatitis-b/what-is-hepb/acute-vs-chronic/</vt:lpwstr>
      </vt:variant>
      <vt:variant>
        <vt:lpwstr/>
      </vt:variant>
      <vt:variant>
        <vt:i4>7209025</vt:i4>
      </vt:variant>
      <vt:variant>
        <vt:i4>665</vt:i4>
      </vt:variant>
      <vt:variant>
        <vt:i4>0</vt:i4>
      </vt:variant>
      <vt:variant>
        <vt:i4>5</vt:i4>
      </vt:variant>
      <vt:variant>
        <vt:lpwstr>C:\Users\ANGGRA\AppData\Roaming\Micro Focus\Offline Records\Offline Records (DC)\National ~ HEALTH PROTECTION - Planning\www.doherty.edu.au\uploads\content_doc\National_Surveillance_for_Hepatitis_B_Indicators_2023_Final_1.pdf</vt:lpwstr>
      </vt:variant>
      <vt:variant>
        <vt:lpwstr/>
      </vt:variant>
      <vt:variant>
        <vt:i4>3932281</vt:i4>
      </vt:variant>
      <vt:variant>
        <vt:i4>662</vt:i4>
      </vt:variant>
      <vt:variant>
        <vt:i4>0</vt:i4>
      </vt:variant>
      <vt:variant>
        <vt:i4>5</vt:i4>
      </vt:variant>
      <vt:variant>
        <vt:lpwstr>https://www.doherty.edu.au/news-events/news/fundamental-change-needed-to-hepatitis-b-screening-programs</vt:lpwstr>
      </vt:variant>
      <vt:variant>
        <vt:lpwstr/>
      </vt:variant>
      <vt:variant>
        <vt:i4>6291496</vt:i4>
      </vt:variant>
      <vt:variant>
        <vt:i4>659</vt:i4>
      </vt:variant>
      <vt:variant>
        <vt:i4>0</vt:i4>
      </vt:variant>
      <vt:variant>
        <vt:i4>5</vt:i4>
      </vt:variant>
      <vt:variant>
        <vt:lpwstr>https://www.canceraustralia.gov.au/cancer-types/liver-cancer/statistics</vt:lpwstr>
      </vt:variant>
      <vt:variant>
        <vt:lpwstr/>
      </vt:variant>
      <vt:variant>
        <vt:i4>1245210</vt:i4>
      </vt:variant>
      <vt:variant>
        <vt:i4>656</vt:i4>
      </vt:variant>
      <vt:variant>
        <vt:i4>0</vt:i4>
      </vt:variant>
      <vt:variant>
        <vt:i4>5</vt:i4>
      </vt:variant>
      <vt:variant>
        <vt:lpwstr>https://www.gesa.org.au/public/13/files/Education %26 Resources/Clinical Practice Resources/Hep B/HBV consensus Mar 2022 Updated.pdf</vt:lpwstr>
      </vt:variant>
      <vt:variant>
        <vt:lpwstr/>
      </vt:variant>
      <vt:variant>
        <vt:i4>4194386</vt:i4>
      </vt:variant>
      <vt:variant>
        <vt:i4>653</vt:i4>
      </vt:variant>
      <vt:variant>
        <vt:i4>0</vt:i4>
      </vt:variant>
      <vt:variant>
        <vt:i4>5</vt:i4>
      </vt:variant>
      <vt:variant>
        <vt:lpwstr>https://ashm.org.au/wp-content/uploads/2025/04/HBV_ViralHepReport_2023_Updated_14042025.pdf</vt:lpwstr>
      </vt:variant>
      <vt:variant>
        <vt:lpwstr/>
      </vt:variant>
      <vt:variant>
        <vt:i4>2752572</vt:i4>
      </vt:variant>
      <vt:variant>
        <vt:i4>650</vt:i4>
      </vt:variant>
      <vt:variant>
        <vt:i4>0</vt:i4>
      </vt:variant>
      <vt:variant>
        <vt:i4>5</vt:i4>
      </vt:variant>
      <vt:variant>
        <vt:lpwstr>https://www1.health.gov.au/internet/main/publishing.nsf/Content/ohp-bbvs-1</vt:lpwstr>
      </vt:variant>
      <vt:variant>
        <vt:lpwstr/>
      </vt:variant>
      <vt:variant>
        <vt:i4>1310761</vt:i4>
      </vt:variant>
      <vt:variant>
        <vt:i4>647</vt:i4>
      </vt:variant>
      <vt:variant>
        <vt:i4>0</vt:i4>
      </vt:variant>
      <vt:variant>
        <vt:i4>5</vt:i4>
      </vt:variant>
      <vt:variant>
        <vt:lpwstr>https://www.health.gov.au/sites/default/files/documents/2021/12/national-preventive-health-strategy-2021-2030_1.pdf</vt:lpwstr>
      </vt:variant>
      <vt:variant>
        <vt:lpwstr/>
      </vt:variant>
      <vt:variant>
        <vt:i4>7143525</vt:i4>
      </vt:variant>
      <vt:variant>
        <vt:i4>644</vt:i4>
      </vt:variant>
      <vt:variant>
        <vt:i4>0</vt:i4>
      </vt:variant>
      <vt:variant>
        <vt:i4>5</vt:i4>
      </vt:variant>
      <vt:variant>
        <vt:lpwstr>https://www.health.gov.au/resources/publications/australias-long-term-national-health-plan</vt:lpwstr>
      </vt:variant>
      <vt:variant>
        <vt:lpwstr/>
      </vt:variant>
      <vt:variant>
        <vt:i4>4390934</vt:i4>
      </vt:variant>
      <vt:variant>
        <vt:i4>641</vt:i4>
      </vt:variant>
      <vt:variant>
        <vt:i4>0</vt:i4>
      </vt:variant>
      <vt:variant>
        <vt:i4>5</vt:i4>
      </vt:variant>
      <vt:variant>
        <vt:lpwstr>https://www.who.int/teams/health-promotion/enhanced-wellbeing/first-global-conference</vt:lpwstr>
      </vt:variant>
      <vt:variant>
        <vt:lpwstr/>
      </vt:variant>
      <vt:variant>
        <vt:i4>5439572</vt:i4>
      </vt:variant>
      <vt:variant>
        <vt:i4>638</vt:i4>
      </vt:variant>
      <vt:variant>
        <vt:i4>0</vt:i4>
      </vt:variant>
      <vt:variant>
        <vt:i4>5</vt:i4>
      </vt:variant>
      <vt:variant>
        <vt:lpwstr>https://www.who.int/publications/i/item/WHO-NMH-PND-17.5</vt:lpwstr>
      </vt:variant>
      <vt:variant>
        <vt:lpwstr/>
      </vt:variant>
      <vt:variant>
        <vt:i4>4063285</vt:i4>
      </vt:variant>
      <vt:variant>
        <vt:i4>635</vt:i4>
      </vt:variant>
      <vt:variant>
        <vt:i4>0</vt:i4>
      </vt:variant>
      <vt:variant>
        <vt:i4>5</vt:i4>
      </vt:variant>
      <vt:variant>
        <vt:lpwstr>https://digitallibrary.un.org/record/105348</vt:lpwstr>
      </vt:variant>
      <vt:variant>
        <vt:lpwstr/>
      </vt:variant>
      <vt:variant>
        <vt:i4>4128825</vt:i4>
      </vt:variant>
      <vt:variant>
        <vt:i4>632</vt:i4>
      </vt:variant>
      <vt:variant>
        <vt:i4>0</vt:i4>
      </vt:variant>
      <vt:variant>
        <vt:i4>5</vt:i4>
      </vt:variant>
      <vt:variant>
        <vt:lpwstr>https://www.unodc.org/documents/justice-and-prison-reform/Nelson_Mandela_Rules-E-ebook.pdf</vt:lpwstr>
      </vt:variant>
      <vt:variant>
        <vt:lpwstr/>
      </vt:variant>
      <vt:variant>
        <vt:i4>655433</vt:i4>
      </vt:variant>
      <vt:variant>
        <vt:i4>629</vt:i4>
      </vt:variant>
      <vt:variant>
        <vt:i4>0</vt:i4>
      </vt:variant>
      <vt:variant>
        <vt:i4>5</vt:i4>
      </vt:variant>
      <vt:variant>
        <vt:lpwstr>https://www.ohchr.org/en/indigenous-peoples/un-declaration-rights-indigenous-peoples</vt:lpwstr>
      </vt:variant>
      <vt:variant>
        <vt:lpwstr/>
      </vt:variant>
      <vt:variant>
        <vt:i4>1638464</vt:i4>
      </vt:variant>
      <vt:variant>
        <vt:i4>626</vt:i4>
      </vt:variant>
      <vt:variant>
        <vt:i4>0</vt:i4>
      </vt:variant>
      <vt:variant>
        <vt:i4>5</vt:i4>
      </vt:variant>
      <vt:variant>
        <vt:lpwstr>https://www.who.int/publications/i/item/9789240053779</vt:lpwstr>
      </vt:variant>
      <vt:variant>
        <vt:lpwstr/>
      </vt:variant>
      <vt:variant>
        <vt:i4>2949190</vt:i4>
      </vt:variant>
      <vt:variant>
        <vt:i4>623</vt:i4>
      </vt:variant>
      <vt:variant>
        <vt:i4>0</vt:i4>
      </vt:variant>
      <vt:variant>
        <vt:i4>5</vt:i4>
      </vt:variant>
      <vt:variant>
        <vt:lpwstr>https://iris.who.int/bitstream/handle/10665/206453/WHO_;jsessionid=04628B175D12B47A25D46340010D53C8?sequence=1</vt:lpwstr>
      </vt:variant>
      <vt:variant>
        <vt:lpwstr/>
      </vt:variant>
      <vt:variant>
        <vt:i4>8192118</vt:i4>
      </vt:variant>
      <vt:variant>
        <vt:i4>620</vt:i4>
      </vt:variant>
      <vt:variant>
        <vt:i4>0</vt:i4>
      </vt:variant>
      <vt:variant>
        <vt:i4>5</vt:i4>
      </vt:variant>
      <vt:variant>
        <vt:lpwstr>https://www.who.int/emergencies/diseases/novel-coronavirus-2019/technical-guidance/naming-the-coronavirus-disease-(covid-2019)-and-the-virus-that-causes-it</vt:lpwstr>
      </vt:variant>
      <vt:variant>
        <vt:lpwstr/>
      </vt:variant>
      <vt:variant>
        <vt:i4>2490486</vt:i4>
      </vt:variant>
      <vt:variant>
        <vt:i4>471</vt:i4>
      </vt:variant>
      <vt:variant>
        <vt:i4>0</vt:i4>
      </vt:variant>
      <vt:variant>
        <vt:i4>5</vt:i4>
      </vt:variant>
      <vt:variant>
        <vt:lpwstr>https://www.worldhepatitisalliance.org/</vt:lpwstr>
      </vt:variant>
      <vt:variant>
        <vt:lpwstr/>
      </vt:variant>
      <vt:variant>
        <vt:i4>2162725</vt:i4>
      </vt:variant>
      <vt:variant>
        <vt:i4>339</vt:i4>
      </vt:variant>
      <vt:variant>
        <vt:i4>0</vt:i4>
      </vt:variant>
      <vt:variant>
        <vt:i4>5</vt:i4>
      </vt:variant>
      <vt:variant>
        <vt:lpwstr>https://www.health.gov.au/resources/publications/national-womens-health-strategy-2020-2030?language=en</vt:lpwstr>
      </vt:variant>
      <vt:variant>
        <vt:lpwstr/>
      </vt:variant>
      <vt:variant>
        <vt:i4>4915281</vt:i4>
      </vt:variant>
      <vt:variant>
        <vt:i4>333</vt:i4>
      </vt:variant>
      <vt:variant>
        <vt:i4>0</vt:i4>
      </vt:variant>
      <vt:variant>
        <vt:i4>5</vt:i4>
      </vt:variant>
      <vt:variant>
        <vt:lpwstr>https://www.ohchr.org/en/instruments-mechanisms/instruments/convention-elimination-all-forms-discrimination-against-women</vt:lpwstr>
      </vt:variant>
      <vt:variant>
        <vt:lpwstr/>
      </vt:variant>
      <vt:variant>
        <vt:i4>196688</vt:i4>
      </vt:variant>
      <vt:variant>
        <vt:i4>327</vt:i4>
      </vt:variant>
      <vt:variant>
        <vt:i4>0</vt:i4>
      </vt:variant>
      <vt:variant>
        <vt:i4>5</vt:i4>
      </vt:variant>
      <vt:variant>
        <vt:lpwstr>https://www.ohchr.org/en/instruments-mechanisms/instruments/international-convention-elimination-all-forms-racial</vt:lpwstr>
      </vt:variant>
      <vt:variant>
        <vt:lpwstr/>
      </vt:variant>
      <vt:variant>
        <vt:i4>2293870</vt:i4>
      </vt:variant>
      <vt:variant>
        <vt:i4>321</vt:i4>
      </vt:variant>
      <vt:variant>
        <vt:i4>0</vt:i4>
      </vt:variant>
      <vt:variant>
        <vt:i4>5</vt:i4>
      </vt:variant>
      <vt:variant>
        <vt:lpwstr>https://www.ohchr.org/en/instruments-mechanisms/instruments/convention-rights-persons-disabilities</vt:lpwstr>
      </vt:variant>
      <vt:variant>
        <vt:lpwstr/>
      </vt:variant>
      <vt:variant>
        <vt:i4>458823</vt:i4>
      </vt:variant>
      <vt:variant>
        <vt:i4>315</vt:i4>
      </vt:variant>
      <vt:variant>
        <vt:i4>0</vt:i4>
      </vt:variant>
      <vt:variant>
        <vt:i4>5</vt:i4>
      </vt:variant>
      <vt:variant>
        <vt:lpwstr>https://www.ohchr.org/en/instruments-mechanisms/instruments/optional-protocol-convention-against-torture-and-other-cruel</vt:lpwstr>
      </vt:variant>
      <vt:variant>
        <vt:lpwstr/>
      </vt:variant>
      <vt:variant>
        <vt:i4>655433</vt:i4>
      </vt:variant>
      <vt:variant>
        <vt:i4>309</vt:i4>
      </vt:variant>
      <vt:variant>
        <vt:i4>0</vt:i4>
      </vt:variant>
      <vt:variant>
        <vt:i4>5</vt:i4>
      </vt:variant>
      <vt:variant>
        <vt:lpwstr>https://www.ohchr.org/en/indigenous-peoples/un-declaration-rights-indigenous-peoples</vt:lpwstr>
      </vt:variant>
      <vt:variant>
        <vt:lpwstr/>
      </vt:variant>
      <vt:variant>
        <vt:i4>4128825</vt:i4>
      </vt:variant>
      <vt:variant>
        <vt:i4>303</vt:i4>
      </vt:variant>
      <vt:variant>
        <vt:i4>0</vt:i4>
      </vt:variant>
      <vt:variant>
        <vt:i4>5</vt:i4>
      </vt:variant>
      <vt:variant>
        <vt:lpwstr>https://www.unodc.org/documents/justice-and-prison-reform/Nelson_Mandela_Rules-E-ebook.pdf</vt:lpwstr>
      </vt:variant>
      <vt:variant>
        <vt:lpwstr/>
      </vt:variant>
      <vt:variant>
        <vt:i4>262224</vt:i4>
      </vt:variant>
      <vt:variant>
        <vt:i4>297</vt:i4>
      </vt:variant>
      <vt:variant>
        <vt:i4>0</vt:i4>
      </vt:variant>
      <vt:variant>
        <vt:i4>5</vt:i4>
      </vt:variant>
      <vt:variant>
        <vt:lpwstr>https://unsceb.org/united-nations-system-common-position-supporting-implementation-international-drug-control-policy</vt:lpwstr>
      </vt:variant>
      <vt:variant>
        <vt:lpwstr/>
      </vt:variant>
      <vt:variant>
        <vt:i4>8323179</vt:i4>
      </vt:variant>
      <vt:variant>
        <vt:i4>291</vt:i4>
      </vt:variant>
      <vt:variant>
        <vt:i4>0</vt:i4>
      </vt:variant>
      <vt:variant>
        <vt:i4>5</vt:i4>
      </vt:variant>
      <vt:variant>
        <vt:lpwstr>https://www.ohchr.org/en/instruments-mechanisms/instruments/international-covenant-economic-social-and-cultural-rights</vt:lpwstr>
      </vt:variant>
      <vt:variant>
        <vt:lpwstr/>
      </vt:variant>
      <vt:variant>
        <vt:i4>1638464</vt:i4>
      </vt:variant>
      <vt:variant>
        <vt:i4>285</vt:i4>
      </vt:variant>
      <vt:variant>
        <vt:i4>0</vt:i4>
      </vt:variant>
      <vt:variant>
        <vt:i4>5</vt:i4>
      </vt:variant>
      <vt:variant>
        <vt:lpwstr>https://www.who.int/publications/i/item/9789240053779</vt:lpwstr>
      </vt:variant>
      <vt:variant>
        <vt:lpwstr/>
      </vt:variant>
      <vt:variant>
        <vt:i4>5570579</vt:i4>
      </vt:variant>
      <vt:variant>
        <vt:i4>279</vt:i4>
      </vt:variant>
      <vt:variant>
        <vt:i4>0</vt:i4>
      </vt:variant>
      <vt:variant>
        <vt:i4>5</vt:i4>
      </vt:variant>
      <vt:variant>
        <vt:lpwstr>https://www.cancer.org.au/assets/pdf/roadmap-to-liver-cancer-control-in-australia</vt:lpwstr>
      </vt:variant>
      <vt:variant>
        <vt:lpwstr/>
      </vt:variant>
      <vt:variant>
        <vt:i4>1179677</vt:i4>
      </vt:variant>
      <vt:variant>
        <vt:i4>273</vt:i4>
      </vt:variant>
      <vt:variant>
        <vt:i4>0</vt:i4>
      </vt:variant>
      <vt:variant>
        <vt:i4>5</vt:i4>
      </vt:variant>
      <vt:variant>
        <vt:lpwstr>https://www.health.gov.au/resources/publications/national-framework-for-communicable-disease-control</vt:lpwstr>
      </vt:variant>
      <vt:variant>
        <vt:lpwstr/>
      </vt:variant>
      <vt:variant>
        <vt:i4>786509</vt:i4>
      </vt:variant>
      <vt:variant>
        <vt:i4>267</vt:i4>
      </vt:variant>
      <vt:variant>
        <vt:i4>0</vt:i4>
      </vt:variant>
      <vt:variant>
        <vt:i4>5</vt:i4>
      </vt:variant>
      <vt:variant>
        <vt:lpwstr>https://www.health.gov.au/health-topics/nurses-and-midwives/what-we-do</vt:lpwstr>
      </vt:variant>
      <vt:variant>
        <vt:lpwstr>nurse-practitioner-10year-plan</vt:lpwstr>
      </vt:variant>
      <vt:variant>
        <vt:i4>7012475</vt:i4>
      </vt:variant>
      <vt:variant>
        <vt:i4>261</vt:i4>
      </vt:variant>
      <vt:variant>
        <vt:i4>0</vt:i4>
      </vt:variant>
      <vt:variant>
        <vt:i4>5</vt:i4>
      </vt:variant>
      <vt:variant>
        <vt:lpwstr>https://www.closingthegap.gov.au/national-agreement</vt:lpwstr>
      </vt:variant>
      <vt:variant>
        <vt:lpwstr/>
      </vt:variant>
      <vt:variant>
        <vt:i4>1441798</vt:i4>
      </vt:variant>
      <vt:variant>
        <vt:i4>255</vt:i4>
      </vt:variant>
      <vt:variant>
        <vt:i4>0</vt:i4>
      </vt:variant>
      <vt:variant>
        <vt:i4>5</vt:i4>
      </vt:variant>
      <vt:variant>
        <vt:lpwstr>https://www.health.gov.au/resources/publications/national-aboriginal-and-torres-strait-islander-health-plan-2021-2031?language=en</vt:lpwstr>
      </vt:variant>
      <vt:variant>
        <vt:lpwstr/>
      </vt:variant>
      <vt:variant>
        <vt:i4>4522075</vt:i4>
      </vt:variant>
      <vt:variant>
        <vt:i4>249</vt:i4>
      </vt:variant>
      <vt:variant>
        <vt:i4>0</vt:i4>
      </vt:variant>
      <vt:variant>
        <vt:i4>5</vt:i4>
      </vt:variant>
      <vt:variant>
        <vt:lpwstr>https://app.magicapp.org/?language=en&amp;utm_source=health.gov.au&amp;utm_medium=callout-auto-custom&amp;utm_campaign=digital_transformation</vt:lpwstr>
      </vt:variant>
      <vt:variant>
        <vt:lpwstr>/guideline/jm83RE</vt:lpwstr>
      </vt:variant>
      <vt:variant>
        <vt:i4>4128867</vt:i4>
      </vt:variant>
      <vt:variant>
        <vt:i4>243</vt:i4>
      </vt:variant>
      <vt:variant>
        <vt:i4>0</vt:i4>
      </vt:variant>
      <vt:variant>
        <vt:i4>5</vt:i4>
      </vt:variant>
      <vt:variant>
        <vt:lpwstr>https://www.health.gov.au/sites/default/files/documents/2019/09/national-strategic-framework-for-chronic-conditions.pdf</vt:lpwstr>
      </vt:variant>
      <vt:variant>
        <vt:lpwstr/>
      </vt:variant>
      <vt:variant>
        <vt:i4>2293866</vt:i4>
      </vt:variant>
      <vt:variant>
        <vt:i4>237</vt:i4>
      </vt:variant>
      <vt:variant>
        <vt:i4>0</vt:i4>
      </vt:variant>
      <vt:variant>
        <vt:i4>5</vt:i4>
      </vt:variant>
      <vt:variant>
        <vt:lpwstr>https://www.health.gov.au/resources/publications/australias-primary-health-care-10-year-plan-2022-2032</vt:lpwstr>
      </vt:variant>
      <vt:variant>
        <vt:lpwstr/>
      </vt:variant>
      <vt:variant>
        <vt:i4>7405615</vt:i4>
      </vt:variant>
      <vt:variant>
        <vt:i4>231</vt:i4>
      </vt:variant>
      <vt:variant>
        <vt:i4>0</vt:i4>
      </vt:variant>
      <vt:variant>
        <vt:i4>5</vt:i4>
      </vt:variant>
      <vt:variant>
        <vt:lpwstr>https://humanrights.gov.au/our-work/race-discrimination/publications/developing-national-anti-racism-framework-2021</vt:lpwstr>
      </vt:variant>
      <vt:variant>
        <vt:lpwstr/>
      </vt:variant>
      <vt:variant>
        <vt:i4>4325470</vt:i4>
      </vt:variant>
      <vt:variant>
        <vt:i4>225</vt:i4>
      </vt:variant>
      <vt:variant>
        <vt:i4>0</vt:i4>
      </vt:variant>
      <vt:variant>
        <vt:i4>5</vt:i4>
      </vt:variant>
      <vt:variant>
        <vt:lpwstr>https://www.naccho.org.au/app/uploads/2024/02/NACCHO_CancerPlan_Oct2023_FA_online.pdf</vt:lpwstr>
      </vt:variant>
      <vt:variant>
        <vt:lpwstr/>
      </vt:variant>
      <vt:variant>
        <vt:i4>1310761</vt:i4>
      </vt:variant>
      <vt:variant>
        <vt:i4>219</vt:i4>
      </vt:variant>
      <vt:variant>
        <vt:i4>0</vt:i4>
      </vt:variant>
      <vt:variant>
        <vt:i4>5</vt:i4>
      </vt:variant>
      <vt:variant>
        <vt:lpwstr>https://www.health.gov.au/sites/default/files/documents/2021/12/national-preventive-health-strategy-2021-2030_1.pdf</vt:lpwstr>
      </vt:variant>
      <vt:variant>
        <vt:lpwstr/>
      </vt:variant>
      <vt:variant>
        <vt:i4>1310761</vt:i4>
      </vt:variant>
      <vt:variant>
        <vt:i4>213</vt:i4>
      </vt:variant>
      <vt:variant>
        <vt:i4>0</vt:i4>
      </vt:variant>
      <vt:variant>
        <vt:i4>5</vt:i4>
      </vt:variant>
      <vt:variant>
        <vt:lpwstr>https://www.health.gov.au/sites/default/files/documents/2021/12/national-preventive-health-strategy-2021-2030_1.pdf</vt:lpwstr>
      </vt:variant>
      <vt:variant>
        <vt:lpwstr/>
      </vt:variant>
      <vt:variant>
        <vt:i4>7143525</vt:i4>
      </vt:variant>
      <vt:variant>
        <vt:i4>207</vt:i4>
      </vt:variant>
      <vt:variant>
        <vt:i4>0</vt:i4>
      </vt:variant>
      <vt:variant>
        <vt:i4>5</vt:i4>
      </vt:variant>
      <vt:variant>
        <vt:lpwstr>https://www.health.gov.au/resources/publications/australias-long-term-national-health-plan</vt:lpwstr>
      </vt:variant>
      <vt:variant>
        <vt:lpwstr/>
      </vt:variant>
      <vt:variant>
        <vt:i4>3145847</vt:i4>
      </vt:variant>
      <vt:variant>
        <vt:i4>201</vt:i4>
      </vt:variant>
      <vt:variant>
        <vt:i4>0</vt:i4>
      </vt:variant>
      <vt:variant>
        <vt:i4>5</vt:i4>
      </vt:variant>
      <vt:variant>
        <vt:lpwstr>https://www.health.gov.au/sites/default/files/national-drug-strategy-2017-2026.pdf</vt:lpwstr>
      </vt:variant>
      <vt:variant>
        <vt:lpwstr/>
      </vt:variant>
      <vt:variant>
        <vt:i4>6815810</vt:i4>
      </vt:variant>
      <vt:variant>
        <vt:i4>195</vt:i4>
      </vt:variant>
      <vt:variant>
        <vt:i4>0</vt:i4>
      </vt:variant>
      <vt:variant>
        <vt:i4>5</vt:i4>
      </vt:variant>
      <vt:variant>
        <vt:lpwstr>https://www.health.gov.au/sites/default/files/national-immunisation-strategy-for-australia-2019-2024_0.pdf</vt:lpwstr>
      </vt:variant>
      <vt:variant>
        <vt:lpwstr/>
      </vt:variant>
      <vt:variant>
        <vt:i4>8257598</vt:i4>
      </vt:variant>
      <vt:variant>
        <vt:i4>189</vt:i4>
      </vt:variant>
      <vt:variant>
        <vt:i4>0</vt:i4>
      </vt:variant>
      <vt:variant>
        <vt:i4>5</vt:i4>
      </vt:variant>
      <vt:variant>
        <vt:lpwstr>https://www.cdc.gov.au/resources/publications/ninth-national-hiv-strategy-2024-2030</vt:lpwstr>
      </vt:variant>
      <vt:variant>
        <vt:lpwstr/>
      </vt:variant>
      <vt:variant>
        <vt:i4>1703999</vt:i4>
      </vt:variant>
      <vt:variant>
        <vt:i4>77</vt:i4>
      </vt:variant>
      <vt:variant>
        <vt:i4>0</vt:i4>
      </vt:variant>
      <vt:variant>
        <vt:i4>5</vt:i4>
      </vt:variant>
      <vt:variant>
        <vt:lpwstr/>
      </vt:variant>
      <vt:variant>
        <vt:lpwstr>_Toc223698712</vt:lpwstr>
      </vt:variant>
      <vt:variant>
        <vt:i4>1703999</vt:i4>
      </vt:variant>
      <vt:variant>
        <vt:i4>71</vt:i4>
      </vt:variant>
      <vt:variant>
        <vt:i4>0</vt:i4>
      </vt:variant>
      <vt:variant>
        <vt:i4>5</vt:i4>
      </vt:variant>
      <vt:variant>
        <vt:lpwstr/>
      </vt:variant>
      <vt:variant>
        <vt:lpwstr>_Toc223698711</vt:lpwstr>
      </vt:variant>
      <vt:variant>
        <vt:i4>1703999</vt:i4>
      </vt:variant>
      <vt:variant>
        <vt:i4>65</vt:i4>
      </vt:variant>
      <vt:variant>
        <vt:i4>0</vt:i4>
      </vt:variant>
      <vt:variant>
        <vt:i4>5</vt:i4>
      </vt:variant>
      <vt:variant>
        <vt:lpwstr/>
      </vt:variant>
      <vt:variant>
        <vt:lpwstr>_Toc223698710</vt:lpwstr>
      </vt:variant>
      <vt:variant>
        <vt:i4>1769535</vt:i4>
      </vt:variant>
      <vt:variant>
        <vt:i4>59</vt:i4>
      </vt:variant>
      <vt:variant>
        <vt:i4>0</vt:i4>
      </vt:variant>
      <vt:variant>
        <vt:i4>5</vt:i4>
      </vt:variant>
      <vt:variant>
        <vt:lpwstr/>
      </vt:variant>
      <vt:variant>
        <vt:lpwstr>_Toc223698709</vt:lpwstr>
      </vt:variant>
      <vt:variant>
        <vt:i4>1769535</vt:i4>
      </vt:variant>
      <vt:variant>
        <vt:i4>53</vt:i4>
      </vt:variant>
      <vt:variant>
        <vt:i4>0</vt:i4>
      </vt:variant>
      <vt:variant>
        <vt:i4>5</vt:i4>
      </vt:variant>
      <vt:variant>
        <vt:lpwstr/>
      </vt:variant>
      <vt:variant>
        <vt:lpwstr>_Toc223698708</vt:lpwstr>
      </vt:variant>
      <vt:variant>
        <vt:i4>1769535</vt:i4>
      </vt:variant>
      <vt:variant>
        <vt:i4>47</vt:i4>
      </vt:variant>
      <vt:variant>
        <vt:i4>0</vt:i4>
      </vt:variant>
      <vt:variant>
        <vt:i4>5</vt:i4>
      </vt:variant>
      <vt:variant>
        <vt:lpwstr/>
      </vt:variant>
      <vt:variant>
        <vt:lpwstr>_Toc223698707</vt:lpwstr>
      </vt:variant>
      <vt:variant>
        <vt:i4>1769535</vt:i4>
      </vt:variant>
      <vt:variant>
        <vt:i4>41</vt:i4>
      </vt:variant>
      <vt:variant>
        <vt:i4>0</vt:i4>
      </vt:variant>
      <vt:variant>
        <vt:i4>5</vt:i4>
      </vt:variant>
      <vt:variant>
        <vt:lpwstr/>
      </vt:variant>
      <vt:variant>
        <vt:lpwstr>_Toc223698706</vt:lpwstr>
      </vt:variant>
      <vt:variant>
        <vt:i4>1769535</vt:i4>
      </vt:variant>
      <vt:variant>
        <vt:i4>35</vt:i4>
      </vt:variant>
      <vt:variant>
        <vt:i4>0</vt:i4>
      </vt:variant>
      <vt:variant>
        <vt:i4>5</vt:i4>
      </vt:variant>
      <vt:variant>
        <vt:lpwstr/>
      </vt:variant>
      <vt:variant>
        <vt:lpwstr>_Toc223698705</vt:lpwstr>
      </vt:variant>
      <vt:variant>
        <vt:i4>1769535</vt:i4>
      </vt:variant>
      <vt:variant>
        <vt:i4>29</vt:i4>
      </vt:variant>
      <vt:variant>
        <vt:i4>0</vt:i4>
      </vt:variant>
      <vt:variant>
        <vt:i4>5</vt:i4>
      </vt:variant>
      <vt:variant>
        <vt:lpwstr/>
      </vt:variant>
      <vt:variant>
        <vt:lpwstr>_Toc223698704</vt:lpwstr>
      </vt:variant>
      <vt:variant>
        <vt:i4>1769535</vt:i4>
      </vt:variant>
      <vt:variant>
        <vt:i4>23</vt:i4>
      </vt:variant>
      <vt:variant>
        <vt:i4>0</vt:i4>
      </vt:variant>
      <vt:variant>
        <vt:i4>5</vt:i4>
      </vt:variant>
      <vt:variant>
        <vt:lpwstr/>
      </vt:variant>
      <vt:variant>
        <vt:lpwstr>_Toc223698703</vt:lpwstr>
      </vt:variant>
      <vt:variant>
        <vt:i4>1769535</vt:i4>
      </vt:variant>
      <vt:variant>
        <vt:i4>17</vt:i4>
      </vt:variant>
      <vt:variant>
        <vt:i4>0</vt:i4>
      </vt:variant>
      <vt:variant>
        <vt:i4>5</vt:i4>
      </vt:variant>
      <vt:variant>
        <vt:lpwstr/>
      </vt:variant>
      <vt:variant>
        <vt:lpwstr>_Toc223698702</vt:lpwstr>
      </vt:variant>
      <vt:variant>
        <vt:i4>1769535</vt:i4>
      </vt:variant>
      <vt:variant>
        <vt:i4>11</vt:i4>
      </vt:variant>
      <vt:variant>
        <vt:i4>0</vt:i4>
      </vt:variant>
      <vt:variant>
        <vt:i4>5</vt:i4>
      </vt:variant>
      <vt:variant>
        <vt:lpwstr/>
      </vt:variant>
      <vt:variant>
        <vt:lpwstr>_Toc223698701</vt:lpwstr>
      </vt:variant>
      <vt:variant>
        <vt:i4>1769535</vt:i4>
      </vt:variant>
      <vt:variant>
        <vt:i4>5</vt:i4>
      </vt:variant>
      <vt:variant>
        <vt:i4>0</vt:i4>
      </vt:variant>
      <vt:variant>
        <vt:i4>5</vt:i4>
      </vt:variant>
      <vt:variant>
        <vt:lpwstr/>
      </vt:variant>
      <vt:variant>
        <vt:lpwstr>_Toc223698700</vt:lpwstr>
      </vt:variant>
      <vt:variant>
        <vt:i4>7274499</vt:i4>
      </vt:variant>
      <vt:variant>
        <vt:i4>0</vt:i4>
      </vt:variant>
      <vt:variant>
        <vt:i4>0</vt:i4>
      </vt:variant>
      <vt:variant>
        <vt:i4>5</vt:i4>
      </vt:variant>
      <vt:variant>
        <vt:lpwstr>mailto:Comms@cdc.gov.au</vt:lpwstr>
      </vt:variant>
      <vt:variant>
        <vt:lpwstr/>
      </vt:variant>
      <vt:variant>
        <vt:i4>2</vt:i4>
      </vt:variant>
      <vt:variant>
        <vt:i4>0</vt:i4>
      </vt:variant>
      <vt:variant>
        <vt:i4>0</vt:i4>
      </vt:variant>
      <vt:variant>
        <vt:i4>5</vt:i4>
      </vt:variant>
      <vt:variant>
        <vt:lpwstr>https://iris.who.int/bitstream/handle/10665/373186/9789240078635-eng.pdf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Fourth National Hepatitis B Strategy 2023 to 2030</dc:title>
  <dc:subject>Communicable diseases prevention and control</dc:subject>
  <dc:creator>Australian Centre for Disease Control</dc:creator>
  <cp:keywords>hep b</cp:keywords>
  <dc:description/>
  <cp:lastModifiedBy>Kongos, Ismene</cp:lastModifiedBy>
  <cp:revision>4</cp:revision>
  <cp:lastPrinted>2025-05-28T02:36:00Z</cp:lastPrinted>
  <dcterms:created xsi:type="dcterms:W3CDTF">2026-04-09T20:22:00Z</dcterms:created>
  <dcterms:modified xsi:type="dcterms:W3CDTF">2026-04-10T04:58:00Z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40e16b68,2850c806,34699a2e,6de3e254,1141c1ad,7e304ac3,1e8ba9e7,5c526924,5b39c31,1b8203f8</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fa8344e,22db90a,7c0f9c77,672a5802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2025-10-23T06:10:00Z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00c59dc0-d373-44a8-8f3c-5e36ffd52ea1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0x010100C4F6C94FAD5E26428993293E2CBC4CCE</vt:lpwstr>
  </property>
  <property fmtid="{D5CDD505-2E9C-101B-9397-08002B2CF9AE}" pid="17" name="MediaServiceImageTags">
    <vt:lpwstr/>
  </property>
</Properties>
</file>