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0494707"/>
        <w:placeholder>
          <w:docPart w:val="92EFB901CCC542C8A6BABAF6810A702B"/>
        </w:placeholder>
        <w:text w:multiLine="1"/>
      </w:sdtPr>
      <w:sdtContent>
        <w:p w14:paraId="0339D956" w14:textId="202C2AF4" w:rsidR="00E44E21" w:rsidRDefault="00767A47" w:rsidP="0097774B">
          <w:pPr>
            <w:pStyle w:val="Title"/>
            <w:ind w:right="-1"/>
          </w:pPr>
          <w:r>
            <w:t>Hantavirus infection reported on cruise ship in the Atlantic</w:t>
          </w:r>
        </w:p>
      </w:sdtContent>
    </w:sdt>
    <w:tbl>
      <w:tblPr>
        <w:tblStyle w:val="DepartmentofHealthtable"/>
        <w:tblW w:w="9356" w:type="dxa"/>
        <w:tblLook w:val="04A0" w:firstRow="1" w:lastRow="0" w:firstColumn="1" w:lastColumn="0" w:noHBand="0" w:noVBand="1"/>
      </w:tblPr>
      <w:tblGrid>
        <w:gridCol w:w="1805"/>
        <w:gridCol w:w="735"/>
        <w:gridCol w:w="6816"/>
      </w:tblGrid>
      <w:tr w:rsidR="00C33C1C" w:rsidRPr="008B71B9" w14:paraId="01D7FF12" w14:textId="77777777" w:rsidTr="0E60AC8E">
        <w:trPr>
          <w:cnfStyle w:val="100000000000" w:firstRow="1" w:lastRow="0" w:firstColumn="0" w:lastColumn="0" w:oddVBand="0" w:evenVBand="0" w:oddHBand="0" w:evenHBand="0" w:firstRowFirstColumn="0" w:firstRowLastColumn="0" w:lastRowFirstColumn="0" w:lastRowLastColumn="0"/>
        </w:trPr>
        <w:tc>
          <w:tcPr>
            <w:tcW w:w="1805" w:type="dxa"/>
          </w:tcPr>
          <w:p w14:paraId="151FC582" w14:textId="6248E186" w:rsidR="0097774B" w:rsidRPr="0097774B" w:rsidRDefault="0097774B">
            <w:pPr>
              <w:rPr>
                <w:bCs/>
              </w:rPr>
            </w:pPr>
            <w:r w:rsidRPr="0097774B">
              <w:rPr>
                <w:bCs/>
              </w:rPr>
              <w:t>Update</w:t>
            </w:r>
          </w:p>
          <w:p w14:paraId="5CCE613A" w14:textId="77777777" w:rsidR="0097774B" w:rsidRDefault="0097774B">
            <w:pPr>
              <w:rPr>
                <w:b w:val="0"/>
              </w:rPr>
            </w:pPr>
          </w:p>
          <w:p w14:paraId="0D9895E7" w14:textId="13EF4247" w:rsidR="0097774B" w:rsidRPr="0081143A" w:rsidRDefault="0097774B">
            <w:pPr>
              <w:rPr>
                <w:color w:val="auto"/>
              </w:rPr>
            </w:pPr>
            <w:r w:rsidRPr="0081143A">
              <w:rPr>
                <w:color w:val="auto"/>
              </w:rPr>
              <w:t>Date of issue</w:t>
            </w:r>
          </w:p>
        </w:tc>
        <w:tc>
          <w:tcPr>
            <w:tcW w:w="7551" w:type="dxa"/>
            <w:gridSpan w:val="2"/>
          </w:tcPr>
          <w:p w14:paraId="449E38D8" w14:textId="03F967D9" w:rsidR="0097774B" w:rsidRPr="0097774B" w:rsidRDefault="00475853">
            <w:pPr>
              <w:rPr>
                <w:b w:val="0"/>
              </w:rPr>
            </w:pPr>
            <w:r>
              <w:rPr>
                <w:b w:val="0"/>
              </w:rPr>
              <w:t>2</w:t>
            </w:r>
          </w:p>
          <w:p w14:paraId="01383621" w14:textId="77777777" w:rsidR="0097774B" w:rsidRDefault="0097774B">
            <w:pPr>
              <w:rPr>
                <w:bCs/>
              </w:rPr>
            </w:pPr>
          </w:p>
          <w:p w14:paraId="31BB8487" w14:textId="317768B2" w:rsidR="0097774B" w:rsidRPr="008B71B9" w:rsidRDefault="12BE336A" w:rsidP="4A1392ED">
            <w:pPr>
              <w:rPr>
                <w:b w:val="0"/>
              </w:rPr>
            </w:pPr>
            <w:r>
              <w:t>1</w:t>
            </w:r>
            <w:r w:rsidR="00D87849">
              <w:t>4</w:t>
            </w:r>
            <w:r w:rsidR="10BA99F0">
              <w:t>/05/2026</w:t>
            </w:r>
          </w:p>
        </w:tc>
      </w:tr>
      <w:tr w:rsidR="00C33C1C" w14:paraId="4961534C" w14:textId="77777777" w:rsidTr="0E60AC8E">
        <w:tc>
          <w:tcPr>
            <w:tcW w:w="2540" w:type="dxa"/>
            <w:gridSpan w:val="2"/>
          </w:tcPr>
          <w:p w14:paraId="50E4BE6A" w14:textId="648F2AC1" w:rsidR="0093415D" w:rsidRDefault="008B71B9" w:rsidP="008B71B9">
            <w:pPr>
              <w:rPr>
                <w:b/>
              </w:rPr>
            </w:pPr>
            <w:r w:rsidRPr="0081143A">
              <w:t>Summary</w:t>
            </w:r>
            <w:r w:rsidR="005C420A" w:rsidRPr="0081143A">
              <w:t xml:space="preserve"> </w:t>
            </w:r>
          </w:p>
          <w:p w14:paraId="4B96E204" w14:textId="4CC64E8C" w:rsidR="0066630E" w:rsidRPr="0081143A" w:rsidRDefault="0066630E" w:rsidP="008B71B9"/>
        </w:tc>
        <w:tc>
          <w:tcPr>
            <w:tcW w:w="6816" w:type="dxa"/>
          </w:tcPr>
          <w:p w14:paraId="74A13616" w14:textId="77777777" w:rsidR="00475853" w:rsidRDefault="00475853" w:rsidP="47579029">
            <w:pPr>
              <w:rPr>
                <w:rFonts w:asciiTheme="majorHAnsi" w:hAnsiTheme="majorHAnsi" w:cstheme="majorBidi"/>
              </w:rPr>
            </w:pPr>
          </w:p>
          <w:p w14:paraId="307847E5" w14:textId="14326E06" w:rsidR="00E75633" w:rsidRPr="00F87AB1" w:rsidRDefault="3EDEE243" w:rsidP="0E60AC8E">
            <w:pPr>
              <w:spacing w:line="259" w:lineRule="auto"/>
              <w:rPr>
                <w:rFonts w:asciiTheme="majorHAnsi" w:hAnsiTheme="majorHAnsi" w:cstheme="majorBidi"/>
                <w:b/>
                <w:bCs/>
                <w:vertAlign w:val="superscript"/>
              </w:rPr>
            </w:pPr>
            <w:r w:rsidRPr="0E60AC8E">
              <w:rPr>
                <w:rFonts w:asciiTheme="majorHAnsi" w:hAnsiTheme="majorHAnsi" w:cstheme="majorBidi"/>
              </w:rPr>
              <w:t xml:space="preserve">On 2 May 2026, </w:t>
            </w:r>
            <w:r w:rsidR="3EA1F9E8" w:rsidRPr="0E60AC8E">
              <w:rPr>
                <w:rFonts w:asciiTheme="majorHAnsi" w:hAnsiTheme="majorHAnsi" w:cstheme="majorBidi"/>
              </w:rPr>
              <w:t xml:space="preserve">a </w:t>
            </w:r>
            <w:r w:rsidRPr="0E60AC8E">
              <w:rPr>
                <w:rFonts w:asciiTheme="majorHAnsi" w:hAnsiTheme="majorHAnsi" w:cstheme="majorBidi"/>
              </w:rPr>
              <w:t xml:space="preserve">cluster of severe respiratory illness </w:t>
            </w:r>
            <w:r w:rsidR="73EF3E63" w:rsidRPr="0E60AC8E">
              <w:rPr>
                <w:rFonts w:asciiTheme="majorHAnsi" w:hAnsiTheme="majorHAnsi" w:cstheme="majorBidi"/>
              </w:rPr>
              <w:t>on</w:t>
            </w:r>
            <w:r w:rsidRPr="0E60AC8E">
              <w:rPr>
                <w:rFonts w:asciiTheme="majorHAnsi" w:hAnsiTheme="majorHAnsi" w:cstheme="majorBidi"/>
              </w:rPr>
              <w:t xml:space="preserve">board a cruise ship in the </w:t>
            </w:r>
            <w:r w:rsidRPr="00F87AB1">
              <w:rPr>
                <w:rFonts w:asciiTheme="majorHAnsi" w:hAnsiTheme="majorHAnsi" w:cstheme="majorBidi"/>
              </w:rPr>
              <w:t>Atlantic Ocean</w:t>
            </w:r>
            <w:r w:rsidR="3EA1F9E8" w:rsidRPr="00F87AB1">
              <w:rPr>
                <w:rFonts w:asciiTheme="majorHAnsi" w:hAnsiTheme="majorHAnsi" w:cstheme="majorBidi"/>
              </w:rPr>
              <w:t xml:space="preserve"> was reported to the World Health Organization (WHO). As of </w:t>
            </w:r>
            <w:r w:rsidR="3AAE850D" w:rsidRPr="00F87AB1">
              <w:rPr>
                <w:rFonts w:asciiTheme="majorHAnsi" w:hAnsiTheme="majorHAnsi" w:cstheme="majorBidi"/>
              </w:rPr>
              <w:t>1</w:t>
            </w:r>
            <w:r w:rsidR="008051A0" w:rsidRPr="00F87AB1">
              <w:rPr>
                <w:rFonts w:asciiTheme="majorHAnsi" w:hAnsiTheme="majorHAnsi" w:cstheme="majorBidi"/>
              </w:rPr>
              <w:t>3</w:t>
            </w:r>
            <w:r w:rsidR="3EA1F9E8" w:rsidRPr="00F87AB1">
              <w:rPr>
                <w:rFonts w:asciiTheme="majorHAnsi" w:hAnsiTheme="majorHAnsi" w:cstheme="majorBidi"/>
              </w:rPr>
              <w:t xml:space="preserve"> May, a total of </w:t>
            </w:r>
            <w:r w:rsidR="00595598" w:rsidRPr="00F87AB1">
              <w:rPr>
                <w:rFonts w:asciiTheme="majorHAnsi" w:hAnsiTheme="majorHAnsi" w:cstheme="majorBidi"/>
              </w:rPr>
              <w:t xml:space="preserve">11 </w:t>
            </w:r>
            <w:r w:rsidR="3EA1F9E8" w:rsidRPr="00F87AB1">
              <w:rPr>
                <w:rFonts w:asciiTheme="majorHAnsi" w:hAnsiTheme="majorHAnsi" w:cstheme="majorBidi"/>
              </w:rPr>
              <w:t xml:space="preserve">cases, including three deaths (case fatality ratio </w:t>
            </w:r>
            <w:r w:rsidR="00595598" w:rsidRPr="00F87AB1">
              <w:rPr>
                <w:rFonts w:asciiTheme="majorHAnsi" w:hAnsiTheme="majorHAnsi" w:cstheme="majorBidi"/>
              </w:rPr>
              <w:t>27</w:t>
            </w:r>
            <w:r w:rsidR="3EA1F9E8" w:rsidRPr="00F87AB1">
              <w:rPr>
                <w:rFonts w:asciiTheme="majorHAnsi" w:hAnsiTheme="majorHAnsi" w:cstheme="majorBidi"/>
              </w:rPr>
              <w:t>%), have been reported</w:t>
            </w:r>
            <w:r w:rsidR="0077D4C8" w:rsidRPr="00F87AB1">
              <w:rPr>
                <w:rFonts w:asciiTheme="majorHAnsi" w:hAnsiTheme="majorHAnsi" w:cstheme="majorBidi"/>
              </w:rPr>
              <w:t xml:space="preserve"> by the WHO</w:t>
            </w:r>
            <w:r w:rsidR="3EA1F9E8" w:rsidRPr="00F87AB1">
              <w:rPr>
                <w:rFonts w:asciiTheme="majorHAnsi" w:hAnsiTheme="majorHAnsi" w:cstheme="majorBidi"/>
              </w:rPr>
              <w:t>.</w:t>
            </w:r>
            <w:r w:rsidR="008051A0" w:rsidRPr="00F87AB1">
              <w:rPr>
                <w:rFonts w:asciiTheme="majorHAnsi" w:eastAsiaTheme="minorEastAsia" w:hAnsiTheme="majorHAnsi" w:cstheme="majorBidi"/>
                <w:vertAlign w:val="superscript"/>
              </w:rPr>
              <w:t xml:space="preserve"> 1</w:t>
            </w:r>
            <w:r w:rsidR="1BCF45E2" w:rsidRPr="00F87AB1">
              <w:rPr>
                <w:rFonts w:asciiTheme="majorHAnsi" w:eastAsiaTheme="minorEastAsia" w:hAnsiTheme="majorHAnsi" w:cstheme="majorBidi"/>
                <w:vertAlign w:val="superscript"/>
              </w:rPr>
              <w:t xml:space="preserve"> </w:t>
            </w:r>
            <w:r w:rsidR="2C129FB4" w:rsidRPr="00F87AB1">
              <w:rPr>
                <w:rFonts w:asciiTheme="majorHAnsi" w:hAnsiTheme="majorHAnsi" w:cstheme="majorBidi"/>
              </w:rPr>
              <w:t xml:space="preserve">The </w:t>
            </w:r>
            <w:r w:rsidR="56595743" w:rsidRPr="00F87AB1">
              <w:rPr>
                <w:rFonts w:asciiTheme="majorHAnsi" w:hAnsiTheme="majorHAnsi" w:cstheme="majorBidi"/>
              </w:rPr>
              <w:t>virus has been</w:t>
            </w:r>
            <w:r w:rsidR="2AFF7BCB" w:rsidRPr="00F87AB1">
              <w:rPr>
                <w:rFonts w:asciiTheme="majorHAnsi" w:hAnsiTheme="majorHAnsi" w:cstheme="majorBidi"/>
              </w:rPr>
              <w:t xml:space="preserve"> </w:t>
            </w:r>
            <w:r w:rsidR="3EA1F9E8" w:rsidRPr="00F87AB1">
              <w:rPr>
                <w:rFonts w:asciiTheme="majorHAnsi" w:hAnsiTheme="majorHAnsi" w:cstheme="majorBidi"/>
              </w:rPr>
              <w:t>identified as Andes virus (ANDV).</w:t>
            </w:r>
            <w:r w:rsidR="788FC3BA" w:rsidRPr="00F87AB1">
              <w:rPr>
                <w:rFonts w:asciiTheme="majorHAnsi" w:eastAsiaTheme="minorEastAsia" w:hAnsiTheme="majorHAnsi" w:cstheme="majorBidi"/>
                <w:vertAlign w:val="superscript"/>
              </w:rPr>
              <w:t>2</w:t>
            </w:r>
            <w:r w:rsidR="3EA1F9E8" w:rsidRPr="00F87AB1">
              <w:rPr>
                <w:rFonts w:asciiTheme="majorHAnsi" w:eastAsiaTheme="minorEastAsia" w:hAnsiTheme="majorHAnsi" w:cstheme="majorBidi"/>
                <w:vertAlign w:val="superscript"/>
              </w:rPr>
              <w:t xml:space="preserve"> </w:t>
            </w:r>
            <w:r w:rsidR="3EA1F9E8" w:rsidRPr="00F87AB1">
              <w:rPr>
                <w:rFonts w:asciiTheme="majorHAnsi" w:hAnsiTheme="majorHAnsi" w:cstheme="majorBidi"/>
              </w:rPr>
              <w:t xml:space="preserve">Given the incubation period for ANDV, </w:t>
            </w:r>
            <w:r w:rsidR="09B2241C" w:rsidRPr="00F87AB1">
              <w:rPr>
                <w:rFonts w:asciiTheme="majorHAnsi" w:hAnsiTheme="majorHAnsi" w:cstheme="majorBidi"/>
              </w:rPr>
              <w:t xml:space="preserve">it is not unexpected that </w:t>
            </w:r>
            <w:r w:rsidR="3EA1F9E8" w:rsidRPr="00F87AB1">
              <w:rPr>
                <w:rFonts w:asciiTheme="majorHAnsi" w:hAnsiTheme="majorHAnsi" w:cstheme="majorBidi"/>
              </w:rPr>
              <w:t xml:space="preserve">additional cases may be reported among exposed individuals. </w:t>
            </w:r>
          </w:p>
          <w:p w14:paraId="795B3798" w14:textId="116ADC8F" w:rsidR="0058449D" w:rsidRPr="00F87AB1" w:rsidRDefault="0058449D" w:rsidP="47579029">
            <w:pPr>
              <w:rPr>
                <w:rFonts w:asciiTheme="majorHAnsi" w:hAnsiTheme="majorHAnsi" w:cstheme="majorBidi"/>
              </w:rPr>
            </w:pPr>
          </w:p>
          <w:p w14:paraId="6A9C63BF" w14:textId="1DA09170" w:rsidR="00CB1C98" w:rsidRDefault="34C304A2" w:rsidP="2A3D7B81">
            <w:pPr>
              <w:rPr>
                <w:rFonts w:asciiTheme="majorHAnsi" w:hAnsiTheme="majorHAnsi" w:cstheme="majorBidi"/>
              </w:rPr>
            </w:pPr>
            <w:r w:rsidRPr="00F87AB1">
              <w:rPr>
                <w:rFonts w:asciiTheme="majorHAnsi" w:hAnsiTheme="majorHAnsi" w:cstheme="majorBidi"/>
              </w:rPr>
              <w:t xml:space="preserve">The </w:t>
            </w:r>
            <w:r w:rsidRPr="00F87AB1">
              <w:rPr>
                <w:rFonts w:ascii="Arial" w:eastAsia="Times New Roman" w:hAnsi="Arial" w:cs="Arial"/>
              </w:rPr>
              <w:t xml:space="preserve">WHO </w:t>
            </w:r>
            <w:r w:rsidR="105B5E20" w:rsidRPr="00F87AB1">
              <w:rPr>
                <w:rFonts w:ascii="Arial" w:eastAsia="Times New Roman" w:hAnsi="Arial" w:cs="Arial"/>
              </w:rPr>
              <w:t>continues to</w:t>
            </w:r>
            <w:r w:rsidRPr="00F87AB1">
              <w:rPr>
                <w:rFonts w:ascii="Arial" w:eastAsia="Times New Roman" w:hAnsi="Arial" w:cs="Arial"/>
              </w:rPr>
              <w:t xml:space="preserve"> assess the risk to the global population from this event as low.</w:t>
            </w:r>
            <w:r w:rsidR="105B5E20" w:rsidRPr="00F87AB1">
              <w:rPr>
                <w:rFonts w:ascii="Arial" w:eastAsia="Times New Roman" w:hAnsi="Arial" w:cs="Arial"/>
              </w:rPr>
              <w:t xml:space="preserve"> </w:t>
            </w:r>
            <w:r w:rsidRPr="00F87AB1">
              <w:rPr>
                <w:rFonts w:asciiTheme="majorHAnsi" w:hAnsiTheme="majorHAnsi" w:cstheme="majorBidi"/>
              </w:rPr>
              <w:t xml:space="preserve">The Australian Centre for Disease Control (Australian CDC) is working closely </w:t>
            </w:r>
            <w:r w:rsidR="105B5E20" w:rsidRPr="00F87AB1">
              <w:rPr>
                <w:rFonts w:asciiTheme="majorHAnsi" w:hAnsiTheme="majorHAnsi" w:cstheme="majorBidi"/>
              </w:rPr>
              <w:t xml:space="preserve">with </w:t>
            </w:r>
            <w:r w:rsidR="5D1BE84E" w:rsidRPr="00F87AB1">
              <w:rPr>
                <w:rFonts w:asciiTheme="majorHAnsi" w:hAnsiTheme="majorHAnsi" w:cstheme="majorBidi"/>
              </w:rPr>
              <w:t xml:space="preserve">WHO, </w:t>
            </w:r>
            <w:r w:rsidR="105B5E20" w:rsidRPr="00F87AB1">
              <w:rPr>
                <w:rFonts w:asciiTheme="majorHAnsi" w:hAnsiTheme="majorHAnsi" w:cstheme="majorBidi"/>
              </w:rPr>
              <w:t xml:space="preserve">other government agencies and state authorities </w:t>
            </w:r>
            <w:r w:rsidR="00186720" w:rsidRPr="00F87AB1">
              <w:rPr>
                <w:rFonts w:asciiTheme="majorHAnsi" w:hAnsiTheme="majorHAnsi" w:cstheme="majorBidi"/>
              </w:rPr>
              <w:t xml:space="preserve">that are </w:t>
            </w:r>
            <w:r w:rsidR="105B5E20" w:rsidRPr="00F87AB1">
              <w:rPr>
                <w:rFonts w:asciiTheme="majorHAnsi" w:hAnsiTheme="majorHAnsi" w:cstheme="majorBidi"/>
              </w:rPr>
              <w:t>coordinat</w:t>
            </w:r>
            <w:r w:rsidR="00186720" w:rsidRPr="00F87AB1">
              <w:rPr>
                <w:rFonts w:asciiTheme="majorHAnsi" w:hAnsiTheme="majorHAnsi" w:cstheme="majorBidi"/>
              </w:rPr>
              <w:t>ing</w:t>
            </w:r>
            <w:r w:rsidR="105B5E20" w:rsidRPr="00F87AB1">
              <w:rPr>
                <w:rFonts w:asciiTheme="majorHAnsi" w:hAnsiTheme="majorHAnsi" w:cstheme="majorBidi"/>
              </w:rPr>
              <w:t xml:space="preserve"> the transport, arrival, </w:t>
            </w:r>
            <w:bookmarkStart w:id="0" w:name="_Int_kcZ0R9YR"/>
            <w:r w:rsidR="105B5E20" w:rsidRPr="00F87AB1">
              <w:rPr>
                <w:rFonts w:asciiTheme="majorHAnsi" w:hAnsiTheme="majorHAnsi" w:cstheme="majorBidi"/>
              </w:rPr>
              <w:t>health</w:t>
            </w:r>
            <w:bookmarkEnd w:id="0"/>
            <w:r w:rsidR="105B5E20" w:rsidRPr="00F87AB1">
              <w:rPr>
                <w:rFonts w:asciiTheme="majorHAnsi" w:hAnsiTheme="majorHAnsi" w:cstheme="majorBidi"/>
              </w:rPr>
              <w:t xml:space="preserve"> and quarantine arrangements for those passengers returning to Australia.</w:t>
            </w:r>
          </w:p>
          <w:p w14:paraId="766986B2" w14:textId="36BCDF91" w:rsidR="00422586" w:rsidRPr="006716CE" w:rsidRDefault="00422586" w:rsidP="47579029">
            <w:pPr>
              <w:rPr>
                <w:rFonts w:asciiTheme="majorHAnsi" w:hAnsiTheme="majorHAnsi" w:cstheme="majorBidi"/>
                <w:b/>
                <w:bCs/>
                <w:color w:val="FF0000"/>
              </w:rPr>
            </w:pPr>
          </w:p>
        </w:tc>
      </w:tr>
      <w:tr w:rsidR="00C33C1C" w14:paraId="307CA13D" w14:textId="77777777" w:rsidTr="0E60AC8E">
        <w:tc>
          <w:tcPr>
            <w:tcW w:w="2540" w:type="dxa"/>
            <w:gridSpan w:val="2"/>
          </w:tcPr>
          <w:p w14:paraId="35C57588" w14:textId="16D3CC70" w:rsidR="0093415D" w:rsidRPr="0081143A" w:rsidRDefault="008B71B9">
            <w:pPr>
              <w:rPr>
                <w:b/>
              </w:rPr>
            </w:pPr>
            <w:r w:rsidRPr="0081143A">
              <w:rPr>
                <w:b/>
              </w:rPr>
              <w:t>CDC situation reassessment plan</w:t>
            </w:r>
          </w:p>
        </w:tc>
        <w:tc>
          <w:tcPr>
            <w:tcW w:w="6816" w:type="dxa"/>
          </w:tcPr>
          <w:p w14:paraId="5A311B1F" w14:textId="7F50332E" w:rsidR="0093415D" w:rsidRPr="00CD557C" w:rsidRDefault="47579029" w:rsidP="00CD557C">
            <w:pPr>
              <w:pStyle w:val="ListBullet"/>
              <w:rPr>
                <w:color w:val="000000" w:themeColor="text1"/>
              </w:rPr>
            </w:pPr>
            <w:r w:rsidRPr="00CD557C">
              <w:rPr>
                <w:color w:val="000000" w:themeColor="text1"/>
              </w:rPr>
              <w:t xml:space="preserve">The </w:t>
            </w:r>
            <w:r w:rsidR="00CB1C98">
              <w:rPr>
                <w:color w:val="000000" w:themeColor="text1"/>
              </w:rPr>
              <w:t>risk to</w:t>
            </w:r>
            <w:r w:rsidRPr="00CD557C">
              <w:rPr>
                <w:color w:val="000000" w:themeColor="text1"/>
              </w:rPr>
              <w:t xml:space="preserve"> human health in Australia </w:t>
            </w:r>
            <w:r w:rsidR="00CB1C98">
              <w:rPr>
                <w:color w:val="000000" w:themeColor="text1"/>
              </w:rPr>
              <w:t>from hantavirus remains low.</w:t>
            </w:r>
          </w:p>
          <w:p w14:paraId="733AC3F6" w14:textId="2C5A5B9E" w:rsidR="0093415D" w:rsidRPr="00B479F3" w:rsidRDefault="553FE009" w:rsidP="00B479F3">
            <w:pPr>
              <w:pStyle w:val="ListBullet"/>
              <w:rPr>
                <w:rFonts w:asciiTheme="majorHAnsi" w:hAnsiTheme="majorHAnsi" w:cstheme="majorBidi"/>
                <w:color w:val="033636" w:themeColor="accent1"/>
              </w:rPr>
            </w:pPr>
            <w:r w:rsidRPr="45A0B959">
              <w:rPr>
                <w:color w:val="000000" w:themeColor="text1"/>
              </w:rPr>
              <w:t>The Australia CDC will c</w:t>
            </w:r>
            <w:r w:rsidR="13E43080" w:rsidRPr="45A0B959">
              <w:rPr>
                <w:color w:val="000000" w:themeColor="text1"/>
              </w:rPr>
              <w:t>ontinue</w:t>
            </w:r>
            <w:r w:rsidRPr="45A0B959">
              <w:rPr>
                <w:color w:val="000000" w:themeColor="text1"/>
              </w:rPr>
              <w:t xml:space="preserve"> to </w:t>
            </w:r>
            <w:r w:rsidR="13E43080" w:rsidRPr="45A0B959">
              <w:rPr>
                <w:color w:val="000000" w:themeColor="text1"/>
              </w:rPr>
              <w:t xml:space="preserve">monitor the situation </w:t>
            </w:r>
            <w:r w:rsidRPr="45A0B959">
              <w:rPr>
                <w:color w:val="000000" w:themeColor="text1"/>
              </w:rPr>
              <w:t xml:space="preserve">internationally and </w:t>
            </w:r>
            <w:r w:rsidR="12F14E49" w:rsidRPr="45A0B959">
              <w:rPr>
                <w:color w:val="000000" w:themeColor="text1"/>
              </w:rPr>
              <w:t xml:space="preserve">domestically as cruise ship passengers are </w:t>
            </w:r>
            <w:r w:rsidRPr="45A0B959">
              <w:rPr>
                <w:color w:val="000000" w:themeColor="text1"/>
              </w:rPr>
              <w:t xml:space="preserve">repatriated. </w:t>
            </w:r>
          </w:p>
        </w:tc>
      </w:tr>
      <w:tr w:rsidR="00C33C1C" w14:paraId="7D626806" w14:textId="77777777" w:rsidTr="0E60AC8E">
        <w:tc>
          <w:tcPr>
            <w:tcW w:w="2540" w:type="dxa"/>
            <w:gridSpan w:val="2"/>
          </w:tcPr>
          <w:p w14:paraId="38427827" w14:textId="631B7164" w:rsidR="0093415D" w:rsidRPr="0081143A" w:rsidRDefault="008B71B9">
            <w:pPr>
              <w:rPr>
                <w:b/>
              </w:rPr>
            </w:pPr>
            <w:r w:rsidRPr="0081143A">
              <w:rPr>
                <w:b/>
              </w:rPr>
              <w:t>Relevance to Australia</w:t>
            </w:r>
          </w:p>
        </w:tc>
        <w:tc>
          <w:tcPr>
            <w:tcW w:w="6816" w:type="dxa"/>
          </w:tcPr>
          <w:p w14:paraId="72528B90" w14:textId="5D863609" w:rsidR="00E75633" w:rsidRPr="00CD557C" w:rsidRDefault="49D11921" w:rsidP="000D178A">
            <w:pPr>
              <w:pStyle w:val="ListBullet"/>
            </w:pPr>
            <w:r>
              <w:t xml:space="preserve">The </w:t>
            </w:r>
            <w:r w:rsidRPr="45A0B959">
              <w:t>A</w:t>
            </w:r>
            <w:r w:rsidR="47C26A02" w:rsidRPr="45A0B959">
              <w:t xml:space="preserve">NDV </w:t>
            </w:r>
            <w:r>
              <w:t>is part of the broad Hantavirus group</w:t>
            </w:r>
            <w:r w:rsidR="6BB2BB6A">
              <w:t xml:space="preserve">, whose primary </w:t>
            </w:r>
            <w:r w:rsidR="40F3AECE">
              <w:t xml:space="preserve">transmission route </w:t>
            </w:r>
            <w:r w:rsidR="6BB2BB6A">
              <w:t>is zoonotic (rodent exposure). In rare cases the A</w:t>
            </w:r>
            <w:r w:rsidR="6E988C31">
              <w:t xml:space="preserve">NDV </w:t>
            </w:r>
            <w:r w:rsidR="6BB2BB6A">
              <w:t>can be transmitted</w:t>
            </w:r>
            <w:r>
              <w:t xml:space="preserve"> from person to person</w:t>
            </w:r>
            <w:r w:rsidR="6BB2BB6A">
              <w:t>.</w:t>
            </w:r>
          </w:p>
          <w:p w14:paraId="69084596" w14:textId="215EBA56" w:rsidR="00FB4B4E" w:rsidRDefault="733B8C5D" w:rsidP="000308FA">
            <w:pPr>
              <w:pStyle w:val="ListBullet"/>
              <w:rPr>
                <w:color w:val="FF0000"/>
              </w:rPr>
            </w:pPr>
            <w:r w:rsidRPr="000308FA">
              <w:t>There is no evidence of transmission from asymptomatic individuals</w:t>
            </w:r>
            <w:r w:rsidR="0027586C" w:rsidRPr="000308FA">
              <w:t>.</w:t>
            </w:r>
          </w:p>
        </w:tc>
      </w:tr>
    </w:tbl>
    <w:p w14:paraId="735BDBB4" w14:textId="48A841A7" w:rsidR="00170F09" w:rsidRDefault="008B71B9" w:rsidP="0097774B">
      <w:pPr>
        <w:pStyle w:val="Heading2"/>
      </w:pPr>
      <w:r>
        <w:t xml:space="preserve">Current </w:t>
      </w:r>
      <w:r w:rsidR="0097774B">
        <w:t>s</w:t>
      </w:r>
      <w:r>
        <w:t>ituation</w:t>
      </w:r>
    </w:p>
    <w:p w14:paraId="4960F880" w14:textId="395FD23A" w:rsidR="006C5AC0" w:rsidRDefault="00B7031A" w:rsidP="00E97E56">
      <w:pPr>
        <w:pStyle w:val="Heading3"/>
      </w:pPr>
      <w:r>
        <w:t xml:space="preserve">Case detection and reporting </w:t>
      </w:r>
    </w:p>
    <w:p w14:paraId="49BD7259" w14:textId="7BB0AECB" w:rsidR="08915A00" w:rsidRDefault="49CE4318">
      <w:pPr>
        <w:pStyle w:val="ListBullet"/>
        <w:rPr>
          <w:color w:val="000000" w:themeColor="text1"/>
        </w:rPr>
      </w:pPr>
      <w:r w:rsidRPr="329CC562">
        <w:rPr>
          <w:color w:val="000000" w:themeColor="text1"/>
        </w:rPr>
        <w:t>On 2 May, the United Kingdom notified the World Health Organization (WHO) of a cluster of severe respiratory illness board a cruise ship in the Atlantic Ocean</w:t>
      </w:r>
      <w:r w:rsidR="77B85495" w:rsidRPr="329CC562">
        <w:rPr>
          <w:color w:val="000000" w:themeColor="text1"/>
        </w:rPr>
        <w:t>.</w:t>
      </w:r>
      <w:r w:rsidR="362646CA" w:rsidRPr="329CC562">
        <w:rPr>
          <w:rFonts w:asciiTheme="minorHAnsi" w:eastAsiaTheme="minorEastAsia" w:hAnsiTheme="minorHAnsi"/>
          <w:color w:val="000000" w:themeColor="text1"/>
          <w:vertAlign w:val="superscript"/>
        </w:rPr>
        <w:t>2</w:t>
      </w:r>
    </w:p>
    <w:p w14:paraId="6BF281A6" w14:textId="0375B3A6" w:rsidR="08915A00" w:rsidRDefault="49CE4318" w:rsidP="329CC562">
      <w:pPr>
        <w:pStyle w:val="ListBullet"/>
        <w:rPr>
          <w:rFonts w:asciiTheme="minorHAnsi" w:eastAsiaTheme="minorEastAsia" w:hAnsiTheme="minorHAnsi"/>
          <w:color w:val="000000" w:themeColor="text1"/>
          <w:vertAlign w:val="superscript"/>
        </w:rPr>
      </w:pPr>
      <w:r>
        <w:t>The vessel departed Ushuaia, Argentina, on 1 April 2026 and followed an itinerary across the South Atlantic, with multiple stops in remote and ecologically diverse regions, including mainland Antarctica, South Georgia, Nightingale Island, Tristan da Cunha, Saint Helena, and Ascension Island.</w:t>
      </w:r>
      <w:r w:rsidR="08732447" w:rsidRPr="329CC562">
        <w:rPr>
          <w:rFonts w:asciiTheme="minorHAnsi" w:eastAsiaTheme="minorEastAsia" w:hAnsiTheme="minorHAnsi"/>
          <w:color w:val="000000" w:themeColor="text1"/>
          <w:vertAlign w:val="superscript"/>
        </w:rPr>
        <w:t>3</w:t>
      </w:r>
    </w:p>
    <w:p w14:paraId="660FD414" w14:textId="43FC0782" w:rsidR="08915A00" w:rsidRDefault="5DDD24EA" w:rsidP="329CC562">
      <w:pPr>
        <w:pStyle w:val="ListBullet"/>
        <w:rPr>
          <w:rFonts w:asciiTheme="minorHAnsi" w:eastAsiaTheme="minorEastAsia" w:hAnsiTheme="minorHAnsi"/>
          <w:color w:val="000000" w:themeColor="text1"/>
          <w:vertAlign w:val="superscript"/>
        </w:rPr>
      </w:pPr>
      <w:r w:rsidRPr="329CC562">
        <w:rPr>
          <w:color w:val="000000" w:themeColor="text1"/>
        </w:rPr>
        <w:lastRenderedPageBreak/>
        <w:t>The cause of illness was initially unknown but on the same day as the WHO was notified, laboratory testing confirmed hantavirus infection in a critically ill passenger.</w:t>
      </w:r>
      <w:r w:rsidR="176028DF" w:rsidRPr="329CC562">
        <w:rPr>
          <w:rFonts w:asciiTheme="minorHAnsi" w:eastAsiaTheme="minorEastAsia" w:hAnsiTheme="minorHAnsi"/>
          <w:color w:val="000000" w:themeColor="text1"/>
          <w:vertAlign w:val="superscript"/>
        </w:rPr>
        <w:t>3</w:t>
      </w:r>
    </w:p>
    <w:p w14:paraId="2F8E4E9E" w14:textId="2AC5F7B5" w:rsidR="08915A00" w:rsidRDefault="5DDD24EA" w:rsidP="329CC562">
      <w:pPr>
        <w:pStyle w:val="ListBullet"/>
        <w:rPr>
          <w:rFonts w:asciiTheme="minorHAnsi" w:eastAsiaTheme="minorEastAsia" w:hAnsiTheme="minorHAnsi"/>
          <w:color w:val="000000" w:themeColor="text1"/>
          <w:vertAlign w:val="superscript"/>
        </w:rPr>
      </w:pPr>
      <w:r w:rsidRPr="329CC562">
        <w:rPr>
          <w:color w:val="000000" w:themeColor="text1"/>
        </w:rPr>
        <w:t>Subsequently, the A</w:t>
      </w:r>
      <w:r w:rsidR="593C2D75" w:rsidRPr="329CC562">
        <w:rPr>
          <w:color w:val="000000" w:themeColor="text1"/>
        </w:rPr>
        <w:t xml:space="preserve">NDV </w:t>
      </w:r>
      <w:r w:rsidRPr="329CC562">
        <w:rPr>
          <w:color w:val="000000" w:themeColor="text1"/>
        </w:rPr>
        <w:t>was identified and characterised. The A</w:t>
      </w:r>
      <w:r w:rsidR="764C1086" w:rsidRPr="329CC562">
        <w:rPr>
          <w:color w:val="000000" w:themeColor="text1"/>
        </w:rPr>
        <w:t xml:space="preserve">NDV </w:t>
      </w:r>
      <w:r w:rsidRPr="329CC562">
        <w:rPr>
          <w:color w:val="000000" w:themeColor="text1"/>
        </w:rPr>
        <w:t>is part of the broad Hantavirus group and can be transmitted from person to person, noting that primary transmission is zoonotic (rodent exposure).</w:t>
      </w:r>
      <w:r w:rsidR="530F050E" w:rsidRPr="329CC562">
        <w:rPr>
          <w:rFonts w:asciiTheme="minorHAnsi" w:eastAsiaTheme="minorEastAsia" w:hAnsiTheme="minorHAnsi"/>
          <w:color w:val="000000" w:themeColor="text1"/>
          <w:vertAlign w:val="superscript"/>
        </w:rPr>
        <w:t>3</w:t>
      </w:r>
    </w:p>
    <w:p w14:paraId="1E8AC7CB" w14:textId="192BF872" w:rsidR="08915A00" w:rsidRDefault="49CE4318" w:rsidP="39CF8B96">
      <w:pPr>
        <w:pStyle w:val="ListBullet"/>
        <w:rPr>
          <w:color w:val="000000" w:themeColor="text1"/>
        </w:rPr>
      </w:pPr>
      <w:r w:rsidRPr="329CC562">
        <w:rPr>
          <w:color w:val="000000" w:themeColor="text1"/>
        </w:rPr>
        <w:t>The disease associated with this event is Hantavirus Pulmonary Syndrome (HPS), a rare but serious respiratory illness.</w:t>
      </w:r>
    </w:p>
    <w:p w14:paraId="5F211219" w14:textId="6B14B044" w:rsidR="1AA85884" w:rsidRPr="00D4327E" w:rsidRDefault="6783AD07" w:rsidP="329CC562">
      <w:pPr>
        <w:pStyle w:val="ListBullet"/>
        <w:rPr>
          <w:rFonts w:asciiTheme="majorHAnsi" w:hAnsiTheme="majorHAnsi" w:cstheme="majorBidi"/>
        </w:rPr>
      </w:pPr>
      <w:r w:rsidRPr="00D4327E">
        <w:rPr>
          <w:rFonts w:asciiTheme="majorHAnsi" w:hAnsiTheme="majorHAnsi" w:cstheme="majorBidi"/>
        </w:rPr>
        <w:t>As of 1</w:t>
      </w:r>
      <w:r w:rsidR="0027586C" w:rsidRPr="00D4327E">
        <w:rPr>
          <w:rFonts w:asciiTheme="majorHAnsi" w:hAnsiTheme="majorHAnsi" w:cstheme="majorBidi"/>
        </w:rPr>
        <w:t>3</w:t>
      </w:r>
      <w:r w:rsidRPr="00D4327E">
        <w:rPr>
          <w:rFonts w:asciiTheme="majorHAnsi" w:hAnsiTheme="majorHAnsi" w:cstheme="majorBidi"/>
        </w:rPr>
        <w:t xml:space="preserve"> May, a total of </w:t>
      </w:r>
      <w:r w:rsidR="0027586C" w:rsidRPr="00D4327E">
        <w:rPr>
          <w:rFonts w:asciiTheme="majorHAnsi" w:hAnsiTheme="majorHAnsi" w:cstheme="majorBidi"/>
        </w:rPr>
        <w:t xml:space="preserve">11 </w:t>
      </w:r>
      <w:r w:rsidRPr="00D4327E">
        <w:rPr>
          <w:rFonts w:asciiTheme="majorHAnsi" w:hAnsiTheme="majorHAnsi" w:cstheme="majorBidi"/>
        </w:rPr>
        <w:t xml:space="preserve">cases, including three deaths (case fatality ratio </w:t>
      </w:r>
      <w:r w:rsidR="0027586C" w:rsidRPr="00D4327E">
        <w:rPr>
          <w:rFonts w:asciiTheme="majorHAnsi" w:hAnsiTheme="majorHAnsi" w:cstheme="majorBidi"/>
        </w:rPr>
        <w:t>27</w:t>
      </w:r>
      <w:r w:rsidRPr="00D4327E">
        <w:rPr>
          <w:rFonts w:asciiTheme="majorHAnsi" w:hAnsiTheme="majorHAnsi" w:cstheme="majorBidi"/>
        </w:rPr>
        <w:t>%), have been reported by the WHO.</w:t>
      </w:r>
      <w:r w:rsidR="4BF1FF6D" w:rsidRPr="00D4327E">
        <w:rPr>
          <w:rFonts w:asciiTheme="majorHAnsi" w:eastAsiaTheme="minorEastAsia" w:hAnsiTheme="majorHAnsi" w:cstheme="majorBidi"/>
          <w:vertAlign w:val="superscript"/>
        </w:rPr>
        <w:t>1</w:t>
      </w:r>
    </w:p>
    <w:p w14:paraId="23A73DAC" w14:textId="0C59C2C7" w:rsidR="1AA85884" w:rsidRPr="00D4327E" w:rsidRDefault="6783AD07" w:rsidP="329CC562">
      <w:pPr>
        <w:pStyle w:val="ListBullet"/>
        <w:rPr>
          <w:rFonts w:asciiTheme="majorHAnsi" w:hAnsiTheme="majorHAnsi" w:cstheme="majorBidi"/>
        </w:rPr>
      </w:pPr>
      <w:r w:rsidRPr="00D4327E">
        <w:rPr>
          <w:rFonts w:asciiTheme="majorHAnsi" w:hAnsiTheme="majorHAnsi" w:cstheme="majorBidi"/>
        </w:rPr>
        <w:t>Given the incubation period for ANDV, it is not unexpected that additional cases may be reported among exposed individuals.</w:t>
      </w:r>
    </w:p>
    <w:p w14:paraId="5B76B4D7" w14:textId="4BB448BA" w:rsidR="008B71B9" w:rsidRPr="00D4327E" w:rsidRDefault="0C89E0E7" w:rsidP="329CC562">
      <w:pPr>
        <w:pStyle w:val="Heading3"/>
        <w:spacing w:line="259" w:lineRule="auto"/>
      </w:pPr>
      <w:r w:rsidRPr="00D4327E">
        <w:t xml:space="preserve">Public health response </w:t>
      </w:r>
    </w:p>
    <w:p w14:paraId="443D3F59" w14:textId="4CA9F6EF" w:rsidR="00443229" w:rsidRPr="00D4327E" w:rsidRDefault="33017E6A" w:rsidP="28CF656F">
      <w:pPr>
        <w:pStyle w:val="ListBullet"/>
      </w:pPr>
      <w:r w:rsidRPr="00D4327E">
        <w:rPr>
          <w:rFonts w:asciiTheme="majorHAnsi" w:hAnsiTheme="majorHAnsi" w:cstheme="majorBidi"/>
        </w:rPr>
        <w:t xml:space="preserve">The </w:t>
      </w:r>
      <w:r w:rsidR="12E36AFC" w:rsidRPr="00D4327E">
        <w:rPr>
          <w:rFonts w:asciiTheme="majorHAnsi" w:hAnsiTheme="majorHAnsi" w:cstheme="majorBidi"/>
        </w:rPr>
        <w:t>WHO</w:t>
      </w:r>
      <w:r w:rsidRPr="00D4327E">
        <w:rPr>
          <w:rFonts w:asciiTheme="majorHAnsi" w:hAnsiTheme="majorHAnsi" w:cstheme="majorBidi"/>
        </w:rPr>
        <w:t xml:space="preserve"> is </w:t>
      </w:r>
      <w:r w:rsidR="13F3E56F" w:rsidRPr="00D4327E">
        <w:rPr>
          <w:rFonts w:asciiTheme="majorHAnsi" w:hAnsiTheme="majorHAnsi" w:cstheme="majorBidi"/>
        </w:rPr>
        <w:t xml:space="preserve">continuing to </w:t>
      </w:r>
      <w:r w:rsidR="15C937DE" w:rsidRPr="00D4327E">
        <w:rPr>
          <w:rFonts w:asciiTheme="majorHAnsi" w:hAnsiTheme="majorHAnsi" w:cstheme="majorBidi"/>
        </w:rPr>
        <w:t>manage the</w:t>
      </w:r>
      <w:r w:rsidR="13F3E56F" w:rsidRPr="00D4327E">
        <w:rPr>
          <w:rFonts w:asciiTheme="majorHAnsi" w:hAnsiTheme="majorHAnsi" w:cstheme="majorBidi"/>
        </w:rPr>
        <w:t xml:space="preserve"> hantavirus </w:t>
      </w:r>
      <w:r w:rsidR="08624557" w:rsidRPr="00D4327E">
        <w:rPr>
          <w:rFonts w:asciiTheme="majorHAnsi" w:hAnsiTheme="majorHAnsi" w:cstheme="majorBidi"/>
        </w:rPr>
        <w:t xml:space="preserve">outbreak response </w:t>
      </w:r>
      <w:r w:rsidRPr="00D4327E">
        <w:rPr>
          <w:rFonts w:asciiTheme="majorHAnsi" w:hAnsiTheme="majorHAnsi" w:cstheme="majorBidi"/>
        </w:rPr>
        <w:t>in</w:t>
      </w:r>
      <w:r w:rsidR="1DEE6B25" w:rsidRPr="00D4327E">
        <w:rPr>
          <w:rFonts w:asciiTheme="majorHAnsi" w:hAnsiTheme="majorHAnsi" w:cstheme="majorBidi"/>
        </w:rPr>
        <w:t xml:space="preserve"> coordination with affected countries</w:t>
      </w:r>
      <w:r w:rsidR="78B6BE63" w:rsidRPr="00D4327E">
        <w:rPr>
          <w:rFonts w:asciiTheme="majorHAnsi" w:hAnsiTheme="majorHAnsi" w:cstheme="majorBidi"/>
        </w:rPr>
        <w:t xml:space="preserve"> under the International Health Regulations.</w:t>
      </w:r>
    </w:p>
    <w:p w14:paraId="7F081AE6" w14:textId="7445046D" w:rsidR="00B479F3" w:rsidRPr="00D4327E" w:rsidRDefault="00B479F3" w:rsidP="00B479F3">
      <w:pPr>
        <w:pStyle w:val="ListBullet"/>
        <w:rPr>
          <w:rFonts w:eastAsia="Arial"/>
          <w:color w:val="000000" w:themeColor="text1"/>
          <w:u w:val="single"/>
        </w:rPr>
      </w:pPr>
      <w:r w:rsidRPr="00D4327E">
        <w:rPr>
          <w:rFonts w:eastAsia="Arial"/>
        </w:rPr>
        <w:t>As of 12 May, ANDV is a</w:t>
      </w:r>
      <w:r w:rsidRPr="00D4327E">
        <w:rPr>
          <w:rFonts w:eastAsia="Arial"/>
          <w:color w:val="000000" w:themeColor="text1"/>
        </w:rPr>
        <w:t xml:space="preserve"> listed human disease under the </w:t>
      </w:r>
      <w:hyperlink r:id="rId8">
        <w:r w:rsidRPr="00D4327E">
          <w:rPr>
            <w:rStyle w:val="Hyperlink"/>
            <w:rFonts w:eastAsia="Arial"/>
          </w:rPr>
          <w:t>Biosecurity (Listed Human Diseases) Determination 2026</w:t>
        </w:r>
      </w:hyperlink>
      <w:r w:rsidRPr="00D4327E">
        <w:rPr>
          <w:rFonts w:eastAsia="Arial"/>
          <w:color w:val="000000" w:themeColor="text1"/>
          <w:u w:val="single"/>
        </w:rPr>
        <w:t>.</w:t>
      </w:r>
    </w:p>
    <w:p w14:paraId="60EC11AE" w14:textId="645FCE2A" w:rsidR="0081143A" w:rsidRDefault="0081143A" w:rsidP="0097774B">
      <w:pPr>
        <w:pStyle w:val="Heading2"/>
      </w:pPr>
      <w:r w:rsidRPr="0097774B">
        <w:t>Epidemiology</w:t>
      </w:r>
    </w:p>
    <w:p w14:paraId="03954E4C" w14:textId="1177F0A4" w:rsidR="0061392A" w:rsidRDefault="0061392A" w:rsidP="00AB3FC4">
      <w:pPr>
        <w:pStyle w:val="ListParagraph"/>
        <w:numPr>
          <w:ilvl w:val="0"/>
          <w:numId w:val="4"/>
        </w:numPr>
        <w:spacing w:before="0" w:line="300" w:lineRule="auto"/>
        <w:rPr>
          <w:rFonts w:asciiTheme="majorHAnsi" w:hAnsiTheme="majorHAnsi" w:cstheme="majorBidi"/>
          <w:color w:val="000000" w:themeColor="text1"/>
        </w:rPr>
      </w:pPr>
      <w:r w:rsidRPr="001A6913">
        <w:rPr>
          <w:rFonts w:asciiTheme="majorHAnsi" w:hAnsiTheme="majorHAnsi" w:cstheme="majorBidi"/>
          <w:color w:val="000000" w:themeColor="text1"/>
        </w:rPr>
        <w:t>In Australia</w:t>
      </w:r>
      <w:r w:rsidR="00D1742C" w:rsidRPr="001A6913">
        <w:rPr>
          <w:rFonts w:asciiTheme="majorHAnsi" w:hAnsiTheme="majorHAnsi" w:cstheme="majorBidi"/>
          <w:color w:val="000000" w:themeColor="text1"/>
        </w:rPr>
        <w:t xml:space="preserve"> t</w:t>
      </w:r>
      <w:r w:rsidRPr="001A6913">
        <w:rPr>
          <w:rFonts w:asciiTheme="majorHAnsi" w:hAnsiTheme="majorHAnsi" w:cstheme="majorBidi"/>
          <w:color w:val="000000" w:themeColor="text1"/>
        </w:rPr>
        <w:t>here have been no recorded human cases to date</w:t>
      </w:r>
      <w:r w:rsidR="00C71A88" w:rsidRPr="001A6913">
        <w:rPr>
          <w:rFonts w:asciiTheme="majorHAnsi" w:hAnsiTheme="majorHAnsi" w:cstheme="majorBidi"/>
          <w:color w:val="000000" w:themeColor="text1"/>
        </w:rPr>
        <w:t>.</w:t>
      </w:r>
    </w:p>
    <w:p w14:paraId="2CE06773" w14:textId="3EF930CF" w:rsidR="001D7E7B" w:rsidRPr="006D499B" w:rsidRDefault="24EBFCDA" w:rsidP="329CC562">
      <w:pPr>
        <w:pStyle w:val="ListParagraph"/>
        <w:numPr>
          <w:ilvl w:val="0"/>
          <w:numId w:val="4"/>
        </w:numPr>
        <w:spacing w:before="0" w:line="300" w:lineRule="auto"/>
        <w:rPr>
          <w:rFonts w:asciiTheme="majorHAnsi" w:hAnsiTheme="majorHAnsi" w:cstheme="majorBidi"/>
          <w:color w:val="000000" w:themeColor="text1"/>
        </w:rPr>
      </w:pPr>
      <w:r w:rsidRPr="329CC562">
        <w:rPr>
          <w:rFonts w:asciiTheme="majorHAnsi" w:hAnsiTheme="majorHAnsi" w:cstheme="majorBidi"/>
          <w:color w:val="000000" w:themeColor="text1"/>
        </w:rPr>
        <w:t>The incubation</w:t>
      </w:r>
      <w:r w:rsidR="594D83F1" w:rsidRPr="329CC562">
        <w:rPr>
          <w:rFonts w:asciiTheme="majorHAnsi" w:hAnsiTheme="majorHAnsi" w:cstheme="majorBidi"/>
          <w:color w:val="000000" w:themeColor="text1"/>
        </w:rPr>
        <w:t xml:space="preserve"> period for ANDV ranges from 4 to 42 days with a median of 18 days.</w:t>
      </w:r>
      <w:r w:rsidRPr="329CC562">
        <w:rPr>
          <w:rFonts w:asciiTheme="majorHAnsi" w:hAnsiTheme="majorHAnsi" w:cstheme="majorBidi"/>
          <w:color w:val="000000" w:themeColor="text1"/>
        </w:rPr>
        <w:t xml:space="preserve"> </w:t>
      </w:r>
    </w:p>
    <w:p w14:paraId="606A73B1" w14:textId="7D02F522" w:rsidR="006D499B" w:rsidRPr="00E03EF8" w:rsidRDefault="594D83F1" w:rsidP="006D499B">
      <w:pPr>
        <w:pStyle w:val="ListBullet"/>
      </w:pPr>
      <w:r w:rsidRPr="00E03EF8">
        <w:t>There is no evidence of transmission from asymptomatic individuals</w:t>
      </w:r>
      <w:r w:rsidR="00577DD8" w:rsidRPr="00E03EF8">
        <w:t>.</w:t>
      </w:r>
    </w:p>
    <w:p w14:paraId="45B6E5D9" w14:textId="0B6639A2" w:rsidR="00906659" w:rsidRDefault="00906659" w:rsidP="0097774B">
      <w:pPr>
        <w:pStyle w:val="ListBullet"/>
        <w:numPr>
          <w:ilvl w:val="0"/>
          <w:numId w:val="0"/>
        </w:numPr>
        <w:ind w:left="357"/>
      </w:pPr>
      <w:r>
        <w:rPr>
          <w:noProof/>
        </w:rPr>
        <mc:AlternateContent>
          <mc:Choice Requires="wps">
            <w:drawing>
              <wp:inline distT="0" distB="0" distL="0" distR="0" wp14:anchorId="6BBDAC41" wp14:editId="253E5F58">
                <wp:extent cx="5852160" cy="0"/>
                <wp:effectExtent l="0" t="0" r="0" b="0"/>
                <wp:docPr id="105075074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rgbClr val="00DCA1"/>
                          </a:solidFill>
                          <a:prstDash val="solid"/>
                        </a:ln>
                        <a:effectLst/>
                      </wps:spPr>
                      <wps:bodyPr/>
                    </wps:wsp>
                  </a:graphicData>
                </a:graphic>
              </wp:inline>
            </w:drawing>
          </mc:Choice>
          <mc:Fallback>
            <w:pict>
              <v:line w14:anchorId="174E4102"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" strokecolor="#00dca1" strokeweight="1.5pt">
                <w10:anchorlock/>
              </v:line>
            </w:pict>
          </mc:Fallback>
        </mc:AlternateContent>
      </w:r>
    </w:p>
    <w:p w14:paraId="7240F894" w14:textId="3AE4C6FA" w:rsidR="0081143A" w:rsidRDefault="6B589096" w:rsidP="00906659">
      <w:pPr>
        <w:pStyle w:val="Heading2"/>
      </w:pPr>
      <w:r>
        <w:t>References</w:t>
      </w:r>
    </w:p>
    <w:p w14:paraId="06980256" w14:textId="672D8A65" w:rsidR="1E5EBC09" w:rsidRDefault="5BAA5FAC" w:rsidP="4A1392ED">
      <w:pPr>
        <w:pStyle w:val="ListParagraph"/>
        <w:numPr>
          <w:ilvl w:val="0"/>
          <w:numId w:val="6"/>
        </w:numPr>
        <w:spacing w:line="259" w:lineRule="auto"/>
      </w:pPr>
      <w:r>
        <w:t>World Health Organization (1</w:t>
      </w:r>
      <w:r w:rsidR="00B479F3">
        <w:t>3</w:t>
      </w:r>
      <w:r>
        <w:t xml:space="preserve"> May 2026). Live update on h</w:t>
      </w:r>
      <w:r w:rsidR="32449FD3">
        <w:t>antavirus. Access</w:t>
      </w:r>
      <w:r w:rsidR="39839604">
        <w:t>ed</w:t>
      </w:r>
      <w:r w:rsidR="32449FD3">
        <w:t xml:space="preserve"> 1</w:t>
      </w:r>
      <w:r w:rsidR="00B479F3">
        <w:t>4</w:t>
      </w:r>
      <w:r w:rsidR="32449FD3">
        <w:t xml:space="preserve">-05-2026: </w:t>
      </w:r>
      <w:hyperlink r:id="rId9" w:history="1">
        <w:r w:rsidR="00B479F3" w:rsidRPr="00B479F3">
          <w:rPr>
            <w:rStyle w:val="Hyperlink"/>
          </w:rPr>
          <w:t>https://www.youtube.com/watch?v=CG06Mv6XpRs</w:t>
        </w:r>
      </w:hyperlink>
    </w:p>
    <w:p w14:paraId="6371EFD9" w14:textId="76905A79" w:rsidR="29BFDB48" w:rsidRDefault="47EC4808" w:rsidP="00AB3FC4">
      <w:pPr>
        <w:pStyle w:val="ListParagraph"/>
        <w:numPr>
          <w:ilvl w:val="0"/>
          <w:numId w:val="6"/>
        </w:numPr>
        <w:spacing w:line="259" w:lineRule="auto"/>
      </w:pPr>
      <w:r w:rsidRPr="2A3D7B81">
        <w:rPr>
          <w:lang w:val="en-US"/>
        </w:rPr>
        <w:t xml:space="preserve">World Health Organization (8 May 2026). Disease Outbreak News. Hantavirus cluster linked to cruise ship travel, </w:t>
      </w:r>
      <w:bookmarkStart w:id="1" w:name="_Int_5hTGwX2g"/>
      <w:r w:rsidRPr="2A3D7B81">
        <w:rPr>
          <w:lang w:val="en-US"/>
        </w:rPr>
        <w:t>Multi-country</w:t>
      </w:r>
      <w:bookmarkEnd w:id="1"/>
      <w:r w:rsidRPr="2A3D7B81">
        <w:rPr>
          <w:lang w:val="en-US"/>
        </w:rPr>
        <w:t xml:space="preserve">. Accessed 11-05-2026: </w:t>
      </w:r>
      <w:hyperlink r:id="rId10">
        <w:r>
          <w:t>https://www.who.int/emergencies/disease-outbreak-news/item/2026-DON600</w:t>
        </w:r>
      </w:hyperlink>
    </w:p>
    <w:p w14:paraId="6EE1114F" w14:textId="220F1E71" w:rsidR="007B3294" w:rsidRDefault="2425C133" w:rsidP="00AB3FC4">
      <w:pPr>
        <w:pStyle w:val="ListParagraph"/>
        <w:numPr>
          <w:ilvl w:val="0"/>
          <w:numId w:val="6"/>
        </w:numPr>
      </w:pPr>
      <w:r>
        <w:t>World Health Organization</w:t>
      </w:r>
      <w:r w:rsidR="6F177B39">
        <w:t xml:space="preserve"> (4 May 2026)</w:t>
      </w:r>
      <w:r>
        <w:t xml:space="preserve">. Disease Outbreak News: Hantavirus cluster linked to cruise ship travel, </w:t>
      </w:r>
      <w:bookmarkStart w:id="2" w:name="_Int_5kbOYsNW"/>
      <w:r>
        <w:t>Multi-country</w:t>
      </w:r>
      <w:bookmarkEnd w:id="2"/>
      <w:r>
        <w:t xml:space="preserve">. Accessed 07-05-2026: </w:t>
      </w:r>
      <w:hyperlink r:id="rId11">
        <w:r w:rsidRPr="2A3D7B81">
          <w:rPr>
            <w:rStyle w:val="Hyperlink"/>
          </w:rPr>
          <w:t>https://www.who.int/emergencies/disease-outbreak-news/item/2026-DON599</w:t>
        </w:r>
      </w:hyperlink>
    </w:p>
    <w:p w14:paraId="5851B006" w14:textId="22DC6EDB" w:rsidR="00E655BA" w:rsidRDefault="00E655BA" w:rsidP="45A0B959"/>
    <w:sectPr w:rsidR="00E655BA" w:rsidSect="006975D0">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1463" w14:textId="77777777" w:rsidR="00C9306F" w:rsidRDefault="00C9306F" w:rsidP="001D0AFC">
      <w:r>
        <w:separator/>
      </w:r>
    </w:p>
    <w:p w14:paraId="4D8DEB56" w14:textId="77777777" w:rsidR="00C9306F" w:rsidRDefault="00C9306F"/>
    <w:p w14:paraId="588A261F" w14:textId="77777777" w:rsidR="00C9306F" w:rsidRDefault="00C9306F"/>
  </w:endnote>
  <w:endnote w:type="continuationSeparator" w:id="0">
    <w:p w14:paraId="668687B5" w14:textId="77777777" w:rsidR="00C9306F" w:rsidRDefault="00C9306F" w:rsidP="001D0AFC">
      <w:r>
        <w:continuationSeparator/>
      </w:r>
    </w:p>
    <w:p w14:paraId="52112B2E" w14:textId="77777777" w:rsidR="00C9306F" w:rsidRDefault="00C9306F"/>
    <w:p w14:paraId="77B26A49" w14:textId="77777777" w:rsidR="00C9306F" w:rsidRDefault="00C93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6DD" w14:textId="45D5DFBB" w:rsidR="00AC148A" w:rsidRDefault="0091118D">
    <w:pPr>
      <w:pStyle w:val="Footer"/>
    </w:pPr>
    <w:r>
      <w:rPr>
        <w:noProof/>
      </w:rPr>
      <mc:AlternateContent>
        <mc:Choice Requires="wps">
          <w:drawing>
            <wp:anchor distT="0" distB="0" distL="0" distR="0" simplePos="0" relativeHeight="251663364" behindDoc="0" locked="0" layoutInCell="1" allowOverlap="1" wp14:anchorId="38F4E2C6" wp14:editId="543900B2">
              <wp:simplePos x="635" y="635"/>
              <wp:positionH relativeFrom="page">
                <wp:align>center</wp:align>
              </wp:positionH>
              <wp:positionV relativeFrom="page">
                <wp:align>bottom</wp:align>
              </wp:positionV>
              <wp:extent cx="622300" cy="478155"/>
              <wp:effectExtent l="0" t="0" r="6350" b="0"/>
              <wp:wrapNone/>
              <wp:docPr id="11348673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940C855" w14:textId="75525977"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4E2C6"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6940C855" w14:textId="75525977"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F99" w14:textId="063FE5F2" w:rsidR="00C646A8" w:rsidRPr="00710E53" w:rsidRDefault="0091118D" w:rsidP="00710E53">
    <w:pPr>
      <w:pStyle w:val="Footer"/>
    </w:pPr>
    <w:r>
      <w:rPr>
        <w:noProof/>
      </w:rPr>
      <mc:AlternateContent>
        <mc:Choice Requires="wps">
          <w:drawing>
            <wp:anchor distT="0" distB="0" distL="0" distR="0" simplePos="0" relativeHeight="251664388" behindDoc="0" locked="0" layoutInCell="1" allowOverlap="1" wp14:anchorId="0F1EAE61" wp14:editId="5AB96115">
              <wp:simplePos x="718019" y="10340698"/>
              <wp:positionH relativeFrom="page">
                <wp:align>center</wp:align>
              </wp:positionH>
              <wp:positionV relativeFrom="page">
                <wp:align>bottom</wp:align>
              </wp:positionV>
              <wp:extent cx="622300" cy="478155"/>
              <wp:effectExtent l="0" t="0" r="6350" b="0"/>
              <wp:wrapNone/>
              <wp:docPr id="19886484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AF8B289" w14:textId="71E5F474"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1EAE61"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3AF8B289" w14:textId="71E5F474"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v:textbox>
              <w10:wrap anchorx="page" anchory="page"/>
            </v:shape>
          </w:pict>
        </mc:Fallback>
      </mc:AlternateContent>
    </w:r>
    <w:r w:rsidR="00710E53" w:rsidRPr="00324944">
      <w:t>Australian Centre for Disease Control –</w:t>
    </w:r>
    <w:r w:rsidR="00710E53">
      <w:t xml:space="preserve"> </w:t>
    </w:r>
    <w:fldSimple w:instr="STYLEREF  Title  \* MERGEFORMAT">
      <w:r>
        <w:rPr>
          <w:noProof/>
        </w:rPr>
        <w:t>Hantavirus infection reported on cruise ship in the Atlantic</w:t>
      </w:r>
    </w:fldSimple>
    <w:r w:rsidR="00710E53">
      <w:ptab w:relativeTo="margin" w:alignment="right" w:leader="none"/>
    </w:r>
    <w:r w:rsidR="00710E53" w:rsidRPr="00324944">
      <w:fldChar w:fldCharType="begin"/>
    </w:r>
    <w:r w:rsidR="00710E53" w:rsidRPr="00324944">
      <w:instrText xml:space="preserve"> PAGE   \* MERGEFORMAT </w:instrText>
    </w:r>
    <w:r w:rsidR="00710E53" w:rsidRPr="00324944">
      <w:fldChar w:fldCharType="separate"/>
    </w:r>
    <w:r w:rsidR="00710E53">
      <w:t>1</w:t>
    </w:r>
    <w:r w:rsidR="00710E53"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852" w14:textId="0359D247" w:rsidR="00544F2E" w:rsidRPr="00324944" w:rsidRDefault="0091118D" w:rsidP="00324944">
    <w:pPr>
      <w:pStyle w:val="Footer"/>
    </w:pPr>
    <w:r>
      <w:rPr>
        <w:noProof/>
      </w:rPr>
      <mc:AlternateContent>
        <mc:Choice Requires="wps">
          <w:drawing>
            <wp:anchor distT="0" distB="0" distL="0" distR="0" simplePos="0" relativeHeight="251662340" behindDoc="0" locked="0" layoutInCell="1" allowOverlap="1" wp14:anchorId="3CF72DC2" wp14:editId="7C2326A2">
              <wp:simplePos x="718019" y="10340698"/>
              <wp:positionH relativeFrom="page">
                <wp:align>center</wp:align>
              </wp:positionH>
              <wp:positionV relativeFrom="page">
                <wp:align>bottom</wp:align>
              </wp:positionV>
              <wp:extent cx="622300" cy="478155"/>
              <wp:effectExtent l="0" t="0" r="6350" b="0"/>
              <wp:wrapNone/>
              <wp:docPr id="13329971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D739F73" w14:textId="77B8B40C"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72DC2" id="_x0000_t202" coordsize="21600,21600" o:spt="202" path="m,l,21600r21600,l21600,xe">
              <v:stroke joinstyle="miter"/>
              <v:path gradientshapeok="t" o:connecttype="rect"/>
            </v:shapetype>
            <v:shape id="Text Box 4" o:spid="_x0000_s1031" type="#_x0000_t202" alt="OFFICIAL" style="position:absolute;margin-left:0;margin-top:0;width:49pt;height:37.6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ovgcBwwCAAAcBAAA&#10;DgAAAAAAAAAAAAAAAAAuAgAAZHJzL2Uyb0RvYy54bWxQSwECLQAUAAYACAAAACEA/7QpONoAAAAD&#10;AQAADwAAAAAAAAAAAAAAAABmBAAAZHJzL2Rvd25yZXYueG1sUEsFBgAAAAAEAAQA8wAAAG0FAAAA&#10;AA==&#10;" filled="f" stroked="f">
              <v:fill o:detectmouseclick="t"/>
              <v:textbox style="mso-fit-shape-to-text:t" inset="0,0,0,15pt">
                <w:txbxContent>
                  <w:p w14:paraId="1D739F73" w14:textId="77B8B40C"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v:textbox>
              <w10:wrap anchorx="page" anchory="page"/>
            </v:shape>
          </w:pict>
        </mc:Fallback>
      </mc:AlternateContent>
    </w:r>
    <w:r w:rsidR="00324944" w:rsidRPr="00324944">
      <w:t>Australian Centre for Disease Control –</w:t>
    </w:r>
    <w:r w:rsidR="00710E53">
      <w:t xml:space="preserve"> </w:t>
    </w:r>
    <w:fldSimple w:instr="STYLEREF  Title  \* MERGEFORMAT">
      <w:r>
        <w:rPr>
          <w:noProof/>
        </w:rPr>
        <w:t>Hantavirus infection reported on cruise ship in the Atlantic</w:t>
      </w:r>
    </w:fldSimple>
    <w:r w:rsidR="00324944">
      <w:ptab w:relativeTo="margin" w:alignment="right" w:leader="none"/>
    </w:r>
    <w:r w:rsidR="00324944" w:rsidRPr="00324944">
      <w:fldChar w:fldCharType="begin"/>
    </w:r>
    <w:r w:rsidR="00324944" w:rsidRPr="00324944">
      <w:instrText xml:space="preserve"> PAGE   \* MERGEFORMAT </w:instrText>
    </w:r>
    <w:r w:rsidR="00324944" w:rsidRPr="00324944">
      <w:fldChar w:fldCharType="separate"/>
    </w:r>
    <w:r w:rsidR="00324944" w:rsidRPr="00324944">
      <w:rPr>
        <w:noProof/>
      </w:rPr>
      <w:t>1</w:t>
    </w:r>
    <w:r w:rsidR="00324944"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39DA" w14:textId="77777777" w:rsidR="00C9306F" w:rsidRDefault="00C9306F" w:rsidP="001D0AFC">
      <w:r>
        <w:separator/>
      </w:r>
    </w:p>
  </w:footnote>
  <w:footnote w:type="continuationSeparator" w:id="0">
    <w:p w14:paraId="7D570D2B" w14:textId="77777777" w:rsidR="00C9306F" w:rsidRDefault="00C9306F" w:rsidP="001D0AFC">
      <w:r>
        <w:continuationSeparator/>
      </w:r>
    </w:p>
  </w:footnote>
  <w:footnote w:type="continuationNotice" w:id="1">
    <w:p w14:paraId="333A0651" w14:textId="77777777" w:rsidR="00C9306F" w:rsidRDefault="00C9306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78B" w14:textId="2E234556" w:rsidR="00AC148A" w:rsidRDefault="0091118D">
    <w:pPr>
      <w:pStyle w:val="Header"/>
    </w:pPr>
    <w:r>
      <w:rPr>
        <w:noProof/>
      </w:rPr>
      <mc:AlternateContent>
        <mc:Choice Requires="wps">
          <w:drawing>
            <wp:anchor distT="0" distB="0" distL="0" distR="0" simplePos="0" relativeHeight="251660292" behindDoc="0" locked="0" layoutInCell="1" allowOverlap="1" wp14:anchorId="1A27B834" wp14:editId="2400BFF4">
              <wp:simplePos x="635" y="635"/>
              <wp:positionH relativeFrom="page">
                <wp:align>center</wp:align>
              </wp:positionH>
              <wp:positionV relativeFrom="page">
                <wp:align>top</wp:align>
              </wp:positionV>
              <wp:extent cx="622300" cy="478155"/>
              <wp:effectExtent l="0" t="0" r="6350" b="17145"/>
              <wp:wrapNone/>
              <wp:docPr id="8798878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2495144A" w14:textId="06382ECF"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7B834"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2495144A" w14:textId="06382ECF"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9A8" w14:textId="22B5B863" w:rsidR="00AC148A" w:rsidRDefault="0091118D">
    <w:pPr>
      <w:pStyle w:val="Header"/>
    </w:pPr>
    <w:r>
      <w:rPr>
        <w:noProof/>
      </w:rPr>
      <mc:AlternateContent>
        <mc:Choice Requires="wps">
          <w:drawing>
            <wp:anchor distT="0" distB="0" distL="0" distR="0" simplePos="0" relativeHeight="251661316" behindDoc="0" locked="0" layoutInCell="1" allowOverlap="1" wp14:anchorId="306F7825" wp14:editId="256A9F24">
              <wp:simplePos x="718019" y="362078"/>
              <wp:positionH relativeFrom="page">
                <wp:align>center</wp:align>
              </wp:positionH>
              <wp:positionV relativeFrom="page">
                <wp:align>top</wp:align>
              </wp:positionV>
              <wp:extent cx="622300" cy="478155"/>
              <wp:effectExtent l="0" t="0" r="6350" b="17145"/>
              <wp:wrapNone/>
              <wp:docPr id="17695287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FF0583F" w14:textId="52763BC2"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F7825"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fill o:detectmouseclick="t"/>
              <v:textbox style="mso-fit-shape-to-text:t" inset="0,15pt,0,0">
                <w:txbxContent>
                  <w:p w14:paraId="4FF0583F" w14:textId="52763BC2"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64" w14:textId="240ED4A1" w:rsidR="00544F2E" w:rsidRPr="00AC7A3D" w:rsidRDefault="0091118D"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Pr>
        <w:noProof/>
        <w:color w:val="FFFFFF" w:themeColor="background1"/>
        <w:sz w:val="56"/>
        <w:szCs w:val="56"/>
      </w:rPr>
      <mc:AlternateContent>
        <mc:Choice Requires="wps">
          <w:drawing>
            <wp:anchor distT="0" distB="0" distL="0" distR="0" simplePos="0" relativeHeight="251659268" behindDoc="0" locked="0" layoutInCell="1" allowOverlap="1" wp14:anchorId="67FFEDFE" wp14:editId="37F74380">
              <wp:simplePos x="718019" y="362078"/>
              <wp:positionH relativeFrom="page">
                <wp:align>center</wp:align>
              </wp:positionH>
              <wp:positionV relativeFrom="page">
                <wp:align>top</wp:align>
              </wp:positionV>
              <wp:extent cx="622300" cy="478155"/>
              <wp:effectExtent l="0" t="0" r="6350" b="17145"/>
              <wp:wrapNone/>
              <wp:docPr id="9998676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94D14A9" w14:textId="1D1E870A"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FEDFE"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7.6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ODQ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" filled="f" stroked="f">
              <v:fill o:detectmouseclick="t"/>
              <v:textbox style="mso-fit-shape-to-text:t" inset="0,15pt,0,0">
                <w:txbxContent>
                  <w:p w14:paraId="794D14A9" w14:textId="1D1E870A" w:rsidR="0091118D" w:rsidRPr="0091118D" w:rsidRDefault="0091118D" w:rsidP="0091118D">
                    <w:pPr>
                      <w:rPr>
                        <w:rFonts w:ascii="Aptos" w:eastAsia="Aptos" w:hAnsi="Aptos" w:cs="Aptos"/>
                        <w:noProof/>
                        <w:color w:val="FF0000"/>
                        <w:sz w:val="24"/>
                        <w:szCs w:val="24"/>
                      </w:rPr>
                    </w:pPr>
                    <w:r w:rsidRPr="0091118D">
                      <w:rPr>
                        <w:rFonts w:ascii="Aptos" w:eastAsia="Aptos" w:hAnsi="Aptos" w:cs="Aptos"/>
                        <w:noProof/>
                        <w:color w:val="FF0000"/>
                        <w:sz w:val="24"/>
                        <w:szCs w:val="24"/>
                      </w:rPr>
                      <w:t>OFFICIAL</w:t>
                    </w:r>
                  </w:p>
                </w:txbxContent>
              </v:textbox>
              <w10:wrap anchorx="page" anchory="page"/>
            </v:shape>
          </w:pict>
        </mc:Fallback>
      </mc:AlternateContent>
    </w:r>
    <w:r w:rsidR="001206AC" w:rsidRPr="00C16054">
      <w:rPr>
        <w:noProof/>
        <w:color w:val="FFFFFF" w:themeColor="background1"/>
        <w:sz w:val="56"/>
        <w:szCs w:val="56"/>
      </w:rPr>
      <w:drawing>
        <wp:anchor distT="0" distB="0" distL="114300" distR="114300" simplePos="0" relativeHeight="251658244" behindDoc="1" locked="0" layoutInCell="1" allowOverlap="1" wp14:anchorId="232F8BF2" wp14:editId="72187EA1">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r w:rsidR="008B71B9">
      <w:rPr>
        <w:color w:val="FFFFFF" w:themeColor="background1"/>
        <w:sz w:val="56"/>
        <w:szCs w:val="56"/>
      </w:rPr>
      <w:t>Situation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589A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2" w15:restartNumberingAfterBreak="0">
    <w:nsid w:val="56752193"/>
    <w:multiLevelType w:val="multilevel"/>
    <w:tmpl w:val="5C6C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D48F3"/>
    <w:multiLevelType w:val="multilevel"/>
    <w:tmpl w:val="17B0100E"/>
    <w:lvl w:ilvl="0">
      <w:start w:val="1"/>
      <w:numFmt w:val="bullet"/>
      <w:pStyle w:val="ListBullet"/>
      <w:lvlText w:val=""/>
      <w:lvlJc w:val="left"/>
      <w:pPr>
        <w:tabs>
          <w:tab w:val="num" w:pos="717"/>
        </w:tabs>
        <w:ind w:left="717" w:hanging="360"/>
      </w:pPr>
      <w:rPr>
        <w:rFonts w:ascii="Symbol" w:hAnsi="Symbol" w:hint="default"/>
        <w:color w:val="000000" w:themeColor="text1"/>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Wingdings" w:hAnsi="Wingdings" w:hint="default"/>
        <w:sz w:val="20"/>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4" w15:restartNumberingAfterBreak="0">
    <w:nsid w:val="6644103F"/>
    <w:multiLevelType w:val="hybridMultilevel"/>
    <w:tmpl w:val="364C6D74"/>
    <w:lvl w:ilvl="0" w:tplc="753028C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87E4D88"/>
    <w:multiLevelType w:val="multilevel"/>
    <w:tmpl w:val="DF0C56AE"/>
    <w:lvl w:ilvl="0">
      <w:start w:val="1"/>
      <w:numFmt w:val="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637102831">
    <w:abstractNumId w:val="5"/>
  </w:num>
  <w:num w:numId="2" w16cid:durableId="186523040">
    <w:abstractNumId w:val="1"/>
  </w:num>
  <w:num w:numId="3" w16cid:durableId="1741051169">
    <w:abstractNumId w:val="6"/>
  </w:num>
  <w:num w:numId="4" w16cid:durableId="386149515">
    <w:abstractNumId w:val="3"/>
  </w:num>
  <w:num w:numId="5" w16cid:durableId="304168433">
    <w:abstractNumId w:val="2"/>
  </w:num>
  <w:num w:numId="6" w16cid:durableId="1554542837">
    <w:abstractNumId w:val="4"/>
  </w:num>
  <w:num w:numId="7" w16cid:durableId="38434280">
    <w:abstractNumId w:val="3"/>
  </w:num>
  <w:num w:numId="8" w16cid:durableId="101426443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8B71B9"/>
    <w:rsid w:val="000007F3"/>
    <w:rsid w:val="00005A82"/>
    <w:rsid w:val="00005CE5"/>
    <w:rsid w:val="00005F75"/>
    <w:rsid w:val="00010851"/>
    <w:rsid w:val="000125CE"/>
    <w:rsid w:val="00012B66"/>
    <w:rsid w:val="000136A5"/>
    <w:rsid w:val="00013B2E"/>
    <w:rsid w:val="00013E33"/>
    <w:rsid w:val="00015555"/>
    <w:rsid w:val="0002234B"/>
    <w:rsid w:val="0002351D"/>
    <w:rsid w:val="00024813"/>
    <w:rsid w:val="000308FA"/>
    <w:rsid w:val="000369EA"/>
    <w:rsid w:val="00036D0F"/>
    <w:rsid w:val="00036FE5"/>
    <w:rsid w:val="00037DE5"/>
    <w:rsid w:val="00041055"/>
    <w:rsid w:val="000452BB"/>
    <w:rsid w:val="00050A93"/>
    <w:rsid w:val="00051CDB"/>
    <w:rsid w:val="00052990"/>
    <w:rsid w:val="000563BA"/>
    <w:rsid w:val="00056BC0"/>
    <w:rsid w:val="00057D21"/>
    <w:rsid w:val="0006001A"/>
    <w:rsid w:val="00061B61"/>
    <w:rsid w:val="00062AB7"/>
    <w:rsid w:val="000635BC"/>
    <w:rsid w:val="00065908"/>
    <w:rsid w:val="000734A3"/>
    <w:rsid w:val="00073CC4"/>
    <w:rsid w:val="00075C1F"/>
    <w:rsid w:val="000760F4"/>
    <w:rsid w:val="0007696E"/>
    <w:rsid w:val="00077151"/>
    <w:rsid w:val="00077955"/>
    <w:rsid w:val="00086208"/>
    <w:rsid w:val="00090471"/>
    <w:rsid w:val="00091A87"/>
    <w:rsid w:val="00092D39"/>
    <w:rsid w:val="000942A0"/>
    <w:rsid w:val="000953A9"/>
    <w:rsid w:val="00096FE0"/>
    <w:rsid w:val="000A1EF9"/>
    <w:rsid w:val="000A2E7B"/>
    <w:rsid w:val="000A37B4"/>
    <w:rsid w:val="000A4087"/>
    <w:rsid w:val="000A4AF8"/>
    <w:rsid w:val="000A7177"/>
    <w:rsid w:val="000B14ED"/>
    <w:rsid w:val="000B166C"/>
    <w:rsid w:val="000B2255"/>
    <w:rsid w:val="000B3F1D"/>
    <w:rsid w:val="000B5598"/>
    <w:rsid w:val="000B5729"/>
    <w:rsid w:val="000C40CD"/>
    <w:rsid w:val="000C5F3A"/>
    <w:rsid w:val="000D03B9"/>
    <w:rsid w:val="000D1190"/>
    <w:rsid w:val="000D178A"/>
    <w:rsid w:val="000D240A"/>
    <w:rsid w:val="000D53A4"/>
    <w:rsid w:val="000D5E7F"/>
    <w:rsid w:val="000D7D92"/>
    <w:rsid w:val="000E160F"/>
    <w:rsid w:val="000E56F5"/>
    <w:rsid w:val="000E7760"/>
    <w:rsid w:val="000F2EDC"/>
    <w:rsid w:val="000F3143"/>
    <w:rsid w:val="000F32BD"/>
    <w:rsid w:val="000F362E"/>
    <w:rsid w:val="000F6579"/>
    <w:rsid w:val="000F69A1"/>
    <w:rsid w:val="000F717D"/>
    <w:rsid w:val="00100621"/>
    <w:rsid w:val="00100A17"/>
    <w:rsid w:val="00101941"/>
    <w:rsid w:val="0010308B"/>
    <w:rsid w:val="001039ED"/>
    <w:rsid w:val="001057B1"/>
    <w:rsid w:val="00106F60"/>
    <w:rsid w:val="001112C9"/>
    <w:rsid w:val="00113119"/>
    <w:rsid w:val="001141D0"/>
    <w:rsid w:val="00114D1A"/>
    <w:rsid w:val="00117894"/>
    <w:rsid w:val="0012062F"/>
    <w:rsid w:val="001206AC"/>
    <w:rsid w:val="00122304"/>
    <w:rsid w:val="00124E0C"/>
    <w:rsid w:val="00127576"/>
    <w:rsid w:val="00134C2A"/>
    <w:rsid w:val="00135881"/>
    <w:rsid w:val="00136B50"/>
    <w:rsid w:val="00137D00"/>
    <w:rsid w:val="001413A7"/>
    <w:rsid w:val="001425A7"/>
    <w:rsid w:val="00146682"/>
    <w:rsid w:val="0015012B"/>
    <w:rsid w:val="001507A8"/>
    <w:rsid w:val="001511C9"/>
    <w:rsid w:val="001513B8"/>
    <w:rsid w:val="00152AC1"/>
    <w:rsid w:val="00152E2A"/>
    <w:rsid w:val="00153AEF"/>
    <w:rsid w:val="00154C1A"/>
    <w:rsid w:val="00154C7A"/>
    <w:rsid w:val="00156042"/>
    <w:rsid w:val="00156116"/>
    <w:rsid w:val="00157CE7"/>
    <w:rsid w:val="001659CB"/>
    <w:rsid w:val="00165BD3"/>
    <w:rsid w:val="00167B86"/>
    <w:rsid w:val="00167EEC"/>
    <w:rsid w:val="00170F09"/>
    <w:rsid w:val="001766AE"/>
    <w:rsid w:val="001771BB"/>
    <w:rsid w:val="00181F2F"/>
    <w:rsid w:val="001837E0"/>
    <w:rsid w:val="00186007"/>
    <w:rsid w:val="00186294"/>
    <w:rsid w:val="00186720"/>
    <w:rsid w:val="0018785E"/>
    <w:rsid w:val="00190E14"/>
    <w:rsid w:val="00191178"/>
    <w:rsid w:val="0019122D"/>
    <w:rsid w:val="001912A0"/>
    <w:rsid w:val="00191FA1"/>
    <w:rsid w:val="00192329"/>
    <w:rsid w:val="00193699"/>
    <w:rsid w:val="00195693"/>
    <w:rsid w:val="00197E66"/>
    <w:rsid w:val="001A03FE"/>
    <w:rsid w:val="001A4344"/>
    <w:rsid w:val="001A6913"/>
    <w:rsid w:val="001B1705"/>
    <w:rsid w:val="001B2A62"/>
    <w:rsid w:val="001B3928"/>
    <w:rsid w:val="001B7FA1"/>
    <w:rsid w:val="001C48D8"/>
    <w:rsid w:val="001C5149"/>
    <w:rsid w:val="001C52C2"/>
    <w:rsid w:val="001C64AD"/>
    <w:rsid w:val="001C70E0"/>
    <w:rsid w:val="001D0AFC"/>
    <w:rsid w:val="001D0EAA"/>
    <w:rsid w:val="001D16F2"/>
    <w:rsid w:val="001D390A"/>
    <w:rsid w:val="001D78BA"/>
    <w:rsid w:val="001D7BF5"/>
    <w:rsid w:val="001D7E7B"/>
    <w:rsid w:val="001E1D7C"/>
    <w:rsid w:val="001E3A54"/>
    <w:rsid w:val="001E49C9"/>
    <w:rsid w:val="001E4F85"/>
    <w:rsid w:val="001E5108"/>
    <w:rsid w:val="001E5367"/>
    <w:rsid w:val="001E5F8E"/>
    <w:rsid w:val="001F3338"/>
    <w:rsid w:val="001FCBE5"/>
    <w:rsid w:val="00201134"/>
    <w:rsid w:val="00202C71"/>
    <w:rsid w:val="00203B2D"/>
    <w:rsid w:val="00204DD9"/>
    <w:rsid w:val="00210409"/>
    <w:rsid w:val="00210440"/>
    <w:rsid w:val="0021051B"/>
    <w:rsid w:val="00212687"/>
    <w:rsid w:val="00215C20"/>
    <w:rsid w:val="002163B4"/>
    <w:rsid w:val="00223CBC"/>
    <w:rsid w:val="00226249"/>
    <w:rsid w:val="002271F0"/>
    <w:rsid w:val="002307CE"/>
    <w:rsid w:val="00230AEA"/>
    <w:rsid w:val="00230CC7"/>
    <w:rsid w:val="002320CE"/>
    <w:rsid w:val="00233385"/>
    <w:rsid w:val="00235409"/>
    <w:rsid w:val="00240C5D"/>
    <w:rsid w:val="002419AF"/>
    <w:rsid w:val="00242034"/>
    <w:rsid w:val="00242228"/>
    <w:rsid w:val="002422ED"/>
    <w:rsid w:val="00244270"/>
    <w:rsid w:val="00244EBB"/>
    <w:rsid w:val="00247F7F"/>
    <w:rsid w:val="00251678"/>
    <w:rsid w:val="002524D7"/>
    <w:rsid w:val="0025771B"/>
    <w:rsid w:val="002604D2"/>
    <w:rsid w:val="00262769"/>
    <w:rsid w:val="002632B7"/>
    <w:rsid w:val="00264464"/>
    <w:rsid w:val="00266BC6"/>
    <w:rsid w:val="00267241"/>
    <w:rsid w:val="00267461"/>
    <w:rsid w:val="00267C71"/>
    <w:rsid w:val="00271CE7"/>
    <w:rsid w:val="00272570"/>
    <w:rsid w:val="00272AAC"/>
    <w:rsid w:val="0027586C"/>
    <w:rsid w:val="00275C3D"/>
    <w:rsid w:val="00275F7E"/>
    <w:rsid w:val="002771DA"/>
    <w:rsid w:val="0027721E"/>
    <w:rsid w:val="002776FA"/>
    <w:rsid w:val="00280E0C"/>
    <w:rsid w:val="0028250B"/>
    <w:rsid w:val="002834AC"/>
    <w:rsid w:val="0028747A"/>
    <w:rsid w:val="00291082"/>
    <w:rsid w:val="00292AC9"/>
    <w:rsid w:val="00295569"/>
    <w:rsid w:val="00295F9F"/>
    <w:rsid w:val="00296ADC"/>
    <w:rsid w:val="00296B14"/>
    <w:rsid w:val="00297CB5"/>
    <w:rsid w:val="002A1211"/>
    <w:rsid w:val="002A12DA"/>
    <w:rsid w:val="002A1929"/>
    <w:rsid w:val="002A34EB"/>
    <w:rsid w:val="002A3D83"/>
    <w:rsid w:val="002A4E64"/>
    <w:rsid w:val="002A55C1"/>
    <w:rsid w:val="002A6A0E"/>
    <w:rsid w:val="002A77A2"/>
    <w:rsid w:val="002B16A7"/>
    <w:rsid w:val="002B2143"/>
    <w:rsid w:val="002B363D"/>
    <w:rsid w:val="002B3E6B"/>
    <w:rsid w:val="002B5156"/>
    <w:rsid w:val="002B5DAB"/>
    <w:rsid w:val="002C074C"/>
    <w:rsid w:val="002C129D"/>
    <w:rsid w:val="002C1799"/>
    <w:rsid w:val="002C2769"/>
    <w:rsid w:val="002C2E1B"/>
    <w:rsid w:val="002C3D87"/>
    <w:rsid w:val="002C5937"/>
    <w:rsid w:val="002C5B71"/>
    <w:rsid w:val="002C656C"/>
    <w:rsid w:val="002C6913"/>
    <w:rsid w:val="002D01E5"/>
    <w:rsid w:val="002D1DC8"/>
    <w:rsid w:val="002D4A6F"/>
    <w:rsid w:val="002D62CE"/>
    <w:rsid w:val="002D707D"/>
    <w:rsid w:val="002D7462"/>
    <w:rsid w:val="002E038B"/>
    <w:rsid w:val="002E17A0"/>
    <w:rsid w:val="002E1998"/>
    <w:rsid w:val="002E41A9"/>
    <w:rsid w:val="002F2993"/>
    <w:rsid w:val="002F6F32"/>
    <w:rsid w:val="003004FA"/>
    <w:rsid w:val="00301ED1"/>
    <w:rsid w:val="0030298E"/>
    <w:rsid w:val="00303AC0"/>
    <w:rsid w:val="00304697"/>
    <w:rsid w:val="003078C2"/>
    <w:rsid w:val="00307C78"/>
    <w:rsid w:val="00310482"/>
    <w:rsid w:val="003164F2"/>
    <w:rsid w:val="003233EA"/>
    <w:rsid w:val="003245A6"/>
    <w:rsid w:val="00324614"/>
    <w:rsid w:val="00324944"/>
    <w:rsid w:val="003252DC"/>
    <w:rsid w:val="003300BD"/>
    <w:rsid w:val="00333C9A"/>
    <w:rsid w:val="00336D4C"/>
    <w:rsid w:val="00337255"/>
    <w:rsid w:val="003374AF"/>
    <w:rsid w:val="00337769"/>
    <w:rsid w:val="00340B67"/>
    <w:rsid w:val="003450AC"/>
    <w:rsid w:val="003506BF"/>
    <w:rsid w:val="003514C2"/>
    <w:rsid w:val="00351626"/>
    <w:rsid w:val="00351BE0"/>
    <w:rsid w:val="003546D4"/>
    <w:rsid w:val="00355F84"/>
    <w:rsid w:val="0035623F"/>
    <w:rsid w:val="00356E61"/>
    <w:rsid w:val="0035701B"/>
    <w:rsid w:val="0036434E"/>
    <w:rsid w:val="00370937"/>
    <w:rsid w:val="00371B3F"/>
    <w:rsid w:val="00373F1E"/>
    <w:rsid w:val="00375FFD"/>
    <w:rsid w:val="00376F49"/>
    <w:rsid w:val="00385F0C"/>
    <w:rsid w:val="00386BCF"/>
    <w:rsid w:val="0038729A"/>
    <w:rsid w:val="00390B8E"/>
    <w:rsid w:val="00393FE9"/>
    <w:rsid w:val="00394532"/>
    <w:rsid w:val="00394798"/>
    <w:rsid w:val="00394B60"/>
    <w:rsid w:val="0039717B"/>
    <w:rsid w:val="003974FF"/>
    <w:rsid w:val="003A168F"/>
    <w:rsid w:val="003A3093"/>
    <w:rsid w:val="003A5AD6"/>
    <w:rsid w:val="003A65C1"/>
    <w:rsid w:val="003A68CB"/>
    <w:rsid w:val="003B07B4"/>
    <w:rsid w:val="003B337A"/>
    <w:rsid w:val="003B3E01"/>
    <w:rsid w:val="003B4121"/>
    <w:rsid w:val="003B551F"/>
    <w:rsid w:val="003B552E"/>
    <w:rsid w:val="003B7124"/>
    <w:rsid w:val="003B7197"/>
    <w:rsid w:val="003C011F"/>
    <w:rsid w:val="003C6D1F"/>
    <w:rsid w:val="003C79EB"/>
    <w:rsid w:val="003C7DF5"/>
    <w:rsid w:val="003D14A7"/>
    <w:rsid w:val="003D2AEE"/>
    <w:rsid w:val="003D5D9E"/>
    <w:rsid w:val="003D6576"/>
    <w:rsid w:val="003D777B"/>
    <w:rsid w:val="003D77DA"/>
    <w:rsid w:val="003D7A8F"/>
    <w:rsid w:val="003E0B72"/>
    <w:rsid w:val="003E10BC"/>
    <w:rsid w:val="003E1AC6"/>
    <w:rsid w:val="003E2510"/>
    <w:rsid w:val="003E2B64"/>
    <w:rsid w:val="003E4D00"/>
    <w:rsid w:val="003E7EA7"/>
    <w:rsid w:val="003F2613"/>
    <w:rsid w:val="003F2C73"/>
    <w:rsid w:val="003F4678"/>
    <w:rsid w:val="003F5FEA"/>
    <w:rsid w:val="003F632C"/>
    <w:rsid w:val="003F749B"/>
    <w:rsid w:val="004003DB"/>
    <w:rsid w:val="00400896"/>
    <w:rsid w:val="00401788"/>
    <w:rsid w:val="0040510D"/>
    <w:rsid w:val="004061D2"/>
    <w:rsid w:val="004103B0"/>
    <w:rsid w:val="00411636"/>
    <w:rsid w:val="00413DD8"/>
    <w:rsid w:val="0041416A"/>
    <w:rsid w:val="00414635"/>
    <w:rsid w:val="00416267"/>
    <w:rsid w:val="00422586"/>
    <w:rsid w:val="00422E13"/>
    <w:rsid w:val="00423C29"/>
    <w:rsid w:val="00425136"/>
    <w:rsid w:val="00425221"/>
    <w:rsid w:val="004265BE"/>
    <w:rsid w:val="00427B78"/>
    <w:rsid w:val="00431975"/>
    <w:rsid w:val="00434CBF"/>
    <w:rsid w:val="00436669"/>
    <w:rsid w:val="0044144C"/>
    <w:rsid w:val="0044217F"/>
    <w:rsid w:val="00443229"/>
    <w:rsid w:val="0044365C"/>
    <w:rsid w:val="0044538B"/>
    <w:rsid w:val="00452E2F"/>
    <w:rsid w:val="004541C7"/>
    <w:rsid w:val="0046005E"/>
    <w:rsid w:val="004624F7"/>
    <w:rsid w:val="00462CC3"/>
    <w:rsid w:val="00463915"/>
    <w:rsid w:val="004642D9"/>
    <w:rsid w:val="00464F3E"/>
    <w:rsid w:val="00466BDE"/>
    <w:rsid w:val="00467CC6"/>
    <w:rsid w:val="00467CE7"/>
    <w:rsid w:val="00470BBB"/>
    <w:rsid w:val="004733E5"/>
    <w:rsid w:val="00475853"/>
    <w:rsid w:val="00477699"/>
    <w:rsid w:val="00483164"/>
    <w:rsid w:val="004833CE"/>
    <w:rsid w:val="004851C1"/>
    <w:rsid w:val="00485C5F"/>
    <w:rsid w:val="00485E1A"/>
    <w:rsid w:val="004862AA"/>
    <w:rsid w:val="004868FC"/>
    <w:rsid w:val="004903F6"/>
    <w:rsid w:val="00493782"/>
    <w:rsid w:val="004941FC"/>
    <w:rsid w:val="00497315"/>
    <w:rsid w:val="00497959"/>
    <w:rsid w:val="004A010E"/>
    <w:rsid w:val="004A0924"/>
    <w:rsid w:val="004A0ED4"/>
    <w:rsid w:val="004A58E5"/>
    <w:rsid w:val="004A6A7C"/>
    <w:rsid w:val="004A7A88"/>
    <w:rsid w:val="004B0CED"/>
    <w:rsid w:val="004B4612"/>
    <w:rsid w:val="004B72F9"/>
    <w:rsid w:val="004B7BBC"/>
    <w:rsid w:val="004C234C"/>
    <w:rsid w:val="004C4C42"/>
    <w:rsid w:val="004C6084"/>
    <w:rsid w:val="004C7167"/>
    <w:rsid w:val="004D0993"/>
    <w:rsid w:val="004D7449"/>
    <w:rsid w:val="004E07F8"/>
    <w:rsid w:val="004E49A3"/>
    <w:rsid w:val="004E7070"/>
    <w:rsid w:val="004E7EB2"/>
    <w:rsid w:val="004F16FA"/>
    <w:rsid w:val="004F2525"/>
    <w:rsid w:val="004F348B"/>
    <w:rsid w:val="00502E8A"/>
    <w:rsid w:val="00506903"/>
    <w:rsid w:val="00507DED"/>
    <w:rsid w:val="00510456"/>
    <w:rsid w:val="00511067"/>
    <w:rsid w:val="00511A02"/>
    <w:rsid w:val="005129AC"/>
    <w:rsid w:val="00512BE7"/>
    <w:rsid w:val="005138A5"/>
    <w:rsid w:val="00513C2D"/>
    <w:rsid w:val="005212EE"/>
    <w:rsid w:val="00523FF6"/>
    <w:rsid w:val="00524899"/>
    <w:rsid w:val="00526E75"/>
    <w:rsid w:val="0053050A"/>
    <w:rsid w:val="005316C5"/>
    <w:rsid w:val="005348A6"/>
    <w:rsid w:val="00535356"/>
    <w:rsid w:val="00540906"/>
    <w:rsid w:val="00540C61"/>
    <w:rsid w:val="005410C1"/>
    <w:rsid w:val="0054182D"/>
    <w:rsid w:val="005420FF"/>
    <w:rsid w:val="005439DF"/>
    <w:rsid w:val="00544F2E"/>
    <w:rsid w:val="005459F1"/>
    <w:rsid w:val="00550778"/>
    <w:rsid w:val="00551201"/>
    <w:rsid w:val="00551C09"/>
    <w:rsid w:val="00553956"/>
    <w:rsid w:val="005559C1"/>
    <w:rsid w:val="00560CC8"/>
    <w:rsid w:val="0056463F"/>
    <w:rsid w:val="005646CD"/>
    <w:rsid w:val="0056489B"/>
    <w:rsid w:val="00571AA0"/>
    <w:rsid w:val="00575527"/>
    <w:rsid w:val="00577DD8"/>
    <w:rsid w:val="00580A86"/>
    <w:rsid w:val="00582037"/>
    <w:rsid w:val="00582324"/>
    <w:rsid w:val="0058256F"/>
    <w:rsid w:val="0058369F"/>
    <w:rsid w:val="0058449D"/>
    <w:rsid w:val="00584E4A"/>
    <w:rsid w:val="00584EA0"/>
    <w:rsid w:val="00585BDF"/>
    <w:rsid w:val="00585F90"/>
    <w:rsid w:val="00586756"/>
    <w:rsid w:val="00587094"/>
    <w:rsid w:val="005901E7"/>
    <w:rsid w:val="00593C4E"/>
    <w:rsid w:val="00594996"/>
    <w:rsid w:val="005952E9"/>
    <w:rsid w:val="00595598"/>
    <w:rsid w:val="00595730"/>
    <w:rsid w:val="00595909"/>
    <w:rsid w:val="00596EDD"/>
    <w:rsid w:val="005A22A5"/>
    <w:rsid w:val="005A4D62"/>
    <w:rsid w:val="005A5CF9"/>
    <w:rsid w:val="005A647D"/>
    <w:rsid w:val="005A6AE8"/>
    <w:rsid w:val="005B158F"/>
    <w:rsid w:val="005B183B"/>
    <w:rsid w:val="005B1BD1"/>
    <w:rsid w:val="005B223E"/>
    <w:rsid w:val="005B3A1A"/>
    <w:rsid w:val="005B4358"/>
    <w:rsid w:val="005B48DF"/>
    <w:rsid w:val="005B4C97"/>
    <w:rsid w:val="005B5231"/>
    <w:rsid w:val="005B7D55"/>
    <w:rsid w:val="005C317B"/>
    <w:rsid w:val="005C3C53"/>
    <w:rsid w:val="005C3D26"/>
    <w:rsid w:val="005C420A"/>
    <w:rsid w:val="005C5713"/>
    <w:rsid w:val="005C76A2"/>
    <w:rsid w:val="005C76E3"/>
    <w:rsid w:val="005D1FFD"/>
    <w:rsid w:val="005D3930"/>
    <w:rsid w:val="005E2955"/>
    <w:rsid w:val="005E49AC"/>
    <w:rsid w:val="005E5FF3"/>
    <w:rsid w:val="005F0836"/>
    <w:rsid w:val="005F2AD0"/>
    <w:rsid w:val="005F4740"/>
    <w:rsid w:val="005F578C"/>
    <w:rsid w:val="005F59AA"/>
    <w:rsid w:val="0060327D"/>
    <w:rsid w:val="00603D3A"/>
    <w:rsid w:val="00604117"/>
    <w:rsid w:val="006074E8"/>
    <w:rsid w:val="0060777F"/>
    <w:rsid w:val="00607D8E"/>
    <w:rsid w:val="00610149"/>
    <w:rsid w:val="0061392A"/>
    <w:rsid w:val="00614222"/>
    <w:rsid w:val="00615E11"/>
    <w:rsid w:val="00616063"/>
    <w:rsid w:val="00622E38"/>
    <w:rsid w:val="0062348C"/>
    <w:rsid w:val="00625CED"/>
    <w:rsid w:val="00635554"/>
    <w:rsid w:val="006367D6"/>
    <w:rsid w:val="00637BEB"/>
    <w:rsid w:val="00640006"/>
    <w:rsid w:val="0064041E"/>
    <w:rsid w:val="00640B02"/>
    <w:rsid w:val="00640D8A"/>
    <w:rsid w:val="00643AE3"/>
    <w:rsid w:val="0064531D"/>
    <w:rsid w:val="0064638E"/>
    <w:rsid w:val="00647E31"/>
    <w:rsid w:val="00650315"/>
    <w:rsid w:val="006507A0"/>
    <w:rsid w:val="00652696"/>
    <w:rsid w:val="006547D3"/>
    <w:rsid w:val="00655885"/>
    <w:rsid w:val="00655E80"/>
    <w:rsid w:val="0065754D"/>
    <w:rsid w:val="0065777C"/>
    <w:rsid w:val="00663812"/>
    <w:rsid w:val="00663AEF"/>
    <w:rsid w:val="00664625"/>
    <w:rsid w:val="0066630E"/>
    <w:rsid w:val="006716CE"/>
    <w:rsid w:val="00676D74"/>
    <w:rsid w:val="006808A1"/>
    <w:rsid w:val="006818CB"/>
    <w:rsid w:val="006839DF"/>
    <w:rsid w:val="00684B89"/>
    <w:rsid w:val="006852A5"/>
    <w:rsid w:val="006876F0"/>
    <w:rsid w:val="00687FC3"/>
    <w:rsid w:val="006909B3"/>
    <w:rsid w:val="00691B1E"/>
    <w:rsid w:val="0069234F"/>
    <w:rsid w:val="00692659"/>
    <w:rsid w:val="00692FA7"/>
    <w:rsid w:val="006934F9"/>
    <w:rsid w:val="00693793"/>
    <w:rsid w:val="00693A71"/>
    <w:rsid w:val="00693EB0"/>
    <w:rsid w:val="00694274"/>
    <w:rsid w:val="006952F0"/>
    <w:rsid w:val="0069608F"/>
    <w:rsid w:val="006975D0"/>
    <w:rsid w:val="00697D39"/>
    <w:rsid w:val="006A3CDA"/>
    <w:rsid w:val="006A4DA9"/>
    <w:rsid w:val="006A5AF7"/>
    <w:rsid w:val="006A695A"/>
    <w:rsid w:val="006B02F2"/>
    <w:rsid w:val="006B05A2"/>
    <w:rsid w:val="006B0C33"/>
    <w:rsid w:val="006B11CA"/>
    <w:rsid w:val="006B1EFC"/>
    <w:rsid w:val="006B2E23"/>
    <w:rsid w:val="006B34A0"/>
    <w:rsid w:val="006B46F4"/>
    <w:rsid w:val="006B5402"/>
    <w:rsid w:val="006B782E"/>
    <w:rsid w:val="006C07FD"/>
    <w:rsid w:val="006C2EEC"/>
    <w:rsid w:val="006C3D8D"/>
    <w:rsid w:val="006C3EE5"/>
    <w:rsid w:val="006C4497"/>
    <w:rsid w:val="006C5483"/>
    <w:rsid w:val="006C59CE"/>
    <w:rsid w:val="006C5AC0"/>
    <w:rsid w:val="006C5BC4"/>
    <w:rsid w:val="006C643E"/>
    <w:rsid w:val="006C7B65"/>
    <w:rsid w:val="006D118B"/>
    <w:rsid w:val="006D1DCE"/>
    <w:rsid w:val="006D2526"/>
    <w:rsid w:val="006D499B"/>
    <w:rsid w:val="006D4C56"/>
    <w:rsid w:val="006D5424"/>
    <w:rsid w:val="006D6392"/>
    <w:rsid w:val="006D640E"/>
    <w:rsid w:val="006E09E0"/>
    <w:rsid w:val="006E0E99"/>
    <w:rsid w:val="006E2715"/>
    <w:rsid w:val="006E2F13"/>
    <w:rsid w:val="006E3FD4"/>
    <w:rsid w:val="006E546F"/>
    <w:rsid w:val="006E5950"/>
    <w:rsid w:val="006E5981"/>
    <w:rsid w:val="006E7A5C"/>
    <w:rsid w:val="006F0D69"/>
    <w:rsid w:val="006F2A5E"/>
    <w:rsid w:val="006F2D4C"/>
    <w:rsid w:val="006F2E1B"/>
    <w:rsid w:val="006F32AF"/>
    <w:rsid w:val="006F32C9"/>
    <w:rsid w:val="006F4B52"/>
    <w:rsid w:val="006F5504"/>
    <w:rsid w:val="006F5F9C"/>
    <w:rsid w:val="006F7CB3"/>
    <w:rsid w:val="0070052E"/>
    <w:rsid w:val="007023B2"/>
    <w:rsid w:val="00703926"/>
    <w:rsid w:val="0070574E"/>
    <w:rsid w:val="00706CFF"/>
    <w:rsid w:val="0070784B"/>
    <w:rsid w:val="00710E53"/>
    <w:rsid w:val="00711370"/>
    <w:rsid w:val="00711558"/>
    <w:rsid w:val="007126EC"/>
    <w:rsid w:val="00714BDA"/>
    <w:rsid w:val="007156FA"/>
    <w:rsid w:val="007212D0"/>
    <w:rsid w:val="00723448"/>
    <w:rsid w:val="007244B5"/>
    <w:rsid w:val="0072553C"/>
    <w:rsid w:val="0072718F"/>
    <w:rsid w:val="00732F33"/>
    <w:rsid w:val="007408AF"/>
    <w:rsid w:val="00744856"/>
    <w:rsid w:val="00745A01"/>
    <w:rsid w:val="00745B71"/>
    <w:rsid w:val="00746335"/>
    <w:rsid w:val="007468D6"/>
    <w:rsid w:val="00746FAB"/>
    <w:rsid w:val="007518C2"/>
    <w:rsid w:val="007531C4"/>
    <w:rsid w:val="0075493C"/>
    <w:rsid w:val="00754945"/>
    <w:rsid w:val="00754C4E"/>
    <w:rsid w:val="0075628D"/>
    <w:rsid w:val="00756E8D"/>
    <w:rsid w:val="00757257"/>
    <w:rsid w:val="007577DB"/>
    <w:rsid w:val="00757E8E"/>
    <w:rsid w:val="00760E66"/>
    <w:rsid w:val="007621DD"/>
    <w:rsid w:val="007621FF"/>
    <w:rsid w:val="00764A56"/>
    <w:rsid w:val="007652D5"/>
    <w:rsid w:val="007668B8"/>
    <w:rsid w:val="007672C4"/>
    <w:rsid w:val="00767A47"/>
    <w:rsid w:val="00770A7A"/>
    <w:rsid w:val="00773BAA"/>
    <w:rsid w:val="00775BC6"/>
    <w:rsid w:val="0077668B"/>
    <w:rsid w:val="007776CE"/>
    <w:rsid w:val="0077D4C8"/>
    <w:rsid w:val="00780046"/>
    <w:rsid w:val="0078133C"/>
    <w:rsid w:val="007819DD"/>
    <w:rsid w:val="00782146"/>
    <w:rsid w:val="00785AF1"/>
    <w:rsid w:val="007944FA"/>
    <w:rsid w:val="00797E54"/>
    <w:rsid w:val="007A03D2"/>
    <w:rsid w:val="007A0491"/>
    <w:rsid w:val="007A1BAF"/>
    <w:rsid w:val="007A28E3"/>
    <w:rsid w:val="007A62F7"/>
    <w:rsid w:val="007A63DD"/>
    <w:rsid w:val="007A79BA"/>
    <w:rsid w:val="007B1496"/>
    <w:rsid w:val="007B3294"/>
    <w:rsid w:val="007B5DDE"/>
    <w:rsid w:val="007B5FB6"/>
    <w:rsid w:val="007B6DA9"/>
    <w:rsid w:val="007B730B"/>
    <w:rsid w:val="007C05CF"/>
    <w:rsid w:val="007C29C0"/>
    <w:rsid w:val="007C389C"/>
    <w:rsid w:val="007C68A4"/>
    <w:rsid w:val="007C7BF4"/>
    <w:rsid w:val="007D1CC1"/>
    <w:rsid w:val="007D1E49"/>
    <w:rsid w:val="007D47F7"/>
    <w:rsid w:val="007D4928"/>
    <w:rsid w:val="007D62F0"/>
    <w:rsid w:val="007E12CC"/>
    <w:rsid w:val="007E22B6"/>
    <w:rsid w:val="007F2B6F"/>
    <w:rsid w:val="007F2F92"/>
    <w:rsid w:val="007F418C"/>
    <w:rsid w:val="007F7811"/>
    <w:rsid w:val="007F7E19"/>
    <w:rsid w:val="0080290A"/>
    <w:rsid w:val="00802EAB"/>
    <w:rsid w:val="00803042"/>
    <w:rsid w:val="008050BE"/>
    <w:rsid w:val="008051A0"/>
    <w:rsid w:val="00805577"/>
    <w:rsid w:val="00806A1D"/>
    <w:rsid w:val="0081143A"/>
    <w:rsid w:val="0081350F"/>
    <w:rsid w:val="00813D71"/>
    <w:rsid w:val="00814CFD"/>
    <w:rsid w:val="00814EB6"/>
    <w:rsid w:val="00814EEE"/>
    <w:rsid w:val="00815F0D"/>
    <w:rsid w:val="00817FFC"/>
    <w:rsid w:val="00820AA6"/>
    <w:rsid w:val="00821730"/>
    <w:rsid w:val="00822099"/>
    <w:rsid w:val="00823B41"/>
    <w:rsid w:val="00825121"/>
    <w:rsid w:val="00825A2F"/>
    <w:rsid w:val="00825CA0"/>
    <w:rsid w:val="0082632E"/>
    <w:rsid w:val="00826D89"/>
    <w:rsid w:val="0082764E"/>
    <w:rsid w:val="00834459"/>
    <w:rsid w:val="0083524A"/>
    <w:rsid w:val="00835736"/>
    <w:rsid w:val="00835D56"/>
    <w:rsid w:val="00836848"/>
    <w:rsid w:val="00837AE0"/>
    <w:rsid w:val="00843215"/>
    <w:rsid w:val="00846A65"/>
    <w:rsid w:val="008508FB"/>
    <w:rsid w:val="00851830"/>
    <w:rsid w:val="008520E2"/>
    <w:rsid w:val="00852445"/>
    <w:rsid w:val="00853537"/>
    <w:rsid w:val="00856163"/>
    <w:rsid w:val="008562D3"/>
    <w:rsid w:val="008562F3"/>
    <w:rsid w:val="00856ACB"/>
    <w:rsid w:val="008603FF"/>
    <w:rsid w:val="00862D9B"/>
    <w:rsid w:val="00863827"/>
    <w:rsid w:val="00863930"/>
    <w:rsid w:val="00864A40"/>
    <w:rsid w:val="0086505D"/>
    <w:rsid w:val="00867DBE"/>
    <w:rsid w:val="00867F82"/>
    <w:rsid w:val="00870240"/>
    <w:rsid w:val="00871938"/>
    <w:rsid w:val="00872A98"/>
    <w:rsid w:val="0087434F"/>
    <w:rsid w:val="008762CE"/>
    <w:rsid w:val="008803C1"/>
    <w:rsid w:val="00880DB4"/>
    <w:rsid w:val="008815E6"/>
    <w:rsid w:val="008849CA"/>
    <w:rsid w:val="008856A7"/>
    <w:rsid w:val="0088797B"/>
    <w:rsid w:val="00892E68"/>
    <w:rsid w:val="008949CF"/>
    <w:rsid w:val="00895531"/>
    <w:rsid w:val="00896585"/>
    <w:rsid w:val="0089690C"/>
    <w:rsid w:val="00896BFF"/>
    <w:rsid w:val="008A0273"/>
    <w:rsid w:val="008A1F47"/>
    <w:rsid w:val="008B0767"/>
    <w:rsid w:val="008B2E49"/>
    <w:rsid w:val="008B5AC5"/>
    <w:rsid w:val="008B657D"/>
    <w:rsid w:val="008B71B9"/>
    <w:rsid w:val="008B789B"/>
    <w:rsid w:val="008C0E2B"/>
    <w:rsid w:val="008C20AC"/>
    <w:rsid w:val="008C2658"/>
    <w:rsid w:val="008C32CC"/>
    <w:rsid w:val="008C43D8"/>
    <w:rsid w:val="008C4994"/>
    <w:rsid w:val="008C763B"/>
    <w:rsid w:val="008D1C45"/>
    <w:rsid w:val="008D1D02"/>
    <w:rsid w:val="008D6C80"/>
    <w:rsid w:val="008D7966"/>
    <w:rsid w:val="008E0BDC"/>
    <w:rsid w:val="008E2748"/>
    <w:rsid w:val="008E573A"/>
    <w:rsid w:val="008F1660"/>
    <w:rsid w:val="008F21D7"/>
    <w:rsid w:val="008F4256"/>
    <w:rsid w:val="008F5D99"/>
    <w:rsid w:val="0090362F"/>
    <w:rsid w:val="009042B2"/>
    <w:rsid w:val="00905524"/>
    <w:rsid w:val="00906659"/>
    <w:rsid w:val="0091118D"/>
    <w:rsid w:val="009123FC"/>
    <w:rsid w:val="00915955"/>
    <w:rsid w:val="009173AC"/>
    <w:rsid w:val="00917CFB"/>
    <w:rsid w:val="00917F49"/>
    <w:rsid w:val="009232CD"/>
    <w:rsid w:val="00926501"/>
    <w:rsid w:val="00932857"/>
    <w:rsid w:val="0093415D"/>
    <w:rsid w:val="0093681A"/>
    <w:rsid w:val="0093688A"/>
    <w:rsid w:val="009375F5"/>
    <w:rsid w:val="0093783A"/>
    <w:rsid w:val="009401FC"/>
    <w:rsid w:val="00941F1E"/>
    <w:rsid w:val="009452EC"/>
    <w:rsid w:val="009469CB"/>
    <w:rsid w:val="009545A4"/>
    <w:rsid w:val="0095480D"/>
    <w:rsid w:val="00955F6A"/>
    <w:rsid w:val="00961BE0"/>
    <w:rsid w:val="00966812"/>
    <w:rsid w:val="00970A2D"/>
    <w:rsid w:val="00970C83"/>
    <w:rsid w:val="00970DBD"/>
    <w:rsid w:val="00973383"/>
    <w:rsid w:val="0097478C"/>
    <w:rsid w:val="0097774B"/>
    <w:rsid w:val="00980BD6"/>
    <w:rsid w:val="009810C7"/>
    <w:rsid w:val="0098249E"/>
    <w:rsid w:val="00982A1F"/>
    <w:rsid w:val="00983A35"/>
    <w:rsid w:val="00985783"/>
    <w:rsid w:val="0099175D"/>
    <w:rsid w:val="009939C2"/>
    <w:rsid w:val="0099445F"/>
    <w:rsid w:val="00994B40"/>
    <w:rsid w:val="00995C3D"/>
    <w:rsid w:val="009A0BB8"/>
    <w:rsid w:val="009A78B6"/>
    <w:rsid w:val="009A7E7C"/>
    <w:rsid w:val="009B08C9"/>
    <w:rsid w:val="009B1C26"/>
    <w:rsid w:val="009B1CDB"/>
    <w:rsid w:val="009B311E"/>
    <w:rsid w:val="009B4504"/>
    <w:rsid w:val="009B4BA5"/>
    <w:rsid w:val="009B6B51"/>
    <w:rsid w:val="009B752D"/>
    <w:rsid w:val="009C47BB"/>
    <w:rsid w:val="009C4E10"/>
    <w:rsid w:val="009C5F57"/>
    <w:rsid w:val="009C7E67"/>
    <w:rsid w:val="009D18FC"/>
    <w:rsid w:val="009D27F1"/>
    <w:rsid w:val="009D27F9"/>
    <w:rsid w:val="009D3375"/>
    <w:rsid w:val="009D4667"/>
    <w:rsid w:val="009D6BAB"/>
    <w:rsid w:val="009D728A"/>
    <w:rsid w:val="009E0213"/>
    <w:rsid w:val="009E0D5D"/>
    <w:rsid w:val="009E1DFD"/>
    <w:rsid w:val="009E3ABE"/>
    <w:rsid w:val="009E4505"/>
    <w:rsid w:val="009F0901"/>
    <w:rsid w:val="009F0FE9"/>
    <w:rsid w:val="009F1238"/>
    <w:rsid w:val="009F40D3"/>
    <w:rsid w:val="009F4403"/>
    <w:rsid w:val="009F64AC"/>
    <w:rsid w:val="00A001A6"/>
    <w:rsid w:val="00A002B2"/>
    <w:rsid w:val="00A00596"/>
    <w:rsid w:val="00A02A7F"/>
    <w:rsid w:val="00A05877"/>
    <w:rsid w:val="00A05FC5"/>
    <w:rsid w:val="00A068A8"/>
    <w:rsid w:val="00A10261"/>
    <w:rsid w:val="00A1027B"/>
    <w:rsid w:val="00A11010"/>
    <w:rsid w:val="00A124BD"/>
    <w:rsid w:val="00A13E8D"/>
    <w:rsid w:val="00A237CC"/>
    <w:rsid w:val="00A273D8"/>
    <w:rsid w:val="00A301AB"/>
    <w:rsid w:val="00A30CA2"/>
    <w:rsid w:val="00A30F11"/>
    <w:rsid w:val="00A31607"/>
    <w:rsid w:val="00A33AD4"/>
    <w:rsid w:val="00A34827"/>
    <w:rsid w:val="00A36A03"/>
    <w:rsid w:val="00A37936"/>
    <w:rsid w:val="00A379D0"/>
    <w:rsid w:val="00A40702"/>
    <w:rsid w:val="00A41D2C"/>
    <w:rsid w:val="00A42DEB"/>
    <w:rsid w:val="00A438DA"/>
    <w:rsid w:val="00A45B5E"/>
    <w:rsid w:val="00A45CA9"/>
    <w:rsid w:val="00A46184"/>
    <w:rsid w:val="00A50A78"/>
    <w:rsid w:val="00A53522"/>
    <w:rsid w:val="00A54E0D"/>
    <w:rsid w:val="00A554CC"/>
    <w:rsid w:val="00A556EF"/>
    <w:rsid w:val="00A564A3"/>
    <w:rsid w:val="00A5695B"/>
    <w:rsid w:val="00A60798"/>
    <w:rsid w:val="00A634D2"/>
    <w:rsid w:val="00A65CA1"/>
    <w:rsid w:val="00A70EBE"/>
    <w:rsid w:val="00A71A4E"/>
    <w:rsid w:val="00A72917"/>
    <w:rsid w:val="00A738DB"/>
    <w:rsid w:val="00A73FB1"/>
    <w:rsid w:val="00A76331"/>
    <w:rsid w:val="00A774A6"/>
    <w:rsid w:val="00A8032E"/>
    <w:rsid w:val="00A80C22"/>
    <w:rsid w:val="00A81F89"/>
    <w:rsid w:val="00A82604"/>
    <w:rsid w:val="00A82F67"/>
    <w:rsid w:val="00A83E0B"/>
    <w:rsid w:val="00A86F61"/>
    <w:rsid w:val="00A9016A"/>
    <w:rsid w:val="00A90F6A"/>
    <w:rsid w:val="00A91389"/>
    <w:rsid w:val="00A939FF"/>
    <w:rsid w:val="00A955EE"/>
    <w:rsid w:val="00A973A9"/>
    <w:rsid w:val="00A97EE7"/>
    <w:rsid w:val="00AA1CB1"/>
    <w:rsid w:val="00AA20B8"/>
    <w:rsid w:val="00AA3C04"/>
    <w:rsid w:val="00AA5665"/>
    <w:rsid w:val="00AA71A6"/>
    <w:rsid w:val="00AB0D0F"/>
    <w:rsid w:val="00AB1DCA"/>
    <w:rsid w:val="00AB3114"/>
    <w:rsid w:val="00AB34DD"/>
    <w:rsid w:val="00AB3E03"/>
    <w:rsid w:val="00AB3FC4"/>
    <w:rsid w:val="00AB6140"/>
    <w:rsid w:val="00AB6D5D"/>
    <w:rsid w:val="00AC03FB"/>
    <w:rsid w:val="00AC1087"/>
    <w:rsid w:val="00AC148A"/>
    <w:rsid w:val="00AC2041"/>
    <w:rsid w:val="00AC2222"/>
    <w:rsid w:val="00AC32CC"/>
    <w:rsid w:val="00AC3981"/>
    <w:rsid w:val="00AC3F7C"/>
    <w:rsid w:val="00AC45CE"/>
    <w:rsid w:val="00AC71C9"/>
    <w:rsid w:val="00AC7A3D"/>
    <w:rsid w:val="00AD2753"/>
    <w:rsid w:val="00AD2E24"/>
    <w:rsid w:val="00AD374F"/>
    <w:rsid w:val="00AD5104"/>
    <w:rsid w:val="00AD5695"/>
    <w:rsid w:val="00AE0F88"/>
    <w:rsid w:val="00AE21C8"/>
    <w:rsid w:val="00AE23EB"/>
    <w:rsid w:val="00AE5DD3"/>
    <w:rsid w:val="00AE5EDF"/>
    <w:rsid w:val="00AE6670"/>
    <w:rsid w:val="00AF37ED"/>
    <w:rsid w:val="00AF4F92"/>
    <w:rsid w:val="00AF58DE"/>
    <w:rsid w:val="00AF74B0"/>
    <w:rsid w:val="00B004DF"/>
    <w:rsid w:val="00B014AA"/>
    <w:rsid w:val="00B0201E"/>
    <w:rsid w:val="00B0751F"/>
    <w:rsid w:val="00B10D87"/>
    <w:rsid w:val="00B13C65"/>
    <w:rsid w:val="00B14C96"/>
    <w:rsid w:val="00B16A74"/>
    <w:rsid w:val="00B21A5F"/>
    <w:rsid w:val="00B23442"/>
    <w:rsid w:val="00B25118"/>
    <w:rsid w:val="00B251ED"/>
    <w:rsid w:val="00B31A22"/>
    <w:rsid w:val="00B357F9"/>
    <w:rsid w:val="00B358FA"/>
    <w:rsid w:val="00B36484"/>
    <w:rsid w:val="00B409C3"/>
    <w:rsid w:val="00B47924"/>
    <w:rsid w:val="00B479F3"/>
    <w:rsid w:val="00B47EEA"/>
    <w:rsid w:val="00B50A5C"/>
    <w:rsid w:val="00B543B5"/>
    <w:rsid w:val="00B5763C"/>
    <w:rsid w:val="00B60862"/>
    <w:rsid w:val="00B60F40"/>
    <w:rsid w:val="00B67917"/>
    <w:rsid w:val="00B67DE1"/>
    <w:rsid w:val="00B7031A"/>
    <w:rsid w:val="00B72486"/>
    <w:rsid w:val="00B74E1C"/>
    <w:rsid w:val="00B7686C"/>
    <w:rsid w:val="00B8078F"/>
    <w:rsid w:val="00B80AEE"/>
    <w:rsid w:val="00B80BF9"/>
    <w:rsid w:val="00B81FB3"/>
    <w:rsid w:val="00B84399"/>
    <w:rsid w:val="00B8489D"/>
    <w:rsid w:val="00B92014"/>
    <w:rsid w:val="00B93D2E"/>
    <w:rsid w:val="00B97687"/>
    <w:rsid w:val="00BA45CC"/>
    <w:rsid w:val="00BA6AD7"/>
    <w:rsid w:val="00BB1DCF"/>
    <w:rsid w:val="00BB3856"/>
    <w:rsid w:val="00BB3E60"/>
    <w:rsid w:val="00BB4210"/>
    <w:rsid w:val="00BB5D3A"/>
    <w:rsid w:val="00BB7373"/>
    <w:rsid w:val="00BB7484"/>
    <w:rsid w:val="00BC1495"/>
    <w:rsid w:val="00BC1725"/>
    <w:rsid w:val="00BC488E"/>
    <w:rsid w:val="00BC5D87"/>
    <w:rsid w:val="00BC6DB3"/>
    <w:rsid w:val="00BC7293"/>
    <w:rsid w:val="00BC798E"/>
    <w:rsid w:val="00BD4AF4"/>
    <w:rsid w:val="00BD6459"/>
    <w:rsid w:val="00BD6602"/>
    <w:rsid w:val="00BE0D83"/>
    <w:rsid w:val="00BE0EC0"/>
    <w:rsid w:val="00BE29D9"/>
    <w:rsid w:val="00BE2DF2"/>
    <w:rsid w:val="00BE6AD3"/>
    <w:rsid w:val="00BF02E0"/>
    <w:rsid w:val="00BF157B"/>
    <w:rsid w:val="00BF1A76"/>
    <w:rsid w:val="00C013CC"/>
    <w:rsid w:val="00C068D7"/>
    <w:rsid w:val="00C10D9D"/>
    <w:rsid w:val="00C115C2"/>
    <w:rsid w:val="00C1257C"/>
    <w:rsid w:val="00C12F3C"/>
    <w:rsid w:val="00C1636E"/>
    <w:rsid w:val="00C20191"/>
    <w:rsid w:val="00C210AE"/>
    <w:rsid w:val="00C213C2"/>
    <w:rsid w:val="00C221A2"/>
    <w:rsid w:val="00C24FE9"/>
    <w:rsid w:val="00C25DA7"/>
    <w:rsid w:val="00C2AB0C"/>
    <w:rsid w:val="00C30BEE"/>
    <w:rsid w:val="00C32615"/>
    <w:rsid w:val="00C328CC"/>
    <w:rsid w:val="00C33C1C"/>
    <w:rsid w:val="00C4030B"/>
    <w:rsid w:val="00C409A5"/>
    <w:rsid w:val="00C41A15"/>
    <w:rsid w:val="00C42C77"/>
    <w:rsid w:val="00C43850"/>
    <w:rsid w:val="00C45B5E"/>
    <w:rsid w:val="00C46294"/>
    <w:rsid w:val="00C46DF3"/>
    <w:rsid w:val="00C46F97"/>
    <w:rsid w:val="00C510CC"/>
    <w:rsid w:val="00C51F61"/>
    <w:rsid w:val="00C53A3F"/>
    <w:rsid w:val="00C5627E"/>
    <w:rsid w:val="00C5647F"/>
    <w:rsid w:val="00C566AC"/>
    <w:rsid w:val="00C56A46"/>
    <w:rsid w:val="00C57E87"/>
    <w:rsid w:val="00C6243F"/>
    <w:rsid w:val="00C62487"/>
    <w:rsid w:val="00C63847"/>
    <w:rsid w:val="00C63D6A"/>
    <w:rsid w:val="00C643B3"/>
    <w:rsid w:val="00C646A8"/>
    <w:rsid w:val="00C6547C"/>
    <w:rsid w:val="00C67333"/>
    <w:rsid w:val="00C70D5C"/>
    <w:rsid w:val="00C71441"/>
    <w:rsid w:val="00C71A88"/>
    <w:rsid w:val="00C734C9"/>
    <w:rsid w:val="00C76B1C"/>
    <w:rsid w:val="00C76B8E"/>
    <w:rsid w:val="00C816C2"/>
    <w:rsid w:val="00C83948"/>
    <w:rsid w:val="00C84E10"/>
    <w:rsid w:val="00C86650"/>
    <w:rsid w:val="00C9306F"/>
    <w:rsid w:val="00C95D4C"/>
    <w:rsid w:val="00C96C49"/>
    <w:rsid w:val="00CA0227"/>
    <w:rsid w:val="00CA0485"/>
    <w:rsid w:val="00CA34E3"/>
    <w:rsid w:val="00CA7572"/>
    <w:rsid w:val="00CA7F74"/>
    <w:rsid w:val="00CB1C98"/>
    <w:rsid w:val="00CB2B1D"/>
    <w:rsid w:val="00CB2DAF"/>
    <w:rsid w:val="00CB6246"/>
    <w:rsid w:val="00CB64EE"/>
    <w:rsid w:val="00CC2A2D"/>
    <w:rsid w:val="00CC3160"/>
    <w:rsid w:val="00CC50CC"/>
    <w:rsid w:val="00CC59DE"/>
    <w:rsid w:val="00CD48A3"/>
    <w:rsid w:val="00CD557C"/>
    <w:rsid w:val="00CD57D9"/>
    <w:rsid w:val="00CD6207"/>
    <w:rsid w:val="00CE0495"/>
    <w:rsid w:val="00CE1854"/>
    <w:rsid w:val="00CE39B8"/>
    <w:rsid w:val="00CE3AF8"/>
    <w:rsid w:val="00CE4376"/>
    <w:rsid w:val="00CE7F05"/>
    <w:rsid w:val="00CF15AB"/>
    <w:rsid w:val="00CF2819"/>
    <w:rsid w:val="00CF4344"/>
    <w:rsid w:val="00CF4B66"/>
    <w:rsid w:val="00CF70D6"/>
    <w:rsid w:val="00CF72D7"/>
    <w:rsid w:val="00D015A4"/>
    <w:rsid w:val="00D015D7"/>
    <w:rsid w:val="00D03083"/>
    <w:rsid w:val="00D04A38"/>
    <w:rsid w:val="00D0661B"/>
    <w:rsid w:val="00D06B17"/>
    <w:rsid w:val="00D06F6B"/>
    <w:rsid w:val="00D10538"/>
    <w:rsid w:val="00D108BF"/>
    <w:rsid w:val="00D1092B"/>
    <w:rsid w:val="00D120E7"/>
    <w:rsid w:val="00D13B33"/>
    <w:rsid w:val="00D1423F"/>
    <w:rsid w:val="00D14ABC"/>
    <w:rsid w:val="00D159B2"/>
    <w:rsid w:val="00D15B48"/>
    <w:rsid w:val="00D1742C"/>
    <w:rsid w:val="00D177A0"/>
    <w:rsid w:val="00D20092"/>
    <w:rsid w:val="00D21DB6"/>
    <w:rsid w:val="00D21E6C"/>
    <w:rsid w:val="00D22E65"/>
    <w:rsid w:val="00D22EAF"/>
    <w:rsid w:val="00D25691"/>
    <w:rsid w:val="00D26C03"/>
    <w:rsid w:val="00D26D9F"/>
    <w:rsid w:val="00D30396"/>
    <w:rsid w:val="00D30483"/>
    <w:rsid w:val="00D3078B"/>
    <w:rsid w:val="00D3118E"/>
    <w:rsid w:val="00D32011"/>
    <w:rsid w:val="00D3253B"/>
    <w:rsid w:val="00D33579"/>
    <w:rsid w:val="00D345F7"/>
    <w:rsid w:val="00D34BC5"/>
    <w:rsid w:val="00D36BA1"/>
    <w:rsid w:val="00D378B0"/>
    <w:rsid w:val="00D37F07"/>
    <w:rsid w:val="00D416F2"/>
    <w:rsid w:val="00D41BB8"/>
    <w:rsid w:val="00D42039"/>
    <w:rsid w:val="00D4327E"/>
    <w:rsid w:val="00D44475"/>
    <w:rsid w:val="00D462A2"/>
    <w:rsid w:val="00D4759A"/>
    <w:rsid w:val="00D502CD"/>
    <w:rsid w:val="00D56517"/>
    <w:rsid w:val="00D62B51"/>
    <w:rsid w:val="00D62D94"/>
    <w:rsid w:val="00D63B7F"/>
    <w:rsid w:val="00D65ACA"/>
    <w:rsid w:val="00D67091"/>
    <w:rsid w:val="00D67892"/>
    <w:rsid w:val="00D67F34"/>
    <w:rsid w:val="00D7119E"/>
    <w:rsid w:val="00D740F9"/>
    <w:rsid w:val="00D742E3"/>
    <w:rsid w:val="00D85656"/>
    <w:rsid w:val="00D87802"/>
    <w:rsid w:val="00D87849"/>
    <w:rsid w:val="00D9234F"/>
    <w:rsid w:val="00D92F1B"/>
    <w:rsid w:val="00D93604"/>
    <w:rsid w:val="00D95024"/>
    <w:rsid w:val="00D954CE"/>
    <w:rsid w:val="00D95874"/>
    <w:rsid w:val="00DA0378"/>
    <w:rsid w:val="00DA18BD"/>
    <w:rsid w:val="00DA2ACE"/>
    <w:rsid w:val="00DA2AFC"/>
    <w:rsid w:val="00DA33AC"/>
    <w:rsid w:val="00DA4D73"/>
    <w:rsid w:val="00DA7192"/>
    <w:rsid w:val="00DA7755"/>
    <w:rsid w:val="00DB00D8"/>
    <w:rsid w:val="00DB0390"/>
    <w:rsid w:val="00DB24B5"/>
    <w:rsid w:val="00DB62E8"/>
    <w:rsid w:val="00DB65A3"/>
    <w:rsid w:val="00DB6A91"/>
    <w:rsid w:val="00DB6CC1"/>
    <w:rsid w:val="00DB6EAC"/>
    <w:rsid w:val="00DB6F35"/>
    <w:rsid w:val="00DB78FC"/>
    <w:rsid w:val="00DC2AAE"/>
    <w:rsid w:val="00DC3247"/>
    <w:rsid w:val="00DC40EC"/>
    <w:rsid w:val="00DC4846"/>
    <w:rsid w:val="00DC58F4"/>
    <w:rsid w:val="00DC5BFB"/>
    <w:rsid w:val="00DC6194"/>
    <w:rsid w:val="00DD0A29"/>
    <w:rsid w:val="00DD1E44"/>
    <w:rsid w:val="00DD39D1"/>
    <w:rsid w:val="00DD3EA6"/>
    <w:rsid w:val="00DD7296"/>
    <w:rsid w:val="00DD7992"/>
    <w:rsid w:val="00DE1980"/>
    <w:rsid w:val="00DE1D8B"/>
    <w:rsid w:val="00DE49E1"/>
    <w:rsid w:val="00DE4EF1"/>
    <w:rsid w:val="00DE51C6"/>
    <w:rsid w:val="00DE621A"/>
    <w:rsid w:val="00DE7819"/>
    <w:rsid w:val="00DF172C"/>
    <w:rsid w:val="00DF3510"/>
    <w:rsid w:val="00DF5286"/>
    <w:rsid w:val="00DF695D"/>
    <w:rsid w:val="00E00097"/>
    <w:rsid w:val="00E01D1F"/>
    <w:rsid w:val="00E03D18"/>
    <w:rsid w:val="00E03EF8"/>
    <w:rsid w:val="00E055E6"/>
    <w:rsid w:val="00E06A9D"/>
    <w:rsid w:val="00E07146"/>
    <w:rsid w:val="00E0729F"/>
    <w:rsid w:val="00E0783E"/>
    <w:rsid w:val="00E11596"/>
    <w:rsid w:val="00E1312B"/>
    <w:rsid w:val="00E15F80"/>
    <w:rsid w:val="00E315FC"/>
    <w:rsid w:val="00E33DB9"/>
    <w:rsid w:val="00E352A5"/>
    <w:rsid w:val="00E35442"/>
    <w:rsid w:val="00E36844"/>
    <w:rsid w:val="00E36B78"/>
    <w:rsid w:val="00E37540"/>
    <w:rsid w:val="00E40AE4"/>
    <w:rsid w:val="00E410F8"/>
    <w:rsid w:val="00E4195C"/>
    <w:rsid w:val="00E44E21"/>
    <w:rsid w:val="00E45E7B"/>
    <w:rsid w:val="00E50CC3"/>
    <w:rsid w:val="00E56609"/>
    <w:rsid w:val="00E57A6E"/>
    <w:rsid w:val="00E63092"/>
    <w:rsid w:val="00E64253"/>
    <w:rsid w:val="00E655BA"/>
    <w:rsid w:val="00E65AC2"/>
    <w:rsid w:val="00E65B74"/>
    <w:rsid w:val="00E663DC"/>
    <w:rsid w:val="00E66F8A"/>
    <w:rsid w:val="00E6716D"/>
    <w:rsid w:val="00E67ED7"/>
    <w:rsid w:val="00E753E2"/>
    <w:rsid w:val="00E75633"/>
    <w:rsid w:val="00E75C04"/>
    <w:rsid w:val="00E768ED"/>
    <w:rsid w:val="00E76F83"/>
    <w:rsid w:val="00E773FF"/>
    <w:rsid w:val="00E77F54"/>
    <w:rsid w:val="00E80627"/>
    <w:rsid w:val="00E85048"/>
    <w:rsid w:val="00E86CB6"/>
    <w:rsid w:val="00E86F54"/>
    <w:rsid w:val="00E9056D"/>
    <w:rsid w:val="00E90FF4"/>
    <w:rsid w:val="00E965D9"/>
    <w:rsid w:val="00E97796"/>
    <w:rsid w:val="00E97E56"/>
    <w:rsid w:val="00EA1282"/>
    <w:rsid w:val="00EA7184"/>
    <w:rsid w:val="00EB1944"/>
    <w:rsid w:val="00EB26B7"/>
    <w:rsid w:val="00EB3E61"/>
    <w:rsid w:val="00EB53A5"/>
    <w:rsid w:val="00EB5B67"/>
    <w:rsid w:val="00EC21BE"/>
    <w:rsid w:val="00EC3938"/>
    <w:rsid w:val="00EC4392"/>
    <w:rsid w:val="00EC4E25"/>
    <w:rsid w:val="00EC4F17"/>
    <w:rsid w:val="00EC5D41"/>
    <w:rsid w:val="00EC643A"/>
    <w:rsid w:val="00EC7717"/>
    <w:rsid w:val="00EC7DC3"/>
    <w:rsid w:val="00ED019C"/>
    <w:rsid w:val="00ED10D1"/>
    <w:rsid w:val="00ED4B7A"/>
    <w:rsid w:val="00ED4C90"/>
    <w:rsid w:val="00ED5B4A"/>
    <w:rsid w:val="00ED5D6D"/>
    <w:rsid w:val="00EE2BD6"/>
    <w:rsid w:val="00EE36E8"/>
    <w:rsid w:val="00EE3EDF"/>
    <w:rsid w:val="00EE49E7"/>
    <w:rsid w:val="00EE5116"/>
    <w:rsid w:val="00EE54B9"/>
    <w:rsid w:val="00EE696B"/>
    <w:rsid w:val="00EF26B5"/>
    <w:rsid w:val="00F07E01"/>
    <w:rsid w:val="00F126FC"/>
    <w:rsid w:val="00F12B0C"/>
    <w:rsid w:val="00F15CD5"/>
    <w:rsid w:val="00F16393"/>
    <w:rsid w:val="00F170C6"/>
    <w:rsid w:val="00F172E9"/>
    <w:rsid w:val="00F201A0"/>
    <w:rsid w:val="00F20C42"/>
    <w:rsid w:val="00F239D0"/>
    <w:rsid w:val="00F25A80"/>
    <w:rsid w:val="00F275B5"/>
    <w:rsid w:val="00F27761"/>
    <w:rsid w:val="00F30ED3"/>
    <w:rsid w:val="00F33424"/>
    <w:rsid w:val="00F33BB7"/>
    <w:rsid w:val="00F36677"/>
    <w:rsid w:val="00F36D7A"/>
    <w:rsid w:val="00F379B6"/>
    <w:rsid w:val="00F41EF2"/>
    <w:rsid w:val="00F42DE1"/>
    <w:rsid w:val="00F4302A"/>
    <w:rsid w:val="00F43CAC"/>
    <w:rsid w:val="00F44442"/>
    <w:rsid w:val="00F45ABD"/>
    <w:rsid w:val="00F46517"/>
    <w:rsid w:val="00F47F82"/>
    <w:rsid w:val="00F50727"/>
    <w:rsid w:val="00F50BAB"/>
    <w:rsid w:val="00F52BFF"/>
    <w:rsid w:val="00F52C36"/>
    <w:rsid w:val="00F53497"/>
    <w:rsid w:val="00F53E64"/>
    <w:rsid w:val="00F54B44"/>
    <w:rsid w:val="00F56218"/>
    <w:rsid w:val="00F56615"/>
    <w:rsid w:val="00F56EC7"/>
    <w:rsid w:val="00F575D6"/>
    <w:rsid w:val="00F57877"/>
    <w:rsid w:val="00F60FF0"/>
    <w:rsid w:val="00F6242F"/>
    <w:rsid w:val="00F64053"/>
    <w:rsid w:val="00F658FA"/>
    <w:rsid w:val="00F67062"/>
    <w:rsid w:val="00F7201F"/>
    <w:rsid w:val="00F72E9A"/>
    <w:rsid w:val="00F741F8"/>
    <w:rsid w:val="00F76366"/>
    <w:rsid w:val="00F82148"/>
    <w:rsid w:val="00F82439"/>
    <w:rsid w:val="00F82550"/>
    <w:rsid w:val="00F840DC"/>
    <w:rsid w:val="00F86892"/>
    <w:rsid w:val="00F87AB1"/>
    <w:rsid w:val="00F87D64"/>
    <w:rsid w:val="00F935F9"/>
    <w:rsid w:val="00FA1ED8"/>
    <w:rsid w:val="00FA4E07"/>
    <w:rsid w:val="00FA603D"/>
    <w:rsid w:val="00FB0F1D"/>
    <w:rsid w:val="00FB3596"/>
    <w:rsid w:val="00FB4B4E"/>
    <w:rsid w:val="00FB67B6"/>
    <w:rsid w:val="00FB7665"/>
    <w:rsid w:val="00FB7BE4"/>
    <w:rsid w:val="00FC0B24"/>
    <w:rsid w:val="00FC0E6D"/>
    <w:rsid w:val="00FC3862"/>
    <w:rsid w:val="00FC3883"/>
    <w:rsid w:val="00FC447C"/>
    <w:rsid w:val="00FC4A56"/>
    <w:rsid w:val="00FC5BF1"/>
    <w:rsid w:val="00FC6061"/>
    <w:rsid w:val="00FC7A5B"/>
    <w:rsid w:val="00FD0C78"/>
    <w:rsid w:val="00FD2921"/>
    <w:rsid w:val="00FD544A"/>
    <w:rsid w:val="00FD7389"/>
    <w:rsid w:val="00FE0D43"/>
    <w:rsid w:val="00FE1B7F"/>
    <w:rsid w:val="00FE1E79"/>
    <w:rsid w:val="00FE35A0"/>
    <w:rsid w:val="00FE5BFC"/>
    <w:rsid w:val="00FF02FB"/>
    <w:rsid w:val="00FF0487"/>
    <w:rsid w:val="00FF0724"/>
    <w:rsid w:val="00FF3D76"/>
    <w:rsid w:val="00FF4A25"/>
    <w:rsid w:val="00FF4D6B"/>
    <w:rsid w:val="01211405"/>
    <w:rsid w:val="016536BF"/>
    <w:rsid w:val="02150EC2"/>
    <w:rsid w:val="0320D590"/>
    <w:rsid w:val="0336CAD6"/>
    <w:rsid w:val="03911021"/>
    <w:rsid w:val="03B671BA"/>
    <w:rsid w:val="03E25146"/>
    <w:rsid w:val="044EBA5A"/>
    <w:rsid w:val="04AAEC39"/>
    <w:rsid w:val="04FF1E85"/>
    <w:rsid w:val="0589611F"/>
    <w:rsid w:val="0618AA85"/>
    <w:rsid w:val="066147BB"/>
    <w:rsid w:val="0661CF18"/>
    <w:rsid w:val="06A8A165"/>
    <w:rsid w:val="07BB3166"/>
    <w:rsid w:val="07FFCF46"/>
    <w:rsid w:val="08154A9B"/>
    <w:rsid w:val="08624557"/>
    <w:rsid w:val="08732447"/>
    <w:rsid w:val="08915A00"/>
    <w:rsid w:val="095B302F"/>
    <w:rsid w:val="09B2241C"/>
    <w:rsid w:val="09B7C0E7"/>
    <w:rsid w:val="0A81C0D8"/>
    <w:rsid w:val="0B82C00E"/>
    <w:rsid w:val="0BAF8942"/>
    <w:rsid w:val="0C6A8154"/>
    <w:rsid w:val="0C89E0E7"/>
    <w:rsid w:val="0D530847"/>
    <w:rsid w:val="0DC97D27"/>
    <w:rsid w:val="0E4A684A"/>
    <w:rsid w:val="0E560D55"/>
    <w:rsid w:val="0E60AC8E"/>
    <w:rsid w:val="0FDA35DF"/>
    <w:rsid w:val="0FF5E381"/>
    <w:rsid w:val="10408820"/>
    <w:rsid w:val="105B5E20"/>
    <w:rsid w:val="10B40E4A"/>
    <w:rsid w:val="10BA99F0"/>
    <w:rsid w:val="10CAF1F9"/>
    <w:rsid w:val="10EA95A6"/>
    <w:rsid w:val="12BE336A"/>
    <w:rsid w:val="12CD7EBC"/>
    <w:rsid w:val="12E36AFC"/>
    <w:rsid w:val="12F14E49"/>
    <w:rsid w:val="13429C1D"/>
    <w:rsid w:val="13E43080"/>
    <w:rsid w:val="13EDBCE1"/>
    <w:rsid w:val="13F3E56F"/>
    <w:rsid w:val="1440D708"/>
    <w:rsid w:val="14E59831"/>
    <w:rsid w:val="14F7FA67"/>
    <w:rsid w:val="1542DAF8"/>
    <w:rsid w:val="158C1FB6"/>
    <w:rsid w:val="15C937DE"/>
    <w:rsid w:val="161F9B0C"/>
    <w:rsid w:val="166BA1A5"/>
    <w:rsid w:val="170F5D81"/>
    <w:rsid w:val="176028DF"/>
    <w:rsid w:val="180B2FE4"/>
    <w:rsid w:val="182F3F20"/>
    <w:rsid w:val="18C263E9"/>
    <w:rsid w:val="1902B404"/>
    <w:rsid w:val="19037564"/>
    <w:rsid w:val="194EA994"/>
    <w:rsid w:val="1959DF1C"/>
    <w:rsid w:val="1A0D8F96"/>
    <w:rsid w:val="1AA85884"/>
    <w:rsid w:val="1BA60DE5"/>
    <w:rsid w:val="1BB0DB38"/>
    <w:rsid w:val="1BCF45E2"/>
    <w:rsid w:val="1BE803F6"/>
    <w:rsid w:val="1CD24B51"/>
    <w:rsid w:val="1CF871A3"/>
    <w:rsid w:val="1DC5CC14"/>
    <w:rsid w:val="1DEE6B25"/>
    <w:rsid w:val="1E3E2867"/>
    <w:rsid w:val="1E506632"/>
    <w:rsid w:val="1E5EBC09"/>
    <w:rsid w:val="1F1A2015"/>
    <w:rsid w:val="1FE51466"/>
    <w:rsid w:val="200CF799"/>
    <w:rsid w:val="20BD3071"/>
    <w:rsid w:val="20F17115"/>
    <w:rsid w:val="213FB15D"/>
    <w:rsid w:val="218929EF"/>
    <w:rsid w:val="221B331D"/>
    <w:rsid w:val="229D6410"/>
    <w:rsid w:val="22CF43A8"/>
    <w:rsid w:val="23171030"/>
    <w:rsid w:val="232464E4"/>
    <w:rsid w:val="2425C133"/>
    <w:rsid w:val="248EA761"/>
    <w:rsid w:val="24AA5A79"/>
    <w:rsid w:val="24B7A0BD"/>
    <w:rsid w:val="24EBFCDA"/>
    <w:rsid w:val="257D5189"/>
    <w:rsid w:val="257FB8DD"/>
    <w:rsid w:val="2697FB98"/>
    <w:rsid w:val="26BC7049"/>
    <w:rsid w:val="2707315A"/>
    <w:rsid w:val="273C23BC"/>
    <w:rsid w:val="28CF656F"/>
    <w:rsid w:val="29552FFC"/>
    <w:rsid w:val="295CC06C"/>
    <w:rsid w:val="29BFDB48"/>
    <w:rsid w:val="2A32BBF1"/>
    <w:rsid w:val="2A3D7B81"/>
    <w:rsid w:val="2AFF7BCB"/>
    <w:rsid w:val="2C129FB4"/>
    <w:rsid w:val="2C3C4416"/>
    <w:rsid w:val="2C7BCB1D"/>
    <w:rsid w:val="2C83924E"/>
    <w:rsid w:val="2CB289C2"/>
    <w:rsid w:val="2D8559E4"/>
    <w:rsid w:val="2DB55BE7"/>
    <w:rsid w:val="2E2BFAEA"/>
    <w:rsid w:val="2E5CA3D0"/>
    <w:rsid w:val="2E722DC7"/>
    <w:rsid w:val="2EE5683B"/>
    <w:rsid w:val="2F0165F5"/>
    <w:rsid w:val="2FDD8681"/>
    <w:rsid w:val="30A00A32"/>
    <w:rsid w:val="30E1BF00"/>
    <w:rsid w:val="31086022"/>
    <w:rsid w:val="3111E1C9"/>
    <w:rsid w:val="319FCE18"/>
    <w:rsid w:val="31E880FB"/>
    <w:rsid w:val="32449FD3"/>
    <w:rsid w:val="329CC562"/>
    <w:rsid w:val="33017E6A"/>
    <w:rsid w:val="3305EE6D"/>
    <w:rsid w:val="339B47D0"/>
    <w:rsid w:val="34C304A2"/>
    <w:rsid w:val="3584E23C"/>
    <w:rsid w:val="35992AF5"/>
    <w:rsid w:val="362646CA"/>
    <w:rsid w:val="36350EFA"/>
    <w:rsid w:val="36A43373"/>
    <w:rsid w:val="36AB65A0"/>
    <w:rsid w:val="36B426D1"/>
    <w:rsid w:val="36CB9C70"/>
    <w:rsid w:val="384BB697"/>
    <w:rsid w:val="38DD6860"/>
    <w:rsid w:val="3923932A"/>
    <w:rsid w:val="39839604"/>
    <w:rsid w:val="39CF8B96"/>
    <w:rsid w:val="3AAE850D"/>
    <w:rsid w:val="3ABB555A"/>
    <w:rsid w:val="3ADEA36B"/>
    <w:rsid w:val="3B7C2369"/>
    <w:rsid w:val="3B86055F"/>
    <w:rsid w:val="3C03B126"/>
    <w:rsid w:val="3DA38349"/>
    <w:rsid w:val="3EA1F9E8"/>
    <w:rsid w:val="3EDEE243"/>
    <w:rsid w:val="3F510002"/>
    <w:rsid w:val="3F9FDA7A"/>
    <w:rsid w:val="3FF78ECA"/>
    <w:rsid w:val="40F3AECE"/>
    <w:rsid w:val="415F60E5"/>
    <w:rsid w:val="4267D4FD"/>
    <w:rsid w:val="427FD5C1"/>
    <w:rsid w:val="43FF5D3F"/>
    <w:rsid w:val="44097CA0"/>
    <w:rsid w:val="4409CFA7"/>
    <w:rsid w:val="44CF6621"/>
    <w:rsid w:val="44D87C89"/>
    <w:rsid w:val="452A78C1"/>
    <w:rsid w:val="45601A89"/>
    <w:rsid w:val="45A0B959"/>
    <w:rsid w:val="45BAFFFE"/>
    <w:rsid w:val="45C89436"/>
    <w:rsid w:val="463C5C1E"/>
    <w:rsid w:val="464C5213"/>
    <w:rsid w:val="4719C1D7"/>
    <w:rsid w:val="471BCC1D"/>
    <w:rsid w:val="47561004"/>
    <w:rsid w:val="47579029"/>
    <w:rsid w:val="47598336"/>
    <w:rsid w:val="47C26A02"/>
    <w:rsid w:val="47EC4808"/>
    <w:rsid w:val="47FBC3FA"/>
    <w:rsid w:val="484745C5"/>
    <w:rsid w:val="48691D0A"/>
    <w:rsid w:val="4870D9A3"/>
    <w:rsid w:val="48BD82AC"/>
    <w:rsid w:val="48EF0D7C"/>
    <w:rsid w:val="49862E44"/>
    <w:rsid w:val="4996E86D"/>
    <w:rsid w:val="49AEB608"/>
    <w:rsid w:val="49CE4318"/>
    <w:rsid w:val="49D11921"/>
    <w:rsid w:val="49D6BA94"/>
    <w:rsid w:val="49F01DC6"/>
    <w:rsid w:val="4A1392ED"/>
    <w:rsid w:val="4A38A64B"/>
    <w:rsid w:val="4A9CE0CB"/>
    <w:rsid w:val="4BCD82D5"/>
    <w:rsid w:val="4BF1FF6D"/>
    <w:rsid w:val="4BFC57A3"/>
    <w:rsid w:val="4C1EEACA"/>
    <w:rsid w:val="4C95EAE6"/>
    <w:rsid w:val="4D3503CC"/>
    <w:rsid w:val="4D73DA37"/>
    <w:rsid w:val="4D76B2AD"/>
    <w:rsid w:val="4DC79054"/>
    <w:rsid w:val="4DEB5722"/>
    <w:rsid w:val="4E134F2A"/>
    <w:rsid w:val="4E14F285"/>
    <w:rsid w:val="4EC7A5F3"/>
    <w:rsid w:val="4F26329F"/>
    <w:rsid w:val="4FA0BD30"/>
    <w:rsid w:val="4FD89308"/>
    <w:rsid w:val="4FDD39C6"/>
    <w:rsid w:val="509B27DE"/>
    <w:rsid w:val="50C1A7F6"/>
    <w:rsid w:val="50E09090"/>
    <w:rsid w:val="51168428"/>
    <w:rsid w:val="5166AD8C"/>
    <w:rsid w:val="519BC8BD"/>
    <w:rsid w:val="51BC7702"/>
    <w:rsid w:val="51F7B038"/>
    <w:rsid w:val="52A512DB"/>
    <w:rsid w:val="52AEEED1"/>
    <w:rsid w:val="52FE7596"/>
    <w:rsid w:val="5309E55F"/>
    <w:rsid w:val="530F050E"/>
    <w:rsid w:val="5317B095"/>
    <w:rsid w:val="533E5279"/>
    <w:rsid w:val="548F4552"/>
    <w:rsid w:val="54ABA171"/>
    <w:rsid w:val="553FE009"/>
    <w:rsid w:val="556544A5"/>
    <w:rsid w:val="55B9B938"/>
    <w:rsid w:val="55DA83D8"/>
    <w:rsid w:val="563D9739"/>
    <w:rsid w:val="565692F8"/>
    <w:rsid w:val="56595743"/>
    <w:rsid w:val="573E6EF2"/>
    <w:rsid w:val="577AB7AD"/>
    <w:rsid w:val="57CF3C63"/>
    <w:rsid w:val="57E9F8E1"/>
    <w:rsid w:val="57F9C28F"/>
    <w:rsid w:val="5818DBD2"/>
    <w:rsid w:val="581B551D"/>
    <w:rsid w:val="593B4978"/>
    <w:rsid w:val="593C2D75"/>
    <w:rsid w:val="5942CBC7"/>
    <w:rsid w:val="594D83F1"/>
    <w:rsid w:val="59A94442"/>
    <w:rsid w:val="5A611CBA"/>
    <w:rsid w:val="5B03B2E3"/>
    <w:rsid w:val="5BAA5FAC"/>
    <w:rsid w:val="5C1266EC"/>
    <w:rsid w:val="5C60E421"/>
    <w:rsid w:val="5C9D07AE"/>
    <w:rsid w:val="5D1BE84E"/>
    <w:rsid w:val="5D26DF07"/>
    <w:rsid w:val="5D885163"/>
    <w:rsid w:val="5DB562EC"/>
    <w:rsid w:val="5DBBEA23"/>
    <w:rsid w:val="5DCD9C81"/>
    <w:rsid w:val="5DDD24EA"/>
    <w:rsid w:val="5E2C03B1"/>
    <w:rsid w:val="5E34453C"/>
    <w:rsid w:val="5F110545"/>
    <w:rsid w:val="5F232323"/>
    <w:rsid w:val="5F97B82F"/>
    <w:rsid w:val="5FC39331"/>
    <w:rsid w:val="60175EFE"/>
    <w:rsid w:val="602EF6F5"/>
    <w:rsid w:val="60E527A9"/>
    <w:rsid w:val="6261A087"/>
    <w:rsid w:val="62B219AE"/>
    <w:rsid w:val="62B25683"/>
    <w:rsid w:val="62D1BAA8"/>
    <w:rsid w:val="62E9C64A"/>
    <w:rsid w:val="6354922E"/>
    <w:rsid w:val="637421C1"/>
    <w:rsid w:val="63ADC084"/>
    <w:rsid w:val="6516773A"/>
    <w:rsid w:val="65421B17"/>
    <w:rsid w:val="65522235"/>
    <w:rsid w:val="6606100F"/>
    <w:rsid w:val="66BA4E25"/>
    <w:rsid w:val="66D24CF1"/>
    <w:rsid w:val="67203B14"/>
    <w:rsid w:val="6783AD07"/>
    <w:rsid w:val="67F76735"/>
    <w:rsid w:val="6894FF21"/>
    <w:rsid w:val="68B32B7A"/>
    <w:rsid w:val="69C6DABD"/>
    <w:rsid w:val="6A4627FB"/>
    <w:rsid w:val="6A7CD0D1"/>
    <w:rsid w:val="6A879750"/>
    <w:rsid w:val="6B589096"/>
    <w:rsid w:val="6B5CB683"/>
    <w:rsid w:val="6BB2BB6A"/>
    <w:rsid w:val="6C12A30B"/>
    <w:rsid w:val="6C38DBF0"/>
    <w:rsid w:val="6C3EBD2F"/>
    <w:rsid w:val="6C537D74"/>
    <w:rsid w:val="6CFF7035"/>
    <w:rsid w:val="6D1C9643"/>
    <w:rsid w:val="6DBBC45A"/>
    <w:rsid w:val="6DF953EB"/>
    <w:rsid w:val="6E4701CB"/>
    <w:rsid w:val="6E9515C4"/>
    <w:rsid w:val="6E988C31"/>
    <w:rsid w:val="6EE3BF8C"/>
    <w:rsid w:val="6F177B39"/>
    <w:rsid w:val="6F3AFC6C"/>
    <w:rsid w:val="6F6FB3D9"/>
    <w:rsid w:val="6F9F40CE"/>
    <w:rsid w:val="701BBAC0"/>
    <w:rsid w:val="7085F54F"/>
    <w:rsid w:val="708FF721"/>
    <w:rsid w:val="710AA927"/>
    <w:rsid w:val="714A5F65"/>
    <w:rsid w:val="71F9DB2E"/>
    <w:rsid w:val="72293CD6"/>
    <w:rsid w:val="72E304BF"/>
    <w:rsid w:val="72FF52CE"/>
    <w:rsid w:val="73130924"/>
    <w:rsid w:val="733B8C5D"/>
    <w:rsid w:val="73909ADB"/>
    <w:rsid w:val="73EF3E63"/>
    <w:rsid w:val="73F59DF7"/>
    <w:rsid w:val="749AD463"/>
    <w:rsid w:val="75564590"/>
    <w:rsid w:val="75C1691B"/>
    <w:rsid w:val="764C0A58"/>
    <w:rsid w:val="764C1086"/>
    <w:rsid w:val="76A4C1DA"/>
    <w:rsid w:val="76CA56C9"/>
    <w:rsid w:val="76EAB486"/>
    <w:rsid w:val="7796054F"/>
    <w:rsid w:val="77B85495"/>
    <w:rsid w:val="77E7DF15"/>
    <w:rsid w:val="788FC3BA"/>
    <w:rsid w:val="78ADD794"/>
    <w:rsid w:val="78B43475"/>
    <w:rsid w:val="78B6BE63"/>
    <w:rsid w:val="78DF8CCF"/>
    <w:rsid w:val="78E62B12"/>
    <w:rsid w:val="79212178"/>
    <w:rsid w:val="79F45D19"/>
    <w:rsid w:val="7ACCC4A8"/>
    <w:rsid w:val="7B467F44"/>
    <w:rsid w:val="7B519FEB"/>
    <w:rsid w:val="7C1A49DA"/>
    <w:rsid w:val="7CBC25BC"/>
    <w:rsid w:val="7D527192"/>
    <w:rsid w:val="7D628BEE"/>
    <w:rsid w:val="7DA4B94C"/>
    <w:rsid w:val="7DBF3648"/>
    <w:rsid w:val="7EF95F5D"/>
    <w:rsid w:val="7F1508C8"/>
    <w:rsid w:val="7F4B27C7"/>
    <w:rsid w:val="7FB861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9B"/>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97774B"/>
    <w:pPr>
      <w:keepNext/>
      <w:keepLines/>
      <w:spacing w:before="360" w:after="240"/>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97774B"/>
    <w:pPr>
      <w:keepNext/>
      <w:keepLines/>
      <w:spacing w:before="240" w:after="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97774B"/>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97774B"/>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97774B"/>
    <w:pPr>
      <w:numPr>
        <w:numId w:val="4"/>
      </w:numPr>
      <w:spacing w:before="0" w:line="300" w:lineRule="auto"/>
    </w:pPr>
    <w:rPr>
      <w:rFonts w:ascii="Arial" w:eastAsia="Times New Roman" w:hAnsi="Arial" w:cs="Arial"/>
    </w:rPr>
  </w:style>
  <w:style w:type="paragraph" w:styleId="ListNumber">
    <w:name w:val="List Number"/>
    <w:basedOn w:val="Normal"/>
    <w:uiPriority w:val="2"/>
    <w:qFormat/>
    <w:rsid w:val="0077668B"/>
    <w:pPr>
      <w:numPr>
        <w:numId w:val="1"/>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
      </w:numPr>
      <w:tabs>
        <w:tab w:val="num" w:pos="360"/>
      </w:tabs>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
      </w:numPr>
      <w:tabs>
        <w:tab w:val="num" w:pos="360"/>
      </w:tabs>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
      </w:numPr>
      <w:tabs>
        <w:tab w:val="num" w:pos="360"/>
      </w:tabs>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
      </w:numPr>
      <w:tabs>
        <w:tab w:val="num" w:pos="360"/>
      </w:tabs>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1"/>
      </w:numPr>
      <w:tabs>
        <w:tab w:val="num" w:pos="1440"/>
      </w:tabs>
      <w:ind w:left="1440"/>
    </w:pPr>
    <w:rPr>
      <w:rFonts w:eastAsia="Times New Roman"/>
      <w:lang w:eastAsia="en-AU"/>
    </w:rPr>
  </w:style>
  <w:style w:type="paragraph" w:styleId="ListNumber3">
    <w:name w:val="List Number 3"/>
    <w:basedOn w:val="Normal"/>
    <w:uiPriority w:val="2"/>
    <w:semiHidden/>
    <w:rsid w:val="005316C5"/>
    <w:pPr>
      <w:numPr>
        <w:ilvl w:val="2"/>
        <w:numId w:val="1"/>
      </w:numPr>
      <w:tabs>
        <w:tab w:val="num" w:pos="2160"/>
      </w:tabs>
      <w:ind w:left="2160"/>
    </w:pPr>
    <w:rPr>
      <w:rFonts w:eastAsia="Times New Roman"/>
      <w:lang w:eastAsia="en-AU"/>
    </w:rPr>
  </w:style>
  <w:style w:type="paragraph" w:styleId="ListNumber4">
    <w:name w:val="List Number 4"/>
    <w:basedOn w:val="Normal"/>
    <w:uiPriority w:val="2"/>
    <w:semiHidden/>
    <w:rsid w:val="005316C5"/>
    <w:pPr>
      <w:numPr>
        <w:ilvl w:val="3"/>
        <w:numId w:val="1"/>
      </w:numPr>
      <w:tabs>
        <w:tab w:val="num" w:pos="2880"/>
      </w:tabs>
      <w:ind w:left="2880"/>
    </w:pPr>
    <w:rPr>
      <w:rFonts w:eastAsia="Times New Roman"/>
      <w:lang w:eastAsia="en-AU"/>
    </w:rPr>
  </w:style>
  <w:style w:type="paragraph" w:styleId="ListNumber5">
    <w:name w:val="List Number 5"/>
    <w:basedOn w:val="Normal"/>
    <w:uiPriority w:val="2"/>
    <w:semiHidden/>
    <w:rsid w:val="005316C5"/>
    <w:pPr>
      <w:numPr>
        <w:ilvl w:val="4"/>
        <w:numId w:val="1"/>
      </w:numPr>
      <w:tabs>
        <w:tab w:val="num" w:pos="3600"/>
      </w:tabs>
      <w:ind w:left="3600"/>
    </w:pPr>
    <w:rPr>
      <w:rFonts w:eastAsia="Times New Roman"/>
      <w:lang w:eastAsia="en-AU"/>
    </w:rPr>
  </w:style>
  <w:style w:type="paragraph" w:styleId="List">
    <w:name w:val="List"/>
    <w:aliases w:val="List Letter"/>
    <w:basedOn w:val="Normal"/>
    <w:uiPriority w:val="2"/>
    <w:rsid w:val="00745B71"/>
    <w:pPr>
      <w:numPr>
        <w:numId w:val="2"/>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B71B9"/>
    <w:rPr>
      <w:color w:val="605E5C"/>
      <w:shd w:val="clear" w:color="auto" w:fill="E1DFDD"/>
    </w:rPr>
  </w:style>
  <w:style w:type="paragraph" w:styleId="Revision">
    <w:name w:val="Revision"/>
    <w:hidden/>
    <w:uiPriority w:val="99"/>
    <w:semiHidden/>
    <w:rsid w:val="00693EB0"/>
    <w:pPr>
      <w:spacing w:before="0" w:after="0"/>
    </w:pPr>
  </w:style>
  <w:style w:type="character" w:styleId="FollowedHyperlink">
    <w:name w:val="FollowedHyperlink"/>
    <w:basedOn w:val="DefaultParagraphFont"/>
    <w:uiPriority w:val="99"/>
    <w:semiHidden/>
    <w:unhideWhenUsed/>
    <w:rsid w:val="00550778"/>
    <w:rPr>
      <w:color w:val="000000" w:themeColor="followedHyperlink"/>
      <w:u w:val="single"/>
    </w:rPr>
  </w:style>
  <w:style w:type="character" w:styleId="CommentReference">
    <w:name w:val="annotation reference"/>
    <w:basedOn w:val="DefaultParagraphFont"/>
    <w:uiPriority w:val="99"/>
    <w:semiHidden/>
    <w:unhideWhenUsed/>
    <w:rsid w:val="00AD5695"/>
    <w:rPr>
      <w:sz w:val="16"/>
      <w:szCs w:val="16"/>
    </w:rPr>
  </w:style>
  <w:style w:type="paragraph" w:styleId="CommentText">
    <w:name w:val="annotation text"/>
    <w:basedOn w:val="Normal"/>
    <w:link w:val="CommentTextChar"/>
    <w:uiPriority w:val="99"/>
    <w:unhideWhenUsed/>
    <w:rsid w:val="00AD5695"/>
  </w:style>
  <w:style w:type="character" w:customStyle="1" w:styleId="CommentTextChar">
    <w:name w:val="Comment Text Char"/>
    <w:basedOn w:val="DefaultParagraphFont"/>
    <w:link w:val="CommentText"/>
    <w:uiPriority w:val="99"/>
    <w:rsid w:val="00AD5695"/>
  </w:style>
  <w:style w:type="paragraph" w:styleId="CommentSubject">
    <w:name w:val="annotation subject"/>
    <w:basedOn w:val="CommentText"/>
    <w:next w:val="CommentText"/>
    <w:link w:val="CommentSubjectChar"/>
    <w:uiPriority w:val="99"/>
    <w:semiHidden/>
    <w:unhideWhenUsed/>
    <w:rsid w:val="00AD5695"/>
    <w:rPr>
      <w:b/>
      <w:bCs/>
    </w:rPr>
  </w:style>
  <w:style w:type="character" w:customStyle="1" w:styleId="CommentSubjectChar">
    <w:name w:val="Comment Subject Char"/>
    <w:basedOn w:val="CommentTextChar"/>
    <w:link w:val="CommentSubject"/>
    <w:uiPriority w:val="99"/>
    <w:semiHidden/>
    <w:rsid w:val="00AD5695"/>
    <w:rPr>
      <w:b/>
      <w:bCs/>
    </w:rPr>
  </w:style>
  <w:style w:type="paragraph" w:styleId="EndnoteText">
    <w:name w:val="endnote text"/>
    <w:basedOn w:val="Normal"/>
    <w:link w:val="EndnoteTextChar"/>
    <w:uiPriority w:val="99"/>
    <w:semiHidden/>
    <w:unhideWhenUsed/>
    <w:rsid w:val="00E66F8A"/>
    <w:pPr>
      <w:spacing w:before="0"/>
    </w:pPr>
  </w:style>
  <w:style w:type="character" w:customStyle="1" w:styleId="EndnoteTextChar">
    <w:name w:val="Endnote Text Char"/>
    <w:basedOn w:val="DefaultParagraphFont"/>
    <w:link w:val="EndnoteText"/>
    <w:uiPriority w:val="99"/>
    <w:semiHidden/>
    <w:rsid w:val="00E66F8A"/>
  </w:style>
  <w:style w:type="character" w:styleId="EndnoteReference">
    <w:name w:val="endnote reference"/>
    <w:basedOn w:val="DefaultParagraphFont"/>
    <w:uiPriority w:val="99"/>
    <w:semiHidden/>
    <w:unhideWhenUsed/>
    <w:rsid w:val="00E66F8A"/>
    <w:rPr>
      <w:vertAlign w:val="superscript"/>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27721E"/>
    <w:pPr>
      <w:ind w:left="720"/>
      <w:contextualSpacing/>
    </w:pPr>
  </w:style>
  <w:style w:type="character" w:styleId="Mention">
    <w:name w:val="Mention"/>
    <w:basedOn w:val="DefaultParagraphFont"/>
    <w:uiPriority w:val="99"/>
    <w:unhideWhenUsed/>
    <w:rsid w:val="002B363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7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6L00548/latest/tex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outbreak-news/item/2026-DON59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ho.int/emergencies/disease-outbreak-news/item/2026-DON60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youtube.com/watch?v=CG06Mv6XpR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FB901CCC542C8A6BABAF6810A702B"/>
        <w:category>
          <w:name w:val="General"/>
          <w:gallery w:val="placeholder"/>
        </w:category>
        <w:types>
          <w:type w:val="bbPlcHdr"/>
        </w:types>
        <w:behaviors>
          <w:behavior w:val="content"/>
        </w:behaviors>
        <w:guid w:val="{906DCF94-5CC5-4303-A86D-153E548586E7}"/>
      </w:docPartPr>
      <w:docPartBody>
        <w:p w:rsidR="00036909" w:rsidRDefault="006C07FD">
          <w:pPr>
            <w:pStyle w:val="92EFB901CCC542C8A6BABAF6810A702B"/>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38"/>
    <w:rsid w:val="00010851"/>
    <w:rsid w:val="00036909"/>
    <w:rsid w:val="00036D0F"/>
    <w:rsid w:val="00053DE2"/>
    <w:rsid w:val="000A4E15"/>
    <w:rsid w:val="000F362E"/>
    <w:rsid w:val="001246A5"/>
    <w:rsid w:val="001658BC"/>
    <w:rsid w:val="00165BD3"/>
    <w:rsid w:val="001766AE"/>
    <w:rsid w:val="0018531E"/>
    <w:rsid w:val="001918A7"/>
    <w:rsid w:val="00191FA1"/>
    <w:rsid w:val="001F4AC2"/>
    <w:rsid w:val="00210CF0"/>
    <w:rsid w:val="002603FD"/>
    <w:rsid w:val="002604D2"/>
    <w:rsid w:val="0028250B"/>
    <w:rsid w:val="002B2143"/>
    <w:rsid w:val="002C1799"/>
    <w:rsid w:val="002C2A5D"/>
    <w:rsid w:val="002D2C6C"/>
    <w:rsid w:val="002D3DAB"/>
    <w:rsid w:val="002E17A0"/>
    <w:rsid w:val="002E3B3D"/>
    <w:rsid w:val="00371B3F"/>
    <w:rsid w:val="003D7A8F"/>
    <w:rsid w:val="003E1600"/>
    <w:rsid w:val="0042063A"/>
    <w:rsid w:val="00463915"/>
    <w:rsid w:val="00466BDE"/>
    <w:rsid w:val="00474237"/>
    <w:rsid w:val="004F5F59"/>
    <w:rsid w:val="00532A0E"/>
    <w:rsid w:val="00537716"/>
    <w:rsid w:val="00540906"/>
    <w:rsid w:val="00596EDD"/>
    <w:rsid w:val="005A48A3"/>
    <w:rsid w:val="005B183B"/>
    <w:rsid w:val="00625CED"/>
    <w:rsid w:val="00646735"/>
    <w:rsid w:val="0069234F"/>
    <w:rsid w:val="00692363"/>
    <w:rsid w:val="006927CF"/>
    <w:rsid w:val="00695BCD"/>
    <w:rsid w:val="006B4326"/>
    <w:rsid w:val="006B548F"/>
    <w:rsid w:val="006C07FD"/>
    <w:rsid w:val="006C5483"/>
    <w:rsid w:val="007652D5"/>
    <w:rsid w:val="007B7F75"/>
    <w:rsid w:val="0081350F"/>
    <w:rsid w:val="008225BD"/>
    <w:rsid w:val="008378AD"/>
    <w:rsid w:val="008714D6"/>
    <w:rsid w:val="008856A7"/>
    <w:rsid w:val="00887B52"/>
    <w:rsid w:val="008949CF"/>
    <w:rsid w:val="00895038"/>
    <w:rsid w:val="008B789B"/>
    <w:rsid w:val="00917F49"/>
    <w:rsid w:val="009232CD"/>
    <w:rsid w:val="00956F52"/>
    <w:rsid w:val="00985783"/>
    <w:rsid w:val="009C559D"/>
    <w:rsid w:val="009E1CAA"/>
    <w:rsid w:val="00A023DE"/>
    <w:rsid w:val="00A368BA"/>
    <w:rsid w:val="00A400C0"/>
    <w:rsid w:val="00A53EF6"/>
    <w:rsid w:val="00AB4345"/>
    <w:rsid w:val="00AC1087"/>
    <w:rsid w:val="00B004DF"/>
    <w:rsid w:val="00B03E8A"/>
    <w:rsid w:val="00B251ED"/>
    <w:rsid w:val="00B73B92"/>
    <w:rsid w:val="00B84399"/>
    <w:rsid w:val="00BB66ED"/>
    <w:rsid w:val="00BC798E"/>
    <w:rsid w:val="00CC5624"/>
    <w:rsid w:val="00CC773A"/>
    <w:rsid w:val="00D03010"/>
    <w:rsid w:val="00D31D8D"/>
    <w:rsid w:val="00D37CE1"/>
    <w:rsid w:val="00DA7755"/>
    <w:rsid w:val="00E27115"/>
    <w:rsid w:val="00E9056D"/>
    <w:rsid w:val="00EB1C9C"/>
    <w:rsid w:val="00EB3E61"/>
    <w:rsid w:val="00EE7A4B"/>
    <w:rsid w:val="00F50D73"/>
    <w:rsid w:val="00F57877"/>
    <w:rsid w:val="00F935F9"/>
    <w:rsid w:val="00FB0F1D"/>
    <w:rsid w:val="00FB3596"/>
    <w:rsid w:val="00FC37D7"/>
    <w:rsid w:val="00FE1B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FB901CCC542C8A6BABAF6810A702B">
    <w:name w:val="92EFB901CCC542C8A6BABAF6810A7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3478</Characters>
  <Application>Microsoft Office Word</Application>
  <DocSecurity>0</DocSecurity>
  <Lines>82</Lines>
  <Paragraphs>42</Paragraphs>
  <ScaleCrop>false</ScaleCrop>
  <Manager/>
  <Company/>
  <LinksUpToDate>false</LinksUpToDate>
  <CharactersWithSpaces>4025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Hantavirus infection report on cruise ship in the Atlantic - Situation update 2</dc:title>
  <dc:subject>Communicable diseases; Andes virus infection</dc:subject>
  <dc:creator>Australian Centre for Disease Control</dc:creator>
  <cp:keywords/>
  <cp:lastModifiedBy/>
  <cp:revision>1</cp:revision>
  <dcterms:created xsi:type="dcterms:W3CDTF">2026-05-14T05:32:00Z</dcterms:created>
  <dcterms:modified xsi:type="dcterms:W3CDTF">2026-05-14T05:32:00Z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3b98c510,3472060b,6978dd85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4f73ec46,43a4b36a,76885e06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2026-05-14T05:32:35Z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d46df6fa-09cb-4b2f-8744-c3e4398f4915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