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egoe UI" w:eastAsiaTheme="minorHAnsi" w:hAnsi="Segoe UI" w:cstheme="minorBidi"/>
          <w:color w:val="025F5D"/>
          <w:spacing w:val="0"/>
          <w:kern w:val="2"/>
          <w:sz w:val="24"/>
          <w:szCs w:val="24"/>
        </w:rPr>
        <w:id w:val="-1859646906"/>
        <w:docPartObj>
          <w:docPartGallery w:val="Cover Pages"/>
          <w:docPartUnique/>
        </w:docPartObj>
      </w:sdtPr>
      <w:sdtEndPr/>
      <w:sdtContent>
        <w:p w14:paraId="744FF77F" w14:textId="77777777" w:rsidR="0047616C" w:rsidRPr="007E72A6" w:rsidRDefault="006D41D8" w:rsidP="00992464">
          <w:pPr>
            <w:pStyle w:val="Title"/>
          </w:pPr>
          <w:r>
            <w:rPr>
              <w:noProof/>
            </w:rPr>
            <w:drawing>
              <wp:anchor distT="0" distB="0" distL="114300" distR="114300" simplePos="0" relativeHeight="251658240" behindDoc="1" locked="0" layoutInCell="1" allowOverlap="1" wp14:anchorId="54635E19" wp14:editId="45908153">
                <wp:simplePos x="0" y="0"/>
                <wp:positionH relativeFrom="margin">
                  <wp:posOffset>-926465</wp:posOffset>
                </wp:positionH>
                <wp:positionV relativeFrom="paragraph">
                  <wp:posOffset>-863600</wp:posOffset>
                </wp:positionV>
                <wp:extent cx="7677150" cy="10855742"/>
                <wp:effectExtent l="0" t="0" r="0" b="3175"/>
                <wp:wrapNone/>
                <wp:docPr id="24835494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354944" name="Picture 2">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81098" cy="10861324"/>
                        </a:xfrm>
                        <a:prstGeom prst="rect">
                          <a:avLst/>
                        </a:prstGeom>
                      </pic:spPr>
                    </pic:pic>
                  </a:graphicData>
                </a:graphic>
                <wp14:sizeRelH relativeFrom="page">
                  <wp14:pctWidth>0</wp14:pctWidth>
                </wp14:sizeRelH>
                <wp14:sizeRelV relativeFrom="page">
                  <wp14:pctHeight>0</wp14:pctHeight>
                </wp14:sizeRelV>
              </wp:anchor>
            </w:drawing>
          </w:r>
          <w:r w:rsidR="00AA2EDB">
            <w:t>Job application kit</w:t>
          </w:r>
        </w:p>
        <w:p w14:paraId="3AD6C284" w14:textId="30EEDCB1" w:rsidR="00B147C1" w:rsidRDefault="00102183" w:rsidP="007E72A6">
          <w:pPr>
            <w:pStyle w:val="Subtitle"/>
          </w:pPr>
          <w:sdt>
            <w:sdtPr>
              <w:rPr>
                <w:szCs w:val="32"/>
              </w:rPr>
              <w:id w:val="709837"/>
              <w:placeholder>
                <w:docPart w:val="7AC343B5E44844A2824DCB9B8D7FB2B5"/>
              </w:placeholder>
              <w:text/>
            </w:sdtPr>
            <w:sdtEndPr/>
            <w:sdtContent>
              <w:r w:rsidR="006A04AD">
                <w:rPr>
                  <w:szCs w:val="32"/>
                </w:rPr>
                <w:t xml:space="preserve">Medical Officer Class </w:t>
              </w:r>
              <w:r w:rsidR="002D3C1C">
                <w:rPr>
                  <w:szCs w:val="32"/>
                </w:rPr>
                <w:t xml:space="preserve">2 or </w:t>
              </w:r>
              <w:r w:rsidR="00976D6A">
                <w:rPr>
                  <w:szCs w:val="32"/>
                </w:rPr>
                <w:t>3</w:t>
              </w:r>
            </w:sdtContent>
          </w:sdt>
        </w:p>
        <w:p w14:paraId="5BF113B3" w14:textId="6A0AA811" w:rsidR="0061396E" w:rsidRPr="00B147C1" w:rsidRDefault="002D3C1C" w:rsidP="00B147C1">
          <w:pPr>
            <w:pStyle w:val="Positiontitle"/>
          </w:pPr>
          <w:r>
            <w:t>Medical Officer</w:t>
          </w:r>
        </w:p>
        <w:p w14:paraId="4A8D9A63" w14:textId="73A932C6" w:rsidR="0047616C" w:rsidRPr="00992464" w:rsidRDefault="0061396E" w:rsidP="00B147C1">
          <w:pPr>
            <w:pStyle w:val="Reference"/>
          </w:pPr>
          <w:r>
            <w:t xml:space="preserve">Reference: </w:t>
          </w:r>
          <w:r w:rsidR="35EE20AE" w:rsidRPr="77A3E41A">
            <w:rPr>
              <w:bCs w:val="0"/>
            </w:rPr>
            <w:t>26CDC-CDB-10179</w:t>
          </w:r>
          <w:r w:rsidR="35EE20AE" w:rsidRPr="77A3E41A">
            <w:t xml:space="preserve"> </w:t>
          </w:r>
        </w:p>
      </w:sdtContent>
    </w:sdt>
    <w:p w14:paraId="35689212" w14:textId="77777777" w:rsidR="00BD640A" w:rsidRPr="00992464" w:rsidRDefault="0047616C" w:rsidP="00992464">
      <w:r w:rsidRPr="00992464">
        <w:br w:type="page"/>
      </w:r>
    </w:p>
    <w:p w14:paraId="07B888AC" w14:textId="77777777" w:rsidR="00603286" w:rsidRPr="00700342" w:rsidRDefault="00603286" w:rsidP="0061396E">
      <w:pPr>
        <w:rPr>
          <w:rStyle w:val="Semibold"/>
        </w:rPr>
      </w:pPr>
      <w:bookmarkStart w:id="0" w:name="_Toc155362393"/>
    </w:p>
    <w:tbl>
      <w:tblPr>
        <w:tblStyle w:val="TableGrid"/>
        <w:tblW w:w="5000" w:type="pct"/>
        <w:tblLook w:val="04A0" w:firstRow="1" w:lastRow="0" w:firstColumn="1" w:lastColumn="0" w:noHBand="0" w:noVBand="1"/>
      </w:tblPr>
      <w:tblGrid>
        <w:gridCol w:w="3968"/>
        <w:gridCol w:w="5524"/>
      </w:tblGrid>
      <w:tr w:rsidR="00992464" w:rsidRPr="00992464" w14:paraId="54A99E63" w14:textId="77777777" w:rsidTr="00D219C6">
        <w:trPr>
          <w:cnfStyle w:val="100000000000" w:firstRow="1" w:lastRow="0" w:firstColumn="0" w:lastColumn="0" w:oddVBand="0" w:evenVBand="0" w:oddHBand="0" w:evenHBand="0" w:firstRowFirstColumn="0" w:firstRowLastColumn="0" w:lastRowFirstColumn="0" w:lastRowLastColumn="0"/>
          <w:tblHeader/>
        </w:trPr>
        <w:tc>
          <w:tcPr>
            <w:tcW w:w="2090" w:type="pct"/>
          </w:tcPr>
          <w:p w14:paraId="4D5FD094" w14:textId="77777777" w:rsidR="00992464" w:rsidRPr="00700342" w:rsidRDefault="00992464" w:rsidP="007978CE">
            <w:pPr>
              <w:rPr>
                <w:rStyle w:val="Semibold"/>
              </w:rPr>
            </w:pPr>
            <w:r w:rsidRPr="00700342">
              <w:rPr>
                <w:rStyle w:val="Semibold"/>
              </w:rPr>
              <w:t>Job reference number:</w:t>
            </w:r>
          </w:p>
        </w:tc>
        <w:tc>
          <w:tcPr>
            <w:tcW w:w="2910" w:type="pct"/>
          </w:tcPr>
          <w:p w14:paraId="6FD18A0A" w14:textId="20CF199F" w:rsidR="00992464" w:rsidRPr="00992464" w:rsidRDefault="673EC7D4" w:rsidP="77A3E41A">
            <w:r w:rsidRPr="77A3E41A">
              <w:rPr>
                <w:lang w:val="en-AU"/>
              </w:rPr>
              <w:t>26CDC-CDB-10179</w:t>
            </w:r>
            <w:sdt>
              <w:sdtPr>
                <w:id w:val="573785630"/>
                <w:placeholder>
                  <w:docPart w:val="5948FCE0C596412BA3B45138BFB7F9B9"/>
                </w:placeholder>
                <w:showingPlcHdr/>
                <w:text/>
              </w:sdtPr>
              <w:sdtEndPr/>
              <w:sdtContent/>
            </w:sdt>
          </w:p>
        </w:tc>
      </w:tr>
      <w:tr w:rsidR="00992464" w:rsidRPr="00992464" w14:paraId="45DE9558" w14:textId="77777777" w:rsidTr="77A3E41A">
        <w:trPr>
          <w:cnfStyle w:val="000000100000" w:firstRow="0" w:lastRow="0" w:firstColumn="0" w:lastColumn="0" w:oddVBand="0" w:evenVBand="0" w:oddHBand="1" w:evenHBand="0" w:firstRowFirstColumn="0" w:firstRowLastColumn="0" w:lastRowFirstColumn="0" w:lastRowLastColumn="0"/>
        </w:trPr>
        <w:tc>
          <w:tcPr>
            <w:tcW w:w="2090" w:type="pct"/>
          </w:tcPr>
          <w:p w14:paraId="0A2E2671" w14:textId="77777777" w:rsidR="00992464" w:rsidRPr="00700342" w:rsidRDefault="00992464" w:rsidP="007978CE">
            <w:pPr>
              <w:rPr>
                <w:rStyle w:val="Semibold"/>
              </w:rPr>
            </w:pPr>
            <w:r w:rsidRPr="00700342">
              <w:rPr>
                <w:rStyle w:val="Semibold"/>
              </w:rPr>
              <w:t>Classification level:</w:t>
            </w:r>
          </w:p>
        </w:tc>
        <w:tc>
          <w:tcPr>
            <w:tcW w:w="2910" w:type="pct"/>
          </w:tcPr>
          <w:p w14:paraId="278574CD" w14:textId="69103965" w:rsidR="00992464" w:rsidRPr="00992464" w:rsidRDefault="00102183" w:rsidP="007978CE">
            <w:sdt>
              <w:sdtPr>
                <w:id w:val="1645625196"/>
                <w:placeholder>
                  <w:docPart w:val="98C15F941D134CF28BBA925F18231619"/>
                </w:placeholder>
                <w:text/>
              </w:sdtPr>
              <w:sdtEndPr/>
              <w:sdtContent>
                <w:r w:rsidR="006A04AD">
                  <w:t xml:space="preserve">Medical Officer Class </w:t>
                </w:r>
                <w:r w:rsidR="00BA495E">
                  <w:t xml:space="preserve">2 or </w:t>
                </w:r>
                <w:r w:rsidR="00976D6A">
                  <w:t>3</w:t>
                </w:r>
              </w:sdtContent>
            </w:sdt>
          </w:p>
        </w:tc>
      </w:tr>
      <w:tr w:rsidR="00992464" w:rsidRPr="00992464" w14:paraId="0ABB71F3" w14:textId="77777777" w:rsidTr="77A3E41A">
        <w:tc>
          <w:tcPr>
            <w:tcW w:w="2090" w:type="pct"/>
          </w:tcPr>
          <w:p w14:paraId="071425A4" w14:textId="77777777" w:rsidR="00992464" w:rsidRPr="00700342" w:rsidRDefault="00992464" w:rsidP="007978CE">
            <w:pPr>
              <w:rPr>
                <w:rStyle w:val="Semibold"/>
              </w:rPr>
            </w:pPr>
            <w:r w:rsidRPr="00700342">
              <w:rPr>
                <w:rStyle w:val="Semibold"/>
              </w:rPr>
              <w:t>Job title:</w:t>
            </w:r>
          </w:p>
        </w:tc>
        <w:tc>
          <w:tcPr>
            <w:tcW w:w="2910" w:type="pct"/>
          </w:tcPr>
          <w:p w14:paraId="2AF4C1CC" w14:textId="7A9F2460" w:rsidR="00992464" w:rsidRPr="00992464" w:rsidRDefault="00102183" w:rsidP="007978CE">
            <w:sdt>
              <w:sdtPr>
                <w:id w:val="-591625828"/>
                <w:placeholder>
                  <w:docPart w:val="0A630588E928447C99F1AB3510F55402"/>
                </w:placeholder>
                <w:text/>
              </w:sdtPr>
              <w:sdtEndPr/>
              <w:sdtContent>
                <w:r w:rsidR="006A04AD">
                  <w:t xml:space="preserve">Medical </w:t>
                </w:r>
                <w:r w:rsidR="00BA495E">
                  <w:t>Officer</w:t>
                </w:r>
                <w:r w:rsidR="005626A5">
                  <w:t xml:space="preserve"> </w:t>
                </w:r>
              </w:sdtContent>
            </w:sdt>
          </w:p>
        </w:tc>
      </w:tr>
      <w:tr w:rsidR="00992464" w:rsidRPr="00992464" w14:paraId="5E999218" w14:textId="77777777" w:rsidTr="77A3E41A">
        <w:trPr>
          <w:cnfStyle w:val="000000100000" w:firstRow="0" w:lastRow="0" w:firstColumn="0" w:lastColumn="0" w:oddVBand="0" w:evenVBand="0" w:oddHBand="1" w:evenHBand="0" w:firstRowFirstColumn="0" w:firstRowLastColumn="0" w:lastRowFirstColumn="0" w:lastRowLastColumn="0"/>
        </w:trPr>
        <w:tc>
          <w:tcPr>
            <w:tcW w:w="2090" w:type="pct"/>
          </w:tcPr>
          <w:p w14:paraId="540F2BA7" w14:textId="76ADD24A" w:rsidR="00992464" w:rsidRPr="00700342" w:rsidRDefault="00992464" w:rsidP="007978CE">
            <w:pPr>
              <w:rPr>
                <w:rStyle w:val="Semibold"/>
              </w:rPr>
            </w:pPr>
            <w:r w:rsidRPr="00700342">
              <w:rPr>
                <w:rStyle w:val="Semibold"/>
              </w:rPr>
              <w:t>Division/Branch/Section:</w:t>
            </w:r>
          </w:p>
        </w:tc>
        <w:tc>
          <w:tcPr>
            <w:tcW w:w="2910" w:type="pct"/>
          </w:tcPr>
          <w:p w14:paraId="650A7E3B" w14:textId="04DC93B0" w:rsidR="00992464" w:rsidRPr="00992464" w:rsidRDefault="00102183" w:rsidP="007978CE">
            <w:sdt>
              <w:sdtPr>
                <w:id w:val="1122886216"/>
                <w:placeholder>
                  <w:docPart w:val="25AE87EEBAF0481BA690E8DB913D8640"/>
                </w:placeholder>
                <w:text/>
              </w:sdtPr>
              <w:sdtEndPr/>
              <w:sdtContent>
                <w:r w:rsidR="006A04AD">
                  <w:t xml:space="preserve">Public Health </w:t>
                </w:r>
                <w:r w:rsidR="002502A6">
                  <w:t xml:space="preserve">Division, </w:t>
                </w:r>
                <w:r w:rsidR="006A04AD">
                  <w:t xml:space="preserve">Communicable Diseases </w:t>
                </w:r>
                <w:r w:rsidR="002502A6">
                  <w:t>Branch</w:t>
                </w:r>
              </w:sdtContent>
            </w:sdt>
          </w:p>
        </w:tc>
      </w:tr>
      <w:tr w:rsidR="00992464" w:rsidRPr="00992464" w14:paraId="47C5688F" w14:textId="77777777" w:rsidTr="77A3E41A">
        <w:tc>
          <w:tcPr>
            <w:tcW w:w="2090" w:type="pct"/>
          </w:tcPr>
          <w:p w14:paraId="44869BCE" w14:textId="77777777" w:rsidR="00992464" w:rsidRPr="00700342" w:rsidRDefault="00992464" w:rsidP="007978CE">
            <w:pPr>
              <w:rPr>
                <w:rStyle w:val="Semibold"/>
              </w:rPr>
            </w:pPr>
            <w:r w:rsidRPr="00700342">
              <w:rPr>
                <w:rStyle w:val="Semibold"/>
              </w:rPr>
              <w:t>Employment type:</w:t>
            </w:r>
          </w:p>
        </w:tc>
        <w:tc>
          <w:tcPr>
            <w:tcW w:w="2910" w:type="pct"/>
          </w:tcPr>
          <w:p w14:paraId="7B13F5B0" w14:textId="12FAFEEB" w:rsidR="00992464" w:rsidRPr="00992464" w:rsidRDefault="00102183" w:rsidP="007978CE">
            <w:sdt>
              <w:sdtPr>
                <w:id w:val="-229153011"/>
                <w:placeholder>
                  <w:docPart w:val="A0E4D09F9D834F16B92BE56FFD3E9187"/>
                </w:placeholder>
                <w:text/>
              </w:sdtPr>
              <w:sdtEndPr/>
              <w:sdtContent>
                <w:r w:rsidR="745BEEEB">
                  <w:t xml:space="preserve">12-months, </w:t>
                </w:r>
                <w:proofErr w:type="gramStart"/>
                <w:r w:rsidR="745BEEEB">
                  <w:t>Non</w:t>
                </w:r>
                <w:r w:rsidR="040F380D">
                  <w:t>-ongoing</w:t>
                </w:r>
                <w:proofErr w:type="gramEnd"/>
              </w:sdtContent>
            </w:sdt>
          </w:p>
        </w:tc>
      </w:tr>
      <w:tr w:rsidR="00992464" w:rsidRPr="00992464" w14:paraId="54A8194F" w14:textId="77777777" w:rsidTr="77A3E41A">
        <w:trPr>
          <w:cnfStyle w:val="000000100000" w:firstRow="0" w:lastRow="0" w:firstColumn="0" w:lastColumn="0" w:oddVBand="0" w:evenVBand="0" w:oddHBand="1" w:evenHBand="0" w:firstRowFirstColumn="0" w:firstRowLastColumn="0" w:lastRowFirstColumn="0" w:lastRowLastColumn="0"/>
        </w:trPr>
        <w:tc>
          <w:tcPr>
            <w:tcW w:w="2090" w:type="pct"/>
          </w:tcPr>
          <w:p w14:paraId="7B490718" w14:textId="77777777" w:rsidR="00992464" w:rsidRPr="00700342" w:rsidRDefault="45A8D16B" w:rsidP="007978CE">
            <w:pPr>
              <w:rPr>
                <w:rStyle w:val="Semibold"/>
              </w:rPr>
            </w:pPr>
            <w:r w:rsidRPr="77A3E41A">
              <w:rPr>
                <w:rStyle w:val="Semibold"/>
              </w:rPr>
              <w:t>Salary:</w:t>
            </w:r>
          </w:p>
        </w:tc>
        <w:tc>
          <w:tcPr>
            <w:tcW w:w="2910" w:type="pct"/>
          </w:tcPr>
          <w:p w14:paraId="3BA2190F" w14:textId="19CA5E62" w:rsidR="00992464" w:rsidRPr="00E74466" w:rsidRDefault="00102183" w:rsidP="00E74466">
            <w:sdt>
              <w:sdtPr>
                <w:id w:val="-1453777635"/>
                <w:placeholder>
                  <w:docPart w:val="7162F39444944771861F2E0913ACD5C1"/>
                </w:placeholder>
                <w:text/>
              </w:sdtPr>
              <w:sdtEndPr/>
              <w:sdtContent>
                <w:r w:rsidR="00057C91" w:rsidRPr="00E74466">
                  <w:t>$154,964 - $184,927 per annum</w:t>
                </w:r>
              </w:sdtContent>
            </w:sdt>
          </w:p>
        </w:tc>
      </w:tr>
      <w:tr w:rsidR="00992464" w:rsidRPr="00992464" w14:paraId="65263A45" w14:textId="77777777" w:rsidTr="77A3E41A">
        <w:tc>
          <w:tcPr>
            <w:tcW w:w="2090" w:type="pct"/>
          </w:tcPr>
          <w:p w14:paraId="4FDFC2C4" w14:textId="77777777" w:rsidR="00992464" w:rsidRPr="00700342" w:rsidRDefault="00992464" w:rsidP="007978CE">
            <w:pPr>
              <w:rPr>
                <w:rStyle w:val="Semibold"/>
              </w:rPr>
            </w:pPr>
            <w:r w:rsidRPr="00700342">
              <w:rPr>
                <w:rStyle w:val="Semibold"/>
              </w:rPr>
              <w:t>Base location:</w:t>
            </w:r>
          </w:p>
        </w:tc>
        <w:tc>
          <w:tcPr>
            <w:tcW w:w="2910" w:type="pct"/>
          </w:tcPr>
          <w:p w14:paraId="563FB597" w14:textId="5BB5672F" w:rsidR="00992464" w:rsidRPr="00992464" w:rsidRDefault="00102183" w:rsidP="007978CE">
            <w:sdt>
              <w:sdtPr>
                <w:id w:val="982736710"/>
                <w:placeholder>
                  <w:docPart w:val="7B1A4983A65548FC9AA9D4CDA8F7DE54"/>
                </w:placeholder>
                <w:text/>
              </w:sdtPr>
              <w:sdtEndPr/>
              <w:sdtContent>
                <w:r w:rsidR="00057C91">
                  <w:t xml:space="preserve">Canberra </w:t>
                </w:r>
                <w:r w:rsidR="00057C91" w:rsidRPr="00EE5DC9">
                  <w:t xml:space="preserve">ACT, </w:t>
                </w:r>
                <w:r w:rsidR="00057C91">
                  <w:t xml:space="preserve">Sydney </w:t>
                </w:r>
                <w:r w:rsidR="00057C91" w:rsidRPr="00EE5DC9">
                  <w:t xml:space="preserve">NSW, </w:t>
                </w:r>
                <w:r w:rsidR="00057C91">
                  <w:t xml:space="preserve">Melbourne </w:t>
                </w:r>
                <w:r w:rsidR="00057C91" w:rsidRPr="00EE5DC9">
                  <w:t xml:space="preserve">VIC, </w:t>
                </w:r>
                <w:r w:rsidR="00057C91">
                  <w:t xml:space="preserve">Adelaide </w:t>
                </w:r>
                <w:r w:rsidR="00057C91" w:rsidRPr="00EE5DC9">
                  <w:t xml:space="preserve">SA, </w:t>
                </w:r>
                <w:r w:rsidR="00057C91">
                  <w:t xml:space="preserve">Hobart </w:t>
                </w:r>
                <w:r w:rsidR="00057C91" w:rsidRPr="00EE5DC9">
                  <w:t xml:space="preserve">TAS, </w:t>
                </w:r>
                <w:r w:rsidR="00057C91">
                  <w:t xml:space="preserve">Brisbane </w:t>
                </w:r>
                <w:r w:rsidR="00057C91" w:rsidRPr="00EE5DC9">
                  <w:t xml:space="preserve">QLD, </w:t>
                </w:r>
                <w:r w:rsidR="00057C91">
                  <w:t xml:space="preserve">Perth </w:t>
                </w:r>
                <w:r w:rsidR="00057C91" w:rsidRPr="00EE5DC9">
                  <w:t xml:space="preserve">WA, </w:t>
                </w:r>
                <w:r w:rsidR="00057C91">
                  <w:t xml:space="preserve">Darwin </w:t>
                </w:r>
                <w:r w:rsidR="00057C91" w:rsidRPr="00EE5DC9">
                  <w:t>NT</w:t>
                </w:r>
              </w:sdtContent>
            </w:sdt>
          </w:p>
        </w:tc>
      </w:tr>
      <w:tr w:rsidR="00992464" w:rsidRPr="00992464" w14:paraId="7B9B8239" w14:textId="77777777" w:rsidTr="77A3E41A">
        <w:trPr>
          <w:cnfStyle w:val="000000100000" w:firstRow="0" w:lastRow="0" w:firstColumn="0" w:lastColumn="0" w:oddVBand="0" w:evenVBand="0" w:oddHBand="1" w:evenHBand="0" w:firstRowFirstColumn="0" w:firstRowLastColumn="0" w:lastRowFirstColumn="0" w:lastRowLastColumn="0"/>
        </w:trPr>
        <w:tc>
          <w:tcPr>
            <w:tcW w:w="2090" w:type="pct"/>
          </w:tcPr>
          <w:p w14:paraId="06964FCC" w14:textId="77777777" w:rsidR="00992464" w:rsidRPr="00700342" w:rsidRDefault="00992464" w:rsidP="007978CE">
            <w:pPr>
              <w:rPr>
                <w:rStyle w:val="Semibold"/>
              </w:rPr>
            </w:pPr>
            <w:r w:rsidRPr="00700342">
              <w:rPr>
                <w:rStyle w:val="Semibold"/>
              </w:rPr>
              <w:t>Security clearance requirements:</w:t>
            </w:r>
          </w:p>
        </w:tc>
        <w:tc>
          <w:tcPr>
            <w:tcW w:w="2910" w:type="pct"/>
          </w:tcPr>
          <w:p w14:paraId="4F7FF9B5" w14:textId="70B045EF" w:rsidR="00992464" w:rsidRPr="00992464" w:rsidRDefault="00102183" w:rsidP="007978CE">
            <w:sdt>
              <w:sdtPr>
                <w:id w:val="623893939"/>
                <w:placeholder>
                  <w:docPart w:val="444F560D1AE0447593905DF7586066CC"/>
                </w:placeholder>
                <w:text/>
              </w:sdtPr>
              <w:sdtEndPr/>
              <w:sdtContent>
                <w:r w:rsidR="00EE5DC9">
                  <w:t>Baseline</w:t>
                </w:r>
                <w:r w:rsidR="00C13C98">
                  <w:t xml:space="preserve"> </w:t>
                </w:r>
              </w:sdtContent>
            </w:sdt>
          </w:p>
        </w:tc>
      </w:tr>
      <w:tr w:rsidR="00992464" w:rsidRPr="00992464" w14:paraId="55FF39B1" w14:textId="77777777" w:rsidTr="77A3E41A">
        <w:tc>
          <w:tcPr>
            <w:tcW w:w="2090" w:type="pct"/>
          </w:tcPr>
          <w:p w14:paraId="17DFAD03" w14:textId="77777777" w:rsidR="00992464" w:rsidRPr="00700342" w:rsidRDefault="00992464" w:rsidP="007978CE">
            <w:pPr>
              <w:rPr>
                <w:rStyle w:val="Semibold"/>
              </w:rPr>
            </w:pPr>
            <w:r w:rsidRPr="00700342">
              <w:rPr>
                <w:rStyle w:val="Semibold"/>
              </w:rPr>
              <w:t>Contact officer:</w:t>
            </w:r>
          </w:p>
        </w:tc>
        <w:tc>
          <w:tcPr>
            <w:tcW w:w="2910" w:type="pct"/>
          </w:tcPr>
          <w:p w14:paraId="7AFCF991" w14:textId="6406A38A" w:rsidR="00992464" w:rsidRPr="00992464" w:rsidRDefault="00102183" w:rsidP="007978CE">
            <w:sdt>
              <w:sdtPr>
                <w:id w:val="1706213049"/>
                <w:placeholder>
                  <w:docPart w:val="701A401E48C1498CAA52E786552316EC"/>
                </w:placeholder>
                <w:text/>
              </w:sdtPr>
              <w:sdtEndPr/>
              <w:sdtContent>
                <w:r w:rsidR="06831EE6" w:rsidRPr="00E26495">
                  <w:t>Stephanie</w:t>
                </w:r>
              </w:sdtContent>
            </w:sdt>
          </w:p>
        </w:tc>
      </w:tr>
    </w:tbl>
    <w:p w14:paraId="3B552B9E" w14:textId="77777777" w:rsidR="007F7722" w:rsidRDefault="0061396E" w:rsidP="00992464">
      <w:pPr>
        <w:pStyle w:val="Heading1"/>
      </w:pPr>
      <w:r>
        <w:t>About the Australian Centre for Disease Control (Australian CDC)</w:t>
      </w:r>
    </w:p>
    <w:p w14:paraId="4D7730F4" w14:textId="77777777" w:rsidR="007E6658" w:rsidRPr="00E328E8" w:rsidRDefault="007E6658" w:rsidP="00B147C1">
      <w:pPr>
        <w:pStyle w:val="BodyText"/>
      </w:pPr>
      <w:r w:rsidRPr="00E328E8">
        <w:t>The Australian Centre for Disease Control (CDC) is at the frontline of improving Australia’s ability to prepare for and respond to public health challenges, including pandemics. The Australian CDC is an independent technical advisory agency on public health matters and a leader in disease control, preparedness,</w:t>
      </w:r>
      <w:r w:rsidR="00B147C1">
        <w:t xml:space="preserve"> </w:t>
      </w:r>
      <w:r w:rsidRPr="00E328E8">
        <w:t>response</w:t>
      </w:r>
      <w:r w:rsidR="00B147C1">
        <w:t xml:space="preserve"> </w:t>
      </w:r>
      <w:r w:rsidRPr="00E328E8">
        <w:t>and prevention.</w:t>
      </w:r>
    </w:p>
    <w:p w14:paraId="709DD156" w14:textId="77777777" w:rsidR="007E6658" w:rsidRPr="00E328E8" w:rsidRDefault="007E6658" w:rsidP="00B147C1">
      <w:pPr>
        <w:pStyle w:val="BodyText"/>
      </w:pPr>
      <w:r w:rsidRPr="00E328E8">
        <w:t>We bring together experts</w:t>
      </w:r>
      <w:r>
        <w:t xml:space="preserve">, </w:t>
      </w:r>
      <w:r w:rsidRPr="00E328E8">
        <w:t>data</w:t>
      </w:r>
      <w:r w:rsidR="00B147C1">
        <w:t xml:space="preserve"> </w:t>
      </w:r>
      <w:r w:rsidRPr="00E328E8">
        <w:t>and evidence to</w:t>
      </w:r>
      <w:r w:rsidR="00B147C1">
        <w:t xml:space="preserve"> </w:t>
      </w:r>
      <w:r w:rsidRPr="00E328E8">
        <w:t>provide</w:t>
      </w:r>
      <w:r w:rsidR="00B147C1">
        <w:t xml:space="preserve"> </w:t>
      </w:r>
      <w:r w:rsidRPr="00E328E8">
        <w:t>independent public health advice to government. Our advice informs government decisions about preventing and controlling diseases and preparing Australia for future health threats. The CDC collaborates with national and international health bodies to strengthen Australia’s public health infrastructure. </w:t>
      </w:r>
    </w:p>
    <w:p w14:paraId="7174C221" w14:textId="77777777" w:rsidR="00992464" w:rsidRDefault="007E6658" w:rsidP="00434844">
      <w:pPr>
        <w:pStyle w:val="BodyText"/>
      </w:pPr>
      <w:r w:rsidRPr="00E328E8">
        <w:t>For more information on what we do, visit our website:</w:t>
      </w:r>
      <w:r w:rsidR="00B147C1">
        <w:br/>
      </w:r>
      <w:hyperlink r:id="rId12" w:tgtFrame="_blank" w:history="1">
        <w:r w:rsidRPr="00E328E8">
          <w:rPr>
            <w:rStyle w:val="Hyperlink"/>
          </w:rPr>
          <w:t>Australian Centre for Disease Control.</w:t>
        </w:r>
      </w:hyperlink>
      <w:r w:rsidRPr="00E328E8">
        <w:t> </w:t>
      </w:r>
    </w:p>
    <w:p w14:paraId="20F55F58" w14:textId="77777777" w:rsidR="0061396E" w:rsidRPr="00E771F8" w:rsidRDefault="007F7722" w:rsidP="00CB1653">
      <w:pPr>
        <w:pStyle w:val="Heading2"/>
      </w:pPr>
      <w:r w:rsidRPr="00D958F6">
        <w:t>Working with us</w:t>
      </w:r>
    </w:p>
    <w:p w14:paraId="3416142F" w14:textId="5A119C54" w:rsidR="007E6658" w:rsidRPr="00E328E8" w:rsidRDefault="007E6658" w:rsidP="00057C91">
      <w:pPr>
        <w:pStyle w:val="BodyText"/>
      </w:pPr>
      <w:r w:rsidRPr="00E328E8">
        <w:t>The Australian CDC is a dynamic place to work, offering professional growth and flexible and competitive employment conditions. Our workspaces and our culture reflect a modern,</w:t>
      </w:r>
      <w:r w:rsidR="00952A7A">
        <w:t xml:space="preserve"> </w:t>
      </w:r>
      <w:r w:rsidRPr="00E328E8">
        <w:t>flexible</w:t>
      </w:r>
      <w:r w:rsidR="00952A7A">
        <w:t xml:space="preserve"> </w:t>
      </w:r>
      <w:r w:rsidRPr="00E328E8">
        <w:t>and safe work environment, empowering our people to deliver their best work. We value diversity and embrace inclusion. job with the CDC offers:</w:t>
      </w:r>
    </w:p>
    <w:p w14:paraId="4E110B9E" w14:textId="77777777" w:rsidR="007E6658" w:rsidRPr="00E328E8" w:rsidRDefault="007E6658" w:rsidP="00952A7A">
      <w:pPr>
        <w:pStyle w:val="ListBullet"/>
      </w:pPr>
      <w:r>
        <w:lastRenderedPageBreak/>
        <w:t>exciting and fulfilling work, collaborating with experts to innovate and contribute to safeguarding Australia from human diseases and public health threats</w:t>
      </w:r>
    </w:p>
    <w:p w14:paraId="7EF78BA1" w14:textId="77777777" w:rsidR="007E6658" w:rsidRPr="00E328E8" w:rsidRDefault="007E6658" w:rsidP="00952A7A">
      <w:pPr>
        <w:pStyle w:val="ListBullet"/>
      </w:pPr>
      <w:r>
        <w:t>networking opportunities with experienced leaders who support you to achieve your career ambitions</w:t>
      </w:r>
    </w:p>
    <w:p w14:paraId="79B49A84" w14:textId="77777777" w:rsidR="007E6658" w:rsidRPr="00E328E8" w:rsidRDefault="007E6658" w:rsidP="00952A7A">
      <w:pPr>
        <w:pStyle w:val="ListBullet"/>
      </w:pPr>
      <w:r>
        <w:t>a respectful,</w:t>
      </w:r>
      <w:r w:rsidR="00952A7A">
        <w:t xml:space="preserve"> </w:t>
      </w:r>
      <w:r>
        <w:t>inclusive</w:t>
      </w:r>
      <w:r w:rsidR="00952A7A">
        <w:t xml:space="preserve"> </w:t>
      </w:r>
      <w:r>
        <w:t>and safe workplace where you are supported to perform at your best</w:t>
      </w:r>
    </w:p>
    <w:p w14:paraId="2098C40C" w14:textId="77777777" w:rsidR="007E6658" w:rsidRPr="00E328E8" w:rsidRDefault="007E6658" w:rsidP="00952A7A">
      <w:pPr>
        <w:pStyle w:val="ListBullet"/>
      </w:pPr>
      <w:r>
        <w:t>an attractive</w:t>
      </w:r>
      <w:r w:rsidR="00952A7A">
        <w:t xml:space="preserve"> </w:t>
      </w:r>
      <w:r>
        <w:t>remuneration</w:t>
      </w:r>
      <w:r w:rsidR="00952A7A">
        <w:t xml:space="preserve"> </w:t>
      </w:r>
      <w:r>
        <w:t>package including generous employer superannuation contributions and allowances</w:t>
      </w:r>
    </w:p>
    <w:p w14:paraId="1FA5D136" w14:textId="77777777" w:rsidR="007E6658" w:rsidRPr="00E328E8" w:rsidRDefault="007E6658" w:rsidP="00952A7A">
      <w:pPr>
        <w:pStyle w:val="ListBullet"/>
      </w:pPr>
      <w:r>
        <w:t xml:space="preserve">support for mutually beneficial flexible work arrangements, such as </w:t>
      </w:r>
      <w:proofErr w:type="gramStart"/>
      <w:r>
        <w:t>part time</w:t>
      </w:r>
      <w:proofErr w:type="gramEnd"/>
      <w:r>
        <w:t xml:space="preserve"> work, or working from home or remotely, where operational requirements allow</w:t>
      </w:r>
    </w:p>
    <w:p w14:paraId="3757B7B8" w14:textId="77777777" w:rsidR="007F7722" w:rsidRDefault="007E6658" w:rsidP="00952A7A">
      <w:pPr>
        <w:pStyle w:val="ListBullet"/>
      </w:pPr>
      <w:r>
        <w:t>modern, activity-based offices and a digitally enabled work environment to enhance communication,</w:t>
      </w:r>
      <w:r w:rsidR="00952A7A">
        <w:t xml:space="preserve"> </w:t>
      </w:r>
      <w:r>
        <w:t>collaboration</w:t>
      </w:r>
      <w:r w:rsidR="00952A7A">
        <w:t xml:space="preserve"> </w:t>
      </w:r>
      <w:r>
        <w:t>and innovation.</w:t>
      </w:r>
    </w:p>
    <w:p w14:paraId="3B2FE30A" w14:textId="38B1F482" w:rsidR="007F7722" w:rsidRPr="00CB1653" w:rsidRDefault="007F7722" w:rsidP="00CB1653">
      <w:pPr>
        <w:pStyle w:val="Heading2"/>
      </w:pPr>
      <w:r w:rsidRPr="00CB1653">
        <w:t xml:space="preserve">About the </w:t>
      </w:r>
      <w:r w:rsidR="00D440F1">
        <w:t>team</w:t>
      </w:r>
    </w:p>
    <w:p w14:paraId="0DB5F319" w14:textId="77777777" w:rsidR="00834E3B" w:rsidRPr="00670650" w:rsidRDefault="00D440F1" w:rsidP="00670650">
      <w:r w:rsidRPr="00670650">
        <w:t xml:space="preserve">The Public Health Division in the Australian CDC coordinates public health efforts to prevent, monitor, and control specific communicable diseases, with special attention to priority populations and disease control goals. The Division is responsible for the public health policy and response to a wide range of diseases and public health risks, with a broad set of functions such as surveillance, epidemiology, policy, program management and strategy. </w:t>
      </w:r>
    </w:p>
    <w:p w14:paraId="47DF0D72" w14:textId="708DDF21" w:rsidR="007E6658" w:rsidRDefault="007E6658" w:rsidP="007E6658">
      <w:pPr>
        <w:pStyle w:val="Heading2"/>
      </w:pPr>
      <w:r>
        <w:t>The opportunity</w:t>
      </w:r>
    </w:p>
    <w:p w14:paraId="31CDB843" w14:textId="01F42953" w:rsidR="00B66284" w:rsidRDefault="00C6148C" w:rsidP="004C7018">
      <w:pPr>
        <w:pStyle w:val="BodyText"/>
      </w:pPr>
      <w:r>
        <w:t xml:space="preserve">We are looking to fill a </w:t>
      </w:r>
      <w:r w:rsidR="009A0034">
        <w:t xml:space="preserve">short-term </w:t>
      </w:r>
      <w:r w:rsidR="005626A5">
        <w:t xml:space="preserve">Medical </w:t>
      </w:r>
      <w:r w:rsidR="009A0034">
        <w:t>Officer</w:t>
      </w:r>
      <w:r w:rsidR="005626A5">
        <w:t xml:space="preserve"> role </w:t>
      </w:r>
      <w:r w:rsidR="007F5E1E">
        <w:t>with a</w:t>
      </w:r>
      <w:r w:rsidR="00892A45">
        <w:t xml:space="preserve">n Advanced Trainee </w:t>
      </w:r>
      <w:r w:rsidR="00982FE5">
        <w:t xml:space="preserve">in the Royal Australasian College of Physicians, either in </w:t>
      </w:r>
      <w:r>
        <w:t>Public Health</w:t>
      </w:r>
      <w:r w:rsidR="00982FE5">
        <w:t xml:space="preserve"> Medicine or Infectious Diseases</w:t>
      </w:r>
      <w:r w:rsidR="009A0034">
        <w:t>.</w:t>
      </w:r>
    </w:p>
    <w:p w14:paraId="53D131C2" w14:textId="679E2FC4" w:rsidR="004C7018" w:rsidRDefault="004C7018" w:rsidP="004C7018">
      <w:pPr>
        <w:pStyle w:val="BodyText"/>
      </w:pPr>
      <w:r>
        <w:t>The p</w:t>
      </w:r>
      <w:r w:rsidR="00C6148C">
        <w:t xml:space="preserve">osition </w:t>
      </w:r>
      <w:r w:rsidR="009A0034">
        <w:t xml:space="preserve">is a training rotation and </w:t>
      </w:r>
      <w:r w:rsidR="00B94426">
        <w:t xml:space="preserve">could </w:t>
      </w:r>
      <w:r w:rsidR="00C6148C">
        <w:t>cover a broad range of responsibilities, skills, knowledge and content</w:t>
      </w:r>
      <w:r w:rsidR="00B94426">
        <w:t>, depending on the training needs of the applicant and the operational requirements of the branch throughout the training period.</w:t>
      </w:r>
    </w:p>
    <w:p w14:paraId="395AA83D" w14:textId="3A9B545C" w:rsidR="00B66284" w:rsidRDefault="00B66284" w:rsidP="00B66284">
      <w:pPr>
        <w:pStyle w:val="BodyText"/>
      </w:pPr>
      <w:r>
        <w:t>The CDC Medical Officer plays a critical role in providing technical, professional</w:t>
      </w:r>
      <w:r w:rsidR="00CF1C4C">
        <w:t xml:space="preserve"> and</w:t>
      </w:r>
      <w:r>
        <w:t xml:space="preserve"> specialist advice or expertise on public health issues, communicable diseases, and health policy development, including:</w:t>
      </w:r>
    </w:p>
    <w:p w14:paraId="01701CA5" w14:textId="3F1746DB" w:rsidR="00B66284" w:rsidRDefault="003104C1" w:rsidP="00670650">
      <w:pPr>
        <w:pStyle w:val="ListBullet"/>
      </w:pPr>
      <w:r>
        <w:t>d</w:t>
      </w:r>
      <w:r w:rsidR="00B66284">
        <w:t xml:space="preserve">evelopment of strategic policy, the provision of policy advice or a requirement to interpret and apply policy. The provision and interpretation of policy advice </w:t>
      </w:r>
      <w:proofErr w:type="gramStart"/>
      <w:r w:rsidR="00B66284">
        <w:t>reflects</w:t>
      </w:r>
      <w:proofErr w:type="gramEnd"/>
      <w:r w:rsidR="00B66284">
        <w:t xml:space="preserve"> research and analysis of clinical research evidence</w:t>
      </w:r>
    </w:p>
    <w:p w14:paraId="45079B5E" w14:textId="3245FB09" w:rsidR="00B66284" w:rsidRDefault="003104C1" w:rsidP="00670650">
      <w:pPr>
        <w:pStyle w:val="ListBullet"/>
      </w:pPr>
      <w:r>
        <w:lastRenderedPageBreak/>
        <w:t>m</w:t>
      </w:r>
      <w:r w:rsidR="00B66284">
        <w:t>onitoring and responding to public health threats, advising on medical aspects of disease control and prevention, and collaborating with other health professionals and stakeholders to protect and improve population health</w:t>
      </w:r>
    </w:p>
    <w:p w14:paraId="7BB6825F" w14:textId="41BC536C" w:rsidR="00B66284" w:rsidRDefault="003104C1" w:rsidP="00670650">
      <w:pPr>
        <w:pStyle w:val="ListBullet"/>
      </w:pPr>
      <w:r>
        <w:t>c</w:t>
      </w:r>
      <w:r w:rsidR="00B66284">
        <w:t>ollaboration with stakeholders, development of health guidelines, and contributing to the strategic direction of the CDC’s public health initiatives.</w:t>
      </w:r>
    </w:p>
    <w:p w14:paraId="2E654BE8" w14:textId="77777777" w:rsidR="00C035A3" w:rsidRDefault="00C035A3" w:rsidP="00C035A3">
      <w:pPr>
        <w:pStyle w:val="BodyText"/>
      </w:pPr>
      <w:r>
        <w:t>You will have the opportunity to work across a wide range of public health and communicable disease areas and role types, including:</w:t>
      </w:r>
    </w:p>
    <w:p w14:paraId="58C1651D" w14:textId="77777777" w:rsidR="00BE6587" w:rsidRDefault="00C035A3" w:rsidP="00670650">
      <w:pPr>
        <w:pStyle w:val="ListBullet"/>
      </w:pPr>
      <w:r>
        <w:t>bloodborne viruses</w:t>
      </w:r>
    </w:p>
    <w:p w14:paraId="7F1DD912" w14:textId="57404C71" w:rsidR="00C035A3" w:rsidRDefault="00C035A3" w:rsidP="00670650">
      <w:pPr>
        <w:pStyle w:val="ListBullet"/>
      </w:pPr>
      <w:r>
        <w:t>sexually transmissible infections</w:t>
      </w:r>
    </w:p>
    <w:p w14:paraId="52185590" w14:textId="1E5BF41C" w:rsidR="00BE6587" w:rsidRDefault="00BE6587" w:rsidP="00670650">
      <w:pPr>
        <w:pStyle w:val="ListBullet"/>
      </w:pPr>
      <w:r>
        <w:t>immunisation and vaccine preventable diseases</w:t>
      </w:r>
    </w:p>
    <w:p w14:paraId="394403F7" w14:textId="096B2599" w:rsidR="00BE6587" w:rsidRDefault="00BE6587" w:rsidP="00670650">
      <w:pPr>
        <w:pStyle w:val="ListBullet"/>
      </w:pPr>
      <w:r>
        <w:t>respiratory diseases</w:t>
      </w:r>
    </w:p>
    <w:p w14:paraId="7B93C03A" w14:textId="3BED7923" w:rsidR="00C035A3" w:rsidRDefault="00C035A3" w:rsidP="00670650">
      <w:pPr>
        <w:pStyle w:val="ListBullet"/>
      </w:pPr>
      <w:r>
        <w:t>health equity focussed policy and outcomes including First Nations peoples and communities and other priority populations</w:t>
      </w:r>
      <w:r w:rsidR="005546C5">
        <w:t>.</w:t>
      </w:r>
    </w:p>
    <w:p w14:paraId="62A34EC2" w14:textId="77777777" w:rsidR="007E6658" w:rsidRDefault="007E6658" w:rsidP="007E6658">
      <w:pPr>
        <w:pStyle w:val="Heading2"/>
      </w:pPr>
      <w:r>
        <w:t>Key responsibilities</w:t>
      </w:r>
    </w:p>
    <w:p w14:paraId="2E114E88" w14:textId="77777777" w:rsidR="00952A7A" w:rsidRPr="00981159" w:rsidRDefault="00952A7A" w:rsidP="00952A7A">
      <w:pPr>
        <w:pStyle w:val="BodyText"/>
      </w:pPr>
      <w:r w:rsidRPr="00981159">
        <w:t>Key responsibilities include:</w:t>
      </w:r>
    </w:p>
    <w:p w14:paraId="3AACD1F6" w14:textId="58272E49" w:rsidR="00467FC0" w:rsidRDefault="003104C1" w:rsidP="006E6DB4">
      <w:pPr>
        <w:pStyle w:val="ListBullet"/>
      </w:pPr>
      <w:r>
        <w:t>u</w:t>
      </w:r>
      <w:r w:rsidR="002A2972">
        <w:t>nder broad direction from the Assistant Director General</w:t>
      </w:r>
      <w:r w:rsidR="009D4982">
        <w:t xml:space="preserve"> (ADG)</w:t>
      </w:r>
      <w:r w:rsidR="002A2972">
        <w:t xml:space="preserve"> of the Communicable Diseases Branch, work with autonomy </w:t>
      </w:r>
      <w:r w:rsidR="00582FAC">
        <w:t>to l</w:t>
      </w:r>
      <w:r w:rsidR="00467FC0">
        <w:t>ead, co-ordinat</w:t>
      </w:r>
      <w:r w:rsidR="00415661">
        <w:t>e</w:t>
      </w:r>
      <w:r w:rsidR="00467FC0">
        <w:t xml:space="preserve"> and manag</w:t>
      </w:r>
      <w:r w:rsidR="00415661">
        <w:t>e</w:t>
      </w:r>
      <w:r w:rsidR="00467FC0">
        <w:t xml:space="preserve"> workflow across the branch, including during disease outbreaks</w:t>
      </w:r>
    </w:p>
    <w:p w14:paraId="31427AC8" w14:textId="74F7A71A" w:rsidR="00586FC4" w:rsidRDefault="003104C1" w:rsidP="00586FC4">
      <w:pPr>
        <w:pStyle w:val="ListBullet"/>
      </w:pPr>
      <w:r>
        <w:t>o</w:t>
      </w:r>
      <w:r w:rsidR="00586FC4">
        <w:t>rganise work in the context of sensitive issues, competing urgent priorities and disease outbreak scenarios, including appropriately escalating issues to the ADG and seeking advice from colleagues where required</w:t>
      </w:r>
    </w:p>
    <w:p w14:paraId="593BFFE6" w14:textId="36E48EFC" w:rsidR="006D2B66" w:rsidRDefault="003104C1" w:rsidP="00981159">
      <w:pPr>
        <w:pStyle w:val="ListBullet"/>
      </w:pPr>
      <w:r>
        <w:t>c</w:t>
      </w:r>
      <w:r w:rsidR="006D2B66">
        <w:t>ontribute to the provision of high-quality clinical advice on public health issues within the CDC</w:t>
      </w:r>
    </w:p>
    <w:p w14:paraId="44FEDB73" w14:textId="4794D475" w:rsidR="00A12334" w:rsidRDefault="003104C1" w:rsidP="00981159">
      <w:pPr>
        <w:pStyle w:val="ListBullet"/>
      </w:pPr>
      <w:r>
        <w:t>u</w:t>
      </w:r>
      <w:r w:rsidR="00A12334">
        <w:t>ndertake analysis and interpretation of evidence and apply judgement in manag</w:t>
      </w:r>
      <w:r w:rsidR="00415661">
        <w:t>ing</w:t>
      </w:r>
      <w:r w:rsidR="00A12334">
        <w:t xml:space="preserve"> complex public health issues</w:t>
      </w:r>
    </w:p>
    <w:p w14:paraId="48BCD5DC" w14:textId="370B5B48" w:rsidR="002C7A7F" w:rsidRDefault="003104C1" w:rsidP="002C7A7F">
      <w:pPr>
        <w:pStyle w:val="ListBullet"/>
      </w:pPr>
      <w:r>
        <w:t>w</w:t>
      </w:r>
      <w:r w:rsidR="002C7A7F">
        <w:t>ork collaboratively with multidisciplinary teams across the branch to deliver results</w:t>
      </w:r>
    </w:p>
    <w:p w14:paraId="21FD2554" w14:textId="721AC911" w:rsidR="00043145" w:rsidRDefault="003104C1" w:rsidP="00981159">
      <w:pPr>
        <w:pStyle w:val="ListBullet"/>
      </w:pPr>
      <w:r>
        <w:t>w</w:t>
      </w:r>
      <w:r w:rsidR="009D4982">
        <w:t>ith oversight from the ADG, liaise with internal and external stakeholders in relation to a range of matters, including representing the CDC at meetings and conferences</w:t>
      </w:r>
    </w:p>
    <w:p w14:paraId="0DA3ECB9" w14:textId="125ACEF9" w:rsidR="00CC26EF" w:rsidRDefault="003104C1" w:rsidP="00981159">
      <w:pPr>
        <w:pStyle w:val="ListBullet"/>
      </w:pPr>
      <w:r>
        <w:t>d</w:t>
      </w:r>
      <w:r w:rsidR="00D0420C">
        <w:t>evelop and maintai</w:t>
      </w:r>
      <w:r w:rsidR="000E49DD">
        <w:t>n</w:t>
      </w:r>
      <w:r w:rsidR="00D0420C">
        <w:t xml:space="preserve"> a good understanding of the Australian Public Service</w:t>
      </w:r>
      <w:r w:rsidR="00AB24EA">
        <w:t xml:space="preserve"> and its operation within the broader national public health landscape, including key </w:t>
      </w:r>
      <w:r w:rsidR="00BA2D63">
        <w:t>national governance groups such as the Australian Health Protection Committee (AHPC) and its sub-committees</w:t>
      </w:r>
    </w:p>
    <w:p w14:paraId="7DF9E7F8" w14:textId="40C2D8CF" w:rsidR="00090682" w:rsidRDefault="003104C1" w:rsidP="00981159">
      <w:pPr>
        <w:pStyle w:val="ListBullet"/>
      </w:pPr>
      <w:r>
        <w:t>d</w:t>
      </w:r>
      <w:r w:rsidR="000E49DD">
        <w:t>evelop</w:t>
      </w:r>
      <w:r w:rsidR="00090682">
        <w:t xml:space="preserve"> professional knowledge and skills in accordance with </w:t>
      </w:r>
      <w:r w:rsidR="000E4E08">
        <w:t>RACP/</w:t>
      </w:r>
      <w:r w:rsidR="00090682">
        <w:t>AFPHM training requirements</w:t>
      </w:r>
      <w:r w:rsidR="00995FBE">
        <w:t>, including attending relevant training sessions.</w:t>
      </w:r>
      <w:r w:rsidR="000E49DD">
        <w:t xml:space="preserve">  Participate in a tailored training program that aligns with your learning objectives, identified </w:t>
      </w:r>
      <w:r w:rsidR="000E49DD">
        <w:lastRenderedPageBreak/>
        <w:t>competencies (as per the Learning Contract</w:t>
      </w:r>
      <w:r w:rsidR="00873533">
        <w:t xml:space="preserve"> and Advance</w:t>
      </w:r>
      <w:r w:rsidR="000E4E08">
        <w:t>d</w:t>
      </w:r>
      <w:r w:rsidR="00873533">
        <w:t xml:space="preserve"> Training assessment requirements</w:t>
      </w:r>
      <w:r w:rsidR="000E49DD">
        <w:t xml:space="preserve">) and </w:t>
      </w:r>
      <w:r w:rsidR="00873533">
        <w:t>interests.</w:t>
      </w:r>
    </w:p>
    <w:p w14:paraId="46ACE03C" w14:textId="77777777" w:rsidR="007F7722" w:rsidRDefault="007F7722" w:rsidP="007E6658">
      <w:pPr>
        <w:pStyle w:val="Heading2"/>
      </w:pPr>
      <w:r>
        <w:t>Key capabilities</w:t>
      </w:r>
    </w:p>
    <w:p w14:paraId="71232AF8" w14:textId="77777777" w:rsidR="00952A7A" w:rsidRPr="00F81F62" w:rsidRDefault="00952A7A" w:rsidP="00952A7A">
      <w:pPr>
        <w:pStyle w:val="BodyText"/>
      </w:pPr>
      <w:r>
        <w:t xml:space="preserve">To </w:t>
      </w:r>
      <w:r w:rsidRPr="00F81F62">
        <w:t>succeed in this role, you will demonstrate:</w:t>
      </w:r>
    </w:p>
    <w:p w14:paraId="00162AC3" w14:textId="0E045970" w:rsidR="00776B60" w:rsidRPr="00F81F62" w:rsidRDefault="003104C1" w:rsidP="00992464">
      <w:pPr>
        <w:pStyle w:val="ListBullet"/>
      </w:pPr>
      <w:r>
        <w:t>e</w:t>
      </w:r>
      <w:r w:rsidR="00981159">
        <w:t xml:space="preserve">xpertise in public </w:t>
      </w:r>
      <w:proofErr w:type="spellStart"/>
      <w:r w:rsidR="00981159">
        <w:t>health,</w:t>
      </w:r>
      <w:proofErr w:type="spellEnd"/>
      <w:r w:rsidR="00981159">
        <w:t xml:space="preserve"> disease control</w:t>
      </w:r>
      <w:r w:rsidR="00582FAC">
        <w:t xml:space="preserve">, </w:t>
      </w:r>
      <w:r w:rsidR="00776B60">
        <w:t>epidemiology</w:t>
      </w:r>
      <w:r w:rsidR="00582FAC">
        <w:t xml:space="preserve"> and health equity</w:t>
      </w:r>
    </w:p>
    <w:p w14:paraId="0800153F" w14:textId="1F0AC549" w:rsidR="001C0D47" w:rsidRPr="00670650" w:rsidRDefault="003104C1" w:rsidP="001C0D47">
      <w:pPr>
        <w:pStyle w:val="ListBullet"/>
      </w:pPr>
      <w:r>
        <w:t>a</w:t>
      </w:r>
      <w:r w:rsidR="001C0D47">
        <w:t>bility to work collaboratively in a multi-disciplinary team</w:t>
      </w:r>
    </w:p>
    <w:p w14:paraId="65140D65" w14:textId="46E03E45" w:rsidR="001A2DC8" w:rsidRPr="00670650" w:rsidRDefault="003104C1" w:rsidP="001C0D47">
      <w:pPr>
        <w:pStyle w:val="ListBullet"/>
      </w:pPr>
      <w:r>
        <w:t>h</w:t>
      </w:r>
      <w:r w:rsidR="001C0D47">
        <w:t xml:space="preserve">igh cultural </w:t>
      </w:r>
      <w:r w:rsidR="001A2DC8">
        <w:t xml:space="preserve">competence and knowledge of First Nations </w:t>
      </w:r>
      <w:proofErr w:type="spellStart"/>
      <w:r w:rsidR="001A2DC8">
        <w:t>health,</w:t>
      </w:r>
      <w:proofErr w:type="spellEnd"/>
      <w:r w:rsidR="001A2DC8">
        <w:t xml:space="preserve"> or the ability to develop th</w:t>
      </w:r>
      <w:r w:rsidR="00582FAC">
        <w:t>ese</w:t>
      </w:r>
    </w:p>
    <w:p w14:paraId="6B769FA9" w14:textId="5822C481" w:rsidR="001C0D47" w:rsidRDefault="003104C1" w:rsidP="001C0D47">
      <w:pPr>
        <w:pStyle w:val="ListBullet"/>
      </w:pPr>
      <w:r>
        <w:t>s</w:t>
      </w:r>
      <w:r w:rsidR="00582FAC">
        <w:t xml:space="preserve">trong </w:t>
      </w:r>
      <w:r w:rsidR="001C0D47">
        <w:t>written and verbal communication</w:t>
      </w:r>
    </w:p>
    <w:p w14:paraId="40D80BF5" w14:textId="5AEAF42D" w:rsidR="001C0D47" w:rsidRDefault="003104C1" w:rsidP="001C0D47">
      <w:pPr>
        <w:pStyle w:val="ListBullet"/>
      </w:pPr>
      <w:r>
        <w:t>a</w:t>
      </w:r>
      <w:r w:rsidR="001C0D47">
        <w:t>bility to quickly develop understanding of the Australian Public Service and broader national public health landscape</w:t>
      </w:r>
    </w:p>
    <w:p w14:paraId="3B4F8FB2" w14:textId="409335C3" w:rsidR="001C0D47" w:rsidRDefault="003104C1" w:rsidP="001C0D47">
      <w:pPr>
        <w:pStyle w:val="ListBullet"/>
      </w:pPr>
      <w:r>
        <w:t>a</w:t>
      </w:r>
      <w:r w:rsidR="001C0D47">
        <w:t>bility to work flexibly in a high-pressure environment while responding positively and flexibly to change</w:t>
      </w:r>
    </w:p>
    <w:p w14:paraId="76486365" w14:textId="6A825122" w:rsidR="001C0D47" w:rsidRDefault="003104C1" w:rsidP="001C0D47">
      <w:pPr>
        <w:pStyle w:val="ListBullet"/>
      </w:pPr>
      <w:r>
        <w:t>a</w:t>
      </w:r>
      <w:r w:rsidR="001C0D47">
        <w:t>bility to evaluate ambiguous and incomplete information and make balanced decisions using professional judgement and technical knowledge in the context of a complex and changing environment</w:t>
      </w:r>
      <w:r w:rsidR="00976D6A">
        <w:t>.</w:t>
      </w:r>
    </w:p>
    <w:p w14:paraId="614F9776" w14:textId="77777777" w:rsidR="007F7722" w:rsidRDefault="007F7722" w:rsidP="00E771F8">
      <w:pPr>
        <w:pStyle w:val="Heading2"/>
      </w:pPr>
      <w:r>
        <w:t>Qualifications</w:t>
      </w:r>
      <w:r w:rsidR="007E6658">
        <w:t xml:space="preserve"> and experience</w:t>
      </w:r>
    </w:p>
    <w:p w14:paraId="51ACB9D0" w14:textId="4C676CE3" w:rsidR="007E6658" w:rsidRPr="00E74466" w:rsidRDefault="00905366" w:rsidP="00E74466">
      <w:r w:rsidRPr="00E74466">
        <w:t>Mandatory q</w:t>
      </w:r>
      <w:r w:rsidR="00952A7A" w:rsidRPr="00E74466">
        <w:t>ualifications</w:t>
      </w:r>
      <w:r w:rsidR="003104C1" w:rsidRPr="00E74466">
        <w:t>:</w:t>
      </w:r>
    </w:p>
    <w:p w14:paraId="15BB0BC8" w14:textId="246F6749" w:rsidR="00905366" w:rsidRPr="00691BD1" w:rsidRDefault="003104C1" w:rsidP="00670650">
      <w:pPr>
        <w:pStyle w:val="ListBullet"/>
      </w:pPr>
      <w:r>
        <w:t>a</w:t>
      </w:r>
      <w:r w:rsidR="0011216E" w:rsidRPr="00691BD1">
        <w:t xml:space="preserve"> </w:t>
      </w:r>
      <w:r w:rsidR="00905366" w:rsidRPr="00691BD1">
        <w:t>degree</w:t>
      </w:r>
      <w:r w:rsidR="0011216E" w:rsidRPr="00691BD1">
        <w:t xml:space="preserve"> in medicine from a recognised education institution</w:t>
      </w:r>
    </w:p>
    <w:p w14:paraId="30CCC678" w14:textId="60DA1E81" w:rsidR="00905366" w:rsidRPr="00691BD1" w:rsidRDefault="003104C1" w:rsidP="00670650">
      <w:pPr>
        <w:pStyle w:val="ListBullet"/>
      </w:pPr>
      <w:r>
        <w:t>u</w:t>
      </w:r>
      <w:r w:rsidR="00EC0925" w:rsidRPr="00691BD1">
        <w:t>nrestricted c</w:t>
      </w:r>
      <w:r w:rsidR="00F56360" w:rsidRPr="00691BD1">
        <w:t>urrent r</w:t>
      </w:r>
      <w:r w:rsidR="00905366" w:rsidRPr="00691BD1">
        <w:t>egistration</w:t>
      </w:r>
      <w:r w:rsidR="00EC0925" w:rsidRPr="00691BD1">
        <w:t xml:space="preserve"> as a medical practi</w:t>
      </w:r>
      <w:r w:rsidR="0087175F" w:rsidRPr="00691BD1">
        <w:t>ti</w:t>
      </w:r>
      <w:r w:rsidR="00EC0925" w:rsidRPr="00691BD1">
        <w:t>oner</w:t>
      </w:r>
      <w:r w:rsidR="00905366" w:rsidRPr="00691BD1">
        <w:t xml:space="preserve"> with the Australian </w:t>
      </w:r>
      <w:r w:rsidR="001236D4" w:rsidRPr="00691BD1">
        <w:t>Health Practitioner Regulation Agency (AHPRA)</w:t>
      </w:r>
    </w:p>
    <w:p w14:paraId="7130B6FE" w14:textId="2AD1238A" w:rsidR="001236D4" w:rsidRPr="00691BD1" w:rsidRDefault="003104C1" w:rsidP="00670650">
      <w:pPr>
        <w:pStyle w:val="ListBullet"/>
      </w:pPr>
      <w:r>
        <w:t>e</w:t>
      </w:r>
      <w:r w:rsidR="000050BF" w:rsidRPr="00691BD1">
        <w:t xml:space="preserve">ligibility to commence Advanced Training with the </w:t>
      </w:r>
      <w:r w:rsidR="003A04E6">
        <w:t xml:space="preserve">Royal Australasian College of Physicians, either in the </w:t>
      </w:r>
      <w:r w:rsidR="000050BF" w:rsidRPr="00691BD1">
        <w:t>Australian Faculty of Public Health Medicine (AFPHM</w:t>
      </w:r>
      <w:r w:rsidR="001B1873">
        <w:t>)</w:t>
      </w:r>
      <w:r w:rsidR="003A04E6">
        <w:t xml:space="preserve"> or Infectious Diseases.</w:t>
      </w:r>
    </w:p>
    <w:p w14:paraId="2678BF4A" w14:textId="3D9DBD26" w:rsidR="009F3E33" w:rsidRPr="00E74466" w:rsidRDefault="009F3E33" w:rsidP="00E74466">
      <w:r w:rsidRPr="00E74466">
        <w:t>Desirable experience:</w:t>
      </w:r>
    </w:p>
    <w:p w14:paraId="07CCE7CD" w14:textId="1108988E" w:rsidR="009F3E33" w:rsidRPr="00691BD1" w:rsidRDefault="003104C1" w:rsidP="00670650">
      <w:pPr>
        <w:pStyle w:val="ListBullet"/>
      </w:pPr>
      <w:r>
        <w:t>r</w:t>
      </w:r>
      <w:r w:rsidR="006F7178" w:rsidRPr="00691BD1">
        <w:t>elevant post-graduate training or e</w:t>
      </w:r>
      <w:r w:rsidR="00DC0C8C" w:rsidRPr="00691BD1">
        <w:t xml:space="preserve">xperience in public </w:t>
      </w:r>
      <w:proofErr w:type="spellStart"/>
      <w:r w:rsidR="00DC0C8C" w:rsidRPr="00691BD1">
        <w:t>health,</w:t>
      </w:r>
      <w:proofErr w:type="spellEnd"/>
      <w:r w:rsidR="00DC0C8C" w:rsidRPr="00691BD1">
        <w:t xml:space="preserve"> epidemiology</w:t>
      </w:r>
      <w:r w:rsidR="006F7178" w:rsidRPr="00691BD1">
        <w:t xml:space="preserve">, </w:t>
      </w:r>
      <w:r w:rsidR="00DC0C8C" w:rsidRPr="00691BD1">
        <w:t>infectious diseases</w:t>
      </w:r>
      <w:r w:rsidR="006F7178" w:rsidRPr="00691BD1">
        <w:t xml:space="preserve">, </w:t>
      </w:r>
      <w:r w:rsidR="008A51B1" w:rsidRPr="00691BD1">
        <w:t>immunisation, pathology</w:t>
      </w:r>
      <w:r w:rsidR="0087175F" w:rsidRPr="00691BD1">
        <w:t>,</w:t>
      </w:r>
      <w:r w:rsidR="008A51B1" w:rsidRPr="00691BD1">
        <w:t xml:space="preserve"> respiratory medicine</w:t>
      </w:r>
      <w:r w:rsidR="0087175F" w:rsidRPr="00691BD1">
        <w:t xml:space="preserve"> and/or general practice</w:t>
      </w:r>
    </w:p>
    <w:p w14:paraId="25B7378D" w14:textId="254134B7" w:rsidR="00DC0C8C" w:rsidRPr="00691BD1" w:rsidRDefault="003104C1" w:rsidP="00670650">
      <w:pPr>
        <w:pStyle w:val="ListBullet"/>
      </w:pPr>
      <w:r>
        <w:t>e</w:t>
      </w:r>
      <w:r w:rsidR="007C6B63" w:rsidRPr="00691BD1">
        <w:t>xperience working in First Nations health and/or with priority populations</w:t>
      </w:r>
    </w:p>
    <w:p w14:paraId="3D9C06AC" w14:textId="1EA0EC69" w:rsidR="00361DC7" w:rsidRPr="00691BD1" w:rsidRDefault="003104C1" w:rsidP="00670650">
      <w:pPr>
        <w:pStyle w:val="ListBullet"/>
      </w:pPr>
      <w:r>
        <w:t>l</w:t>
      </w:r>
      <w:r w:rsidR="00361DC7" w:rsidRPr="00691BD1">
        <w:t>eadership and management experience</w:t>
      </w:r>
    </w:p>
    <w:p w14:paraId="47099503" w14:textId="1E9A2AF3" w:rsidR="007C6B63" w:rsidRPr="00691BD1" w:rsidRDefault="003104C1" w:rsidP="00670650">
      <w:pPr>
        <w:pStyle w:val="ListBullet"/>
      </w:pPr>
      <w:r>
        <w:t>p</w:t>
      </w:r>
      <w:r w:rsidR="00A16164" w:rsidRPr="00691BD1">
        <w:t>revious experience in the Australian Public Service</w:t>
      </w:r>
      <w:r w:rsidR="00491C23" w:rsidRPr="00691BD1">
        <w:t>.</w:t>
      </w:r>
    </w:p>
    <w:p w14:paraId="6A6134A1" w14:textId="77777777" w:rsidR="007F7722" w:rsidRDefault="007F7722" w:rsidP="00E771F8">
      <w:pPr>
        <w:pStyle w:val="Heading2"/>
      </w:pPr>
      <w:r w:rsidRPr="00691BD1">
        <w:lastRenderedPageBreak/>
        <w:t>Security clearance</w:t>
      </w:r>
    </w:p>
    <w:p w14:paraId="2E2CFD0D" w14:textId="33BC5CAD" w:rsidR="007F7722" w:rsidRPr="00952A7A" w:rsidRDefault="007E6658" w:rsidP="00952A7A">
      <w:pPr>
        <w:pStyle w:val="BodyText"/>
      </w:pPr>
      <w:r w:rsidRPr="7C2F7DD7">
        <w:t xml:space="preserve">The successful candidate must be able to obtain and maintain a </w:t>
      </w:r>
      <w:r w:rsidR="00A73E3C">
        <w:t xml:space="preserve">Baseline </w:t>
      </w:r>
      <w:r w:rsidRPr="7C2F7DD7">
        <w:t>security clearance.</w:t>
      </w:r>
    </w:p>
    <w:p w14:paraId="0EF4992B" w14:textId="77777777" w:rsidR="007F7722" w:rsidRDefault="007F7722" w:rsidP="007E6658">
      <w:pPr>
        <w:pStyle w:val="Heading2"/>
      </w:pPr>
      <w:proofErr w:type="spellStart"/>
      <w:r>
        <w:t>RecruitAbility</w:t>
      </w:r>
      <w:proofErr w:type="spellEnd"/>
      <w:r>
        <w:t xml:space="preserve"> minimum requiremen</w:t>
      </w:r>
      <w:r w:rsidRPr="00434844">
        <w:t>ts</w:t>
      </w:r>
    </w:p>
    <w:p w14:paraId="58A4B7FF" w14:textId="77777777" w:rsidR="007E6658" w:rsidRDefault="007E6658" w:rsidP="00952A7A">
      <w:pPr>
        <w:pStyle w:val="BodyText"/>
      </w:pPr>
      <w:r w:rsidRPr="7C2F7DD7">
        <w:t>Minimum</w:t>
      </w:r>
      <w:r w:rsidR="00952A7A">
        <w:t xml:space="preserve"> </w:t>
      </w:r>
      <w:r w:rsidRPr="7C2F7DD7">
        <w:t>requirements for this role are:</w:t>
      </w:r>
    </w:p>
    <w:p w14:paraId="333526AF" w14:textId="1B6E659A" w:rsidR="00583DBE" w:rsidRPr="00583DBE" w:rsidRDefault="003104C1" w:rsidP="00670650">
      <w:pPr>
        <w:pStyle w:val="ListBullet"/>
      </w:pPr>
      <w:r>
        <w:t>a</w:t>
      </w:r>
      <w:r w:rsidR="00583DBE">
        <w:t xml:space="preserve"> degree in medicine from a recognised education institution</w:t>
      </w:r>
    </w:p>
    <w:p w14:paraId="1919D56D" w14:textId="753C76B2" w:rsidR="00583DBE" w:rsidRPr="00583DBE" w:rsidRDefault="003104C1" w:rsidP="00670650">
      <w:pPr>
        <w:pStyle w:val="ListBullet"/>
      </w:pPr>
      <w:r>
        <w:t>u</w:t>
      </w:r>
      <w:r w:rsidR="00583DBE">
        <w:t>nrestricted current registration as a medical practitioner with the Australian Health Practitioner Regulation Agency (AHPRA)</w:t>
      </w:r>
    </w:p>
    <w:p w14:paraId="657112AD" w14:textId="2BA27BE2" w:rsidR="00B77F5A" w:rsidRPr="00691BD1" w:rsidRDefault="003104C1" w:rsidP="00670650">
      <w:pPr>
        <w:pStyle w:val="ListBullet"/>
      </w:pPr>
      <w:r>
        <w:t>e</w:t>
      </w:r>
      <w:r w:rsidR="00B77F5A">
        <w:t>ligibility to commence Advanced Training with the Royal Australasian College of Physicians, either in the Australian Faculty of Public Health Medicine (AFPHM) or Infectious Diseases.</w:t>
      </w:r>
    </w:p>
    <w:p w14:paraId="750AA068" w14:textId="77777777" w:rsidR="007E6658" w:rsidRDefault="007E6658" w:rsidP="00952A7A">
      <w:pPr>
        <w:pStyle w:val="BodyText"/>
      </w:pPr>
      <w:proofErr w:type="spellStart"/>
      <w:r w:rsidRPr="076CED50">
        <w:t>RecruitAbility</w:t>
      </w:r>
      <w:proofErr w:type="spellEnd"/>
      <w:r w:rsidRPr="076CED50">
        <w:t xml:space="preserve"> is a scheme which aims to attract applicants with disability and create an equitable, level playing field. All vacancies for the Australian CDC are advertised under the </w:t>
      </w:r>
      <w:proofErr w:type="spellStart"/>
      <w:r w:rsidRPr="076CED50">
        <w:t>RecruitAbility</w:t>
      </w:r>
      <w:proofErr w:type="spellEnd"/>
      <w:r w:rsidRPr="076CED50">
        <w:t xml:space="preserve"> Scheme.</w:t>
      </w:r>
    </w:p>
    <w:p w14:paraId="33B8BDC7" w14:textId="77777777" w:rsidR="007E6658" w:rsidRDefault="007E6658" w:rsidP="00952A7A">
      <w:pPr>
        <w:pStyle w:val="BodyText"/>
      </w:pPr>
      <w:r w:rsidRPr="076CED50">
        <w:t xml:space="preserve">Applicants with a disability are advanced to a further stage in the selection process if they: </w:t>
      </w:r>
    </w:p>
    <w:p w14:paraId="515548D8" w14:textId="77777777" w:rsidR="007E6658" w:rsidRDefault="007E6658" w:rsidP="00670650">
      <w:pPr>
        <w:pStyle w:val="ListBullet"/>
      </w:pPr>
      <w:r>
        <w:t xml:space="preserve">opt into the scheme </w:t>
      </w:r>
    </w:p>
    <w:p w14:paraId="4FD8603B" w14:textId="77777777" w:rsidR="007E6658" w:rsidRDefault="007E6658" w:rsidP="00670650">
      <w:pPr>
        <w:pStyle w:val="ListBullet"/>
      </w:pPr>
      <w:r>
        <w:t>declare they have disability</w:t>
      </w:r>
    </w:p>
    <w:p w14:paraId="3AF0A880" w14:textId="77777777" w:rsidR="007E6658" w:rsidRDefault="007E6658" w:rsidP="00670650">
      <w:pPr>
        <w:pStyle w:val="ListBullet"/>
      </w:pPr>
      <w:r>
        <w:t>meet the minimum requirements of a vacancy advertised under the scheme</w:t>
      </w:r>
      <w:r w:rsidR="00952A7A">
        <w:t>.</w:t>
      </w:r>
    </w:p>
    <w:p w14:paraId="027584F2" w14:textId="29FE1256" w:rsidR="007F7722" w:rsidRDefault="007E6658" w:rsidP="00670650">
      <w:r w:rsidRPr="076CED50">
        <w:t xml:space="preserve">Candidates who opt into </w:t>
      </w:r>
      <w:proofErr w:type="spellStart"/>
      <w:r w:rsidRPr="076CED50">
        <w:t>RecruitAbility</w:t>
      </w:r>
      <w:proofErr w:type="spellEnd"/>
      <w:r w:rsidRPr="076CED50">
        <w:t xml:space="preserve"> are not required to provide specific details of their disability to the panel. More information on </w:t>
      </w:r>
      <w:proofErr w:type="spellStart"/>
      <w:r w:rsidRPr="076CED50">
        <w:t>RecruitAbility</w:t>
      </w:r>
      <w:proofErr w:type="spellEnd"/>
      <w:r w:rsidRPr="076CED50">
        <w:t xml:space="preserve"> can be found here: </w:t>
      </w:r>
      <w:hyperlink r:id="rId13">
        <w:proofErr w:type="spellStart"/>
        <w:r w:rsidRPr="076CED50">
          <w:rPr>
            <w:rStyle w:val="Hyperlink"/>
            <w:rFonts w:eastAsia="Segoe UI" w:cs="Segoe UI"/>
          </w:rPr>
          <w:t>RecruitAbility</w:t>
        </w:r>
        <w:proofErr w:type="spellEnd"/>
        <w:r w:rsidRPr="076CED50">
          <w:rPr>
            <w:rStyle w:val="Hyperlink"/>
            <w:rFonts w:eastAsia="Segoe UI" w:cs="Segoe UI"/>
          </w:rPr>
          <w:t xml:space="preserve"> scheme: A guide for applicants</w:t>
        </w:r>
      </w:hyperlink>
      <w:r w:rsidRPr="076CED50">
        <w:t>.</w:t>
      </w:r>
    </w:p>
    <w:p w14:paraId="7179E0D2" w14:textId="19FAB908" w:rsidR="007F7722" w:rsidRDefault="007F7722" w:rsidP="696AEB28">
      <w:pPr>
        <w:pStyle w:val="Heading2"/>
      </w:pPr>
      <w:r>
        <w:t>Application response (</w:t>
      </w:r>
      <w:r w:rsidR="176673DC">
        <w:t>one page pitch</w:t>
      </w:r>
      <w:r>
        <w:t>)</w:t>
      </w:r>
    </w:p>
    <w:p w14:paraId="6BB2DF3C" w14:textId="77777777" w:rsidR="007E6658" w:rsidRPr="00E328E8" w:rsidRDefault="007E6658" w:rsidP="00952A7A">
      <w:pPr>
        <w:pStyle w:val="BodyText"/>
      </w:pPr>
      <w:r w:rsidRPr="00E328E8">
        <w:rPr>
          <w:lang w:val="en-US"/>
        </w:rPr>
        <w:t>Your application will be assessed on your ability to</w:t>
      </w:r>
      <w:r w:rsidR="00952A7A">
        <w:rPr>
          <w:lang w:val="en-US"/>
        </w:rPr>
        <w:t xml:space="preserve"> </w:t>
      </w:r>
      <w:r w:rsidRPr="00E328E8">
        <w:rPr>
          <w:lang w:val="en-US"/>
        </w:rPr>
        <w:t>demonstrate</w:t>
      </w:r>
      <w:r w:rsidR="00952A7A">
        <w:rPr>
          <w:lang w:val="en-US"/>
        </w:rPr>
        <w:t xml:space="preserve"> </w:t>
      </w:r>
      <w:r w:rsidRPr="00E328E8">
        <w:rPr>
          <w:lang w:val="en-US"/>
        </w:rPr>
        <w:t>that you</w:t>
      </w:r>
      <w:r w:rsidR="00952A7A">
        <w:rPr>
          <w:lang w:val="en-US"/>
        </w:rPr>
        <w:t xml:space="preserve"> </w:t>
      </w:r>
      <w:r w:rsidRPr="00E328E8">
        <w:rPr>
          <w:lang w:val="en-US"/>
        </w:rPr>
        <w:t>possess, or have the real potential to develop, the required</w:t>
      </w:r>
      <w:r w:rsidR="00952A7A">
        <w:rPr>
          <w:lang w:val="en-US"/>
        </w:rPr>
        <w:t xml:space="preserve"> </w:t>
      </w:r>
      <w:proofErr w:type="gramStart"/>
      <w:r w:rsidRPr="00E328E8">
        <w:rPr>
          <w:lang w:val="en-US"/>
        </w:rPr>
        <w:t>skills</w:t>
      </w:r>
      <w:proofErr w:type="gramEnd"/>
      <w:r w:rsidRPr="00E328E8">
        <w:rPr>
          <w:lang w:val="en-US"/>
        </w:rPr>
        <w:t>, knowledge,</w:t>
      </w:r>
      <w:r w:rsidR="005648AA">
        <w:rPr>
          <w:lang w:val="en-US"/>
        </w:rPr>
        <w:t xml:space="preserve"> </w:t>
      </w:r>
      <w:r w:rsidRPr="00E328E8">
        <w:rPr>
          <w:lang w:val="en-US"/>
        </w:rPr>
        <w:t>experience</w:t>
      </w:r>
      <w:r w:rsidR="00952A7A">
        <w:rPr>
          <w:lang w:val="en-US"/>
        </w:rPr>
        <w:t xml:space="preserve"> </w:t>
      </w:r>
      <w:r w:rsidRPr="00E328E8">
        <w:rPr>
          <w:lang w:val="en-US"/>
        </w:rPr>
        <w:t>and qualifications to perform the role. These requirements are based on the information provided to you as part of the job advertisement, in line with the</w:t>
      </w:r>
      <w:r w:rsidR="00952A7A">
        <w:t xml:space="preserve"> </w:t>
      </w:r>
      <w:hyperlink r:id="rId14" w:tgtFrame="_blank" w:history="1">
        <w:r w:rsidRPr="00E328E8">
          <w:rPr>
            <w:rStyle w:val="Hyperlink"/>
          </w:rPr>
          <w:t>APS Work Level Standards</w:t>
        </w:r>
      </w:hyperlink>
      <w:hyperlink r:id="rId15" w:tgtFrame="_blank" w:history="1">
        <w:r w:rsidRPr="00E328E8">
          <w:rPr>
            <w:rStyle w:val="Hyperlink"/>
          </w:rPr>
          <w:t>.</w:t>
        </w:r>
      </w:hyperlink>
    </w:p>
    <w:p w14:paraId="334B4056" w14:textId="0D0700F4" w:rsidR="007F7722" w:rsidRDefault="007E6658" w:rsidP="696AEB28">
      <w:pPr>
        <w:rPr>
          <w:rFonts w:eastAsia="Segoe UI" w:cs="Segoe UI"/>
        </w:rPr>
      </w:pPr>
      <w:r w:rsidRPr="20AD026E">
        <w:rPr>
          <w:rStyle w:val="BodyTextChar"/>
        </w:rPr>
        <w:t xml:space="preserve">Applicants are required to submit an </w:t>
      </w:r>
      <w:hyperlink r:id="rId16">
        <w:r w:rsidR="6836C49A" w:rsidRPr="20AD026E">
          <w:rPr>
            <w:rStyle w:val="Hyperlink"/>
            <w:rFonts w:eastAsia="Segoe UI" w:cs="Segoe UI"/>
          </w:rPr>
          <w:t>Australian CDC Application Form</w:t>
        </w:r>
      </w:hyperlink>
      <w:r w:rsidRPr="20AD026E">
        <w:rPr>
          <w:rStyle w:val="BodyTextChar"/>
        </w:rPr>
        <w:t xml:space="preserve">, accompanied by a </w:t>
      </w:r>
      <w:proofErr w:type="gramStart"/>
      <w:r w:rsidR="00011F7D">
        <w:rPr>
          <w:rStyle w:val="BodyTextChar"/>
        </w:rPr>
        <w:t>one page</w:t>
      </w:r>
      <w:proofErr w:type="gramEnd"/>
      <w:r w:rsidR="00011F7D">
        <w:rPr>
          <w:rStyle w:val="BodyTextChar"/>
        </w:rPr>
        <w:t xml:space="preserve"> pitch</w:t>
      </w:r>
      <w:r w:rsidRPr="20AD026E">
        <w:rPr>
          <w:rStyle w:val="BodyTextChar"/>
        </w:rPr>
        <w:t xml:space="preserve"> framed around the key duties and key capabilities.</w:t>
      </w:r>
      <w:r w:rsidRPr="20AD026E">
        <w:rPr>
          <w:rFonts w:eastAsia="Segoe UI" w:cs="Segoe UI"/>
        </w:rPr>
        <w:t xml:space="preserve"> </w:t>
      </w:r>
      <w:r w:rsidR="00AC7F7F" w:rsidRPr="00670650">
        <w:rPr>
          <w:rStyle w:val="Strong"/>
        </w:rPr>
        <w:t xml:space="preserve">Your </w:t>
      </w:r>
      <w:proofErr w:type="gramStart"/>
      <w:r w:rsidR="00506904" w:rsidRPr="00670650">
        <w:rPr>
          <w:rStyle w:val="Strong"/>
        </w:rPr>
        <w:t>one page</w:t>
      </w:r>
      <w:proofErr w:type="gramEnd"/>
      <w:r w:rsidR="00506904" w:rsidRPr="00670650">
        <w:rPr>
          <w:rStyle w:val="Strong"/>
        </w:rPr>
        <w:t xml:space="preserve"> pitch</w:t>
      </w:r>
      <w:r w:rsidR="00AC7F7F" w:rsidRPr="00670650">
        <w:rPr>
          <w:rStyle w:val="Strong"/>
        </w:rPr>
        <w:t xml:space="preserve"> should be no more than 500 words. Applications that do not meet these requirements may not be considered</w:t>
      </w:r>
      <w:r w:rsidRPr="00670650">
        <w:t>.</w:t>
      </w:r>
    </w:p>
    <w:p w14:paraId="68EFF49D" w14:textId="77777777" w:rsidR="007F7722" w:rsidRDefault="007F7722" w:rsidP="00E771F8">
      <w:pPr>
        <w:pStyle w:val="Heading2"/>
      </w:pPr>
      <w:r>
        <w:lastRenderedPageBreak/>
        <w:t>Eligibility</w:t>
      </w:r>
    </w:p>
    <w:p w14:paraId="58880EEA" w14:textId="77777777" w:rsidR="007E6658" w:rsidRPr="00E328E8" w:rsidRDefault="007E6658" w:rsidP="00952A7A">
      <w:pPr>
        <w:pStyle w:val="BodyText"/>
      </w:pPr>
      <w:r>
        <w:t>I</w:t>
      </w:r>
      <w:r w:rsidRPr="00E328E8">
        <w:t>t is a requirement for anyone who is employed by the CDC to be an Australian citizen.  </w:t>
      </w:r>
    </w:p>
    <w:p w14:paraId="76B105B7" w14:textId="77777777" w:rsidR="007E6658" w:rsidRDefault="007E6658" w:rsidP="00952A7A">
      <w:pPr>
        <w:pStyle w:val="BodyText"/>
      </w:pPr>
      <w:r>
        <w:t>The successful candidate will be assessed through our pre-employment screening checks, such as an Australian Criminal History Check.</w:t>
      </w:r>
    </w:p>
    <w:p w14:paraId="258A04E4" w14:textId="77777777" w:rsidR="007F7722" w:rsidRDefault="007F7722" w:rsidP="00E771F8">
      <w:pPr>
        <w:pStyle w:val="Heading2"/>
      </w:pPr>
      <w:r>
        <w:t>How to apply</w:t>
      </w:r>
    </w:p>
    <w:p w14:paraId="3AEA761A" w14:textId="261DF8E5" w:rsidR="007F7722" w:rsidRPr="00952A7A" w:rsidRDefault="007F7722" w:rsidP="00992464">
      <w:pPr>
        <w:rPr>
          <w:rStyle w:val="StyleBold"/>
        </w:rPr>
      </w:pPr>
      <w:r w:rsidRPr="77A3E41A">
        <w:rPr>
          <w:rStyle w:val="StyleBold"/>
        </w:rPr>
        <w:t xml:space="preserve">Apply by </w:t>
      </w:r>
      <w:r w:rsidR="005F2B8E" w:rsidRPr="77A3E41A">
        <w:rPr>
          <w:rStyle w:val="StyleBold"/>
        </w:rPr>
        <w:t>11:30 pm</w:t>
      </w:r>
      <w:r w:rsidRPr="77A3E41A">
        <w:rPr>
          <w:rStyle w:val="StyleBold"/>
        </w:rPr>
        <w:t xml:space="preserve"> </w:t>
      </w:r>
      <w:r w:rsidR="005F2B8E" w:rsidRPr="77A3E41A">
        <w:rPr>
          <w:rStyle w:val="StyleBold"/>
        </w:rPr>
        <w:t>AE</w:t>
      </w:r>
      <w:r w:rsidR="00B070A9">
        <w:rPr>
          <w:rStyle w:val="StyleBold"/>
        </w:rPr>
        <w:t>D</w:t>
      </w:r>
      <w:r w:rsidR="005F2B8E" w:rsidRPr="77A3E41A">
        <w:rPr>
          <w:rStyle w:val="StyleBold"/>
        </w:rPr>
        <w:t>T on</w:t>
      </w:r>
      <w:r w:rsidR="000B2E81" w:rsidRPr="77A3E41A">
        <w:rPr>
          <w:rStyle w:val="StyleBold"/>
        </w:rPr>
        <w:t xml:space="preserve"> </w:t>
      </w:r>
      <w:sdt>
        <w:sdtPr>
          <w:rPr>
            <w:lang w:val="en-US"/>
          </w:rPr>
          <w:id w:val="-400216848"/>
          <w:placeholder>
            <w:docPart w:val="8FD92D7AF08D4C8583AA5D8733A72F04"/>
          </w:placeholder>
          <w:text/>
        </w:sdtPr>
        <w:sdtEndPr/>
        <w:sdtContent>
          <w:r w:rsidR="09AD56FD" w:rsidRPr="00E74466">
            <w:rPr>
              <w:lang w:val="en-US"/>
            </w:rPr>
            <w:t>Sunday, 18 October 2026</w:t>
          </w:r>
        </w:sdtContent>
      </w:sdt>
    </w:p>
    <w:p w14:paraId="4FC1963E" w14:textId="0079D1D1" w:rsidR="007E6658" w:rsidRDefault="007E6658" w:rsidP="00952A7A">
      <w:pPr>
        <w:pStyle w:val="BodyText"/>
      </w:pPr>
      <w:r w:rsidRPr="6D3C8ED1">
        <w:t>To be considered for this role, applicants must provide:</w:t>
      </w:r>
    </w:p>
    <w:p w14:paraId="1ADF3826" w14:textId="3E3DA873" w:rsidR="0010490E" w:rsidRDefault="0010490E" w:rsidP="00952A7A">
      <w:pPr>
        <w:pStyle w:val="ListBullet"/>
      </w:pPr>
      <w:r>
        <w:t xml:space="preserve">a </w:t>
      </w:r>
      <w:r w:rsidRPr="6D3C8ED1">
        <w:t xml:space="preserve">completed </w:t>
      </w:r>
      <w:hyperlink r:id="rId17" w:history="1">
        <w:r w:rsidRPr="005D33C8">
          <w:rPr>
            <w:rStyle w:val="Hyperlink"/>
            <w:rFonts w:eastAsia="Segoe UI" w:cs="Segoe UI"/>
          </w:rPr>
          <w:t>Australian CDC Application Form</w:t>
        </w:r>
      </w:hyperlink>
    </w:p>
    <w:p w14:paraId="50AD9759" w14:textId="380B0C2F" w:rsidR="007E6658" w:rsidRDefault="003104C1" w:rsidP="00952A7A">
      <w:pPr>
        <w:pStyle w:val="ListBullet"/>
      </w:pPr>
      <w:r>
        <w:t>a</w:t>
      </w:r>
      <w:r w:rsidR="007E6658">
        <w:t xml:space="preserve"> ‘one page pitch’ </w:t>
      </w:r>
      <w:r w:rsidR="007E6658" w:rsidRPr="77A3E41A">
        <w:rPr>
          <w:lang w:val="en-GB"/>
        </w:rPr>
        <w:t>addressing the key duties and capabilities</w:t>
      </w:r>
      <w:r w:rsidR="00AB506B" w:rsidRPr="77A3E41A">
        <w:rPr>
          <w:lang w:val="en-GB"/>
        </w:rPr>
        <w:t>. This</w:t>
      </w:r>
      <w:r w:rsidR="007E6658">
        <w:t xml:space="preserve"> is your chance to tell us why you are the right person for the </w:t>
      </w:r>
      <w:r w:rsidR="00554096">
        <w:t>job</w:t>
      </w:r>
      <w:r w:rsidR="007E6658">
        <w:t xml:space="preserve"> and what you will bring to the role. We want to know why you want to work at the Australian CDC, why you are interested in the role, how you can add value, and how your skills and experience apply.</w:t>
      </w:r>
    </w:p>
    <w:p w14:paraId="2E940E78" w14:textId="58B2214E" w:rsidR="007E6658" w:rsidRPr="00E74466" w:rsidRDefault="003104C1" w:rsidP="77A3E41A">
      <w:pPr>
        <w:pStyle w:val="ListBullet"/>
        <w:rPr>
          <w:lang w:val="en-US"/>
        </w:rPr>
      </w:pPr>
      <w:r>
        <w:t>y</w:t>
      </w:r>
      <w:r w:rsidR="007E6658">
        <w:t xml:space="preserve">ou will also need to email your resume of no more than </w:t>
      </w:r>
      <w:r w:rsidR="00057C91">
        <w:t>2</w:t>
      </w:r>
      <w:r w:rsidR="007E6658">
        <w:t xml:space="preserve"> pages, including the contact details of at least 2 nominated referees to</w:t>
      </w:r>
      <w:r w:rsidR="002D7187">
        <w:t xml:space="preserve"> </w:t>
      </w:r>
      <w:hyperlink r:id="rId18">
        <w:r w:rsidR="5F5A438D" w:rsidRPr="77A3E41A">
          <w:rPr>
            <w:rStyle w:val="Hyperlink"/>
          </w:rPr>
          <w:t>jobs@cdc.gov.au</w:t>
        </w:r>
      </w:hyperlink>
      <w:sdt>
        <w:sdtPr>
          <w:rPr>
            <w:lang w:val="en-US"/>
          </w:rPr>
          <w:id w:val="-1300290763"/>
          <w:placeholder>
            <w:docPart w:val="6936939E959548C78C32065B8F79E171"/>
          </w:placeholder>
          <w:text/>
        </w:sdtPr>
        <w:sdtEndPr/>
        <w:sdtContent>
          <w:r w:rsidR="5F5A438D" w:rsidRPr="00E74466">
            <w:rPr>
              <w:lang w:val="en-US"/>
            </w:rPr>
            <w:t xml:space="preserve"> to </w:t>
          </w:r>
        </w:sdtContent>
      </w:sdt>
      <w:r w:rsidR="007E6658" w:rsidRPr="00E74466">
        <w:rPr>
          <w:lang w:val="en-US"/>
        </w:rPr>
        <w:t>complete your application.</w:t>
      </w:r>
    </w:p>
    <w:p w14:paraId="00FBE2F8" w14:textId="77777777" w:rsidR="007E6658" w:rsidRPr="00670650" w:rsidRDefault="007E6658" w:rsidP="00670650">
      <w:pPr>
        <w:rPr>
          <w:rStyle w:val="IntenseEmphasis"/>
        </w:rPr>
      </w:pPr>
      <w:r w:rsidRPr="00670650">
        <w:rPr>
          <w:rStyle w:val="IntenseEmphasis"/>
        </w:rPr>
        <w:t>Note: All required documents must be submitted for applications to be considered. Incomplete applications may not proceed to shortlisting.</w:t>
      </w:r>
    </w:p>
    <w:p w14:paraId="5A3F019C" w14:textId="77777777" w:rsidR="007F7722" w:rsidRPr="000C67A2" w:rsidRDefault="007F7722" w:rsidP="00E771F8">
      <w:pPr>
        <w:pStyle w:val="Heading2"/>
      </w:pPr>
      <w:r w:rsidRPr="000C67A2">
        <w:t>Who to contact</w:t>
      </w:r>
    </w:p>
    <w:p w14:paraId="3E2D9C62" w14:textId="3EF303DF" w:rsidR="007E6658" w:rsidRDefault="007E6658" w:rsidP="77A3E41A">
      <w:pPr>
        <w:pStyle w:val="BodyText"/>
        <w:rPr>
          <w:rStyle w:val="StyleBold"/>
          <w:highlight w:val="yellow"/>
        </w:rPr>
      </w:pPr>
      <w:r>
        <w:t>If you experience any difficulties accessing or</w:t>
      </w:r>
      <w:r w:rsidR="00952A7A">
        <w:t xml:space="preserve"> </w:t>
      </w:r>
      <w:r>
        <w:t>submitting</w:t>
      </w:r>
      <w:r w:rsidR="00952A7A">
        <w:t xml:space="preserve"> </w:t>
      </w:r>
      <w:r>
        <w:t>your</w:t>
      </w:r>
      <w:r w:rsidR="00952A7A">
        <w:t xml:space="preserve"> </w:t>
      </w:r>
      <w:r>
        <w:t>application,</w:t>
      </w:r>
      <w:r w:rsidR="00952A7A">
        <w:t xml:space="preserve"> </w:t>
      </w:r>
      <w:r>
        <w:t>please contact</w:t>
      </w:r>
      <w:r w:rsidR="00952A7A">
        <w:t xml:space="preserve"> </w:t>
      </w:r>
      <w:r>
        <w:t>our</w:t>
      </w:r>
      <w:r w:rsidR="00952A7A">
        <w:t xml:space="preserve"> </w:t>
      </w:r>
      <w:r>
        <w:t>Recruitment</w:t>
      </w:r>
      <w:r w:rsidR="00952A7A">
        <w:t xml:space="preserve"> </w:t>
      </w:r>
      <w:r>
        <w:t xml:space="preserve">team via </w:t>
      </w:r>
      <w:sdt>
        <w:sdtPr>
          <w:rPr>
            <w:lang w:val="en-US"/>
          </w:rPr>
          <w:id w:val="-1263058346"/>
          <w:placeholder>
            <w:docPart w:val="74971625F62446CFAD90F7434A99E14C"/>
          </w:placeholder>
          <w:text/>
        </w:sdtPr>
        <w:sdtEndPr/>
        <w:sdtContent>
          <w:hyperlink r:id="rId19">
            <w:r w:rsidR="46B3B498" w:rsidRPr="00E74466">
              <w:rPr>
                <w:lang w:val="en-US"/>
              </w:rPr>
              <w:t>jobs@cdc.gov.au</w:t>
            </w:r>
          </w:hyperlink>
          <w:r w:rsidR="46B3B498" w:rsidRPr="00E74466">
            <w:rPr>
              <w:lang w:val="en-US"/>
            </w:rPr>
            <w:t xml:space="preserve">. </w:t>
          </w:r>
        </w:sdtContent>
      </w:sdt>
    </w:p>
    <w:tbl>
      <w:tblPr>
        <w:tblStyle w:val="TableGrid"/>
        <w:tblW w:w="0" w:type="auto"/>
        <w:tblLook w:val="04A0" w:firstRow="1" w:lastRow="0" w:firstColumn="1" w:lastColumn="0" w:noHBand="0" w:noVBand="1"/>
      </w:tblPr>
      <w:tblGrid>
        <w:gridCol w:w="5042"/>
        <w:gridCol w:w="4450"/>
      </w:tblGrid>
      <w:tr w:rsidR="005F2B8E" w:rsidRPr="007F7722" w14:paraId="6EDE2FAF" w14:textId="77777777" w:rsidTr="77A3E41A">
        <w:trPr>
          <w:cnfStyle w:val="100000000000" w:firstRow="1" w:lastRow="0" w:firstColumn="0" w:lastColumn="0" w:oddVBand="0" w:evenVBand="0" w:oddHBand="0" w:evenHBand="0" w:firstRowFirstColumn="0" w:firstRowLastColumn="0" w:lastRowFirstColumn="0" w:lastRowLastColumn="0"/>
        </w:trPr>
        <w:tc>
          <w:tcPr>
            <w:tcW w:w="5042" w:type="dxa"/>
          </w:tcPr>
          <w:p w14:paraId="76D53151" w14:textId="77777777" w:rsidR="005F2B8E" w:rsidRPr="007F7722" w:rsidRDefault="005F2B8E" w:rsidP="00E771F8">
            <w:pPr>
              <w:pStyle w:val="Tableheaderrowblack"/>
            </w:pPr>
            <w:r w:rsidRPr="007F7722">
              <w:t>Indicative timeline for recruitment*</w:t>
            </w:r>
          </w:p>
        </w:tc>
        <w:tc>
          <w:tcPr>
            <w:tcW w:w="4450" w:type="dxa"/>
          </w:tcPr>
          <w:p w14:paraId="6BD1E8D5" w14:textId="77777777" w:rsidR="005F2B8E" w:rsidRPr="007F7722" w:rsidRDefault="002D7187" w:rsidP="00E771F8">
            <w:pPr>
              <w:pStyle w:val="Tableheaderrowblack"/>
            </w:pPr>
            <w:r>
              <w:t>Date</w:t>
            </w:r>
          </w:p>
        </w:tc>
      </w:tr>
      <w:tr w:rsidR="005F2B8E" w:rsidRPr="007F7722" w14:paraId="5B68A4BA" w14:textId="77777777" w:rsidTr="77A3E41A">
        <w:trPr>
          <w:cnfStyle w:val="000000100000" w:firstRow="0" w:lastRow="0" w:firstColumn="0" w:lastColumn="0" w:oddVBand="0" w:evenVBand="0" w:oddHBand="1" w:evenHBand="0" w:firstRowFirstColumn="0" w:firstRowLastColumn="0" w:lastRowFirstColumn="0" w:lastRowLastColumn="0"/>
        </w:trPr>
        <w:tc>
          <w:tcPr>
            <w:tcW w:w="5042" w:type="dxa"/>
          </w:tcPr>
          <w:p w14:paraId="5CD83399" w14:textId="77777777" w:rsidR="005F2B8E" w:rsidRPr="007F7722" w:rsidRDefault="005F2B8E" w:rsidP="005648AA">
            <w:pPr>
              <w:pStyle w:val="Tabletext"/>
            </w:pPr>
            <w:r w:rsidRPr="007F7722">
              <w:t>Applications open</w:t>
            </w:r>
          </w:p>
        </w:tc>
        <w:tc>
          <w:tcPr>
            <w:tcW w:w="4450" w:type="dxa"/>
          </w:tcPr>
          <w:p w14:paraId="6D406B7E" w14:textId="4093461D" w:rsidR="005F2B8E" w:rsidRPr="007F7722" w:rsidRDefault="0010490E" w:rsidP="005648AA">
            <w:pPr>
              <w:pStyle w:val="Tabletext"/>
            </w:pPr>
            <w:r>
              <w:t>Tuesday 6 October</w:t>
            </w:r>
            <w:r w:rsidR="3AFD7E20">
              <w:t xml:space="preserve"> 2026</w:t>
            </w:r>
          </w:p>
        </w:tc>
      </w:tr>
      <w:tr w:rsidR="005F2B8E" w:rsidRPr="007F7722" w14:paraId="3D3507D2" w14:textId="77777777" w:rsidTr="77A3E41A">
        <w:tc>
          <w:tcPr>
            <w:tcW w:w="5042" w:type="dxa"/>
          </w:tcPr>
          <w:p w14:paraId="58845966" w14:textId="77777777" w:rsidR="005F2B8E" w:rsidRPr="007F7722" w:rsidRDefault="005F2B8E" w:rsidP="005648AA">
            <w:pPr>
              <w:pStyle w:val="Tabletext"/>
            </w:pPr>
            <w:r w:rsidRPr="007F7722">
              <w:t>Applications close</w:t>
            </w:r>
          </w:p>
        </w:tc>
        <w:tc>
          <w:tcPr>
            <w:tcW w:w="4450" w:type="dxa"/>
          </w:tcPr>
          <w:p w14:paraId="6866721F" w14:textId="70755F3C" w:rsidR="005F2B8E" w:rsidRPr="007F7722" w:rsidRDefault="3EF3EFF2" w:rsidP="005648AA">
            <w:pPr>
              <w:pStyle w:val="Tabletext"/>
            </w:pPr>
            <w:r>
              <w:t>Sunday, 18 October 202</w:t>
            </w:r>
            <w:r w:rsidR="422E737F">
              <w:t>6</w:t>
            </w:r>
          </w:p>
        </w:tc>
      </w:tr>
      <w:tr w:rsidR="005F2B8E" w:rsidRPr="007F7722" w14:paraId="7EF88C3D" w14:textId="77777777" w:rsidTr="77A3E41A">
        <w:trPr>
          <w:cnfStyle w:val="000000100000" w:firstRow="0" w:lastRow="0" w:firstColumn="0" w:lastColumn="0" w:oddVBand="0" w:evenVBand="0" w:oddHBand="1" w:evenHBand="0" w:firstRowFirstColumn="0" w:firstRowLastColumn="0" w:lastRowFirstColumn="0" w:lastRowLastColumn="0"/>
        </w:trPr>
        <w:tc>
          <w:tcPr>
            <w:tcW w:w="5042" w:type="dxa"/>
          </w:tcPr>
          <w:p w14:paraId="3679E718" w14:textId="77777777" w:rsidR="005F2B8E" w:rsidRPr="007F7722" w:rsidRDefault="005F2B8E" w:rsidP="005648AA">
            <w:pPr>
              <w:pStyle w:val="Tabletext"/>
            </w:pPr>
            <w:r w:rsidRPr="007F7722">
              <w:t>Application shortlisting</w:t>
            </w:r>
          </w:p>
        </w:tc>
        <w:tc>
          <w:tcPr>
            <w:tcW w:w="4450" w:type="dxa"/>
          </w:tcPr>
          <w:p w14:paraId="7DA35B75" w14:textId="4C0A00E3" w:rsidR="005F2B8E" w:rsidRPr="005648AA" w:rsidRDefault="33210454" w:rsidP="005648AA">
            <w:pPr>
              <w:pStyle w:val="Tabletext"/>
            </w:pPr>
            <w:r>
              <w:t>Monday, 2 November 2026</w:t>
            </w:r>
          </w:p>
        </w:tc>
      </w:tr>
      <w:tr w:rsidR="005F2B8E" w:rsidRPr="007F7722" w14:paraId="71B05EC3" w14:textId="77777777" w:rsidTr="77A3E41A">
        <w:tc>
          <w:tcPr>
            <w:tcW w:w="5042" w:type="dxa"/>
          </w:tcPr>
          <w:p w14:paraId="2029005D" w14:textId="77777777" w:rsidR="005F2B8E" w:rsidRPr="007F7722" w:rsidRDefault="005F2B8E" w:rsidP="005648AA">
            <w:pPr>
              <w:pStyle w:val="Tabletext"/>
            </w:pPr>
            <w:r w:rsidRPr="007F7722">
              <w:t>Interviews</w:t>
            </w:r>
          </w:p>
        </w:tc>
        <w:tc>
          <w:tcPr>
            <w:tcW w:w="4450" w:type="dxa"/>
          </w:tcPr>
          <w:p w14:paraId="5FFFC188" w14:textId="6DB721E5" w:rsidR="005F2B8E" w:rsidRPr="007F7722" w:rsidRDefault="3A437F4E" w:rsidP="005648AA">
            <w:pPr>
              <w:pStyle w:val="Tabletext"/>
            </w:pPr>
            <w:r>
              <w:t>Monday, 16 November 2026</w:t>
            </w:r>
          </w:p>
        </w:tc>
      </w:tr>
    </w:tbl>
    <w:p w14:paraId="565F55E6" w14:textId="4E557132" w:rsidR="00D04AB1" w:rsidRPr="00670650" w:rsidRDefault="00952A7A" w:rsidP="00670650">
      <w:pPr>
        <w:rPr>
          <w:rStyle w:val="FootnoteReference"/>
          <w:highlight w:val="yellow"/>
        </w:rPr>
      </w:pPr>
      <w:bookmarkStart w:id="1" w:name="_Toc155364506"/>
      <w:bookmarkEnd w:id="0"/>
      <w:r w:rsidRPr="00670650">
        <w:rPr>
          <w:rStyle w:val="FootnoteReference"/>
        </w:rPr>
        <w:t xml:space="preserve">* </w:t>
      </w:r>
      <w:r w:rsidR="709F2EEB" w:rsidRPr="00670650">
        <w:rPr>
          <w:rStyle w:val="FootnoteReference"/>
        </w:rPr>
        <w:t>Shortlisting and interview dates may be subject to change</w:t>
      </w:r>
    </w:p>
    <w:p w14:paraId="226F4E58" w14:textId="77777777" w:rsidR="00D04AB1" w:rsidRDefault="00D04AB1" w:rsidP="00992464">
      <w:pPr>
        <w:pStyle w:val="Heading1"/>
      </w:pPr>
      <w:r>
        <w:lastRenderedPageBreak/>
        <w:t xml:space="preserve">Work </w:t>
      </w:r>
      <w:r w:rsidR="00A5529A">
        <w:t>e</w:t>
      </w:r>
      <w:r>
        <w:t xml:space="preserve">nvironment </w:t>
      </w:r>
      <w:r w:rsidR="00A5529A">
        <w:t>d</w:t>
      </w:r>
      <w:r>
        <w:t>escription</w:t>
      </w:r>
    </w:p>
    <w:p w14:paraId="231D4E20" w14:textId="77777777" w:rsidR="00D04AB1" w:rsidRPr="00D04AB1" w:rsidRDefault="00D04AB1" w:rsidP="005648AA">
      <w:pPr>
        <w:pStyle w:val="BodyText"/>
      </w:pPr>
      <w:r w:rsidRPr="00952A7A">
        <w:rPr>
          <w:rStyle w:val="StyleBold"/>
        </w:rPr>
        <w:t>Responsibilities</w:t>
      </w:r>
      <w:r w:rsidRPr="00E771F8">
        <w:t xml:space="preserve"> </w:t>
      </w:r>
      <w:r w:rsidRPr="00D04AB1">
        <w:t xml:space="preserve">– As detailed in Section 28 of the </w:t>
      </w:r>
      <w:hyperlink r:id="rId20" w:history="1">
        <w:r w:rsidRPr="00670650">
          <w:rPr>
            <w:rStyle w:val="Hyperlink"/>
          </w:rPr>
          <w:t>Work Health and Safety Act 2011</w:t>
        </w:r>
      </w:hyperlink>
      <w:r w:rsidRPr="00D04AB1">
        <w:t xml:space="preserve"> while at work, a worker must: </w:t>
      </w:r>
    </w:p>
    <w:p w14:paraId="364AF865" w14:textId="77777777" w:rsidR="00D04AB1" w:rsidRPr="00D04AB1" w:rsidRDefault="00E771F8" w:rsidP="00D04AB1">
      <w:pPr>
        <w:pStyle w:val="ListBullet"/>
      </w:pPr>
      <w:r>
        <w:t>t</w:t>
      </w:r>
      <w:r w:rsidR="00D04AB1">
        <w:t>ake reasonable care for his or her own health and safety</w:t>
      </w:r>
    </w:p>
    <w:p w14:paraId="7527FB34" w14:textId="77777777" w:rsidR="00D04AB1" w:rsidRPr="00D04AB1" w:rsidRDefault="00E771F8" w:rsidP="00D04AB1">
      <w:pPr>
        <w:pStyle w:val="ListBullet"/>
      </w:pPr>
      <w:r>
        <w:t>t</w:t>
      </w:r>
      <w:r w:rsidR="00D04AB1">
        <w:t>ake reasonable care that his or her acts or omissions do not adversely affect the health and safety of other persons</w:t>
      </w:r>
    </w:p>
    <w:p w14:paraId="19DCE2CB" w14:textId="77777777" w:rsidR="00D04AB1" w:rsidRPr="00D04AB1" w:rsidRDefault="00E771F8" w:rsidP="00D04AB1">
      <w:pPr>
        <w:pStyle w:val="ListBullet"/>
      </w:pPr>
      <w:r>
        <w:t>c</w:t>
      </w:r>
      <w:r w:rsidR="00D04AB1">
        <w:t>omply, so far as the worker is reasonably able, with any reasonable instruction that is given by the person conducting the business or undertaking to allow the person to comply with this Act</w:t>
      </w:r>
    </w:p>
    <w:p w14:paraId="49F5449C" w14:textId="77777777" w:rsidR="00D04AB1" w:rsidRPr="00D04AB1" w:rsidRDefault="00E771F8" w:rsidP="00D04AB1">
      <w:pPr>
        <w:pStyle w:val="ListBullet"/>
      </w:pPr>
      <w:r>
        <w:t>c</w:t>
      </w:r>
      <w:r w:rsidR="00D04AB1">
        <w:t>ooperate with any reasonable policy or procedure of the person conducting the business or undertaking relating to health or safety at the workplace that has been notified to workers</w:t>
      </w:r>
    </w:p>
    <w:p w14:paraId="6155FDB8" w14:textId="77777777" w:rsidR="00D04AB1" w:rsidRPr="00D04AB1" w:rsidRDefault="00E771F8" w:rsidP="00D04AB1">
      <w:pPr>
        <w:pStyle w:val="ListBullet"/>
      </w:pPr>
      <w:r>
        <w:t>c</w:t>
      </w:r>
      <w:r w:rsidR="00D04AB1">
        <w:t>omplete all WHS related induction and training</w:t>
      </w:r>
    </w:p>
    <w:p w14:paraId="27F68089" w14:textId="22EAEE9A" w:rsidR="00D04AB1" w:rsidRPr="00DB5894" w:rsidRDefault="00E771F8" w:rsidP="00DB5894">
      <w:pPr>
        <w:pStyle w:val="ListBullet"/>
      </w:pPr>
      <w:r>
        <w:t>r</w:t>
      </w:r>
      <w:r w:rsidR="00D04AB1">
        <w:t>eport all work</w:t>
      </w:r>
      <w:r w:rsidR="002D7187">
        <w:t>-</w:t>
      </w:r>
      <w:r w:rsidR="00D04AB1">
        <w:t>related incidents or illnesses to the WHS Sectio</w:t>
      </w:r>
      <w:r w:rsidR="000C67A2">
        <w:t>n.</w:t>
      </w:r>
    </w:p>
    <w:tbl>
      <w:tblPr>
        <w:tblStyle w:val="CDCGridTable2"/>
        <w:tblW w:w="0" w:type="auto"/>
        <w:tblLook w:val="04A0" w:firstRow="1" w:lastRow="0" w:firstColumn="1" w:lastColumn="0" w:noHBand="0" w:noVBand="1"/>
      </w:tblPr>
      <w:tblGrid>
        <w:gridCol w:w="4669"/>
        <w:gridCol w:w="1648"/>
        <w:gridCol w:w="3159"/>
      </w:tblGrid>
      <w:tr w:rsidR="00D04AB1" w:rsidRPr="007B74E9" w14:paraId="66852264" w14:textId="77777777" w:rsidTr="00D219C6">
        <w:trPr>
          <w:cnfStyle w:val="100000000000" w:firstRow="1" w:lastRow="0" w:firstColumn="0" w:lastColumn="0" w:oddVBand="0" w:evenVBand="0" w:oddHBand="0" w:evenHBand="0" w:firstRowFirstColumn="0" w:firstRowLastColumn="0" w:lastRowFirstColumn="0" w:lastRowLastColumn="0"/>
          <w:trHeight w:val="397"/>
          <w:tblHeader/>
        </w:trPr>
        <w:tc>
          <w:tcPr>
            <w:cnfStyle w:val="001000000000" w:firstRow="0" w:lastRow="0" w:firstColumn="1" w:lastColumn="0" w:oddVBand="0" w:evenVBand="0" w:oddHBand="0" w:evenHBand="0" w:firstRowFirstColumn="0" w:firstRowLastColumn="0" w:lastRowFirstColumn="0" w:lastRowLastColumn="0"/>
            <w:tcW w:w="4669" w:type="dxa"/>
          </w:tcPr>
          <w:p w14:paraId="36ADD552" w14:textId="77777777" w:rsidR="00D04AB1" w:rsidRPr="007B74E9" w:rsidRDefault="00D04AB1" w:rsidP="007B74E9">
            <w:pPr>
              <w:pStyle w:val="Tableheaderrowwhite"/>
            </w:pPr>
            <w:r w:rsidRPr="007B74E9">
              <w:t>Description</w:t>
            </w:r>
          </w:p>
        </w:tc>
        <w:tc>
          <w:tcPr>
            <w:tcW w:w="1648" w:type="dxa"/>
          </w:tcPr>
          <w:p w14:paraId="45DD848E" w14:textId="77777777" w:rsidR="00D04AB1" w:rsidRPr="007B74E9" w:rsidRDefault="00D04AB1" w:rsidP="007B74E9">
            <w:pPr>
              <w:pStyle w:val="Tableheaderrowwhite"/>
              <w:cnfStyle w:val="100000000000" w:firstRow="1" w:lastRow="0" w:firstColumn="0" w:lastColumn="0" w:oddVBand="0" w:evenVBand="0" w:oddHBand="0" w:evenHBand="0" w:firstRowFirstColumn="0" w:firstRowLastColumn="0" w:lastRowFirstColumn="0" w:lastRowLastColumn="0"/>
            </w:pPr>
            <w:r w:rsidRPr="007B74E9">
              <w:t>Requirement</w:t>
            </w:r>
          </w:p>
        </w:tc>
        <w:tc>
          <w:tcPr>
            <w:tcW w:w="3159" w:type="dxa"/>
          </w:tcPr>
          <w:p w14:paraId="5E33064A" w14:textId="77777777" w:rsidR="00D04AB1" w:rsidRPr="007B74E9" w:rsidRDefault="00D04AB1" w:rsidP="007B74E9">
            <w:pPr>
              <w:pStyle w:val="Tableheaderrowwhite"/>
              <w:cnfStyle w:val="100000000000" w:firstRow="1" w:lastRow="0" w:firstColumn="0" w:lastColumn="0" w:oddVBand="0" w:evenVBand="0" w:oddHBand="0" w:evenHBand="0" w:firstRowFirstColumn="0" w:firstRowLastColumn="0" w:lastRowFirstColumn="0" w:lastRowLastColumn="0"/>
            </w:pPr>
            <w:r w:rsidRPr="007B74E9">
              <w:t>Additional information</w:t>
            </w:r>
          </w:p>
        </w:tc>
      </w:tr>
      <w:tr w:rsidR="00DC2286" w14:paraId="32C80BD1" w14:textId="77777777" w:rsidTr="77A3E41A">
        <w:tc>
          <w:tcPr>
            <w:cnfStyle w:val="001000000000" w:firstRow="0" w:lastRow="0" w:firstColumn="1" w:lastColumn="0" w:oddVBand="0" w:evenVBand="0" w:oddHBand="0" w:evenHBand="0" w:firstRowFirstColumn="0" w:firstRowLastColumn="0" w:lastRowFirstColumn="0" w:lastRowLastColumn="0"/>
            <w:tcW w:w="4669" w:type="dxa"/>
            <w:shd w:val="clear" w:color="auto" w:fill="BEFEE9" w:themeFill="background2"/>
          </w:tcPr>
          <w:p w14:paraId="1C854A8B" w14:textId="77777777" w:rsidR="00DC2286" w:rsidRPr="00DC2286" w:rsidRDefault="00DC2286" w:rsidP="007B74E9">
            <w:pPr>
              <w:pStyle w:val="Tableheadinglightgreen"/>
            </w:pPr>
            <w:r w:rsidRPr="00DC2286">
              <w:t>Administrative</w:t>
            </w:r>
          </w:p>
        </w:tc>
        <w:tc>
          <w:tcPr>
            <w:tcW w:w="1648" w:type="dxa"/>
            <w:shd w:val="clear" w:color="auto" w:fill="BEFEE9" w:themeFill="background2"/>
          </w:tcPr>
          <w:p w14:paraId="408985C5" w14:textId="77777777" w:rsidR="00DC2286" w:rsidRDefault="00DC2286" w:rsidP="007B74E9">
            <w:pPr>
              <w:pStyle w:val="Tableheadinglightgreen"/>
              <w:cnfStyle w:val="000000000000" w:firstRow="0" w:lastRow="0" w:firstColumn="0" w:lastColumn="0" w:oddVBand="0" w:evenVBand="0" w:oddHBand="0" w:evenHBand="0" w:firstRowFirstColumn="0" w:firstRowLastColumn="0" w:lastRowFirstColumn="0" w:lastRowLastColumn="0"/>
            </w:pPr>
          </w:p>
        </w:tc>
        <w:tc>
          <w:tcPr>
            <w:tcW w:w="3159" w:type="dxa"/>
            <w:shd w:val="clear" w:color="auto" w:fill="BEFEE9" w:themeFill="background2"/>
          </w:tcPr>
          <w:p w14:paraId="76DDB725" w14:textId="77777777" w:rsidR="00DC2286" w:rsidRDefault="00DC2286" w:rsidP="007B74E9">
            <w:pPr>
              <w:pStyle w:val="Tableheadinglightgreen"/>
              <w:cnfStyle w:val="000000000000" w:firstRow="0" w:lastRow="0" w:firstColumn="0" w:lastColumn="0" w:oddVBand="0" w:evenVBand="0" w:oddHBand="0" w:evenHBand="0" w:firstRowFirstColumn="0" w:firstRowLastColumn="0" w:lastRowFirstColumn="0" w:lastRowLastColumn="0"/>
            </w:pPr>
          </w:p>
        </w:tc>
      </w:tr>
      <w:tr w:rsidR="00DC2286" w14:paraId="78C82ADD" w14:textId="77777777" w:rsidTr="77A3E41A">
        <w:tc>
          <w:tcPr>
            <w:cnfStyle w:val="001000000000" w:firstRow="0" w:lastRow="0" w:firstColumn="1" w:lastColumn="0" w:oddVBand="0" w:evenVBand="0" w:oddHBand="0" w:evenHBand="0" w:firstRowFirstColumn="0" w:firstRowLastColumn="0" w:lastRowFirstColumn="0" w:lastRowLastColumn="0"/>
            <w:tcW w:w="4669" w:type="dxa"/>
          </w:tcPr>
          <w:p w14:paraId="3F7A10B1" w14:textId="77777777" w:rsidR="00DC2286" w:rsidRDefault="00DC2286" w:rsidP="005648AA">
            <w:pPr>
              <w:pStyle w:val="Tabletext"/>
            </w:pPr>
            <w:r w:rsidRPr="00E1315D">
              <w:t xml:space="preserve">1. Computer </w:t>
            </w:r>
            <w:r w:rsidR="007E6658">
              <w:t>use</w:t>
            </w:r>
          </w:p>
        </w:tc>
        <w:tc>
          <w:tcPr>
            <w:tcW w:w="1648" w:type="dxa"/>
          </w:tcPr>
          <w:p w14:paraId="7A6C35B7" w14:textId="0A5B69D9" w:rsidR="73B78DDE" w:rsidRPr="00E74466" w:rsidRDefault="73B78DDE" w:rsidP="00E74466">
            <w:pPr>
              <w:cnfStyle w:val="000000000000" w:firstRow="0" w:lastRow="0" w:firstColumn="0" w:lastColumn="0" w:oddVBand="0" w:evenVBand="0" w:oddHBand="0" w:evenHBand="0" w:firstRowFirstColumn="0" w:firstRowLastColumn="0" w:lastRowFirstColumn="0" w:lastRowLastColumn="0"/>
            </w:pPr>
            <w:r w:rsidRPr="00E74466">
              <w:t>Yes</w:t>
            </w:r>
          </w:p>
        </w:tc>
        <w:tc>
          <w:tcPr>
            <w:tcW w:w="3159" w:type="dxa"/>
          </w:tcPr>
          <w:p w14:paraId="32D6E2D1" w14:textId="77777777" w:rsidR="00DC2286" w:rsidRDefault="00DC2286" w:rsidP="005648AA">
            <w:pPr>
              <w:pStyle w:val="Tabletext"/>
              <w:cnfStyle w:val="000000000000" w:firstRow="0" w:lastRow="0" w:firstColumn="0" w:lastColumn="0" w:oddVBand="0" w:evenVBand="0" w:oddHBand="0" w:evenHBand="0" w:firstRowFirstColumn="0" w:firstRowLastColumn="0" w:lastRowFirstColumn="0" w:lastRowLastColumn="0"/>
            </w:pPr>
          </w:p>
        </w:tc>
      </w:tr>
      <w:tr w:rsidR="00DC2286" w14:paraId="6D1F8422" w14:textId="77777777" w:rsidTr="77A3E41A">
        <w:tc>
          <w:tcPr>
            <w:cnfStyle w:val="001000000000" w:firstRow="0" w:lastRow="0" w:firstColumn="1" w:lastColumn="0" w:oddVBand="0" w:evenVBand="0" w:oddHBand="0" w:evenHBand="0" w:firstRowFirstColumn="0" w:firstRowLastColumn="0" w:lastRowFirstColumn="0" w:lastRowLastColumn="0"/>
            <w:tcW w:w="4669" w:type="dxa"/>
          </w:tcPr>
          <w:p w14:paraId="3221504E" w14:textId="77777777" w:rsidR="00DC2286" w:rsidRDefault="00DC2286" w:rsidP="005648AA">
            <w:pPr>
              <w:pStyle w:val="Tabletext"/>
            </w:pPr>
            <w:r w:rsidRPr="00E1315D">
              <w:t>2. Generic screen based</w:t>
            </w:r>
          </w:p>
        </w:tc>
        <w:tc>
          <w:tcPr>
            <w:tcW w:w="1648" w:type="dxa"/>
          </w:tcPr>
          <w:p w14:paraId="69F3D82C" w14:textId="1E6E9279" w:rsidR="77A3E41A" w:rsidRPr="00E74466" w:rsidRDefault="77A3E41A" w:rsidP="00E74466">
            <w:pPr>
              <w:cnfStyle w:val="000000000000" w:firstRow="0" w:lastRow="0" w:firstColumn="0" w:lastColumn="0" w:oddVBand="0" w:evenVBand="0" w:oddHBand="0" w:evenHBand="0" w:firstRowFirstColumn="0" w:firstRowLastColumn="0" w:lastRowFirstColumn="0" w:lastRowLastColumn="0"/>
            </w:pPr>
            <w:r w:rsidRPr="00E74466">
              <w:t>Yes</w:t>
            </w:r>
          </w:p>
        </w:tc>
        <w:tc>
          <w:tcPr>
            <w:tcW w:w="3159" w:type="dxa"/>
          </w:tcPr>
          <w:p w14:paraId="39221F82" w14:textId="77777777" w:rsidR="00DC2286" w:rsidRDefault="00DC2286" w:rsidP="005648AA">
            <w:pPr>
              <w:pStyle w:val="Tabletext"/>
              <w:cnfStyle w:val="000000000000" w:firstRow="0" w:lastRow="0" w:firstColumn="0" w:lastColumn="0" w:oddVBand="0" w:evenVBand="0" w:oddHBand="0" w:evenHBand="0" w:firstRowFirstColumn="0" w:firstRowLastColumn="0" w:lastRowFirstColumn="0" w:lastRowLastColumn="0"/>
            </w:pPr>
          </w:p>
        </w:tc>
      </w:tr>
      <w:tr w:rsidR="00DC2286" w14:paraId="2CD1634C" w14:textId="77777777" w:rsidTr="77A3E41A">
        <w:tc>
          <w:tcPr>
            <w:cnfStyle w:val="001000000000" w:firstRow="0" w:lastRow="0" w:firstColumn="1" w:lastColumn="0" w:oddVBand="0" w:evenVBand="0" w:oddHBand="0" w:evenHBand="0" w:firstRowFirstColumn="0" w:firstRowLastColumn="0" w:lastRowFirstColumn="0" w:lastRowLastColumn="0"/>
            <w:tcW w:w="4669" w:type="dxa"/>
          </w:tcPr>
          <w:p w14:paraId="6D1CF83F" w14:textId="77777777" w:rsidR="00DC2286" w:rsidRDefault="00DC2286" w:rsidP="005648AA">
            <w:pPr>
              <w:pStyle w:val="Tabletext"/>
            </w:pPr>
            <w:r w:rsidRPr="00E1315D">
              <w:t>3. Sitting at desk</w:t>
            </w:r>
          </w:p>
        </w:tc>
        <w:tc>
          <w:tcPr>
            <w:tcW w:w="1648" w:type="dxa"/>
          </w:tcPr>
          <w:p w14:paraId="39ACD1C7" w14:textId="28E81BD5" w:rsidR="77A3E41A" w:rsidRPr="00E74466" w:rsidRDefault="77A3E41A" w:rsidP="00E74466">
            <w:pPr>
              <w:cnfStyle w:val="000000000000" w:firstRow="0" w:lastRow="0" w:firstColumn="0" w:lastColumn="0" w:oddVBand="0" w:evenVBand="0" w:oddHBand="0" w:evenHBand="0" w:firstRowFirstColumn="0" w:firstRowLastColumn="0" w:lastRowFirstColumn="0" w:lastRowLastColumn="0"/>
            </w:pPr>
            <w:r w:rsidRPr="00E74466">
              <w:t>Yes</w:t>
            </w:r>
          </w:p>
        </w:tc>
        <w:tc>
          <w:tcPr>
            <w:tcW w:w="3159" w:type="dxa"/>
          </w:tcPr>
          <w:p w14:paraId="5B502612" w14:textId="77777777" w:rsidR="00DC2286" w:rsidRDefault="00DC2286" w:rsidP="005648AA">
            <w:pPr>
              <w:pStyle w:val="Tabletext"/>
              <w:cnfStyle w:val="000000000000" w:firstRow="0" w:lastRow="0" w:firstColumn="0" w:lastColumn="0" w:oddVBand="0" w:evenVBand="0" w:oddHBand="0" w:evenHBand="0" w:firstRowFirstColumn="0" w:firstRowLastColumn="0" w:lastRowFirstColumn="0" w:lastRowLastColumn="0"/>
            </w:pPr>
          </w:p>
        </w:tc>
      </w:tr>
      <w:tr w:rsidR="00DC2286" w14:paraId="1C003BCD" w14:textId="77777777" w:rsidTr="77A3E41A">
        <w:tc>
          <w:tcPr>
            <w:cnfStyle w:val="001000000000" w:firstRow="0" w:lastRow="0" w:firstColumn="1" w:lastColumn="0" w:oddVBand="0" w:evenVBand="0" w:oddHBand="0" w:evenHBand="0" w:firstRowFirstColumn="0" w:firstRowLastColumn="0" w:lastRowFirstColumn="0" w:lastRowLastColumn="0"/>
            <w:tcW w:w="4669" w:type="dxa"/>
          </w:tcPr>
          <w:p w14:paraId="77DB1D84" w14:textId="77777777" w:rsidR="00DC2286" w:rsidRDefault="00DC2286" w:rsidP="005648AA">
            <w:pPr>
              <w:pStyle w:val="Tabletext"/>
            </w:pPr>
            <w:r w:rsidRPr="00E1315D">
              <w:t>4. Standing for long periods</w:t>
            </w:r>
          </w:p>
        </w:tc>
        <w:tc>
          <w:tcPr>
            <w:tcW w:w="1648" w:type="dxa"/>
          </w:tcPr>
          <w:p w14:paraId="260E83BD" w14:textId="513A2DBF" w:rsidR="77A3E41A" w:rsidRPr="00E74466" w:rsidRDefault="77A3E41A" w:rsidP="00E74466">
            <w:pPr>
              <w:cnfStyle w:val="000000000000" w:firstRow="0" w:lastRow="0" w:firstColumn="0" w:lastColumn="0" w:oddVBand="0" w:evenVBand="0" w:oddHBand="0" w:evenHBand="0" w:firstRowFirstColumn="0" w:firstRowLastColumn="0" w:lastRowFirstColumn="0" w:lastRowLastColumn="0"/>
            </w:pPr>
            <w:r w:rsidRPr="00E74466">
              <w:t>No</w:t>
            </w:r>
          </w:p>
        </w:tc>
        <w:tc>
          <w:tcPr>
            <w:tcW w:w="3159" w:type="dxa"/>
          </w:tcPr>
          <w:p w14:paraId="574C0F9F" w14:textId="77777777" w:rsidR="00DC2286" w:rsidRDefault="00DC2286" w:rsidP="005648AA">
            <w:pPr>
              <w:pStyle w:val="Tabletext"/>
              <w:cnfStyle w:val="000000000000" w:firstRow="0" w:lastRow="0" w:firstColumn="0" w:lastColumn="0" w:oddVBand="0" w:evenVBand="0" w:oddHBand="0" w:evenHBand="0" w:firstRowFirstColumn="0" w:firstRowLastColumn="0" w:lastRowFirstColumn="0" w:lastRowLastColumn="0"/>
            </w:pPr>
          </w:p>
        </w:tc>
      </w:tr>
      <w:tr w:rsidR="00DC2286" w14:paraId="3FDE455F" w14:textId="77777777" w:rsidTr="77A3E41A">
        <w:tc>
          <w:tcPr>
            <w:cnfStyle w:val="001000000000" w:firstRow="0" w:lastRow="0" w:firstColumn="1" w:lastColumn="0" w:oddVBand="0" w:evenVBand="0" w:oddHBand="0" w:evenHBand="0" w:firstRowFirstColumn="0" w:firstRowLastColumn="0" w:lastRowFirstColumn="0" w:lastRowLastColumn="0"/>
            <w:tcW w:w="4669" w:type="dxa"/>
            <w:shd w:val="clear" w:color="auto" w:fill="BEFEE9" w:themeFill="background2"/>
          </w:tcPr>
          <w:p w14:paraId="5002F6AC" w14:textId="77777777" w:rsidR="00DC2286" w:rsidRPr="00DC2286" w:rsidRDefault="00DC2286" w:rsidP="007B74E9">
            <w:pPr>
              <w:pStyle w:val="Tableheadinglightgreen"/>
            </w:pPr>
            <w:r w:rsidRPr="00DC2286">
              <w:t>Manual handling</w:t>
            </w:r>
          </w:p>
        </w:tc>
        <w:tc>
          <w:tcPr>
            <w:tcW w:w="1648" w:type="dxa"/>
            <w:shd w:val="clear" w:color="auto" w:fill="BEFEE9" w:themeFill="background2"/>
          </w:tcPr>
          <w:p w14:paraId="1CBDFE1A" w14:textId="77777777" w:rsidR="00DC2286" w:rsidRDefault="00DC2286" w:rsidP="007B74E9">
            <w:pPr>
              <w:pStyle w:val="Tableheadinglightgreen"/>
              <w:cnfStyle w:val="000000000000" w:firstRow="0" w:lastRow="0" w:firstColumn="0" w:lastColumn="0" w:oddVBand="0" w:evenVBand="0" w:oddHBand="0" w:evenHBand="0" w:firstRowFirstColumn="0" w:firstRowLastColumn="0" w:lastRowFirstColumn="0" w:lastRowLastColumn="0"/>
            </w:pPr>
          </w:p>
        </w:tc>
        <w:tc>
          <w:tcPr>
            <w:tcW w:w="3159" w:type="dxa"/>
            <w:shd w:val="clear" w:color="auto" w:fill="BEFEE9" w:themeFill="background2"/>
          </w:tcPr>
          <w:p w14:paraId="3FC9E836" w14:textId="77777777" w:rsidR="00DC2286" w:rsidRDefault="00DC2286" w:rsidP="007B74E9">
            <w:pPr>
              <w:pStyle w:val="Tableheadinglightgreen"/>
              <w:cnfStyle w:val="000000000000" w:firstRow="0" w:lastRow="0" w:firstColumn="0" w:lastColumn="0" w:oddVBand="0" w:evenVBand="0" w:oddHBand="0" w:evenHBand="0" w:firstRowFirstColumn="0" w:firstRowLastColumn="0" w:lastRowFirstColumn="0" w:lastRowLastColumn="0"/>
            </w:pPr>
          </w:p>
        </w:tc>
      </w:tr>
      <w:tr w:rsidR="00DC2286" w14:paraId="2CE50DE4" w14:textId="77777777" w:rsidTr="77A3E41A">
        <w:tc>
          <w:tcPr>
            <w:cnfStyle w:val="001000000000" w:firstRow="0" w:lastRow="0" w:firstColumn="1" w:lastColumn="0" w:oddVBand="0" w:evenVBand="0" w:oddHBand="0" w:evenHBand="0" w:firstRowFirstColumn="0" w:firstRowLastColumn="0" w:lastRowFirstColumn="0" w:lastRowLastColumn="0"/>
            <w:tcW w:w="4669" w:type="dxa"/>
          </w:tcPr>
          <w:p w14:paraId="4D181A9D" w14:textId="77777777" w:rsidR="00DC2286" w:rsidRDefault="00DC2286" w:rsidP="005648AA">
            <w:pPr>
              <w:pStyle w:val="Tabletext"/>
            </w:pPr>
            <w:r w:rsidRPr="00E1315D">
              <w:t>5. Lifting 0</w:t>
            </w:r>
            <w:r w:rsidR="005648AA">
              <w:t>–</w:t>
            </w:r>
            <w:r w:rsidRPr="00E1315D">
              <w:t>15kg</w:t>
            </w:r>
          </w:p>
        </w:tc>
        <w:tc>
          <w:tcPr>
            <w:tcW w:w="1648" w:type="dxa"/>
          </w:tcPr>
          <w:p w14:paraId="6EF68C6E" w14:textId="746DB935" w:rsidR="407BE17E" w:rsidRPr="00E74466" w:rsidRDefault="407BE17E" w:rsidP="00E74466">
            <w:pPr>
              <w:cnfStyle w:val="000000000000" w:firstRow="0" w:lastRow="0" w:firstColumn="0" w:lastColumn="0" w:oddVBand="0" w:evenVBand="0" w:oddHBand="0" w:evenHBand="0" w:firstRowFirstColumn="0" w:firstRowLastColumn="0" w:lastRowFirstColumn="0" w:lastRowLastColumn="0"/>
            </w:pPr>
            <w:r w:rsidRPr="00E74466">
              <w:t>No</w:t>
            </w:r>
          </w:p>
        </w:tc>
        <w:tc>
          <w:tcPr>
            <w:tcW w:w="3159" w:type="dxa"/>
          </w:tcPr>
          <w:p w14:paraId="163C9321" w14:textId="77777777" w:rsidR="00DC2286" w:rsidRDefault="00DC2286" w:rsidP="005648AA">
            <w:pPr>
              <w:pStyle w:val="Tabletext"/>
              <w:cnfStyle w:val="000000000000" w:firstRow="0" w:lastRow="0" w:firstColumn="0" w:lastColumn="0" w:oddVBand="0" w:evenVBand="0" w:oddHBand="0" w:evenHBand="0" w:firstRowFirstColumn="0" w:firstRowLastColumn="0" w:lastRowFirstColumn="0" w:lastRowLastColumn="0"/>
            </w:pPr>
          </w:p>
        </w:tc>
      </w:tr>
      <w:tr w:rsidR="00DC2286" w14:paraId="5FA758EF" w14:textId="77777777" w:rsidTr="77A3E41A">
        <w:tc>
          <w:tcPr>
            <w:cnfStyle w:val="001000000000" w:firstRow="0" w:lastRow="0" w:firstColumn="1" w:lastColumn="0" w:oddVBand="0" w:evenVBand="0" w:oddHBand="0" w:evenHBand="0" w:firstRowFirstColumn="0" w:firstRowLastColumn="0" w:lastRowFirstColumn="0" w:lastRowLastColumn="0"/>
            <w:tcW w:w="4669" w:type="dxa"/>
          </w:tcPr>
          <w:p w14:paraId="6A52A071" w14:textId="77777777" w:rsidR="00DC2286" w:rsidRDefault="00DC2286" w:rsidP="005648AA">
            <w:pPr>
              <w:pStyle w:val="Tabletext"/>
            </w:pPr>
            <w:r w:rsidRPr="00E1315D">
              <w:t>6. Lifting 15 kg +</w:t>
            </w:r>
          </w:p>
        </w:tc>
        <w:tc>
          <w:tcPr>
            <w:tcW w:w="1648" w:type="dxa"/>
          </w:tcPr>
          <w:p w14:paraId="3C52B3E7" w14:textId="1F30B872" w:rsidR="77A3E41A" w:rsidRPr="00E74466" w:rsidRDefault="77A3E41A" w:rsidP="00E74466">
            <w:pPr>
              <w:cnfStyle w:val="000000000000" w:firstRow="0" w:lastRow="0" w:firstColumn="0" w:lastColumn="0" w:oddVBand="0" w:evenVBand="0" w:oddHBand="0" w:evenHBand="0" w:firstRowFirstColumn="0" w:firstRowLastColumn="0" w:lastRowFirstColumn="0" w:lastRowLastColumn="0"/>
            </w:pPr>
            <w:r w:rsidRPr="00E74466">
              <w:t>No</w:t>
            </w:r>
          </w:p>
        </w:tc>
        <w:tc>
          <w:tcPr>
            <w:tcW w:w="3159" w:type="dxa"/>
          </w:tcPr>
          <w:p w14:paraId="412265C7" w14:textId="77777777" w:rsidR="00DC2286" w:rsidRDefault="00DC2286" w:rsidP="005648AA">
            <w:pPr>
              <w:pStyle w:val="Tabletext"/>
              <w:cnfStyle w:val="000000000000" w:firstRow="0" w:lastRow="0" w:firstColumn="0" w:lastColumn="0" w:oddVBand="0" w:evenVBand="0" w:oddHBand="0" w:evenHBand="0" w:firstRowFirstColumn="0" w:firstRowLastColumn="0" w:lastRowFirstColumn="0" w:lastRowLastColumn="0"/>
            </w:pPr>
          </w:p>
        </w:tc>
      </w:tr>
      <w:tr w:rsidR="00DC2286" w14:paraId="0080E8CC" w14:textId="77777777" w:rsidTr="77A3E41A">
        <w:tc>
          <w:tcPr>
            <w:cnfStyle w:val="001000000000" w:firstRow="0" w:lastRow="0" w:firstColumn="1" w:lastColumn="0" w:oddVBand="0" w:evenVBand="0" w:oddHBand="0" w:evenHBand="0" w:firstRowFirstColumn="0" w:firstRowLastColumn="0" w:lastRowFirstColumn="0" w:lastRowLastColumn="0"/>
            <w:tcW w:w="4669" w:type="dxa"/>
          </w:tcPr>
          <w:p w14:paraId="320BBA44" w14:textId="77777777" w:rsidR="00DC2286" w:rsidRDefault="00DC2286" w:rsidP="005648AA">
            <w:pPr>
              <w:pStyle w:val="Tabletext"/>
            </w:pPr>
            <w:r w:rsidRPr="00E1315D">
              <w:t>7. Climbing</w:t>
            </w:r>
          </w:p>
        </w:tc>
        <w:tc>
          <w:tcPr>
            <w:tcW w:w="1648" w:type="dxa"/>
          </w:tcPr>
          <w:p w14:paraId="74AC134B" w14:textId="0E67CBD1" w:rsidR="77A3E41A" w:rsidRPr="00E74466" w:rsidRDefault="77A3E41A" w:rsidP="00E74466">
            <w:pPr>
              <w:cnfStyle w:val="000000000000" w:firstRow="0" w:lastRow="0" w:firstColumn="0" w:lastColumn="0" w:oddVBand="0" w:evenVBand="0" w:oddHBand="0" w:evenHBand="0" w:firstRowFirstColumn="0" w:firstRowLastColumn="0" w:lastRowFirstColumn="0" w:lastRowLastColumn="0"/>
            </w:pPr>
            <w:r w:rsidRPr="00E74466">
              <w:t>No</w:t>
            </w:r>
          </w:p>
        </w:tc>
        <w:tc>
          <w:tcPr>
            <w:tcW w:w="3159" w:type="dxa"/>
          </w:tcPr>
          <w:p w14:paraId="178911E9" w14:textId="77777777" w:rsidR="00DC2286" w:rsidRDefault="00DC2286" w:rsidP="005648AA">
            <w:pPr>
              <w:pStyle w:val="Tabletext"/>
              <w:cnfStyle w:val="000000000000" w:firstRow="0" w:lastRow="0" w:firstColumn="0" w:lastColumn="0" w:oddVBand="0" w:evenVBand="0" w:oddHBand="0" w:evenHBand="0" w:firstRowFirstColumn="0" w:firstRowLastColumn="0" w:lastRowFirstColumn="0" w:lastRowLastColumn="0"/>
            </w:pPr>
          </w:p>
        </w:tc>
      </w:tr>
      <w:tr w:rsidR="00DC2286" w14:paraId="791E4E14" w14:textId="77777777" w:rsidTr="77A3E41A">
        <w:tc>
          <w:tcPr>
            <w:cnfStyle w:val="001000000000" w:firstRow="0" w:lastRow="0" w:firstColumn="1" w:lastColumn="0" w:oddVBand="0" w:evenVBand="0" w:oddHBand="0" w:evenHBand="0" w:firstRowFirstColumn="0" w:firstRowLastColumn="0" w:lastRowFirstColumn="0" w:lastRowLastColumn="0"/>
            <w:tcW w:w="4669" w:type="dxa"/>
          </w:tcPr>
          <w:p w14:paraId="6C6F82B8" w14:textId="77777777" w:rsidR="00DC2286" w:rsidRDefault="00DC2286" w:rsidP="005648AA">
            <w:pPr>
              <w:pStyle w:val="Tabletext"/>
            </w:pPr>
            <w:r w:rsidRPr="00E1315D">
              <w:t>8. Bending</w:t>
            </w:r>
          </w:p>
        </w:tc>
        <w:tc>
          <w:tcPr>
            <w:tcW w:w="1648" w:type="dxa"/>
          </w:tcPr>
          <w:p w14:paraId="73B09BE9" w14:textId="271F485F" w:rsidR="77A3E41A" w:rsidRPr="00E74466" w:rsidRDefault="77A3E41A" w:rsidP="00E74466">
            <w:pPr>
              <w:cnfStyle w:val="000000000000" w:firstRow="0" w:lastRow="0" w:firstColumn="0" w:lastColumn="0" w:oddVBand="0" w:evenVBand="0" w:oddHBand="0" w:evenHBand="0" w:firstRowFirstColumn="0" w:firstRowLastColumn="0" w:lastRowFirstColumn="0" w:lastRowLastColumn="0"/>
            </w:pPr>
            <w:r w:rsidRPr="00E74466">
              <w:t>No</w:t>
            </w:r>
          </w:p>
        </w:tc>
        <w:tc>
          <w:tcPr>
            <w:tcW w:w="3159" w:type="dxa"/>
          </w:tcPr>
          <w:p w14:paraId="6FFA871D" w14:textId="77777777" w:rsidR="00DC2286" w:rsidRDefault="00DC2286" w:rsidP="005648AA">
            <w:pPr>
              <w:pStyle w:val="Tabletext"/>
              <w:cnfStyle w:val="000000000000" w:firstRow="0" w:lastRow="0" w:firstColumn="0" w:lastColumn="0" w:oddVBand="0" w:evenVBand="0" w:oddHBand="0" w:evenHBand="0" w:firstRowFirstColumn="0" w:firstRowLastColumn="0" w:lastRowFirstColumn="0" w:lastRowLastColumn="0"/>
            </w:pPr>
          </w:p>
        </w:tc>
      </w:tr>
      <w:tr w:rsidR="00DC2286" w14:paraId="43B0AFCE" w14:textId="77777777" w:rsidTr="77A3E41A">
        <w:tc>
          <w:tcPr>
            <w:cnfStyle w:val="001000000000" w:firstRow="0" w:lastRow="0" w:firstColumn="1" w:lastColumn="0" w:oddVBand="0" w:evenVBand="0" w:oddHBand="0" w:evenHBand="0" w:firstRowFirstColumn="0" w:firstRowLastColumn="0" w:lastRowFirstColumn="0" w:lastRowLastColumn="0"/>
            <w:tcW w:w="4669" w:type="dxa"/>
          </w:tcPr>
          <w:p w14:paraId="1AA660DC" w14:textId="77777777" w:rsidR="00DC2286" w:rsidRDefault="00DC2286" w:rsidP="005648AA">
            <w:pPr>
              <w:pStyle w:val="Tabletext"/>
            </w:pPr>
            <w:r w:rsidRPr="00E1315D">
              <w:t>9. Squatting</w:t>
            </w:r>
          </w:p>
        </w:tc>
        <w:tc>
          <w:tcPr>
            <w:tcW w:w="1648" w:type="dxa"/>
          </w:tcPr>
          <w:p w14:paraId="4564608F" w14:textId="1B528634" w:rsidR="77A3E41A" w:rsidRPr="00E74466" w:rsidRDefault="77A3E41A" w:rsidP="00E74466">
            <w:pPr>
              <w:cnfStyle w:val="000000000000" w:firstRow="0" w:lastRow="0" w:firstColumn="0" w:lastColumn="0" w:oddVBand="0" w:evenVBand="0" w:oddHBand="0" w:evenHBand="0" w:firstRowFirstColumn="0" w:firstRowLastColumn="0" w:lastRowFirstColumn="0" w:lastRowLastColumn="0"/>
            </w:pPr>
            <w:r w:rsidRPr="00E74466">
              <w:t>No</w:t>
            </w:r>
          </w:p>
        </w:tc>
        <w:tc>
          <w:tcPr>
            <w:tcW w:w="3159" w:type="dxa"/>
          </w:tcPr>
          <w:p w14:paraId="25E0FF59" w14:textId="77777777" w:rsidR="00DC2286" w:rsidRDefault="00DC2286" w:rsidP="005648AA">
            <w:pPr>
              <w:pStyle w:val="Tabletext"/>
              <w:cnfStyle w:val="000000000000" w:firstRow="0" w:lastRow="0" w:firstColumn="0" w:lastColumn="0" w:oddVBand="0" w:evenVBand="0" w:oddHBand="0" w:evenHBand="0" w:firstRowFirstColumn="0" w:firstRowLastColumn="0" w:lastRowFirstColumn="0" w:lastRowLastColumn="0"/>
            </w:pPr>
          </w:p>
        </w:tc>
      </w:tr>
      <w:tr w:rsidR="00DC2286" w14:paraId="6B9D3352" w14:textId="77777777" w:rsidTr="77A3E41A">
        <w:tc>
          <w:tcPr>
            <w:cnfStyle w:val="001000000000" w:firstRow="0" w:lastRow="0" w:firstColumn="1" w:lastColumn="0" w:oddVBand="0" w:evenVBand="0" w:oddHBand="0" w:evenHBand="0" w:firstRowFirstColumn="0" w:firstRowLastColumn="0" w:lastRowFirstColumn="0" w:lastRowLastColumn="0"/>
            <w:tcW w:w="4669" w:type="dxa"/>
          </w:tcPr>
          <w:p w14:paraId="6C554DB2" w14:textId="77777777" w:rsidR="00DC2286" w:rsidRDefault="00DC2286" w:rsidP="005648AA">
            <w:pPr>
              <w:pStyle w:val="Tabletext"/>
            </w:pPr>
            <w:r w:rsidRPr="00E1315D">
              <w:t>10. Reaching</w:t>
            </w:r>
          </w:p>
        </w:tc>
        <w:tc>
          <w:tcPr>
            <w:tcW w:w="1648" w:type="dxa"/>
          </w:tcPr>
          <w:p w14:paraId="34032316" w14:textId="08FEB2EE" w:rsidR="77A3E41A" w:rsidRPr="00E74466" w:rsidRDefault="77A3E41A" w:rsidP="00E74466">
            <w:pPr>
              <w:cnfStyle w:val="000000000000" w:firstRow="0" w:lastRow="0" w:firstColumn="0" w:lastColumn="0" w:oddVBand="0" w:evenVBand="0" w:oddHBand="0" w:evenHBand="0" w:firstRowFirstColumn="0" w:firstRowLastColumn="0" w:lastRowFirstColumn="0" w:lastRowLastColumn="0"/>
            </w:pPr>
            <w:r w:rsidRPr="00E74466">
              <w:t>No</w:t>
            </w:r>
          </w:p>
        </w:tc>
        <w:tc>
          <w:tcPr>
            <w:tcW w:w="3159" w:type="dxa"/>
          </w:tcPr>
          <w:p w14:paraId="562BDBD4" w14:textId="77777777" w:rsidR="00DC2286" w:rsidRDefault="00DC2286" w:rsidP="005648AA">
            <w:pPr>
              <w:pStyle w:val="Tabletext"/>
              <w:cnfStyle w:val="000000000000" w:firstRow="0" w:lastRow="0" w:firstColumn="0" w:lastColumn="0" w:oddVBand="0" w:evenVBand="0" w:oddHBand="0" w:evenHBand="0" w:firstRowFirstColumn="0" w:firstRowLastColumn="0" w:lastRowFirstColumn="0" w:lastRowLastColumn="0"/>
            </w:pPr>
          </w:p>
        </w:tc>
      </w:tr>
      <w:tr w:rsidR="00DC2286" w14:paraId="3C1DAF52" w14:textId="77777777" w:rsidTr="77A3E41A">
        <w:tc>
          <w:tcPr>
            <w:cnfStyle w:val="001000000000" w:firstRow="0" w:lastRow="0" w:firstColumn="1" w:lastColumn="0" w:oddVBand="0" w:evenVBand="0" w:oddHBand="0" w:evenHBand="0" w:firstRowFirstColumn="0" w:firstRowLastColumn="0" w:lastRowFirstColumn="0" w:lastRowLastColumn="0"/>
            <w:tcW w:w="4669" w:type="dxa"/>
          </w:tcPr>
          <w:p w14:paraId="08C6D2CB" w14:textId="77777777" w:rsidR="00DC2286" w:rsidRDefault="00DC2286" w:rsidP="005648AA">
            <w:pPr>
              <w:pStyle w:val="Tabletext"/>
            </w:pPr>
            <w:r w:rsidRPr="00E1315D">
              <w:t>11. Push/pull</w:t>
            </w:r>
          </w:p>
        </w:tc>
        <w:tc>
          <w:tcPr>
            <w:tcW w:w="1648" w:type="dxa"/>
          </w:tcPr>
          <w:p w14:paraId="5DE95AB4" w14:textId="6E5DCD30" w:rsidR="77A3E41A" w:rsidRPr="00E74466" w:rsidRDefault="77A3E41A" w:rsidP="00E74466">
            <w:pPr>
              <w:cnfStyle w:val="000000000000" w:firstRow="0" w:lastRow="0" w:firstColumn="0" w:lastColumn="0" w:oddVBand="0" w:evenVBand="0" w:oddHBand="0" w:evenHBand="0" w:firstRowFirstColumn="0" w:firstRowLastColumn="0" w:lastRowFirstColumn="0" w:lastRowLastColumn="0"/>
            </w:pPr>
            <w:r w:rsidRPr="00E74466">
              <w:t>No</w:t>
            </w:r>
          </w:p>
        </w:tc>
        <w:tc>
          <w:tcPr>
            <w:tcW w:w="3159" w:type="dxa"/>
          </w:tcPr>
          <w:p w14:paraId="3C58F78D" w14:textId="77777777" w:rsidR="00DC2286" w:rsidRDefault="00DC2286" w:rsidP="005648AA">
            <w:pPr>
              <w:pStyle w:val="Tabletext"/>
              <w:cnfStyle w:val="000000000000" w:firstRow="0" w:lastRow="0" w:firstColumn="0" w:lastColumn="0" w:oddVBand="0" w:evenVBand="0" w:oddHBand="0" w:evenHBand="0" w:firstRowFirstColumn="0" w:firstRowLastColumn="0" w:lastRowFirstColumn="0" w:lastRowLastColumn="0"/>
            </w:pPr>
          </w:p>
        </w:tc>
      </w:tr>
      <w:tr w:rsidR="00DC2286" w14:paraId="1E4AAA8E" w14:textId="77777777" w:rsidTr="77A3E41A">
        <w:tc>
          <w:tcPr>
            <w:cnfStyle w:val="001000000000" w:firstRow="0" w:lastRow="0" w:firstColumn="1" w:lastColumn="0" w:oddVBand="0" w:evenVBand="0" w:oddHBand="0" w:evenHBand="0" w:firstRowFirstColumn="0" w:firstRowLastColumn="0" w:lastRowFirstColumn="0" w:lastRowLastColumn="0"/>
            <w:tcW w:w="4669" w:type="dxa"/>
          </w:tcPr>
          <w:p w14:paraId="59DBA11F" w14:textId="77777777" w:rsidR="00DC2286" w:rsidRDefault="00DC2286" w:rsidP="005648AA">
            <w:pPr>
              <w:pStyle w:val="Tabletext"/>
            </w:pPr>
            <w:r w:rsidRPr="00E1315D">
              <w:lastRenderedPageBreak/>
              <w:t>12. Sequential repetitive movements in short period of time</w:t>
            </w:r>
          </w:p>
        </w:tc>
        <w:tc>
          <w:tcPr>
            <w:tcW w:w="1648" w:type="dxa"/>
          </w:tcPr>
          <w:p w14:paraId="2DDBEC99" w14:textId="392917F6" w:rsidR="77A3E41A" w:rsidRPr="00E74466" w:rsidRDefault="77A3E41A" w:rsidP="00E74466">
            <w:pPr>
              <w:cnfStyle w:val="000000000000" w:firstRow="0" w:lastRow="0" w:firstColumn="0" w:lastColumn="0" w:oddVBand="0" w:evenVBand="0" w:oddHBand="0" w:evenHBand="0" w:firstRowFirstColumn="0" w:firstRowLastColumn="0" w:lastRowFirstColumn="0" w:lastRowLastColumn="0"/>
            </w:pPr>
            <w:r w:rsidRPr="00E74466">
              <w:t>No</w:t>
            </w:r>
          </w:p>
        </w:tc>
        <w:tc>
          <w:tcPr>
            <w:tcW w:w="3159" w:type="dxa"/>
          </w:tcPr>
          <w:p w14:paraId="5F5A17A9" w14:textId="77777777" w:rsidR="00DC2286" w:rsidRDefault="00DC2286" w:rsidP="005648AA">
            <w:pPr>
              <w:pStyle w:val="Tabletext"/>
              <w:cnfStyle w:val="000000000000" w:firstRow="0" w:lastRow="0" w:firstColumn="0" w:lastColumn="0" w:oddVBand="0" w:evenVBand="0" w:oddHBand="0" w:evenHBand="0" w:firstRowFirstColumn="0" w:firstRowLastColumn="0" w:lastRowFirstColumn="0" w:lastRowLastColumn="0"/>
            </w:pPr>
          </w:p>
        </w:tc>
      </w:tr>
      <w:tr w:rsidR="00DC2286" w14:paraId="793EFAAE" w14:textId="77777777" w:rsidTr="77A3E41A">
        <w:tc>
          <w:tcPr>
            <w:cnfStyle w:val="001000000000" w:firstRow="0" w:lastRow="0" w:firstColumn="1" w:lastColumn="0" w:oddVBand="0" w:evenVBand="0" w:oddHBand="0" w:evenHBand="0" w:firstRowFirstColumn="0" w:firstRowLastColumn="0" w:lastRowFirstColumn="0" w:lastRowLastColumn="0"/>
            <w:tcW w:w="4669" w:type="dxa"/>
          </w:tcPr>
          <w:p w14:paraId="317DBC3D" w14:textId="77777777" w:rsidR="00DC2286" w:rsidRDefault="00DC2286" w:rsidP="005648AA">
            <w:pPr>
              <w:pStyle w:val="Tabletext"/>
            </w:pPr>
            <w:r w:rsidRPr="00E1315D">
              <w:t>13. Manual dexterity/manipulation</w:t>
            </w:r>
          </w:p>
        </w:tc>
        <w:tc>
          <w:tcPr>
            <w:tcW w:w="1648" w:type="dxa"/>
          </w:tcPr>
          <w:p w14:paraId="3FAB41E8" w14:textId="1E95092D" w:rsidR="00DC2286" w:rsidRDefault="49F073B7" w:rsidP="005648AA">
            <w:pPr>
              <w:pStyle w:val="Tabletext"/>
              <w:cnfStyle w:val="000000000000" w:firstRow="0" w:lastRow="0" w:firstColumn="0" w:lastColumn="0" w:oddVBand="0" w:evenVBand="0" w:oddHBand="0" w:evenHBand="0" w:firstRowFirstColumn="0" w:firstRowLastColumn="0" w:lastRowFirstColumn="0" w:lastRowLastColumn="0"/>
            </w:pPr>
            <w:r>
              <w:t>No</w:t>
            </w:r>
          </w:p>
        </w:tc>
        <w:tc>
          <w:tcPr>
            <w:tcW w:w="3159" w:type="dxa"/>
          </w:tcPr>
          <w:p w14:paraId="280C41A4" w14:textId="77777777" w:rsidR="00DC2286" w:rsidRDefault="00DC2286" w:rsidP="005648AA">
            <w:pPr>
              <w:pStyle w:val="Tabletext"/>
              <w:cnfStyle w:val="000000000000" w:firstRow="0" w:lastRow="0" w:firstColumn="0" w:lastColumn="0" w:oddVBand="0" w:evenVBand="0" w:oddHBand="0" w:evenHBand="0" w:firstRowFirstColumn="0" w:firstRowLastColumn="0" w:lastRowFirstColumn="0" w:lastRowLastColumn="0"/>
            </w:pPr>
          </w:p>
        </w:tc>
      </w:tr>
      <w:tr w:rsidR="000C67A2" w14:paraId="48536532" w14:textId="77777777" w:rsidTr="77A3E41A">
        <w:tblPrEx>
          <w:tblLook w:val="0620" w:firstRow="1" w:lastRow="0" w:firstColumn="0" w:lastColumn="0" w:noHBand="1" w:noVBand="1"/>
        </w:tblPrEx>
        <w:tc>
          <w:tcPr>
            <w:tcW w:w="4669" w:type="dxa"/>
            <w:shd w:val="clear" w:color="auto" w:fill="BEFEE9" w:themeFill="background2"/>
          </w:tcPr>
          <w:p w14:paraId="26D2C745" w14:textId="77777777" w:rsidR="000C67A2" w:rsidRPr="00DC2286" w:rsidRDefault="000C67A2" w:rsidP="007B74E9">
            <w:pPr>
              <w:pStyle w:val="Tableheadinglightgreen"/>
            </w:pPr>
            <w:r>
              <w:t>Work environment</w:t>
            </w:r>
          </w:p>
        </w:tc>
        <w:tc>
          <w:tcPr>
            <w:tcW w:w="1648" w:type="dxa"/>
            <w:shd w:val="clear" w:color="auto" w:fill="BEFEE9" w:themeFill="background2"/>
          </w:tcPr>
          <w:p w14:paraId="7F335A42" w14:textId="77777777" w:rsidR="000C67A2" w:rsidRDefault="000C67A2" w:rsidP="007B74E9">
            <w:pPr>
              <w:pStyle w:val="Tableheadinglightgreen"/>
            </w:pPr>
          </w:p>
        </w:tc>
        <w:tc>
          <w:tcPr>
            <w:tcW w:w="3159" w:type="dxa"/>
            <w:shd w:val="clear" w:color="auto" w:fill="BEFEE9" w:themeFill="background2"/>
          </w:tcPr>
          <w:p w14:paraId="701A9F05" w14:textId="77777777" w:rsidR="000C67A2" w:rsidRDefault="000C67A2" w:rsidP="007B74E9">
            <w:pPr>
              <w:pStyle w:val="Tableheadinglightgreen"/>
            </w:pPr>
          </w:p>
        </w:tc>
      </w:tr>
      <w:tr w:rsidR="00DC2286" w14:paraId="5696C41F" w14:textId="77777777" w:rsidTr="77A3E41A">
        <w:tblPrEx>
          <w:tblLook w:val="0620" w:firstRow="1" w:lastRow="0" w:firstColumn="0" w:lastColumn="0" w:noHBand="1" w:noVBand="1"/>
        </w:tblPrEx>
        <w:tc>
          <w:tcPr>
            <w:tcW w:w="4669" w:type="dxa"/>
          </w:tcPr>
          <w:p w14:paraId="425E1C09" w14:textId="77777777" w:rsidR="00DC2286" w:rsidRDefault="00DC2286" w:rsidP="005648AA">
            <w:pPr>
              <w:pStyle w:val="Tabletext"/>
            </w:pPr>
            <w:r w:rsidRPr="00E1315D">
              <w:t>14. Work with others towards shared goals in a team environment</w:t>
            </w:r>
          </w:p>
        </w:tc>
        <w:tc>
          <w:tcPr>
            <w:tcW w:w="1648" w:type="dxa"/>
          </w:tcPr>
          <w:p w14:paraId="2F665C30" w14:textId="2662E1FD" w:rsidR="00DC2286" w:rsidRDefault="4A039BCC" w:rsidP="005648AA">
            <w:pPr>
              <w:pStyle w:val="Tabletext"/>
            </w:pPr>
            <w:r>
              <w:t>Yes</w:t>
            </w:r>
          </w:p>
        </w:tc>
        <w:tc>
          <w:tcPr>
            <w:tcW w:w="3159" w:type="dxa"/>
          </w:tcPr>
          <w:p w14:paraId="04EB6BE4" w14:textId="77777777" w:rsidR="00DC2286" w:rsidRDefault="00DC2286" w:rsidP="005648AA">
            <w:pPr>
              <w:pStyle w:val="Tabletext"/>
            </w:pPr>
          </w:p>
        </w:tc>
      </w:tr>
      <w:tr w:rsidR="00DC2286" w14:paraId="737BCBF4" w14:textId="77777777" w:rsidTr="77A3E41A">
        <w:tblPrEx>
          <w:tblLook w:val="0620" w:firstRow="1" w:lastRow="0" w:firstColumn="0" w:lastColumn="0" w:noHBand="1" w:noVBand="1"/>
        </w:tblPrEx>
        <w:tc>
          <w:tcPr>
            <w:tcW w:w="4669" w:type="dxa"/>
          </w:tcPr>
          <w:p w14:paraId="70EEBF3D" w14:textId="77777777" w:rsidR="00DC2286" w:rsidRDefault="00DC2286" w:rsidP="005648AA">
            <w:pPr>
              <w:pStyle w:val="Tabletext"/>
            </w:pPr>
            <w:r w:rsidRPr="00E1315D">
              <w:t>15. Works in isolation from other staff</w:t>
            </w:r>
          </w:p>
        </w:tc>
        <w:tc>
          <w:tcPr>
            <w:tcW w:w="1648" w:type="dxa"/>
          </w:tcPr>
          <w:p w14:paraId="122B692B" w14:textId="2E3E5EE4" w:rsidR="00DC2286" w:rsidRDefault="102F3737" w:rsidP="77A3E41A">
            <w:pPr>
              <w:pStyle w:val="Tabletext"/>
              <w:rPr>
                <w:lang w:val="en-AU"/>
              </w:rPr>
            </w:pPr>
            <w:r w:rsidRPr="77A3E41A">
              <w:rPr>
                <w:rFonts w:eastAsia="Segoe UI" w:cs="Segoe UI"/>
                <w:lang w:val="en-AU"/>
              </w:rPr>
              <w:t>No</w:t>
            </w:r>
          </w:p>
        </w:tc>
        <w:tc>
          <w:tcPr>
            <w:tcW w:w="3159" w:type="dxa"/>
          </w:tcPr>
          <w:p w14:paraId="266E6094" w14:textId="6F262443" w:rsidR="00DC2286" w:rsidRDefault="102F3737" w:rsidP="77A3E41A">
            <w:pPr>
              <w:pStyle w:val="Tabletext"/>
              <w:rPr>
                <w:lang w:val="en-AU"/>
              </w:rPr>
            </w:pPr>
            <w:r w:rsidRPr="77A3E41A">
              <w:rPr>
                <w:rFonts w:eastAsia="Segoe UI" w:cs="Segoe UI"/>
                <w:lang w:val="en-AU"/>
              </w:rPr>
              <w:t xml:space="preserve">      The CDC supports flexible working arrangements, including working from home and work from State and Territory Offices</w:t>
            </w:r>
          </w:p>
        </w:tc>
      </w:tr>
      <w:tr w:rsidR="00DC2286" w14:paraId="6BFE9BD7" w14:textId="77777777" w:rsidTr="77A3E41A">
        <w:tblPrEx>
          <w:tblLook w:val="0620" w:firstRow="1" w:lastRow="0" w:firstColumn="0" w:lastColumn="0" w:noHBand="1" w:noVBand="1"/>
        </w:tblPrEx>
        <w:tc>
          <w:tcPr>
            <w:tcW w:w="4669" w:type="dxa"/>
          </w:tcPr>
          <w:p w14:paraId="6F4C46B3" w14:textId="77777777" w:rsidR="00DC2286" w:rsidRDefault="00DC2286" w:rsidP="005648AA">
            <w:pPr>
              <w:pStyle w:val="Tabletext"/>
            </w:pPr>
            <w:r w:rsidRPr="00E1315D">
              <w:t>16. Distance walking (</w:t>
            </w:r>
            <w:r w:rsidR="007E6658">
              <w:t xml:space="preserve">that is, </w:t>
            </w:r>
            <w:r w:rsidRPr="00E1315D">
              <w:t>large building or inter-building transit</w:t>
            </w:r>
            <w:r w:rsidR="007E6658">
              <w:t>)</w:t>
            </w:r>
          </w:p>
        </w:tc>
        <w:tc>
          <w:tcPr>
            <w:tcW w:w="1648" w:type="dxa"/>
          </w:tcPr>
          <w:p w14:paraId="5BBF10DB" w14:textId="2F5222AD" w:rsidR="2C802ACA" w:rsidRPr="00E74466" w:rsidRDefault="2C802ACA" w:rsidP="00E74466">
            <w:r w:rsidRPr="00E74466">
              <w:t>No</w:t>
            </w:r>
          </w:p>
        </w:tc>
        <w:tc>
          <w:tcPr>
            <w:tcW w:w="3159" w:type="dxa"/>
          </w:tcPr>
          <w:p w14:paraId="4C4E1EC0" w14:textId="77777777" w:rsidR="00DC2286" w:rsidRDefault="00DC2286" w:rsidP="005648AA">
            <w:pPr>
              <w:pStyle w:val="Tabletext"/>
            </w:pPr>
          </w:p>
        </w:tc>
      </w:tr>
      <w:tr w:rsidR="00DC2286" w14:paraId="781F6674" w14:textId="77777777" w:rsidTr="77A3E41A">
        <w:tblPrEx>
          <w:tblLook w:val="0620" w:firstRow="1" w:lastRow="0" w:firstColumn="0" w:lastColumn="0" w:noHBand="1" w:noVBand="1"/>
        </w:tblPrEx>
        <w:tc>
          <w:tcPr>
            <w:tcW w:w="4669" w:type="dxa"/>
          </w:tcPr>
          <w:p w14:paraId="21AD7D1F" w14:textId="77777777" w:rsidR="00DC2286" w:rsidRDefault="00DC2286" w:rsidP="005648AA">
            <w:pPr>
              <w:pStyle w:val="Tabletext"/>
            </w:pPr>
            <w:r w:rsidRPr="00E1315D">
              <w:t>17. Works outdoors</w:t>
            </w:r>
          </w:p>
        </w:tc>
        <w:tc>
          <w:tcPr>
            <w:tcW w:w="1648" w:type="dxa"/>
          </w:tcPr>
          <w:p w14:paraId="25F15C58" w14:textId="53F95636" w:rsidR="77A3E41A" w:rsidRPr="00E74466" w:rsidRDefault="77A3E41A" w:rsidP="00E74466">
            <w:r w:rsidRPr="00E74466">
              <w:t>No</w:t>
            </w:r>
          </w:p>
        </w:tc>
        <w:tc>
          <w:tcPr>
            <w:tcW w:w="3159" w:type="dxa"/>
          </w:tcPr>
          <w:p w14:paraId="4D84BBA4" w14:textId="77777777" w:rsidR="00DC2286" w:rsidRDefault="00DC2286" w:rsidP="005648AA">
            <w:pPr>
              <w:pStyle w:val="Tabletext"/>
            </w:pPr>
          </w:p>
        </w:tc>
      </w:tr>
      <w:tr w:rsidR="00DC2286" w14:paraId="132E8A80" w14:textId="77777777" w:rsidTr="77A3E41A">
        <w:tblPrEx>
          <w:tblLook w:val="0620" w:firstRow="1" w:lastRow="0" w:firstColumn="0" w:lastColumn="0" w:noHBand="1" w:noVBand="1"/>
        </w:tblPrEx>
        <w:tc>
          <w:tcPr>
            <w:tcW w:w="4669" w:type="dxa"/>
          </w:tcPr>
          <w:p w14:paraId="67AA7536" w14:textId="77777777" w:rsidR="00DC2286" w:rsidRDefault="00DC2286" w:rsidP="005648AA">
            <w:pPr>
              <w:pStyle w:val="Tabletext"/>
            </w:pPr>
            <w:r w:rsidRPr="00E1315D">
              <w:t xml:space="preserve">18.Works in a call </w:t>
            </w:r>
            <w:proofErr w:type="spellStart"/>
            <w:r w:rsidRPr="00E1315D">
              <w:t>centre</w:t>
            </w:r>
            <w:proofErr w:type="spellEnd"/>
            <w:r w:rsidRPr="00E1315D">
              <w:t xml:space="preserve"> environment</w:t>
            </w:r>
          </w:p>
        </w:tc>
        <w:tc>
          <w:tcPr>
            <w:tcW w:w="1648" w:type="dxa"/>
          </w:tcPr>
          <w:p w14:paraId="11D50839" w14:textId="044574D2" w:rsidR="77A3E41A" w:rsidRPr="00E74466" w:rsidRDefault="77A3E41A" w:rsidP="00E74466">
            <w:r w:rsidRPr="00E74466">
              <w:t>No</w:t>
            </w:r>
          </w:p>
        </w:tc>
        <w:tc>
          <w:tcPr>
            <w:tcW w:w="3159" w:type="dxa"/>
          </w:tcPr>
          <w:p w14:paraId="19209CDD" w14:textId="77777777" w:rsidR="00DC2286" w:rsidRDefault="00DC2286" w:rsidP="005648AA">
            <w:pPr>
              <w:pStyle w:val="Tabletext"/>
            </w:pPr>
          </w:p>
        </w:tc>
      </w:tr>
      <w:tr w:rsidR="00DC2286" w14:paraId="4694547F" w14:textId="77777777" w:rsidTr="77A3E41A">
        <w:tblPrEx>
          <w:tblLook w:val="0620" w:firstRow="1" w:lastRow="0" w:firstColumn="0" w:lastColumn="0" w:noHBand="1" w:noVBand="1"/>
        </w:tblPrEx>
        <w:tc>
          <w:tcPr>
            <w:tcW w:w="4669" w:type="dxa"/>
          </w:tcPr>
          <w:p w14:paraId="7B841D86" w14:textId="77777777" w:rsidR="00DC2286" w:rsidRDefault="00DC2286" w:rsidP="005648AA">
            <w:pPr>
              <w:pStyle w:val="Tabletext"/>
            </w:pPr>
            <w:r w:rsidRPr="00E1315D">
              <w:t>19. Works in a customer service environment</w:t>
            </w:r>
          </w:p>
        </w:tc>
        <w:tc>
          <w:tcPr>
            <w:tcW w:w="1648" w:type="dxa"/>
          </w:tcPr>
          <w:p w14:paraId="41D33192" w14:textId="4A8C878F" w:rsidR="77A3E41A" w:rsidRPr="00E74466" w:rsidRDefault="77A3E41A" w:rsidP="00E74466">
            <w:r w:rsidRPr="00E74466">
              <w:t>No</w:t>
            </w:r>
          </w:p>
        </w:tc>
        <w:tc>
          <w:tcPr>
            <w:tcW w:w="3159" w:type="dxa"/>
          </w:tcPr>
          <w:p w14:paraId="04BC4AF5" w14:textId="77777777" w:rsidR="00DC2286" w:rsidRDefault="00DC2286" w:rsidP="005648AA">
            <w:pPr>
              <w:pStyle w:val="Tabletext"/>
            </w:pPr>
          </w:p>
        </w:tc>
      </w:tr>
      <w:tr w:rsidR="00DC2286" w14:paraId="0446409A" w14:textId="77777777" w:rsidTr="77A3E41A">
        <w:tblPrEx>
          <w:tblLook w:val="0620" w:firstRow="1" w:lastRow="0" w:firstColumn="0" w:lastColumn="0" w:noHBand="1" w:noVBand="1"/>
        </w:tblPrEx>
        <w:tc>
          <w:tcPr>
            <w:tcW w:w="4669" w:type="dxa"/>
            <w:shd w:val="clear" w:color="auto" w:fill="BEFEE9" w:themeFill="background2"/>
          </w:tcPr>
          <w:p w14:paraId="437A6E85" w14:textId="77777777" w:rsidR="00DC2286" w:rsidRPr="00DC2286" w:rsidRDefault="00DC2286" w:rsidP="007B74E9">
            <w:pPr>
              <w:pStyle w:val="Tableheadinglightgreen"/>
            </w:pPr>
            <w:r w:rsidRPr="00DC2286">
              <w:t>Tasks involving</w:t>
            </w:r>
          </w:p>
        </w:tc>
        <w:tc>
          <w:tcPr>
            <w:tcW w:w="1648" w:type="dxa"/>
            <w:shd w:val="clear" w:color="auto" w:fill="BEFEE9" w:themeFill="background2"/>
          </w:tcPr>
          <w:p w14:paraId="4AEEAAC0" w14:textId="77777777" w:rsidR="00DC2286" w:rsidRDefault="00DC2286" w:rsidP="007B74E9">
            <w:pPr>
              <w:pStyle w:val="Tableheadinglightgreen"/>
            </w:pPr>
          </w:p>
        </w:tc>
        <w:tc>
          <w:tcPr>
            <w:tcW w:w="3159" w:type="dxa"/>
            <w:shd w:val="clear" w:color="auto" w:fill="BEFEE9" w:themeFill="background2"/>
          </w:tcPr>
          <w:p w14:paraId="411957B3" w14:textId="77777777" w:rsidR="00DC2286" w:rsidRDefault="00DC2286" w:rsidP="007B74E9">
            <w:pPr>
              <w:pStyle w:val="Tableheadinglightgreen"/>
            </w:pPr>
          </w:p>
        </w:tc>
      </w:tr>
      <w:tr w:rsidR="00DC2286" w14:paraId="1C6DB226" w14:textId="77777777" w:rsidTr="77A3E41A">
        <w:tblPrEx>
          <w:tblLook w:val="0620" w:firstRow="1" w:lastRow="0" w:firstColumn="0" w:lastColumn="0" w:noHBand="1" w:noVBand="1"/>
        </w:tblPrEx>
        <w:tc>
          <w:tcPr>
            <w:tcW w:w="4669" w:type="dxa"/>
          </w:tcPr>
          <w:p w14:paraId="16290DDE" w14:textId="77777777" w:rsidR="00DC2286" w:rsidRDefault="00DC2286" w:rsidP="005648AA">
            <w:pPr>
              <w:pStyle w:val="Tabletext"/>
            </w:pPr>
            <w:r w:rsidRPr="00E1315D">
              <w:t>20. Exposure to chemicals</w:t>
            </w:r>
          </w:p>
        </w:tc>
        <w:tc>
          <w:tcPr>
            <w:tcW w:w="1648" w:type="dxa"/>
          </w:tcPr>
          <w:p w14:paraId="4005C0C9" w14:textId="1160BDAC" w:rsidR="00DC2286" w:rsidRPr="00E74466" w:rsidRDefault="2166625A" w:rsidP="00E74466">
            <w:r w:rsidRPr="00E74466">
              <w:t>No</w:t>
            </w:r>
          </w:p>
        </w:tc>
        <w:tc>
          <w:tcPr>
            <w:tcW w:w="3159" w:type="dxa"/>
          </w:tcPr>
          <w:p w14:paraId="37C1AF45" w14:textId="77777777" w:rsidR="00DC2286" w:rsidRDefault="00DC2286" w:rsidP="005648AA">
            <w:pPr>
              <w:pStyle w:val="Tabletext"/>
            </w:pPr>
          </w:p>
        </w:tc>
      </w:tr>
      <w:tr w:rsidR="00DC2286" w14:paraId="0DDC34A8" w14:textId="77777777" w:rsidTr="77A3E41A">
        <w:tblPrEx>
          <w:tblLook w:val="0620" w:firstRow="1" w:lastRow="0" w:firstColumn="0" w:lastColumn="0" w:noHBand="1" w:noVBand="1"/>
        </w:tblPrEx>
        <w:tc>
          <w:tcPr>
            <w:tcW w:w="4669" w:type="dxa"/>
          </w:tcPr>
          <w:p w14:paraId="37582B9B" w14:textId="77777777" w:rsidR="00DC2286" w:rsidRDefault="00DC2286" w:rsidP="005648AA">
            <w:pPr>
              <w:pStyle w:val="Tabletext"/>
            </w:pPr>
            <w:r w:rsidRPr="00E1315D">
              <w:t>21. Exposure to biological hazards</w:t>
            </w:r>
          </w:p>
        </w:tc>
        <w:tc>
          <w:tcPr>
            <w:tcW w:w="1648" w:type="dxa"/>
          </w:tcPr>
          <w:p w14:paraId="4C8D9DF1" w14:textId="7C3B2580" w:rsidR="00DC2286" w:rsidRDefault="2EF40100" w:rsidP="005648AA">
            <w:pPr>
              <w:pStyle w:val="Tabletext"/>
            </w:pPr>
            <w:r>
              <w:t>No</w:t>
            </w:r>
          </w:p>
        </w:tc>
        <w:tc>
          <w:tcPr>
            <w:tcW w:w="3159" w:type="dxa"/>
          </w:tcPr>
          <w:p w14:paraId="6FF10F13" w14:textId="77777777" w:rsidR="00DC2286" w:rsidRDefault="00DC2286" w:rsidP="005648AA">
            <w:pPr>
              <w:pStyle w:val="Tabletext"/>
            </w:pPr>
          </w:p>
        </w:tc>
      </w:tr>
      <w:tr w:rsidR="00DC2286" w14:paraId="189E9BA7" w14:textId="77777777" w:rsidTr="77A3E41A">
        <w:tblPrEx>
          <w:tblLook w:val="0620" w:firstRow="1" w:lastRow="0" w:firstColumn="0" w:lastColumn="0" w:noHBand="1" w:noVBand="1"/>
        </w:tblPrEx>
        <w:tc>
          <w:tcPr>
            <w:tcW w:w="4669" w:type="dxa"/>
          </w:tcPr>
          <w:p w14:paraId="53DCC21C" w14:textId="77777777" w:rsidR="00DC2286" w:rsidRDefault="00DC2286" w:rsidP="005648AA">
            <w:pPr>
              <w:pStyle w:val="Tabletext"/>
            </w:pPr>
            <w:r w:rsidRPr="00E1315D">
              <w:t>22. Working at heights</w:t>
            </w:r>
          </w:p>
        </w:tc>
        <w:tc>
          <w:tcPr>
            <w:tcW w:w="1648" w:type="dxa"/>
          </w:tcPr>
          <w:p w14:paraId="570F8509" w14:textId="769ABFAA" w:rsidR="00DC2286" w:rsidRDefault="52DC2020" w:rsidP="005648AA">
            <w:pPr>
              <w:pStyle w:val="Tabletext"/>
            </w:pPr>
            <w:r>
              <w:t>No</w:t>
            </w:r>
          </w:p>
        </w:tc>
        <w:tc>
          <w:tcPr>
            <w:tcW w:w="3159" w:type="dxa"/>
          </w:tcPr>
          <w:p w14:paraId="096F9472" w14:textId="77777777" w:rsidR="00DC2286" w:rsidRDefault="00DC2286" w:rsidP="005648AA">
            <w:pPr>
              <w:pStyle w:val="Tabletext"/>
            </w:pPr>
          </w:p>
        </w:tc>
      </w:tr>
      <w:tr w:rsidR="00DC2286" w14:paraId="0CBACC89" w14:textId="77777777" w:rsidTr="77A3E41A">
        <w:tblPrEx>
          <w:tblLook w:val="0620" w:firstRow="1" w:lastRow="0" w:firstColumn="0" w:lastColumn="0" w:noHBand="1" w:noVBand="1"/>
        </w:tblPrEx>
        <w:tc>
          <w:tcPr>
            <w:tcW w:w="4669" w:type="dxa"/>
          </w:tcPr>
          <w:p w14:paraId="17C61F07" w14:textId="77777777" w:rsidR="00DC2286" w:rsidRDefault="00DC2286" w:rsidP="005648AA">
            <w:pPr>
              <w:pStyle w:val="Tabletext"/>
            </w:pPr>
            <w:r w:rsidRPr="00E1315D">
              <w:t>23. Requirement to wear Personal Protective Equipment (PPE)</w:t>
            </w:r>
          </w:p>
        </w:tc>
        <w:tc>
          <w:tcPr>
            <w:tcW w:w="1648" w:type="dxa"/>
          </w:tcPr>
          <w:p w14:paraId="26A0FC5A" w14:textId="2B06371D" w:rsidR="00DC2286" w:rsidRDefault="18E32CE3" w:rsidP="005648AA">
            <w:pPr>
              <w:pStyle w:val="Tabletext"/>
            </w:pPr>
            <w:r>
              <w:t>No</w:t>
            </w:r>
          </w:p>
        </w:tc>
        <w:tc>
          <w:tcPr>
            <w:tcW w:w="3159" w:type="dxa"/>
          </w:tcPr>
          <w:p w14:paraId="08FDD400" w14:textId="77777777" w:rsidR="00DC2286" w:rsidRDefault="00DC2286" w:rsidP="005648AA">
            <w:pPr>
              <w:pStyle w:val="Tabletext"/>
            </w:pPr>
          </w:p>
        </w:tc>
      </w:tr>
      <w:tr w:rsidR="00DC2286" w14:paraId="076855CF" w14:textId="77777777" w:rsidTr="77A3E41A">
        <w:tblPrEx>
          <w:tblLook w:val="0620" w:firstRow="1" w:lastRow="0" w:firstColumn="0" w:lastColumn="0" w:noHBand="1" w:noVBand="1"/>
        </w:tblPrEx>
        <w:tc>
          <w:tcPr>
            <w:tcW w:w="4669" w:type="dxa"/>
          </w:tcPr>
          <w:p w14:paraId="754550A6" w14:textId="77777777" w:rsidR="00DC2286" w:rsidRDefault="00DC2286" w:rsidP="005648AA">
            <w:pPr>
              <w:pStyle w:val="Tabletext"/>
            </w:pPr>
            <w:r w:rsidRPr="00E1315D">
              <w:t>24. Requirement for full</w:t>
            </w:r>
            <w:r w:rsidR="007E6658">
              <w:t>-</w:t>
            </w:r>
            <w:proofErr w:type="spellStart"/>
            <w:r w:rsidRPr="00E1315D">
              <w:t>colour</w:t>
            </w:r>
            <w:proofErr w:type="spellEnd"/>
            <w:r w:rsidRPr="00E1315D">
              <w:t xml:space="preserve"> vision</w:t>
            </w:r>
          </w:p>
        </w:tc>
        <w:tc>
          <w:tcPr>
            <w:tcW w:w="1648" w:type="dxa"/>
          </w:tcPr>
          <w:p w14:paraId="7F33E8F0" w14:textId="614C21B5" w:rsidR="00DC2286" w:rsidRDefault="6D8FC6FB" w:rsidP="005648AA">
            <w:pPr>
              <w:pStyle w:val="Tabletext"/>
            </w:pPr>
            <w:r>
              <w:t>No</w:t>
            </w:r>
          </w:p>
        </w:tc>
        <w:tc>
          <w:tcPr>
            <w:tcW w:w="3159" w:type="dxa"/>
          </w:tcPr>
          <w:p w14:paraId="057C2A1D" w14:textId="77777777" w:rsidR="00DC2286" w:rsidRDefault="00DC2286" w:rsidP="005648AA">
            <w:pPr>
              <w:pStyle w:val="Tabletext"/>
            </w:pPr>
          </w:p>
        </w:tc>
      </w:tr>
      <w:tr w:rsidR="00DC2286" w14:paraId="5F16B285" w14:textId="77777777" w:rsidTr="77A3E41A">
        <w:tblPrEx>
          <w:tblLook w:val="0620" w:firstRow="1" w:lastRow="0" w:firstColumn="0" w:lastColumn="0" w:noHBand="1" w:noVBand="1"/>
        </w:tblPrEx>
        <w:tc>
          <w:tcPr>
            <w:tcW w:w="4669" w:type="dxa"/>
          </w:tcPr>
          <w:p w14:paraId="48B08D50" w14:textId="77777777" w:rsidR="00DC2286" w:rsidRDefault="00DC2286" w:rsidP="005648AA">
            <w:pPr>
              <w:pStyle w:val="Tabletext"/>
            </w:pPr>
            <w:r w:rsidRPr="00E1315D">
              <w:t>25. Work with energetics and explosives</w:t>
            </w:r>
          </w:p>
        </w:tc>
        <w:tc>
          <w:tcPr>
            <w:tcW w:w="1648" w:type="dxa"/>
          </w:tcPr>
          <w:p w14:paraId="382A08DC" w14:textId="5FE78C7F" w:rsidR="00DC2286" w:rsidRDefault="51CE0C20" w:rsidP="005648AA">
            <w:pPr>
              <w:pStyle w:val="Tabletext"/>
            </w:pPr>
            <w:r>
              <w:t>No</w:t>
            </w:r>
          </w:p>
        </w:tc>
        <w:tc>
          <w:tcPr>
            <w:tcW w:w="3159" w:type="dxa"/>
          </w:tcPr>
          <w:p w14:paraId="3FA2AEBF" w14:textId="77777777" w:rsidR="00DC2286" w:rsidRDefault="00DC2286" w:rsidP="005648AA">
            <w:pPr>
              <w:pStyle w:val="Tabletext"/>
            </w:pPr>
          </w:p>
        </w:tc>
      </w:tr>
      <w:tr w:rsidR="00DC2286" w14:paraId="7A3EB748" w14:textId="77777777" w:rsidTr="77A3E41A">
        <w:tblPrEx>
          <w:tblLook w:val="0620" w:firstRow="1" w:lastRow="0" w:firstColumn="0" w:lastColumn="0" w:noHBand="1" w:noVBand="1"/>
        </w:tblPrEx>
        <w:tc>
          <w:tcPr>
            <w:tcW w:w="4669" w:type="dxa"/>
          </w:tcPr>
          <w:p w14:paraId="04CB900E" w14:textId="77777777" w:rsidR="00DC2286" w:rsidRPr="00E1315D" w:rsidRDefault="00DC2286" w:rsidP="005648AA">
            <w:pPr>
              <w:pStyle w:val="Tabletext"/>
            </w:pPr>
            <w:r w:rsidRPr="009510A5">
              <w:t>26. Exposure to petrol, oil, lubricant products that may cause dermatological conditions</w:t>
            </w:r>
          </w:p>
        </w:tc>
        <w:tc>
          <w:tcPr>
            <w:tcW w:w="1648" w:type="dxa"/>
          </w:tcPr>
          <w:p w14:paraId="1062269B" w14:textId="111DC4B1" w:rsidR="00DC2286" w:rsidRDefault="17D2FBD3" w:rsidP="005648AA">
            <w:pPr>
              <w:pStyle w:val="Tabletext"/>
            </w:pPr>
            <w:r>
              <w:t>No</w:t>
            </w:r>
          </w:p>
        </w:tc>
        <w:tc>
          <w:tcPr>
            <w:tcW w:w="3159" w:type="dxa"/>
          </w:tcPr>
          <w:p w14:paraId="206FC0A8" w14:textId="77777777" w:rsidR="00DC2286" w:rsidRDefault="00DC2286" w:rsidP="005648AA">
            <w:pPr>
              <w:pStyle w:val="Tabletext"/>
            </w:pPr>
          </w:p>
        </w:tc>
      </w:tr>
      <w:tr w:rsidR="00DC2286" w14:paraId="5CD63AC9" w14:textId="77777777" w:rsidTr="77A3E41A">
        <w:tblPrEx>
          <w:tblLook w:val="0620" w:firstRow="1" w:lastRow="0" w:firstColumn="0" w:lastColumn="0" w:noHBand="1" w:noVBand="1"/>
        </w:tblPrEx>
        <w:tc>
          <w:tcPr>
            <w:tcW w:w="4669" w:type="dxa"/>
          </w:tcPr>
          <w:p w14:paraId="530A4595" w14:textId="77777777" w:rsidR="00DC2286" w:rsidRPr="00E1315D" w:rsidRDefault="00DC2286" w:rsidP="005648AA">
            <w:pPr>
              <w:pStyle w:val="Tabletext"/>
            </w:pPr>
            <w:r w:rsidRPr="009510A5">
              <w:t>27. Exposure to extreme temperatures</w:t>
            </w:r>
          </w:p>
        </w:tc>
        <w:tc>
          <w:tcPr>
            <w:tcW w:w="1648" w:type="dxa"/>
          </w:tcPr>
          <w:p w14:paraId="4C1C4BDB" w14:textId="4E46FF5F" w:rsidR="00DC2286" w:rsidRDefault="3FF299C9" w:rsidP="005648AA">
            <w:pPr>
              <w:pStyle w:val="Tabletext"/>
            </w:pPr>
            <w:r>
              <w:t>No</w:t>
            </w:r>
          </w:p>
        </w:tc>
        <w:tc>
          <w:tcPr>
            <w:tcW w:w="3159" w:type="dxa"/>
          </w:tcPr>
          <w:p w14:paraId="7496EB85" w14:textId="77777777" w:rsidR="00DC2286" w:rsidRDefault="00DC2286" w:rsidP="005648AA">
            <w:pPr>
              <w:pStyle w:val="Tabletext"/>
            </w:pPr>
          </w:p>
        </w:tc>
      </w:tr>
      <w:tr w:rsidR="00DC2286" w14:paraId="19D4193D" w14:textId="77777777" w:rsidTr="77A3E41A">
        <w:tblPrEx>
          <w:tblLook w:val="0620" w:firstRow="1" w:lastRow="0" w:firstColumn="0" w:lastColumn="0" w:noHBand="1" w:noVBand="1"/>
        </w:tblPrEx>
        <w:tc>
          <w:tcPr>
            <w:tcW w:w="4669" w:type="dxa"/>
          </w:tcPr>
          <w:p w14:paraId="219A1966" w14:textId="77777777" w:rsidR="00DC2286" w:rsidRPr="00E1315D" w:rsidRDefault="00DC2286" w:rsidP="005648AA">
            <w:pPr>
              <w:pStyle w:val="Tabletext"/>
            </w:pPr>
            <w:r w:rsidRPr="009510A5">
              <w:t>28. Confined spaces</w:t>
            </w:r>
          </w:p>
        </w:tc>
        <w:tc>
          <w:tcPr>
            <w:tcW w:w="1648" w:type="dxa"/>
          </w:tcPr>
          <w:p w14:paraId="2FCD1281" w14:textId="42D5F673" w:rsidR="00DC2286" w:rsidRDefault="4CEB8C8E" w:rsidP="005648AA">
            <w:pPr>
              <w:pStyle w:val="Tabletext"/>
            </w:pPr>
            <w:r>
              <w:t>No</w:t>
            </w:r>
          </w:p>
        </w:tc>
        <w:tc>
          <w:tcPr>
            <w:tcW w:w="3159" w:type="dxa"/>
          </w:tcPr>
          <w:p w14:paraId="694BBE65" w14:textId="77777777" w:rsidR="00DC2286" w:rsidRDefault="00DC2286" w:rsidP="005648AA">
            <w:pPr>
              <w:pStyle w:val="Tabletext"/>
            </w:pPr>
          </w:p>
        </w:tc>
      </w:tr>
      <w:tr w:rsidR="00DC2286" w14:paraId="30CE0089" w14:textId="77777777" w:rsidTr="77A3E41A">
        <w:tblPrEx>
          <w:tblLook w:val="0620" w:firstRow="1" w:lastRow="0" w:firstColumn="0" w:lastColumn="0" w:noHBand="1" w:noVBand="1"/>
        </w:tblPrEx>
        <w:tc>
          <w:tcPr>
            <w:tcW w:w="4669" w:type="dxa"/>
          </w:tcPr>
          <w:p w14:paraId="78D8E5E4" w14:textId="77777777" w:rsidR="00DC2286" w:rsidRPr="00E1315D" w:rsidRDefault="00DC2286" w:rsidP="005648AA">
            <w:pPr>
              <w:pStyle w:val="Tabletext"/>
            </w:pPr>
            <w:r w:rsidRPr="009510A5">
              <w:t>29. Exposure to non-</w:t>
            </w:r>
            <w:proofErr w:type="spellStart"/>
            <w:r w:rsidRPr="009510A5">
              <w:t>ionising</w:t>
            </w:r>
            <w:proofErr w:type="spellEnd"/>
            <w:r w:rsidRPr="009510A5">
              <w:t xml:space="preserve"> radiation</w:t>
            </w:r>
          </w:p>
        </w:tc>
        <w:tc>
          <w:tcPr>
            <w:tcW w:w="1648" w:type="dxa"/>
          </w:tcPr>
          <w:p w14:paraId="33F84687" w14:textId="0E77E4A7" w:rsidR="00DC2286" w:rsidRDefault="63AB8556" w:rsidP="005648AA">
            <w:pPr>
              <w:pStyle w:val="Tabletext"/>
            </w:pPr>
            <w:r>
              <w:t>No</w:t>
            </w:r>
          </w:p>
        </w:tc>
        <w:tc>
          <w:tcPr>
            <w:tcW w:w="3159" w:type="dxa"/>
          </w:tcPr>
          <w:p w14:paraId="56B675B2" w14:textId="77777777" w:rsidR="00DC2286" w:rsidRDefault="00DC2286" w:rsidP="005648AA">
            <w:pPr>
              <w:pStyle w:val="Tabletext"/>
            </w:pPr>
          </w:p>
        </w:tc>
      </w:tr>
      <w:tr w:rsidR="00DC2286" w14:paraId="3DBF18B3" w14:textId="77777777" w:rsidTr="77A3E41A">
        <w:tblPrEx>
          <w:tblLook w:val="0620" w:firstRow="1" w:lastRow="0" w:firstColumn="0" w:lastColumn="0" w:noHBand="1" w:noVBand="1"/>
        </w:tblPrEx>
        <w:tc>
          <w:tcPr>
            <w:tcW w:w="4669" w:type="dxa"/>
          </w:tcPr>
          <w:p w14:paraId="69F75D8F" w14:textId="77777777" w:rsidR="00DC2286" w:rsidRPr="00E1315D" w:rsidRDefault="00DC2286" w:rsidP="005648AA">
            <w:pPr>
              <w:pStyle w:val="Tabletext"/>
            </w:pPr>
            <w:r w:rsidRPr="009510A5">
              <w:lastRenderedPageBreak/>
              <w:t>30. Excessive noise</w:t>
            </w:r>
          </w:p>
        </w:tc>
        <w:tc>
          <w:tcPr>
            <w:tcW w:w="1648" w:type="dxa"/>
          </w:tcPr>
          <w:p w14:paraId="51CD3654" w14:textId="5BDC4525" w:rsidR="00DC2286" w:rsidRDefault="18FE8289" w:rsidP="005648AA">
            <w:pPr>
              <w:pStyle w:val="Tabletext"/>
            </w:pPr>
            <w:r>
              <w:t>No</w:t>
            </w:r>
          </w:p>
        </w:tc>
        <w:tc>
          <w:tcPr>
            <w:tcW w:w="3159" w:type="dxa"/>
          </w:tcPr>
          <w:p w14:paraId="48AA0643" w14:textId="77777777" w:rsidR="00DC2286" w:rsidRDefault="00DC2286" w:rsidP="005648AA">
            <w:pPr>
              <w:pStyle w:val="Tabletext"/>
            </w:pPr>
          </w:p>
        </w:tc>
      </w:tr>
      <w:tr w:rsidR="00DC2286" w14:paraId="570BD95B" w14:textId="77777777" w:rsidTr="77A3E41A">
        <w:tblPrEx>
          <w:tblLook w:val="0620" w:firstRow="1" w:lastRow="0" w:firstColumn="0" w:lastColumn="0" w:noHBand="1" w:noVBand="1"/>
        </w:tblPrEx>
        <w:tc>
          <w:tcPr>
            <w:tcW w:w="4669" w:type="dxa"/>
          </w:tcPr>
          <w:p w14:paraId="67235521" w14:textId="77777777" w:rsidR="00DC2286" w:rsidRPr="00E1315D" w:rsidRDefault="00DC2286" w:rsidP="005648AA">
            <w:pPr>
              <w:pStyle w:val="Tabletext"/>
            </w:pPr>
            <w:r w:rsidRPr="009510A5">
              <w:t>31. Low lighting</w:t>
            </w:r>
          </w:p>
        </w:tc>
        <w:tc>
          <w:tcPr>
            <w:tcW w:w="1648" w:type="dxa"/>
          </w:tcPr>
          <w:p w14:paraId="5185C57A" w14:textId="2FD0FCBA" w:rsidR="00DC2286" w:rsidRDefault="1CB444F9" w:rsidP="005648AA">
            <w:pPr>
              <w:pStyle w:val="Tabletext"/>
            </w:pPr>
            <w:r>
              <w:t>No</w:t>
            </w:r>
          </w:p>
        </w:tc>
        <w:tc>
          <w:tcPr>
            <w:tcW w:w="3159" w:type="dxa"/>
          </w:tcPr>
          <w:p w14:paraId="13F5C824" w14:textId="77777777" w:rsidR="00DC2286" w:rsidRDefault="00DC2286" w:rsidP="005648AA">
            <w:pPr>
              <w:pStyle w:val="Tabletext"/>
            </w:pPr>
          </w:p>
        </w:tc>
      </w:tr>
      <w:tr w:rsidR="00DC2286" w14:paraId="261C1BC4" w14:textId="77777777" w:rsidTr="77A3E41A">
        <w:tblPrEx>
          <w:tblLook w:val="0620" w:firstRow="1" w:lastRow="0" w:firstColumn="0" w:lastColumn="0" w:noHBand="1" w:noVBand="1"/>
        </w:tblPrEx>
        <w:tc>
          <w:tcPr>
            <w:tcW w:w="4669" w:type="dxa"/>
          </w:tcPr>
          <w:p w14:paraId="7C9E4E73" w14:textId="77777777" w:rsidR="00DC2286" w:rsidRPr="00E1315D" w:rsidRDefault="00DC2286" w:rsidP="005648AA">
            <w:pPr>
              <w:pStyle w:val="Tabletext"/>
            </w:pPr>
            <w:r w:rsidRPr="009510A5">
              <w:t>32. Dangerous goods/equipment</w:t>
            </w:r>
          </w:p>
        </w:tc>
        <w:tc>
          <w:tcPr>
            <w:tcW w:w="1648" w:type="dxa"/>
          </w:tcPr>
          <w:p w14:paraId="60347C2D" w14:textId="7907E8B2" w:rsidR="00DC2286" w:rsidRDefault="2BCF55EE" w:rsidP="005648AA">
            <w:pPr>
              <w:pStyle w:val="Tabletext"/>
            </w:pPr>
            <w:r>
              <w:t>No</w:t>
            </w:r>
          </w:p>
        </w:tc>
        <w:tc>
          <w:tcPr>
            <w:tcW w:w="3159" w:type="dxa"/>
          </w:tcPr>
          <w:p w14:paraId="588CA17D" w14:textId="77777777" w:rsidR="00DC2286" w:rsidRDefault="00DC2286" w:rsidP="005648AA">
            <w:pPr>
              <w:pStyle w:val="Tabletext"/>
            </w:pPr>
          </w:p>
        </w:tc>
      </w:tr>
      <w:tr w:rsidR="00DC2286" w14:paraId="3A61CCD0" w14:textId="77777777" w:rsidTr="77A3E41A">
        <w:tblPrEx>
          <w:tblLook w:val="0620" w:firstRow="1" w:lastRow="0" w:firstColumn="0" w:lastColumn="0" w:noHBand="1" w:noVBand="1"/>
        </w:tblPrEx>
        <w:tc>
          <w:tcPr>
            <w:tcW w:w="4669" w:type="dxa"/>
          </w:tcPr>
          <w:p w14:paraId="1F620280" w14:textId="77777777" w:rsidR="00DC2286" w:rsidRPr="00E1315D" w:rsidRDefault="00DC2286" w:rsidP="005648AA">
            <w:pPr>
              <w:pStyle w:val="Tabletext"/>
            </w:pPr>
            <w:r w:rsidRPr="009510A5">
              <w:t xml:space="preserve">33. Exposure to airborne </w:t>
            </w:r>
            <w:proofErr w:type="spellStart"/>
            <w:r w:rsidRPr="009510A5">
              <w:t>odours</w:t>
            </w:r>
            <w:proofErr w:type="spellEnd"/>
          </w:p>
        </w:tc>
        <w:tc>
          <w:tcPr>
            <w:tcW w:w="1648" w:type="dxa"/>
          </w:tcPr>
          <w:p w14:paraId="0E06A93E" w14:textId="04E18BA6" w:rsidR="00DC2286" w:rsidRDefault="3964B25C" w:rsidP="005648AA">
            <w:pPr>
              <w:pStyle w:val="Tabletext"/>
            </w:pPr>
            <w:r>
              <w:t>No</w:t>
            </w:r>
          </w:p>
        </w:tc>
        <w:tc>
          <w:tcPr>
            <w:tcW w:w="3159" w:type="dxa"/>
          </w:tcPr>
          <w:p w14:paraId="3097609A" w14:textId="77777777" w:rsidR="00DC2286" w:rsidRDefault="00DC2286" w:rsidP="005648AA">
            <w:pPr>
              <w:pStyle w:val="Tabletext"/>
            </w:pPr>
          </w:p>
        </w:tc>
      </w:tr>
      <w:tr w:rsidR="00DC2286" w14:paraId="436E3F00" w14:textId="77777777" w:rsidTr="77A3E41A">
        <w:tblPrEx>
          <w:tblLook w:val="0620" w:firstRow="1" w:lastRow="0" w:firstColumn="0" w:lastColumn="0" w:noHBand="1" w:noVBand="1"/>
        </w:tblPrEx>
        <w:tc>
          <w:tcPr>
            <w:tcW w:w="4669" w:type="dxa"/>
          </w:tcPr>
          <w:p w14:paraId="54FB0B5F" w14:textId="77777777" w:rsidR="00DC2286" w:rsidRPr="00E1315D" w:rsidRDefault="00DC2286" w:rsidP="005648AA">
            <w:pPr>
              <w:pStyle w:val="Tabletext"/>
            </w:pPr>
            <w:r w:rsidRPr="009510A5">
              <w:t xml:space="preserve">34. Frequent travel </w:t>
            </w:r>
            <w:r w:rsidR="005648AA">
              <w:t>–</w:t>
            </w:r>
            <w:r w:rsidRPr="009510A5">
              <w:t xml:space="preserve"> </w:t>
            </w:r>
            <w:r w:rsidR="002D7187">
              <w:t>v</w:t>
            </w:r>
            <w:r w:rsidRPr="009510A5">
              <w:t>ehicle</w:t>
            </w:r>
          </w:p>
        </w:tc>
        <w:tc>
          <w:tcPr>
            <w:tcW w:w="1648" w:type="dxa"/>
          </w:tcPr>
          <w:p w14:paraId="3DF0241D" w14:textId="65B11F35" w:rsidR="00DC2286" w:rsidRDefault="0EB9E30D" w:rsidP="005648AA">
            <w:pPr>
              <w:pStyle w:val="Tabletext"/>
            </w:pPr>
            <w:r>
              <w:t>No</w:t>
            </w:r>
          </w:p>
        </w:tc>
        <w:tc>
          <w:tcPr>
            <w:tcW w:w="3159" w:type="dxa"/>
          </w:tcPr>
          <w:p w14:paraId="40A635E4" w14:textId="77777777" w:rsidR="00DC2286" w:rsidRDefault="00DC2286" w:rsidP="005648AA">
            <w:pPr>
              <w:pStyle w:val="Tabletext"/>
            </w:pPr>
          </w:p>
        </w:tc>
      </w:tr>
      <w:tr w:rsidR="00DC2286" w14:paraId="50581C76" w14:textId="77777777" w:rsidTr="77A3E41A">
        <w:tblPrEx>
          <w:tblLook w:val="0620" w:firstRow="1" w:lastRow="0" w:firstColumn="0" w:lastColumn="0" w:noHBand="1" w:noVBand="1"/>
        </w:tblPrEx>
        <w:tc>
          <w:tcPr>
            <w:tcW w:w="4669" w:type="dxa"/>
          </w:tcPr>
          <w:p w14:paraId="7773AE4D" w14:textId="77777777" w:rsidR="00DC2286" w:rsidRPr="00E1315D" w:rsidRDefault="00DC2286" w:rsidP="005648AA">
            <w:pPr>
              <w:pStyle w:val="Tabletext"/>
            </w:pPr>
            <w:r w:rsidRPr="009510A5">
              <w:t xml:space="preserve">36. Frequent travel </w:t>
            </w:r>
            <w:r w:rsidR="005648AA">
              <w:t>–</w:t>
            </w:r>
            <w:r w:rsidRPr="009510A5">
              <w:t xml:space="preserve"> </w:t>
            </w:r>
            <w:r w:rsidR="002D7187">
              <w:t>s</w:t>
            </w:r>
            <w:r w:rsidRPr="009510A5">
              <w:t>eaborne</w:t>
            </w:r>
          </w:p>
        </w:tc>
        <w:tc>
          <w:tcPr>
            <w:tcW w:w="1648" w:type="dxa"/>
          </w:tcPr>
          <w:p w14:paraId="2BF2AEDE" w14:textId="5B098088" w:rsidR="00DC2286" w:rsidRDefault="3FC892B8" w:rsidP="005648AA">
            <w:pPr>
              <w:pStyle w:val="Tabletext"/>
            </w:pPr>
            <w:r>
              <w:t>No</w:t>
            </w:r>
          </w:p>
        </w:tc>
        <w:tc>
          <w:tcPr>
            <w:tcW w:w="3159" w:type="dxa"/>
          </w:tcPr>
          <w:p w14:paraId="182B4DE6" w14:textId="77777777" w:rsidR="00DC2286" w:rsidRDefault="00DC2286" w:rsidP="005648AA">
            <w:pPr>
              <w:pStyle w:val="Tabletext"/>
            </w:pPr>
          </w:p>
        </w:tc>
      </w:tr>
      <w:tr w:rsidR="00DC2286" w14:paraId="5653F8F6" w14:textId="77777777" w:rsidTr="77A3E41A">
        <w:tblPrEx>
          <w:tblLook w:val="0620" w:firstRow="1" w:lastRow="0" w:firstColumn="0" w:lastColumn="0" w:noHBand="1" w:noVBand="1"/>
        </w:tblPrEx>
        <w:tc>
          <w:tcPr>
            <w:tcW w:w="4669" w:type="dxa"/>
            <w:shd w:val="clear" w:color="auto" w:fill="BEFEE9" w:themeFill="background2"/>
          </w:tcPr>
          <w:p w14:paraId="5F48C5A3" w14:textId="77777777" w:rsidR="00DC2286" w:rsidRPr="00DC2286" w:rsidRDefault="00DC2286" w:rsidP="007B74E9">
            <w:pPr>
              <w:pStyle w:val="Tableheadinglightgreen"/>
            </w:pPr>
            <w:r w:rsidRPr="00DC2286">
              <w:t xml:space="preserve">Cyclic </w:t>
            </w:r>
            <w:r>
              <w:t>w</w:t>
            </w:r>
            <w:r w:rsidRPr="00DC2286">
              <w:t>orkload</w:t>
            </w:r>
          </w:p>
        </w:tc>
        <w:tc>
          <w:tcPr>
            <w:tcW w:w="1648" w:type="dxa"/>
            <w:shd w:val="clear" w:color="auto" w:fill="BEFEE9" w:themeFill="background2"/>
          </w:tcPr>
          <w:p w14:paraId="05D2F834" w14:textId="77777777" w:rsidR="00DC2286" w:rsidRDefault="00DC2286" w:rsidP="007B74E9">
            <w:pPr>
              <w:pStyle w:val="Tableheadinglightgreen"/>
            </w:pPr>
          </w:p>
        </w:tc>
        <w:tc>
          <w:tcPr>
            <w:tcW w:w="3159" w:type="dxa"/>
            <w:shd w:val="clear" w:color="auto" w:fill="BEFEE9" w:themeFill="background2"/>
          </w:tcPr>
          <w:p w14:paraId="09888B48" w14:textId="77777777" w:rsidR="00DC2286" w:rsidRDefault="00DC2286" w:rsidP="007B74E9">
            <w:pPr>
              <w:pStyle w:val="Tableheadinglightgreen"/>
            </w:pPr>
          </w:p>
        </w:tc>
      </w:tr>
      <w:tr w:rsidR="00DC2286" w14:paraId="360183E0" w14:textId="77777777" w:rsidTr="77A3E41A">
        <w:tblPrEx>
          <w:tblLook w:val="0620" w:firstRow="1" w:lastRow="0" w:firstColumn="0" w:lastColumn="0" w:noHBand="1" w:noVBand="1"/>
        </w:tblPrEx>
        <w:tc>
          <w:tcPr>
            <w:tcW w:w="4669" w:type="dxa"/>
          </w:tcPr>
          <w:p w14:paraId="6E82CADC" w14:textId="77777777" w:rsidR="00DC2286" w:rsidRPr="00E1315D" w:rsidRDefault="00DC2286" w:rsidP="005648AA">
            <w:pPr>
              <w:pStyle w:val="Tabletext"/>
            </w:pPr>
            <w:r w:rsidRPr="0059057C">
              <w:t xml:space="preserve">37. Peaks </w:t>
            </w:r>
            <w:r w:rsidR="002D7187">
              <w:t>and</w:t>
            </w:r>
            <w:r w:rsidRPr="0059057C">
              <w:t xml:space="preserve"> troughs</w:t>
            </w:r>
          </w:p>
        </w:tc>
        <w:tc>
          <w:tcPr>
            <w:tcW w:w="1648" w:type="dxa"/>
          </w:tcPr>
          <w:p w14:paraId="2AAD3D6E" w14:textId="7A6F3A1E" w:rsidR="00DC2286" w:rsidRDefault="3BE81EE8" w:rsidP="005648AA">
            <w:pPr>
              <w:pStyle w:val="Tabletext"/>
            </w:pPr>
            <w:r>
              <w:t>Yes</w:t>
            </w:r>
          </w:p>
        </w:tc>
        <w:tc>
          <w:tcPr>
            <w:tcW w:w="3159" w:type="dxa"/>
          </w:tcPr>
          <w:p w14:paraId="531A60D4" w14:textId="77777777" w:rsidR="00DC2286" w:rsidRDefault="00DC2286" w:rsidP="005648AA">
            <w:pPr>
              <w:pStyle w:val="Tabletext"/>
            </w:pPr>
          </w:p>
        </w:tc>
      </w:tr>
      <w:tr w:rsidR="00DC2286" w14:paraId="5E8F5A36" w14:textId="77777777" w:rsidTr="77A3E41A">
        <w:tblPrEx>
          <w:tblLook w:val="0620" w:firstRow="1" w:lastRow="0" w:firstColumn="0" w:lastColumn="0" w:noHBand="1" w:noVBand="1"/>
        </w:tblPrEx>
        <w:tc>
          <w:tcPr>
            <w:tcW w:w="4669" w:type="dxa"/>
          </w:tcPr>
          <w:p w14:paraId="732D0090" w14:textId="77777777" w:rsidR="00DC2286" w:rsidRPr="00E1315D" w:rsidRDefault="00DC2286" w:rsidP="005648AA">
            <w:pPr>
              <w:pStyle w:val="Tabletext"/>
            </w:pPr>
            <w:r w:rsidRPr="0059057C">
              <w:t>38. Frequent overtime</w:t>
            </w:r>
          </w:p>
        </w:tc>
        <w:tc>
          <w:tcPr>
            <w:tcW w:w="1648" w:type="dxa"/>
          </w:tcPr>
          <w:p w14:paraId="207B8C80" w14:textId="6ECB8BC7" w:rsidR="00DC2286" w:rsidRDefault="41698A28" w:rsidP="005648AA">
            <w:pPr>
              <w:pStyle w:val="Tabletext"/>
            </w:pPr>
            <w:r>
              <w:t>No</w:t>
            </w:r>
          </w:p>
        </w:tc>
        <w:tc>
          <w:tcPr>
            <w:tcW w:w="3159" w:type="dxa"/>
          </w:tcPr>
          <w:p w14:paraId="3EC9CB77" w14:textId="77777777" w:rsidR="00DC2286" w:rsidRDefault="00DC2286" w:rsidP="005648AA">
            <w:pPr>
              <w:pStyle w:val="Tabletext"/>
            </w:pPr>
          </w:p>
        </w:tc>
      </w:tr>
      <w:tr w:rsidR="00DC2286" w14:paraId="2777789C" w14:textId="77777777" w:rsidTr="77A3E41A">
        <w:tblPrEx>
          <w:tblLook w:val="0620" w:firstRow="1" w:lastRow="0" w:firstColumn="0" w:lastColumn="0" w:noHBand="1" w:noVBand="1"/>
        </w:tblPrEx>
        <w:tc>
          <w:tcPr>
            <w:tcW w:w="4669" w:type="dxa"/>
          </w:tcPr>
          <w:p w14:paraId="3C84BC7C" w14:textId="77777777" w:rsidR="00DC2286" w:rsidRPr="00E1315D" w:rsidRDefault="00DC2286" w:rsidP="005648AA">
            <w:pPr>
              <w:pStyle w:val="Tabletext"/>
            </w:pPr>
            <w:r w:rsidRPr="0059057C">
              <w:t>39. Rostered shift work</w:t>
            </w:r>
          </w:p>
        </w:tc>
        <w:tc>
          <w:tcPr>
            <w:tcW w:w="1648" w:type="dxa"/>
          </w:tcPr>
          <w:p w14:paraId="4B3FA5FB" w14:textId="00CE026C" w:rsidR="00DC2286" w:rsidRDefault="0F193F97" w:rsidP="005648AA">
            <w:pPr>
              <w:pStyle w:val="Tabletext"/>
            </w:pPr>
            <w:r>
              <w:t>No</w:t>
            </w:r>
          </w:p>
        </w:tc>
        <w:tc>
          <w:tcPr>
            <w:tcW w:w="3159" w:type="dxa"/>
          </w:tcPr>
          <w:p w14:paraId="63CF6C37" w14:textId="77777777" w:rsidR="00DC2286" w:rsidRDefault="00DC2286" w:rsidP="005648AA">
            <w:pPr>
              <w:pStyle w:val="Tabletext"/>
            </w:pPr>
          </w:p>
        </w:tc>
      </w:tr>
      <w:bookmarkEnd w:id="1"/>
    </w:tbl>
    <w:p w14:paraId="2D5AD177" w14:textId="77777777" w:rsidR="00392A4D" w:rsidRPr="00BF1A21" w:rsidRDefault="00392A4D" w:rsidP="00DC2286"/>
    <w:sectPr w:rsidR="00392A4D" w:rsidRPr="00BF1A21" w:rsidSect="00E771F8">
      <w:footerReference w:type="default" r:id="rId21"/>
      <w:pgSz w:w="11900" w:h="16840" w:code="9"/>
      <w:pgMar w:top="1135" w:right="934" w:bottom="1276" w:left="1474"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91187" w14:textId="77777777" w:rsidR="00102183" w:rsidRDefault="00102183" w:rsidP="00BD640A">
      <w:pPr>
        <w:spacing w:line="240" w:lineRule="auto"/>
      </w:pPr>
      <w:r>
        <w:separator/>
      </w:r>
    </w:p>
  </w:endnote>
  <w:endnote w:type="continuationSeparator" w:id="0">
    <w:p w14:paraId="1A11D6F6" w14:textId="77777777" w:rsidR="00102183" w:rsidRDefault="00102183" w:rsidP="00BD64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80472" w14:textId="5AD832F7" w:rsidR="00381AD9" w:rsidRPr="00CA11E3" w:rsidRDefault="00381AD9" w:rsidP="00381AD9">
    <w:pPr>
      <w:pStyle w:val="Footer"/>
      <w:tabs>
        <w:tab w:val="clear" w:pos="4513"/>
        <w:tab w:val="clear" w:pos="9026"/>
        <w:tab w:val="right" w:pos="13892"/>
      </w:tabs>
      <w:ind w:left="-284" w:right="-291"/>
    </w:pPr>
    <w:r w:rsidRPr="00700342">
      <w:rPr>
        <w:noProof/>
      </w:rPr>
      <w:drawing>
        <wp:anchor distT="0" distB="0" distL="114300" distR="114300" simplePos="0" relativeHeight="251658240" behindDoc="1" locked="0" layoutInCell="1" allowOverlap="1" wp14:anchorId="080954E2" wp14:editId="33282697">
          <wp:simplePos x="0" y="0"/>
          <wp:positionH relativeFrom="margin">
            <wp:align>center</wp:align>
          </wp:positionH>
          <wp:positionV relativeFrom="paragraph">
            <wp:posOffset>-170815</wp:posOffset>
          </wp:positionV>
          <wp:extent cx="7912100" cy="681355"/>
          <wp:effectExtent l="0" t="0" r="0" b="4445"/>
          <wp:wrapNone/>
          <wp:docPr id="731543033"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543033"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912100" cy="681355"/>
                  </a:xfrm>
                  <a:prstGeom prst="rect">
                    <a:avLst/>
                  </a:prstGeom>
                </pic:spPr>
              </pic:pic>
            </a:graphicData>
          </a:graphic>
          <wp14:sizeRelH relativeFrom="page">
            <wp14:pctWidth>0</wp14:pctWidth>
          </wp14:sizeRelH>
          <wp14:sizeRelV relativeFrom="page">
            <wp14:pctHeight>0</wp14:pctHeight>
          </wp14:sizeRelV>
        </wp:anchor>
      </w:drawing>
    </w:r>
    <w:r w:rsidRPr="00700342">
      <w:t>Australian Centre for Disease Control</w:t>
    </w:r>
    <w:r w:rsidRPr="00121E5A">
      <w:tab/>
    </w:r>
    <w:r w:rsidRPr="00B63816">
      <w:rPr>
        <w:rFonts w:cs="Segoe UI Semibold"/>
      </w:rPr>
      <w:fldChar w:fldCharType="begin"/>
    </w:r>
    <w:r w:rsidRPr="00B63816">
      <w:rPr>
        <w:rFonts w:cs="Segoe UI Semibold"/>
      </w:rPr>
      <w:instrText xml:space="preserve"> PAGE   \* MERGEFORMAT </w:instrText>
    </w:r>
    <w:r w:rsidRPr="00B63816">
      <w:rPr>
        <w:rFonts w:cs="Segoe UI Semibold"/>
      </w:rPr>
      <w:fldChar w:fldCharType="separate"/>
    </w:r>
    <w:r>
      <w:rPr>
        <w:rFonts w:cs="Segoe UI Semibold"/>
      </w:rPr>
      <w:t>9</w:t>
    </w:r>
    <w:r w:rsidRPr="00B63816">
      <w:rPr>
        <w:rFonts w:cs="Segoe UI Semibold"/>
        <w:noProof/>
      </w:rPr>
      <w:fldChar w:fldCharType="end"/>
    </w:r>
  </w:p>
  <w:p w14:paraId="57FF5E62" w14:textId="77777777" w:rsidR="0086733D" w:rsidRPr="00CA11E3" w:rsidRDefault="0086733D" w:rsidP="00AA4BE1">
    <w:pPr>
      <w:pStyle w:val="Footer"/>
      <w:tabs>
        <w:tab w:val="clear" w:pos="4513"/>
        <w:tab w:val="clear" w:pos="9026"/>
        <w:tab w:val="left" w:pos="11010"/>
        <w:tab w:val="right" w:pos="13892"/>
      </w:tabs>
      <w:ind w:left="-1418" w:right="-90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4EA9C" w14:textId="77777777" w:rsidR="00102183" w:rsidRDefault="00102183" w:rsidP="00BD640A">
      <w:pPr>
        <w:spacing w:line="240" w:lineRule="auto"/>
      </w:pPr>
      <w:r>
        <w:separator/>
      </w:r>
    </w:p>
  </w:footnote>
  <w:footnote w:type="continuationSeparator" w:id="0">
    <w:p w14:paraId="39E789DE" w14:textId="77777777" w:rsidR="00102183" w:rsidRDefault="00102183" w:rsidP="00BD640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6B2BB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3E8FD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A624178"/>
    <w:lvl w:ilvl="0">
      <w:start w:val="1"/>
      <w:numFmt w:val="decimal"/>
      <w:pStyle w:val="ListNumber3"/>
      <w:lvlText w:val="%1."/>
      <w:lvlJc w:val="left"/>
      <w:pPr>
        <w:tabs>
          <w:tab w:val="num" w:pos="926"/>
        </w:tabs>
        <w:ind w:left="926" w:hanging="360"/>
      </w:pPr>
    </w:lvl>
  </w:abstractNum>
  <w:abstractNum w:abstractNumId="3" w15:restartNumberingAfterBreak="0">
    <w:nsid w:val="FFFFFF80"/>
    <w:multiLevelType w:val="singleLevel"/>
    <w:tmpl w:val="DD94281A"/>
    <w:lvl w:ilvl="0">
      <w:start w:val="1"/>
      <w:numFmt w:val="bullet"/>
      <w:pStyle w:val="ListBullet5"/>
      <w:lvlText w:val=""/>
      <w:lvlJc w:val="left"/>
      <w:pPr>
        <w:ind w:left="1789" w:hanging="360"/>
      </w:pPr>
      <w:rPr>
        <w:rFonts w:ascii="Wingdings" w:hAnsi="Wingdings" w:hint="default"/>
      </w:rPr>
    </w:lvl>
  </w:abstractNum>
  <w:abstractNum w:abstractNumId="4" w15:restartNumberingAfterBreak="0">
    <w:nsid w:val="FFFFFF81"/>
    <w:multiLevelType w:val="singleLevel"/>
    <w:tmpl w:val="B20E3152"/>
    <w:lvl w:ilvl="0">
      <w:start w:val="1"/>
      <w:numFmt w:val="bullet"/>
      <w:pStyle w:val="ListBullet4"/>
      <w:lvlText w:val=""/>
      <w:lvlJc w:val="left"/>
      <w:pPr>
        <w:ind w:left="1789" w:hanging="360"/>
      </w:pPr>
      <w:rPr>
        <w:rFonts w:ascii="Wingdings" w:hAnsi="Wingdings" w:hint="default"/>
      </w:rPr>
    </w:lvl>
  </w:abstractNum>
  <w:abstractNum w:abstractNumId="5" w15:restartNumberingAfterBreak="0">
    <w:nsid w:val="FFFFFF82"/>
    <w:multiLevelType w:val="singleLevel"/>
    <w:tmpl w:val="5AC6C896"/>
    <w:lvl w:ilvl="0">
      <w:start w:val="1"/>
      <w:numFmt w:val="bullet"/>
      <w:pStyle w:val="ListBullet3"/>
      <w:lvlText w:val=""/>
      <w:lvlJc w:val="left"/>
      <w:pPr>
        <w:ind w:left="927" w:hanging="360"/>
      </w:pPr>
      <w:rPr>
        <w:rFonts w:ascii="Wingdings" w:hAnsi="Wingdings" w:hint="default"/>
      </w:rPr>
    </w:lvl>
  </w:abstractNum>
  <w:abstractNum w:abstractNumId="6" w15:restartNumberingAfterBreak="0">
    <w:nsid w:val="FFFFFF88"/>
    <w:multiLevelType w:val="singleLevel"/>
    <w:tmpl w:val="8EDAD38C"/>
    <w:lvl w:ilvl="0">
      <w:start w:val="1"/>
      <w:numFmt w:val="decimal"/>
      <w:pStyle w:val="ListNumber"/>
      <w:lvlText w:val="%1."/>
      <w:lvlJc w:val="left"/>
      <w:pPr>
        <w:ind w:left="717" w:hanging="360"/>
      </w:pPr>
    </w:lvl>
  </w:abstractNum>
  <w:abstractNum w:abstractNumId="7" w15:restartNumberingAfterBreak="0">
    <w:nsid w:val="FFFFFF89"/>
    <w:multiLevelType w:val="singleLevel"/>
    <w:tmpl w:val="F926D80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1B80DE3"/>
    <w:multiLevelType w:val="multilevel"/>
    <w:tmpl w:val="F98E3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932FD4"/>
    <w:multiLevelType w:val="hybridMultilevel"/>
    <w:tmpl w:val="707A6748"/>
    <w:lvl w:ilvl="0" w:tplc="557CF4DA">
      <w:start w:val="1"/>
      <w:numFmt w:val="decimal"/>
      <w:pStyle w:val="ListNumber2"/>
      <w:lvlText w:val="%1."/>
      <w:lvlJc w:val="left"/>
      <w:pPr>
        <w:ind w:left="107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0" w15:restartNumberingAfterBreak="0">
    <w:nsid w:val="0D150B64"/>
    <w:multiLevelType w:val="hybridMultilevel"/>
    <w:tmpl w:val="3C7CCFAC"/>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1" w15:restartNumberingAfterBreak="0">
    <w:nsid w:val="0F684546"/>
    <w:multiLevelType w:val="multilevel"/>
    <w:tmpl w:val="C49C1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FB367D4"/>
    <w:multiLevelType w:val="multilevel"/>
    <w:tmpl w:val="D8B09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5E23D41"/>
    <w:multiLevelType w:val="hybridMultilevel"/>
    <w:tmpl w:val="5470AA0E"/>
    <w:lvl w:ilvl="0" w:tplc="7564F708">
      <w:start w:val="1"/>
      <w:numFmt w:val="bullet"/>
      <w:pStyle w:val="Boxgreen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3D4CFC"/>
    <w:multiLevelType w:val="hybridMultilevel"/>
    <w:tmpl w:val="3E86F0E2"/>
    <w:lvl w:ilvl="0" w:tplc="62803022">
      <w:start w:val="1"/>
      <w:numFmt w:val="bullet"/>
      <w:pStyle w:val="ListBullet2"/>
      <w:lvlText w:val="o"/>
      <w:lvlJc w:val="left"/>
      <w:pPr>
        <w:ind w:left="598"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5" w15:restartNumberingAfterBreak="0">
    <w:nsid w:val="18A8184B"/>
    <w:multiLevelType w:val="multilevel"/>
    <w:tmpl w:val="ADE0FE30"/>
    <w:styleLink w:val="CurrentList1"/>
    <w:lvl w:ilvl="0">
      <w:start w:val="1"/>
      <w:numFmt w:val="decimal"/>
      <w:lvlText w:val="Number %1."/>
      <w:lvlJc w:val="left"/>
      <w:pPr>
        <w:tabs>
          <w:tab w:val="num" w:pos="1247"/>
        </w:tabs>
        <w:ind w:left="1247" w:hanging="124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EB23A1B"/>
    <w:multiLevelType w:val="multilevel"/>
    <w:tmpl w:val="9766C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F802566"/>
    <w:multiLevelType w:val="multilevel"/>
    <w:tmpl w:val="DC149FE0"/>
    <w:styleLink w:val="Bulletlist"/>
    <w:lvl w:ilvl="0">
      <w:start w:val="1"/>
      <w:numFmt w:val="bullet"/>
      <w:lvlText w:val=""/>
      <w:lvlJc w:val="left"/>
      <w:pPr>
        <w:ind w:left="720" w:hanging="360"/>
      </w:pPr>
      <w:rPr>
        <w:rFonts w:ascii="Symbol" w:hAnsi="Symbol"/>
        <w:kern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2B66046"/>
    <w:multiLevelType w:val="hybridMultilevel"/>
    <w:tmpl w:val="39DABC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E7D21CC"/>
    <w:multiLevelType w:val="hybridMultilevel"/>
    <w:tmpl w:val="7C80C2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AD83BAF"/>
    <w:multiLevelType w:val="hybridMultilevel"/>
    <w:tmpl w:val="C2D62DC6"/>
    <w:lvl w:ilvl="0" w:tplc="BB60FD04">
      <w:start w:val="1"/>
      <w:numFmt w:val="decimal"/>
      <w:pStyle w:val="Figuretitle"/>
      <w:lvlText w:val="Figure %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B03EB5"/>
    <w:multiLevelType w:val="hybridMultilevel"/>
    <w:tmpl w:val="C3F2A288"/>
    <w:lvl w:ilvl="0" w:tplc="1CB23032">
      <w:start w:val="1"/>
      <w:numFmt w:val="bullet"/>
      <w:pStyle w:val="Copyrightbulletlis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2" w15:restartNumberingAfterBreak="0">
    <w:nsid w:val="412905E8"/>
    <w:multiLevelType w:val="hybridMultilevel"/>
    <w:tmpl w:val="7CB21A86"/>
    <w:lvl w:ilvl="0" w:tplc="C1A43444">
      <w:start w:val="1"/>
      <w:numFmt w:val="bullet"/>
      <w:pStyle w:val="Boxlightgreen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2742387"/>
    <w:multiLevelType w:val="multilevel"/>
    <w:tmpl w:val="3A4A9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A0025B1"/>
    <w:multiLevelType w:val="multilevel"/>
    <w:tmpl w:val="F58A5E34"/>
    <w:styleLink w:val="StyleBulleted"/>
    <w:lvl w:ilvl="0">
      <w:start w:val="1"/>
      <w:numFmt w:val="bullet"/>
      <w:lvlText w:val="•"/>
      <w:lvlJc w:val="left"/>
      <w:pPr>
        <w:ind w:left="567" w:hanging="227"/>
      </w:pPr>
      <w:rPr>
        <w:rFonts w:ascii="Segoe UI" w:hAnsi="Segoe UI"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15:restartNumberingAfterBreak="0">
    <w:nsid w:val="4D78B69C"/>
    <w:multiLevelType w:val="hybridMultilevel"/>
    <w:tmpl w:val="B59E08B0"/>
    <w:lvl w:ilvl="0" w:tplc="B46AEDD0">
      <w:start w:val="1"/>
      <w:numFmt w:val="bullet"/>
      <w:lvlText w:val=""/>
      <w:lvlJc w:val="left"/>
      <w:pPr>
        <w:ind w:left="720" w:hanging="360"/>
      </w:pPr>
      <w:rPr>
        <w:rFonts w:ascii="Symbol" w:hAnsi="Symbol" w:hint="default"/>
      </w:rPr>
    </w:lvl>
    <w:lvl w:ilvl="1" w:tplc="C870022A">
      <w:start w:val="1"/>
      <w:numFmt w:val="bullet"/>
      <w:lvlText w:val="o"/>
      <w:lvlJc w:val="left"/>
      <w:pPr>
        <w:ind w:left="1440" w:hanging="360"/>
      </w:pPr>
      <w:rPr>
        <w:rFonts w:ascii="Courier New" w:hAnsi="Courier New" w:hint="default"/>
      </w:rPr>
    </w:lvl>
    <w:lvl w:ilvl="2" w:tplc="805CE4BC">
      <w:start w:val="1"/>
      <w:numFmt w:val="bullet"/>
      <w:lvlText w:val=""/>
      <w:lvlJc w:val="left"/>
      <w:pPr>
        <w:ind w:left="2160" w:hanging="360"/>
      </w:pPr>
      <w:rPr>
        <w:rFonts w:ascii="Wingdings" w:hAnsi="Wingdings" w:hint="default"/>
      </w:rPr>
    </w:lvl>
    <w:lvl w:ilvl="3" w:tplc="A732B3B6">
      <w:start w:val="1"/>
      <w:numFmt w:val="bullet"/>
      <w:lvlText w:val=""/>
      <w:lvlJc w:val="left"/>
      <w:pPr>
        <w:ind w:left="2880" w:hanging="360"/>
      </w:pPr>
      <w:rPr>
        <w:rFonts w:ascii="Symbol" w:hAnsi="Symbol" w:hint="default"/>
      </w:rPr>
    </w:lvl>
    <w:lvl w:ilvl="4" w:tplc="F996B8A0">
      <w:start w:val="1"/>
      <w:numFmt w:val="bullet"/>
      <w:lvlText w:val="o"/>
      <w:lvlJc w:val="left"/>
      <w:pPr>
        <w:ind w:left="3600" w:hanging="360"/>
      </w:pPr>
      <w:rPr>
        <w:rFonts w:ascii="Courier New" w:hAnsi="Courier New" w:hint="default"/>
      </w:rPr>
    </w:lvl>
    <w:lvl w:ilvl="5" w:tplc="84E81A9C">
      <w:start w:val="1"/>
      <w:numFmt w:val="bullet"/>
      <w:lvlText w:val=""/>
      <w:lvlJc w:val="left"/>
      <w:pPr>
        <w:ind w:left="4320" w:hanging="360"/>
      </w:pPr>
      <w:rPr>
        <w:rFonts w:ascii="Wingdings" w:hAnsi="Wingdings" w:hint="default"/>
      </w:rPr>
    </w:lvl>
    <w:lvl w:ilvl="6" w:tplc="52505B10">
      <w:start w:val="1"/>
      <w:numFmt w:val="bullet"/>
      <w:lvlText w:val=""/>
      <w:lvlJc w:val="left"/>
      <w:pPr>
        <w:ind w:left="5040" w:hanging="360"/>
      </w:pPr>
      <w:rPr>
        <w:rFonts w:ascii="Symbol" w:hAnsi="Symbol" w:hint="default"/>
      </w:rPr>
    </w:lvl>
    <w:lvl w:ilvl="7" w:tplc="F44C920A">
      <w:start w:val="1"/>
      <w:numFmt w:val="bullet"/>
      <w:lvlText w:val="o"/>
      <w:lvlJc w:val="left"/>
      <w:pPr>
        <w:ind w:left="5760" w:hanging="360"/>
      </w:pPr>
      <w:rPr>
        <w:rFonts w:ascii="Courier New" w:hAnsi="Courier New" w:hint="default"/>
      </w:rPr>
    </w:lvl>
    <w:lvl w:ilvl="8" w:tplc="2E583770">
      <w:start w:val="1"/>
      <w:numFmt w:val="bullet"/>
      <w:lvlText w:val=""/>
      <w:lvlJc w:val="left"/>
      <w:pPr>
        <w:ind w:left="6480" w:hanging="360"/>
      </w:pPr>
      <w:rPr>
        <w:rFonts w:ascii="Wingdings" w:hAnsi="Wingdings" w:hint="default"/>
      </w:rPr>
    </w:lvl>
  </w:abstractNum>
  <w:abstractNum w:abstractNumId="26" w15:restartNumberingAfterBreak="0">
    <w:nsid w:val="5C6422CF"/>
    <w:multiLevelType w:val="hybridMultilevel"/>
    <w:tmpl w:val="31448B12"/>
    <w:lvl w:ilvl="0" w:tplc="CFC8E5C4">
      <w:start w:val="1"/>
      <w:numFmt w:val="bullet"/>
      <w:pStyle w:val="Boxpurp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D820573"/>
    <w:multiLevelType w:val="hybridMultilevel"/>
    <w:tmpl w:val="3132B3A2"/>
    <w:lvl w:ilvl="0" w:tplc="C142832C">
      <w:start w:val="1"/>
      <w:numFmt w:val="decimal"/>
      <w:pStyle w:val="Tabletitle"/>
      <w:lvlText w:val="Table %1."/>
      <w:lvlJc w:val="left"/>
      <w:pPr>
        <w:tabs>
          <w:tab w:val="num" w:pos="1247"/>
        </w:tabs>
        <w:ind w:left="1247" w:hanging="887"/>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F8A6F28"/>
    <w:multiLevelType w:val="hybridMultilevel"/>
    <w:tmpl w:val="3F88C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45B3D30"/>
    <w:multiLevelType w:val="multilevel"/>
    <w:tmpl w:val="55E4A408"/>
    <w:styleLink w:val="CurrentLis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CF8287E"/>
    <w:multiLevelType w:val="hybridMultilevel"/>
    <w:tmpl w:val="19AE8E9A"/>
    <w:lvl w:ilvl="0" w:tplc="0D001382">
      <w:start w:val="1"/>
      <w:numFmt w:val="bullet"/>
      <w:pStyle w:val="Tablelist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6E33750E"/>
    <w:multiLevelType w:val="hybridMultilevel"/>
    <w:tmpl w:val="F2F6750C"/>
    <w:lvl w:ilvl="0" w:tplc="EE5CFBB8">
      <w:start w:val="1"/>
      <w:numFmt w:val="bullet"/>
      <w:pStyle w:val="Boxreversedbulletgreen"/>
      <w:lvlText w:val=""/>
      <w:lvlJc w:val="left"/>
      <w:pPr>
        <w:ind w:left="720" w:hanging="360"/>
      </w:pPr>
      <w:rPr>
        <w:rFonts w:ascii="Symbol" w:hAnsi="Symbol" w:hint="default"/>
        <w:color w:val="FFFFFF" w:themeColor="background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0151E84"/>
    <w:multiLevelType w:val="multilevel"/>
    <w:tmpl w:val="B382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385788D"/>
    <w:multiLevelType w:val="hybridMultilevel"/>
    <w:tmpl w:val="FFFFFFFF"/>
    <w:lvl w:ilvl="0" w:tplc="DB609EE8">
      <w:numFmt w:val="bullet"/>
      <w:lvlText w:val="•"/>
      <w:lvlJc w:val="left"/>
      <w:pPr>
        <w:ind w:left="720" w:hanging="360"/>
      </w:pPr>
      <w:rPr>
        <w:rFonts w:ascii="Arial" w:eastAsia="Times New Roman" w:hAnsi="Arial" w:cs="Times New Roman" w:hint="default"/>
      </w:rPr>
    </w:lvl>
    <w:lvl w:ilvl="1" w:tplc="0C090003">
      <w:start w:val="1"/>
      <w:numFmt w:val="bullet"/>
      <w:lvlText w:val="o"/>
      <w:lvlJc w:val="left"/>
      <w:pPr>
        <w:ind w:left="1440" w:hanging="360"/>
      </w:pPr>
      <w:rPr>
        <w:rFonts w:ascii="Courier New" w:hAnsi="Courier New" w:cs="Times New Roman"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Times New Roman"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Times New Roman" w:hint="default"/>
      </w:rPr>
    </w:lvl>
    <w:lvl w:ilvl="8" w:tplc="0C090005">
      <w:start w:val="1"/>
      <w:numFmt w:val="bullet"/>
      <w:lvlText w:val=""/>
      <w:lvlJc w:val="left"/>
      <w:pPr>
        <w:ind w:left="6480" w:hanging="360"/>
      </w:pPr>
      <w:rPr>
        <w:rFonts w:ascii="Wingdings" w:hAnsi="Wingdings" w:hint="default"/>
      </w:rPr>
    </w:lvl>
  </w:abstractNum>
  <w:abstractNum w:abstractNumId="34" w15:restartNumberingAfterBreak="0">
    <w:nsid w:val="7A596CE0"/>
    <w:multiLevelType w:val="hybridMultilevel"/>
    <w:tmpl w:val="28665394"/>
    <w:lvl w:ilvl="0" w:tplc="CB16BCEC">
      <w:start w:val="1"/>
      <w:numFmt w:val="bullet"/>
      <w:pStyle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2966795">
    <w:abstractNumId w:val="25"/>
  </w:num>
  <w:num w:numId="2" w16cid:durableId="406080009">
    <w:abstractNumId w:val="34"/>
  </w:num>
  <w:num w:numId="3" w16cid:durableId="503740614">
    <w:abstractNumId w:val="24"/>
  </w:num>
  <w:num w:numId="4" w16cid:durableId="610355242">
    <w:abstractNumId w:val="13"/>
  </w:num>
  <w:num w:numId="5" w16cid:durableId="1875069555">
    <w:abstractNumId w:val="22"/>
  </w:num>
  <w:num w:numId="6" w16cid:durableId="1663504272">
    <w:abstractNumId w:val="26"/>
  </w:num>
  <w:num w:numId="7" w16cid:durableId="752508682">
    <w:abstractNumId w:val="31"/>
  </w:num>
  <w:num w:numId="8" w16cid:durableId="1315256708">
    <w:abstractNumId w:val="17"/>
  </w:num>
  <w:num w:numId="9" w16cid:durableId="886525147">
    <w:abstractNumId w:val="21"/>
  </w:num>
  <w:num w:numId="10" w16cid:durableId="845292249">
    <w:abstractNumId w:val="15"/>
  </w:num>
  <w:num w:numId="11" w16cid:durableId="695696059">
    <w:abstractNumId w:val="29"/>
  </w:num>
  <w:num w:numId="12" w16cid:durableId="958610777">
    <w:abstractNumId w:val="20"/>
  </w:num>
  <w:num w:numId="13" w16cid:durableId="1322585272">
    <w:abstractNumId w:val="7"/>
  </w:num>
  <w:num w:numId="14" w16cid:durableId="568928802">
    <w:abstractNumId w:val="9"/>
  </w:num>
  <w:num w:numId="15" w16cid:durableId="881013150">
    <w:abstractNumId w:val="5"/>
  </w:num>
  <w:num w:numId="16" w16cid:durableId="1470125721">
    <w:abstractNumId w:val="4"/>
  </w:num>
  <w:num w:numId="17" w16cid:durableId="1591892134">
    <w:abstractNumId w:val="3"/>
  </w:num>
  <w:num w:numId="18" w16cid:durableId="2129011381">
    <w:abstractNumId w:val="6"/>
  </w:num>
  <w:num w:numId="19" w16cid:durableId="815798398">
    <w:abstractNumId w:val="2"/>
  </w:num>
  <w:num w:numId="20" w16cid:durableId="1685941380">
    <w:abstractNumId w:val="1"/>
  </w:num>
  <w:num w:numId="21" w16cid:durableId="348652232">
    <w:abstractNumId w:val="0"/>
  </w:num>
  <w:num w:numId="22" w16cid:durableId="1714424049">
    <w:abstractNumId w:val="30"/>
  </w:num>
  <w:num w:numId="23" w16cid:durableId="923537094">
    <w:abstractNumId w:val="14"/>
  </w:num>
  <w:num w:numId="24" w16cid:durableId="1751610082">
    <w:abstractNumId w:val="27"/>
  </w:num>
  <w:num w:numId="25" w16cid:durableId="128745467">
    <w:abstractNumId w:val="11"/>
  </w:num>
  <w:num w:numId="26" w16cid:durableId="2113477152">
    <w:abstractNumId w:val="16"/>
  </w:num>
  <w:num w:numId="27" w16cid:durableId="2033526489">
    <w:abstractNumId w:val="8"/>
  </w:num>
  <w:num w:numId="28" w16cid:durableId="194150171">
    <w:abstractNumId w:val="12"/>
  </w:num>
  <w:num w:numId="29" w16cid:durableId="561529024">
    <w:abstractNumId w:val="32"/>
  </w:num>
  <w:num w:numId="30" w16cid:durableId="1880774289">
    <w:abstractNumId w:val="23"/>
  </w:num>
  <w:num w:numId="31" w16cid:durableId="1703169086">
    <w:abstractNumId w:val="18"/>
  </w:num>
  <w:num w:numId="32" w16cid:durableId="800924012">
    <w:abstractNumId w:val="28"/>
  </w:num>
  <w:num w:numId="33" w16cid:durableId="864177458">
    <w:abstractNumId w:val="19"/>
  </w:num>
  <w:num w:numId="34" w16cid:durableId="37096571">
    <w:abstractNumId w:val="10"/>
  </w:num>
  <w:num w:numId="35" w16cid:durableId="216210806">
    <w:abstractNumId w:val="33"/>
  </w:num>
  <w:num w:numId="36" w16cid:durableId="1519273843">
    <w:abstractNumId w:val="7"/>
  </w:num>
  <w:num w:numId="37" w16cid:durableId="2140489762">
    <w:abstractNumId w:val="7"/>
  </w:num>
  <w:num w:numId="38" w16cid:durableId="2046589005">
    <w:abstractNumId w:val="7"/>
  </w:num>
  <w:num w:numId="39" w16cid:durableId="1749840161">
    <w:abstractNumId w:val="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31B"/>
    <w:rsid w:val="00000B17"/>
    <w:rsid w:val="000016F9"/>
    <w:rsid w:val="00003623"/>
    <w:rsid w:val="000050BF"/>
    <w:rsid w:val="00011F7D"/>
    <w:rsid w:val="00014DDC"/>
    <w:rsid w:val="000246D0"/>
    <w:rsid w:val="000316B8"/>
    <w:rsid w:val="00043145"/>
    <w:rsid w:val="00044E5E"/>
    <w:rsid w:val="0004581F"/>
    <w:rsid w:val="00052FAE"/>
    <w:rsid w:val="00057C91"/>
    <w:rsid w:val="000665A8"/>
    <w:rsid w:val="000876FD"/>
    <w:rsid w:val="00090682"/>
    <w:rsid w:val="000A19EE"/>
    <w:rsid w:val="000B2E81"/>
    <w:rsid w:val="000B5D73"/>
    <w:rsid w:val="000C36F5"/>
    <w:rsid w:val="000C67A2"/>
    <w:rsid w:val="000D2CBB"/>
    <w:rsid w:val="000D71BB"/>
    <w:rsid w:val="000D78AF"/>
    <w:rsid w:val="000E49DD"/>
    <w:rsid w:val="000E4E08"/>
    <w:rsid w:val="000F66DE"/>
    <w:rsid w:val="00100A34"/>
    <w:rsid w:val="00102019"/>
    <w:rsid w:val="00102183"/>
    <w:rsid w:val="0010490E"/>
    <w:rsid w:val="00110EBE"/>
    <w:rsid w:val="0011216E"/>
    <w:rsid w:val="001130A7"/>
    <w:rsid w:val="001130E4"/>
    <w:rsid w:val="001142E8"/>
    <w:rsid w:val="00121E5A"/>
    <w:rsid w:val="001236D4"/>
    <w:rsid w:val="001376B2"/>
    <w:rsid w:val="0014755C"/>
    <w:rsid w:val="00164FCC"/>
    <w:rsid w:val="00180DAE"/>
    <w:rsid w:val="00181479"/>
    <w:rsid w:val="001A2DC8"/>
    <w:rsid w:val="001A5E9F"/>
    <w:rsid w:val="001B1873"/>
    <w:rsid w:val="001B20D4"/>
    <w:rsid w:val="001B445F"/>
    <w:rsid w:val="001C0D47"/>
    <w:rsid w:val="001C1D03"/>
    <w:rsid w:val="001C3090"/>
    <w:rsid w:val="001C6CD2"/>
    <w:rsid w:val="001D3006"/>
    <w:rsid w:val="001E7087"/>
    <w:rsid w:val="001F18AE"/>
    <w:rsid w:val="001F39DF"/>
    <w:rsid w:val="002041B4"/>
    <w:rsid w:val="00205DEC"/>
    <w:rsid w:val="00246F2B"/>
    <w:rsid w:val="002502A6"/>
    <w:rsid w:val="00254ED0"/>
    <w:rsid w:val="00256F21"/>
    <w:rsid w:val="002646A3"/>
    <w:rsid w:val="00280777"/>
    <w:rsid w:val="00290CCF"/>
    <w:rsid w:val="002A2972"/>
    <w:rsid w:val="002B6884"/>
    <w:rsid w:val="002C7A7F"/>
    <w:rsid w:val="002D3C1C"/>
    <w:rsid w:val="002D7187"/>
    <w:rsid w:val="002E0E53"/>
    <w:rsid w:val="003104C1"/>
    <w:rsid w:val="00317BF7"/>
    <w:rsid w:val="00317D53"/>
    <w:rsid w:val="003304C7"/>
    <w:rsid w:val="00346B83"/>
    <w:rsid w:val="00346C59"/>
    <w:rsid w:val="00361DC7"/>
    <w:rsid w:val="0036562A"/>
    <w:rsid w:val="00370AE9"/>
    <w:rsid w:val="00381AD9"/>
    <w:rsid w:val="003849A4"/>
    <w:rsid w:val="00392A4D"/>
    <w:rsid w:val="003A04E6"/>
    <w:rsid w:val="003B041F"/>
    <w:rsid w:val="003C415F"/>
    <w:rsid w:val="003C658C"/>
    <w:rsid w:val="003D46DC"/>
    <w:rsid w:val="003E49C9"/>
    <w:rsid w:val="003F731B"/>
    <w:rsid w:val="00415661"/>
    <w:rsid w:val="004204EF"/>
    <w:rsid w:val="00422A53"/>
    <w:rsid w:val="00423BDF"/>
    <w:rsid w:val="00434844"/>
    <w:rsid w:val="00460AB2"/>
    <w:rsid w:val="00467FC0"/>
    <w:rsid w:val="0047616C"/>
    <w:rsid w:val="004847C8"/>
    <w:rsid w:val="00487535"/>
    <w:rsid w:val="00491C23"/>
    <w:rsid w:val="004972AD"/>
    <w:rsid w:val="0049793A"/>
    <w:rsid w:val="004B339D"/>
    <w:rsid w:val="004B4201"/>
    <w:rsid w:val="004B4B50"/>
    <w:rsid w:val="004C19F8"/>
    <w:rsid w:val="004C7018"/>
    <w:rsid w:val="00500EF3"/>
    <w:rsid w:val="005035B6"/>
    <w:rsid w:val="00506904"/>
    <w:rsid w:val="00506E71"/>
    <w:rsid w:val="00540CEA"/>
    <w:rsid w:val="00554096"/>
    <w:rsid w:val="005546C5"/>
    <w:rsid w:val="0055561E"/>
    <w:rsid w:val="005626A5"/>
    <w:rsid w:val="0056312E"/>
    <w:rsid w:val="005648AA"/>
    <w:rsid w:val="0056786C"/>
    <w:rsid w:val="00571B1A"/>
    <w:rsid w:val="00580ABD"/>
    <w:rsid w:val="005815CF"/>
    <w:rsid w:val="00582FAC"/>
    <w:rsid w:val="00583DBE"/>
    <w:rsid w:val="00586AA3"/>
    <w:rsid w:val="00586FC4"/>
    <w:rsid w:val="00592F8F"/>
    <w:rsid w:val="005938C9"/>
    <w:rsid w:val="005A6197"/>
    <w:rsid w:val="005D4673"/>
    <w:rsid w:val="005E60D3"/>
    <w:rsid w:val="005F2B8E"/>
    <w:rsid w:val="005F36C4"/>
    <w:rsid w:val="005F6735"/>
    <w:rsid w:val="00602BED"/>
    <w:rsid w:val="00603286"/>
    <w:rsid w:val="006135A5"/>
    <w:rsid w:val="0061396E"/>
    <w:rsid w:val="006154F6"/>
    <w:rsid w:val="00627EAE"/>
    <w:rsid w:val="006330BF"/>
    <w:rsid w:val="00644BE9"/>
    <w:rsid w:val="00645FEC"/>
    <w:rsid w:val="00650D00"/>
    <w:rsid w:val="006513D2"/>
    <w:rsid w:val="00656463"/>
    <w:rsid w:val="006577A9"/>
    <w:rsid w:val="006623E3"/>
    <w:rsid w:val="00665B8A"/>
    <w:rsid w:val="00670650"/>
    <w:rsid w:val="006738DC"/>
    <w:rsid w:val="00676590"/>
    <w:rsid w:val="006774B1"/>
    <w:rsid w:val="00691BD1"/>
    <w:rsid w:val="00696079"/>
    <w:rsid w:val="006A04AD"/>
    <w:rsid w:val="006A7A8D"/>
    <w:rsid w:val="006A7D84"/>
    <w:rsid w:val="006B13B3"/>
    <w:rsid w:val="006D2B66"/>
    <w:rsid w:val="006D41D8"/>
    <w:rsid w:val="006E7958"/>
    <w:rsid w:val="006F4B13"/>
    <w:rsid w:val="006F7178"/>
    <w:rsid w:val="00700342"/>
    <w:rsid w:val="0071379C"/>
    <w:rsid w:val="007223B3"/>
    <w:rsid w:val="00726905"/>
    <w:rsid w:val="0073193E"/>
    <w:rsid w:val="007377CE"/>
    <w:rsid w:val="00740091"/>
    <w:rsid w:val="00754243"/>
    <w:rsid w:val="00767EC5"/>
    <w:rsid w:val="0077585A"/>
    <w:rsid w:val="00776B60"/>
    <w:rsid w:val="0079364C"/>
    <w:rsid w:val="007978CE"/>
    <w:rsid w:val="007B46B1"/>
    <w:rsid w:val="007B6485"/>
    <w:rsid w:val="007B74E9"/>
    <w:rsid w:val="007C36D2"/>
    <w:rsid w:val="007C6B63"/>
    <w:rsid w:val="007D0703"/>
    <w:rsid w:val="007D73D9"/>
    <w:rsid w:val="007E1E19"/>
    <w:rsid w:val="007E596F"/>
    <w:rsid w:val="007E6658"/>
    <w:rsid w:val="007E72A6"/>
    <w:rsid w:val="007F30D4"/>
    <w:rsid w:val="007F4899"/>
    <w:rsid w:val="007F5E1E"/>
    <w:rsid w:val="007F7722"/>
    <w:rsid w:val="00810C7A"/>
    <w:rsid w:val="00812A4D"/>
    <w:rsid w:val="00813F55"/>
    <w:rsid w:val="008266C5"/>
    <w:rsid w:val="00834E3B"/>
    <w:rsid w:val="0084216E"/>
    <w:rsid w:val="0085426C"/>
    <w:rsid w:val="0086733D"/>
    <w:rsid w:val="0087175F"/>
    <w:rsid w:val="00873533"/>
    <w:rsid w:val="00892A45"/>
    <w:rsid w:val="00896090"/>
    <w:rsid w:val="008A51B1"/>
    <w:rsid w:val="008B720B"/>
    <w:rsid w:val="008E761A"/>
    <w:rsid w:val="00902E7B"/>
    <w:rsid w:val="0090477D"/>
    <w:rsid w:val="00905366"/>
    <w:rsid w:val="009128EC"/>
    <w:rsid w:val="00921403"/>
    <w:rsid w:val="00952A7A"/>
    <w:rsid w:val="009752F5"/>
    <w:rsid w:val="00976D6A"/>
    <w:rsid w:val="00981159"/>
    <w:rsid w:val="00982FE5"/>
    <w:rsid w:val="00992464"/>
    <w:rsid w:val="00995FBE"/>
    <w:rsid w:val="009A0034"/>
    <w:rsid w:val="009A4D70"/>
    <w:rsid w:val="009A5C5E"/>
    <w:rsid w:val="009A78A4"/>
    <w:rsid w:val="009D2175"/>
    <w:rsid w:val="009D4982"/>
    <w:rsid w:val="009E7C6F"/>
    <w:rsid w:val="009F3E33"/>
    <w:rsid w:val="009F4925"/>
    <w:rsid w:val="00A02E42"/>
    <w:rsid w:val="00A12334"/>
    <w:rsid w:val="00A16164"/>
    <w:rsid w:val="00A25036"/>
    <w:rsid w:val="00A439A3"/>
    <w:rsid w:val="00A508F3"/>
    <w:rsid w:val="00A51FB5"/>
    <w:rsid w:val="00A5529A"/>
    <w:rsid w:val="00A60252"/>
    <w:rsid w:val="00A73E3C"/>
    <w:rsid w:val="00A81A9E"/>
    <w:rsid w:val="00A935A2"/>
    <w:rsid w:val="00A939A4"/>
    <w:rsid w:val="00AA2EDB"/>
    <w:rsid w:val="00AA4BE1"/>
    <w:rsid w:val="00AA6D60"/>
    <w:rsid w:val="00AB1146"/>
    <w:rsid w:val="00AB24EA"/>
    <w:rsid w:val="00AB506B"/>
    <w:rsid w:val="00AC6019"/>
    <w:rsid w:val="00AC76EC"/>
    <w:rsid w:val="00AC7F7F"/>
    <w:rsid w:val="00AD7FD7"/>
    <w:rsid w:val="00AE2F64"/>
    <w:rsid w:val="00AF67DB"/>
    <w:rsid w:val="00AF7DE3"/>
    <w:rsid w:val="00B070A9"/>
    <w:rsid w:val="00B07F16"/>
    <w:rsid w:val="00B103BD"/>
    <w:rsid w:val="00B147C1"/>
    <w:rsid w:val="00B2476D"/>
    <w:rsid w:val="00B44251"/>
    <w:rsid w:val="00B54CCA"/>
    <w:rsid w:val="00B63816"/>
    <w:rsid w:val="00B66284"/>
    <w:rsid w:val="00B77915"/>
    <w:rsid w:val="00B77F5A"/>
    <w:rsid w:val="00B814FF"/>
    <w:rsid w:val="00B84911"/>
    <w:rsid w:val="00B94426"/>
    <w:rsid w:val="00BA2D63"/>
    <w:rsid w:val="00BA495E"/>
    <w:rsid w:val="00BB5327"/>
    <w:rsid w:val="00BC4EF1"/>
    <w:rsid w:val="00BD640A"/>
    <w:rsid w:val="00BE6587"/>
    <w:rsid w:val="00BF05F1"/>
    <w:rsid w:val="00BF1A21"/>
    <w:rsid w:val="00C035A3"/>
    <w:rsid w:val="00C13C98"/>
    <w:rsid w:val="00C14BF9"/>
    <w:rsid w:val="00C20DB4"/>
    <w:rsid w:val="00C44995"/>
    <w:rsid w:val="00C4737D"/>
    <w:rsid w:val="00C507D5"/>
    <w:rsid w:val="00C6013F"/>
    <w:rsid w:val="00C6148C"/>
    <w:rsid w:val="00C92173"/>
    <w:rsid w:val="00CA0C16"/>
    <w:rsid w:val="00CA11E3"/>
    <w:rsid w:val="00CA50FF"/>
    <w:rsid w:val="00CB1653"/>
    <w:rsid w:val="00CC26EF"/>
    <w:rsid w:val="00CF1C4C"/>
    <w:rsid w:val="00D0420C"/>
    <w:rsid w:val="00D04AB1"/>
    <w:rsid w:val="00D161BE"/>
    <w:rsid w:val="00D201A5"/>
    <w:rsid w:val="00D219C6"/>
    <w:rsid w:val="00D25346"/>
    <w:rsid w:val="00D258C7"/>
    <w:rsid w:val="00D27347"/>
    <w:rsid w:val="00D27F68"/>
    <w:rsid w:val="00D343BF"/>
    <w:rsid w:val="00D35AEB"/>
    <w:rsid w:val="00D440F1"/>
    <w:rsid w:val="00D457A3"/>
    <w:rsid w:val="00D52DF0"/>
    <w:rsid w:val="00D6384A"/>
    <w:rsid w:val="00D94E5E"/>
    <w:rsid w:val="00D958F6"/>
    <w:rsid w:val="00DA5A9B"/>
    <w:rsid w:val="00DA6B28"/>
    <w:rsid w:val="00DB006C"/>
    <w:rsid w:val="00DB5894"/>
    <w:rsid w:val="00DC0C8C"/>
    <w:rsid w:val="00DC2286"/>
    <w:rsid w:val="00DC23C5"/>
    <w:rsid w:val="00DD7044"/>
    <w:rsid w:val="00DE4DAC"/>
    <w:rsid w:val="00DF47DD"/>
    <w:rsid w:val="00DF6527"/>
    <w:rsid w:val="00E20A3A"/>
    <w:rsid w:val="00E26495"/>
    <w:rsid w:val="00E271AD"/>
    <w:rsid w:val="00E34A2A"/>
    <w:rsid w:val="00E3603A"/>
    <w:rsid w:val="00E54694"/>
    <w:rsid w:val="00E57051"/>
    <w:rsid w:val="00E61085"/>
    <w:rsid w:val="00E61E52"/>
    <w:rsid w:val="00E70694"/>
    <w:rsid w:val="00E74466"/>
    <w:rsid w:val="00E74EF4"/>
    <w:rsid w:val="00E771F8"/>
    <w:rsid w:val="00E86C30"/>
    <w:rsid w:val="00E91307"/>
    <w:rsid w:val="00EA5EEB"/>
    <w:rsid w:val="00EC0925"/>
    <w:rsid w:val="00EE5406"/>
    <w:rsid w:val="00EE5DC9"/>
    <w:rsid w:val="00F007EC"/>
    <w:rsid w:val="00F32BE8"/>
    <w:rsid w:val="00F35CC9"/>
    <w:rsid w:val="00F40148"/>
    <w:rsid w:val="00F40769"/>
    <w:rsid w:val="00F51C90"/>
    <w:rsid w:val="00F56360"/>
    <w:rsid w:val="00F81F62"/>
    <w:rsid w:val="00F909DD"/>
    <w:rsid w:val="00FC14E1"/>
    <w:rsid w:val="00FC24E7"/>
    <w:rsid w:val="00FE698B"/>
    <w:rsid w:val="00FF171B"/>
    <w:rsid w:val="037D43C4"/>
    <w:rsid w:val="040F380D"/>
    <w:rsid w:val="06831EE6"/>
    <w:rsid w:val="09AD56FD"/>
    <w:rsid w:val="09E4D438"/>
    <w:rsid w:val="0EB9E30D"/>
    <w:rsid w:val="0F193F97"/>
    <w:rsid w:val="102F3737"/>
    <w:rsid w:val="118CA5BB"/>
    <w:rsid w:val="1493571A"/>
    <w:rsid w:val="14D2546A"/>
    <w:rsid w:val="176673DC"/>
    <w:rsid w:val="17D2FBD3"/>
    <w:rsid w:val="182E2D1E"/>
    <w:rsid w:val="18E32CE3"/>
    <w:rsid w:val="18FE8289"/>
    <w:rsid w:val="1AD809BB"/>
    <w:rsid w:val="1CB444F9"/>
    <w:rsid w:val="20AD026E"/>
    <w:rsid w:val="2166625A"/>
    <w:rsid w:val="251CE700"/>
    <w:rsid w:val="271C67A9"/>
    <w:rsid w:val="2BCF55EE"/>
    <w:rsid w:val="2C802ACA"/>
    <w:rsid w:val="2EF40100"/>
    <w:rsid w:val="32A804AB"/>
    <w:rsid w:val="33210454"/>
    <w:rsid w:val="336ABB46"/>
    <w:rsid w:val="34197A73"/>
    <w:rsid w:val="35EE20AE"/>
    <w:rsid w:val="3749E541"/>
    <w:rsid w:val="3964B25C"/>
    <w:rsid w:val="39CA8E29"/>
    <w:rsid w:val="3A437F4E"/>
    <w:rsid w:val="3A7DC823"/>
    <w:rsid w:val="3AE94F72"/>
    <w:rsid w:val="3AFD7E20"/>
    <w:rsid w:val="3BE81EE8"/>
    <w:rsid w:val="3EF3EFF2"/>
    <w:rsid w:val="3FC892B8"/>
    <w:rsid w:val="3FF299C9"/>
    <w:rsid w:val="407BE17E"/>
    <w:rsid w:val="41698A28"/>
    <w:rsid w:val="422E737F"/>
    <w:rsid w:val="42896B96"/>
    <w:rsid w:val="451B3357"/>
    <w:rsid w:val="45A8D16B"/>
    <w:rsid w:val="46B3B498"/>
    <w:rsid w:val="499E519E"/>
    <w:rsid w:val="49F073B7"/>
    <w:rsid w:val="4A039BCC"/>
    <w:rsid w:val="4CEB8C8E"/>
    <w:rsid w:val="4D51BC82"/>
    <w:rsid w:val="4D8FB33D"/>
    <w:rsid w:val="4E4CA58D"/>
    <w:rsid w:val="514C0972"/>
    <w:rsid w:val="51570C8C"/>
    <w:rsid w:val="51CE0C20"/>
    <w:rsid w:val="52DC2020"/>
    <w:rsid w:val="547A497D"/>
    <w:rsid w:val="554A331A"/>
    <w:rsid w:val="5C51261D"/>
    <w:rsid w:val="5F5A438D"/>
    <w:rsid w:val="63AB8556"/>
    <w:rsid w:val="661686F0"/>
    <w:rsid w:val="673EC7D4"/>
    <w:rsid w:val="6836C49A"/>
    <w:rsid w:val="696AEB28"/>
    <w:rsid w:val="69A55CCC"/>
    <w:rsid w:val="6CBF331B"/>
    <w:rsid w:val="6D8FC6FB"/>
    <w:rsid w:val="709F2EEB"/>
    <w:rsid w:val="723C9610"/>
    <w:rsid w:val="73B78DDE"/>
    <w:rsid w:val="745BEEEB"/>
    <w:rsid w:val="77A3E41A"/>
    <w:rsid w:val="77E8BDE5"/>
    <w:rsid w:val="7ACEDC11"/>
    <w:rsid w:val="7D826F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978BC"/>
  <w15:chartTrackingRefBased/>
  <w15:docId w15:val="{B4C5DF10-5C84-4A27-A8D7-0F4210C0E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650"/>
    <w:pPr>
      <w:spacing w:line="276" w:lineRule="auto"/>
    </w:pPr>
    <w:rPr>
      <w:rFonts w:ascii="Segoe UI" w:hAnsi="Segoe UI"/>
    </w:rPr>
  </w:style>
  <w:style w:type="paragraph" w:styleId="Heading1">
    <w:name w:val="heading 1"/>
    <w:basedOn w:val="Normal"/>
    <w:next w:val="BodyText"/>
    <w:link w:val="Heading1Char"/>
    <w:uiPriority w:val="9"/>
    <w:qFormat/>
    <w:rsid w:val="00952A7A"/>
    <w:pPr>
      <w:keepNext/>
      <w:keepLines/>
      <w:pBdr>
        <w:bottom w:val="single" w:sz="12" w:space="6" w:color="00DCA1"/>
      </w:pBdr>
      <w:spacing w:before="480" w:after="240" w:line="240" w:lineRule="auto"/>
      <w:outlineLvl w:val="0"/>
    </w:pPr>
    <w:rPr>
      <w:rFonts w:ascii="Segoe UI Semibold" w:eastAsiaTheme="majorEastAsia" w:hAnsi="Segoe UI Semibold" w:cs="Segoe UI"/>
      <w:b/>
      <w:color w:val="025F5D"/>
      <w:sz w:val="40"/>
      <w:szCs w:val="72"/>
    </w:rPr>
  </w:style>
  <w:style w:type="paragraph" w:styleId="Heading2">
    <w:name w:val="heading 2"/>
    <w:basedOn w:val="Normal"/>
    <w:next w:val="BodyText"/>
    <w:link w:val="Heading2Char"/>
    <w:uiPriority w:val="9"/>
    <w:unhideWhenUsed/>
    <w:qFormat/>
    <w:rsid w:val="00952A7A"/>
    <w:pPr>
      <w:keepNext/>
      <w:keepLines/>
      <w:spacing w:before="360" w:after="160" w:line="240" w:lineRule="auto"/>
      <w:outlineLvl w:val="1"/>
    </w:pPr>
    <w:rPr>
      <w:rFonts w:ascii="Segoe UI Semibold" w:eastAsiaTheme="majorEastAsia" w:hAnsi="Segoe UI Semibold" w:cstheme="majorBidi"/>
      <w:color w:val="025F5D"/>
      <w:sz w:val="32"/>
      <w:szCs w:val="36"/>
    </w:rPr>
  </w:style>
  <w:style w:type="paragraph" w:styleId="Heading3">
    <w:name w:val="heading 3"/>
    <w:basedOn w:val="Normal"/>
    <w:next w:val="BodyText"/>
    <w:link w:val="Heading3Char"/>
    <w:uiPriority w:val="9"/>
    <w:unhideWhenUsed/>
    <w:qFormat/>
    <w:rsid w:val="00434844"/>
    <w:pPr>
      <w:keepNext/>
      <w:keepLines/>
      <w:spacing w:before="360"/>
      <w:outlineLvl w:val="2"/>
    </w:pPr>
    <w:rPr>
      <w:rFonts w:ascii="Segoe UI Semibold" w:eastAsiaTheme="majorEastAsia" w:hAnsi="Segoe UI Semibold" w:cstheme="majorBidi"/>
      <w:b/>
      <w:bCs/>
      <w:color w:val="025F5D"/>
      <w:sz w:val="28"/>
      <w:szCs w:val="40"/>
    </w:rPr>
  </w:style>
  <w:style w:type="paragraph" w:styleId="Heading4">
    <w:name w:val="heading 4"/>
    <w:basedOn w:val="Normal"/>
    <w:next w:val="BodyText"/>
    <w:link w:val="Heading4Char"/>
    <w:uiPriority w:val="9"/>
    <w:unhideWhenUsed/>
    <w:qFormat/>
    <w:rsid w:val="00992464"/>
    <w:pPr>
      <w:keepNext/>
      <w:keepLines/>
      <w:spacing w:before="240"/>
      <w:outlineLvl w:val="3"/>
    </w:pPr>
    <w:rPr>
      <w:rFonts w:eastAsiaTheme="majorEastAsia" w:cstheme="majorBidi"/>
      <w:b/>
      <w:bCs/>
      <w:iCs/>
      <w:color w:val="025F5D"/>
      <w:sz w:val="28"/>
      <w:szCs w:val="36"/>
    </w:rPr>
  </w:style>
  <w:style w:type="paragraph" w:styleId="Heading5">
    <w:name w:val="heading 5"/>
    <w:basedOn w:val="Normal"/>
    <w:next w:val="BodyText"/>
    <w:link w:val="Heading5Char"/>
    <w:uiPriority w:val="9"/>
    <w:unhideWhenUsed/>
    <w:qFormat/>
    <w:rsid w:val="00992464"/>
    <w:pPr>
      <w:keepNext/>
      <w:keepLines/>
      <w:spacing w:before="240"/>
      <w:outlineLvl w:val="4"/>
    </w:pPr>
    <w:rPr>
      <w:rFonts w:ascii="Segoe UI Semibold" w:eastAsiaTheme="majorEastAsia" w:hAnsi="Segoe UI Semibold" w:cstheme="majorBidi"/>
      <w:sz w:val="28"/>
      <w:szCs w:val="28"/>
    </w:rPr>
  </w:style>
  <w:style w:type="paragraph" w:styleId="Heading6">
    <w:name w:val="heading 6"/>
    <w:basedOn w:val="Normal"/>
    <w:next w:val="BodyText"/>
    <w:link w:val="Heading6Char"/>
    <w:uiPriority w:val="9"/>
    <w:unhideWhenUsed/>
    <w:qFormat/>
    <w:rsid w:val="00992464"/>
    <w:pPr>
      <w:keepNext/>
      <w:keepLines/>
      <w:outlineLvl w:val="5"/>
    </w:pPr>
    <w:rPr>
      <w:rFonts w:ascii="Segoe UI Semibold" w:eastAsiaTheme="majorEastAsia" w:hAnsi="Segoe UI Semibold" w:cs="Segoe UI Semibold"/>
      <w:iCs/>
      <w:color w:val="000000" w:themeColor="text1"/>
      <w:szCs w:val="28"/>
    </w:rPr>
  </w:style>
  <w:style w:type="paragraph" w:styleId="Heading7">
    <w:name w:val="heading 7"/>
    <w:basedOn w:val="Normal"/>
    <w:next w:val="BodyText"/>
    <w:link w:val="Heading7Char"/>
    <w:uiPriority w:val="9"/>
    <w:unhideWhenUsed/>
    <w:qFormat/>
    <w:rsid w:val="00992464"/>
    <w:pPr>
      <w:keepNext/>
      <w:keepLines/>
      <w:spacing w:before="40"/>
      <w:outlineLvl w:val="6"/>
    </w:pPr>
    <w:rPr>
      <w:rFonts w:ascii="Segoe UI Semibold" w:eastAsiaTheme="majorEastAsia" w:hAnsi="Segoe UI Semibold" w:cs="Segoe UI Semibold"/>
      <w:iCs/>
      <w:color w:val="025F5D"/>
    </w:rPr>
  </w:style>
  <w:style w:type="paragraph" w:styleId="Heading8">
    <w:name w:val="heading 8"/>
    <w:basedOn w:val="Normal"/>
    <w:next w:val="BodyText"/>
    <w:link w:val="Heading8Char"/>
    <w:uiPriority w:val="9"/>
    <w:semiHidden/>
    <w:unhideWhenUsed/>
    <w:qFormat/>
    <w:rsid w:val="00992464"/>
    <w:pPr>
      <w:keepNext/>
      <w:keepLines/>
      <w:spacing w:before="40"/>
      <w:outlineLvl w:val="7"/>
    </w:pPr>
    <w:rPr>
      <w:rFonts w:eastAsiaTheme="majorEastAsia" w:cstheme="majorBidi"/>
      <w:color w:val="000000" w:themeColor="text1"/>
      <w:szCs w:val="21"/>
    </w:rPr>
  </w:style>
  <w:style w:type="paragraph" w:styleId="Heading9">
    <w:name w:val="heading 9"/>
    <w:basedOn w:val="Normal"/>
    <w:next w:val="BodyText"/>
    <w:link w:val="Heading9Char"/>
    <w:uiPriority w:val="9"/>
    <w:unhideWhenUsed/>
    <w:rsid w:val="0099246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A7A"/>
    <w:rPr>
      <w:rFonts w:ascii="Segoe UI Semibold" w:eastAsiaTheme="majorEastAsia" w:hAnsi="Segoe UI Semibold" w:cs="Segoe UI"/>
      <w:b/>
      <w:color w:val="025F5D"/>
      <w:sz w:val="40"/>
      <w:szCs w:val="72"/>
    </w:rPr>
  </w:style>
  <w:style w:type="paragraph" w:styleId="NoSpacing">
    <w:name w:val="No Spacing"/>
    <w:basedOn w:val="FootnoteText"/>
    <w:uiPriority w:val="1"/>
    <w:qFormat/>
    <w:rsid w:val="00CB1653"/>
    <w:pPr>
      <w:spacing w:line="276" w:lineRule="auto"/>
    </w:pPr>
    <w:rPr>
      <w:sz w:val="24"/>
      <w:szCs w:val="24"/>
    </w:rPr>
  </w:style>
  <w:style w:type="character" w:customStyle="1" w:styleId="Heading2Char">
    <w:name w:val="Heading 2 Char"/>
    <w:basedOn w:val="DefaultParagraphFont"/>
    <w:link w:val="Heading2"/>
    <w:uiPriority w:val="9"/>
    <w:rsid w:val="00952A7A"/>
    <w:rPr>
      <w:rFonts w:ascii="Segoe UI Semibold" w:eastAsiaTheme="majorEastAsia" w:hAnsi="Segoe UI Semibold" w:cstheme="majorBidi"/>
      <w:color w:val="025F5D"/>
      <w:sz w:val="32"/>
      <w:szCs w:val="36"/>
    </w:rPr>
  </w:style>
  <w:style w:type="paragraph" w:styleId="Title">
    <w:name w:val="Title"/>
    <w:basedOn w:val="Normal"/>
    <w:next w:val="Normal"/>
    <w:link w:val="TitleChar"/>
    <w:uiPriority w:val="10"/>
    <w:qFormat/>
    <w:rsid w:val="00B147C1"/>
    <w:pPr>
      <w:spacing w:before="2000" w:after="100" w:afterAutospacing="1" w:line="240" w:lineRule="auto"/>
      <w:contextualSpacing/>
    </w:pPr>
    <w:rPr>
      <w:rFonts w:ascii="Segoe UI Semibold" w:eastAsiaTheme="majorEastAsia" w:hAnsi="Segoe UI Semibold" w:cs="Segoe UI Semibold"/>
      <w:bCs/>
      <w:spacing w:val="-10"/>
      <w:kern w:val="28"/>
      <w:sz w:val="72"/>
      <w:szCs w:val="56"/>
    </w:rPr>
  </w:style>
  <w:style w:type="character" w:customStyle="1" w:styleId="TitleChar">
    <w:name w:val="Title Char"/>
    <w:basedOn w:val="DefaultParagraphFont"/>
    <w:link w:val="Title"/>
    <w:uiPriority w:val="10"/>
    <w:rsid w:val="00B147C1"/>
    <w:rPr>
      <w:rFonts w:ascii="Segoe UI Semibold" w:eastAsiaTheme="majorEastAsia" w:hAnsi="Segoe UI Semibold" w:cs="Segoe UI Semibold"/>
      <w:bCs/>
      <w:spacing w:val="-10"/>
      <w:kern w:val="28"/>
      <w:sz w:val="72"/>
      <w:szCs w:val="56"/>
    </w:rPr>
  </w:style>
  <w:style w:type="paragraph" w:styleId="Subtitle">
    <w:name w:val="Subtitle"/>
    <w:basedOn w:val="Normal"/>
    <w:next w:val="Normal"/>
    <w:link w:val="SubtitleChar"/>
    <w:uiPriority w:val="11"/>
    <w:qFormat/>
    <w:rsid w:val="00B147C1"/>
    <w:pPr>
      <w:numPr>
        <w:ilvl w:val="1"/>
      </w:numPr>
      <w:spacing w:before="240" w:after="120" w:line="240" w:lineRule="auto"/>
    </w:pPr>
    <w:rPr>
      <w:rFonts w:eastAsiaTheme="minorEastAsia" w:cs="Times New Roman (Body CS)"/>
      <w:b/>
      <w:color w:val="025F5D"/>
      <w:sz w:val="32"/>
      <w:szCs w:val="22"/>
    </w:rPr>
  </w:style>
  <w:style w:type="character" w:customStyle="1" w:styleId="SubtitleChar">
    <w:name w:val="Subtitle Char"/>
    <w:basedOn w:val="DefaultParagraphFont"/>
    <w:link w:val="Subtitle"/>
    <w:uiPriority w:val="11"/>
    <w:rsid w:val="00B147C1"/>
    <w:rPr>
      <w:rFonts w:ascii="Segoe UI" w:eastAsiaTheme="minorEastAsia" w:hAnsi="Segoe UI" w:cs="Times New Roman (Body CS)"/>
      <w:b/>
      <w:color w:val="025F5D"/>
      <w:sz w:val="32"/>
      <w:szCs w:val="22"/>
    </w:rPr>
  </w:style>
  <w:style w:type="character" w:styleId="SubtleEmphasis">
    <w:name w:val="Subtle Emphasis"/>
    <w:basedOn w:val="DefaultParagraphFont"/>
    <w:uiPriority w:val="19"/>
    <w:qFormat/>
    <w:rsid w:val="00992464"/>
    <w:rPr>
      <w:rFonts w:ascii="Segoe UI" w:hAnsi="Segoe UI"/>
      <w:i/>
      <w:iCs/>
      <w:color w:val="404040" w:themeColor="text1" w:themeTint="BF"/>
    </w:rPr>
  </w:style>
  <w:style w:type="character" w:styleId="Emphasis">
    <w:name w:val="Emphasis"/>
    <w:basedOn w:val="DefaultParagraphFont"/>
    <w:qFormat/>
    <w:rsid w:val="00992464"/>
    <w:rPr>
      <w:rFonts w:ascii="Segoe UI" w:hAnsi="Segoe UI"/>
      <w:i/>
      <w:iCs/>
    </w:rPr>
  </w:style>
  <w:style w:type="character" w:styleId="IntenseEmphasis">
    <w:name w:val="Intense Emphasis"/>
    <w:basedOn w:val="DefaultParagraphFont"/>
    <w:uiPriority w:val="21"/>
    <w:rsid w:val="00670650"/>
    <w:rPr>
      <w:rFonts w:ascii="Segoe UI" w:hAnsi="Segoe UI"/>
      <w:b/>
      <w:i/>
      <w:iCs/>
      <w:color w:val="auto"/>
      <w:bdr w:val="none" w:sz="0" w:space="0" w:color="auto"/>
    </w:rPr>
  </w:style>
  <w:style w:type="character" w:styleId="Strong">
    <w:name w:val="Strong"/>
    <w:basedOn w:val="DefaultParagraphFont"/>
    <w:uiPriority w:val="22"/>
    <w:qFormat/>
    <w:rsid w:val="00992464"/>
    <w:rPr>
      <w:b/>
      <w:bCs/>
    </w:rPr>
  </w:style>
  <w:style w:type="paragraph" w:styleId="Quote">
    <w:name w:val="Quote"/>
    <w:basedOn w:val="Normal"/>
    <w:next w:val="Normal"/>
    <w:link w:val="QuoteChar"/>
    <w:uiPriority w:val="29"/>
    <w:qFormat/>
    <w:rsid w:val="00992464"/>
    <w:pPr>
      <w:spacing w:before="200"/>
      <w:ind w:left="864" w:right="864"/>
      <w:jc w:val="center"/>
    </w:pPr>
    <w:rPr>
      <w:iCs/>
      <w:color w:val="025F5D"/>
      <w:sz w:val="28"/>
    </w:rPr>
  </w:style>
  <w:style w:type="character" w:customStyle="1" w:styleId="QuoteChar">
    <w:name w:val="Quote Char"/>
    <w:basedOn w:val="DefaultParagraphFont"/>
    <w:link w:val="Quote"/>
    <w:uiPriority w:val="29"/>
    <w:rsid w:val="00992464"/>
    <w:rPr>
      <w:rFonts w:ascii="Segoe UI" w:hAnsi="Segoe UI"/>
      <w:iCs/>
      <w:color w:val="025F5D"/>
      <w:sz w:val="28"/>
    </w:rPr>
  </w:style>
  <w:style w:type="paragraph" w:styleId="IntenseQuote">
    <w:name w:val="Intense Quote"/>
    <w:basedOn w:val="Normal"/>
    <w:next w:val="Normal"/>
    <w:link w:val="IntenseQuoteChar"/>
    <w:uiPriority w:val="30"/>
    <w:qFormat/>
    <w:rsid w:val="00992464"/>
    <w:pPr>
      <w:pBdr>
        <w:top w:val="single" w:sz="4" w:space="10" w:color="BEFEE9" w:themeColor="background2"/>
        <w:bottom w:val="single" w:sz="4" w:space="10" w:color="BEFEE9" w:themeColor="background2"/>
      </w:pBdr>
      <w:spacing w:before="360" w:after="360"/>
      <w:ind w:left="1418" w:right="1418"/>
    </w:pPr>
    <w:rPr>
      <w:rFonts w:ascii="Segoe UI Semibold" w:hAnsi="Segoe UI Semibold"/>
      <w:iCs/>
      <w:color w:val="025F5D"/>
      <w:sz w:val="28"/>
    </w:rPr>
  </w:style>
  <w:style w:type="character" w:customStyle="1" w:styleId="IntenseQuoteChar">
    <w:name w:val="Intense Quote Char"/>
    <w:basedOn w:val="DefaultParagraphFont"/>
    <w:link w:val="IntenseQuote"/>
    <w:uiPriority w:val="30"/>
    <w:rsid w:val="00992464"/>
    <w:rPr>
      <w:rFonts w:ascii="Segoe UI Semibold" w:hAnsi="Segoe UI Semibold"/>
      <w:iCs/>
      <w:color w:val="025F5D"/>
      <w:sz w:val="28"/>
    </w:rPr>
  </w:style>
  <w:style w:type="character" w:customStyle="1" w:styleId="Heading3Char">
    <w:name w:val="Heading 3 Char"/>
    <w:basedOn w:val="DefaultParagraphFont"/>
    <w:link w:val="Heading3"/>
    <w:uiPriority w:val="9"/>
    <w:rsid w:val="00434844"/>
    <w:rPr>
      <w:rFonts w:ascii="Segoe UI Semibold" w:eastAsiaTheme="majorEastAsia" w:hAnsi="Segoe UI Semibold" w:cstheme="majorBidi"/>
      <w:b/>
      <w:bCs/>
      <w:color w:val="025F5D"/>
      <w:sz w:val="28"/>
      <w:szCs w:val="40"/>
    </w:rPr>
  </w:style>
  <w:style w:type="character" w:customStyle="1" w:styleId="Heading4Char">
    <w:name w:val="Heading 4 Char"/>
    <w:basedOn w:val="DefaultParagraphFont"/>
    <w:link w:val="Heading4"/>
    <w:uiPriority w:val="9"/>
    <w:rsid w:val="00992464"/>
    <w:rPr>
      <w:rFonts w:ascii="Segoe UI" w:eastAsiaTheme="majorEastAsia" w:hAnsi="Segoe UI" w:cstheme="majorBidi"/>
      <w:b/>
      <w:bCs/>
      <w:iCs/>
      <w:color w:val="025F5D"/>
      <w:sz w:val="28"/>
      <w:szCs w:val="36"/>
    </w:rPr>
  </w:style>
  <w:style w:type="character" w:customStyle="1" w:styleId="Heading5Char">
    <w:name w:val="Heading 5 Char"/>
    <w:basedOn w:val="DefaultParagraphFont"/>
    <w:link w:val="Heading5"/>
    <w:uiPriority w:val="9"/>
    <w:rsid w:val="00992464"/>
    <w:rPr>
      <w:rFonts w:ascii="Segoe UI Semibold" w:eastAsiaTheme="majorEastAsia" w:hAnsi="Segoe UI Semibold" w:cstheme="majorBidi"/>
      <w:sz w:val="28"/>
      <w:szCs w:val="28"/>
    </w:rPr>
  </w:style>
  <w:style w:type="character" w:customStyle="1" w:styleId="Heading6Char">
    <w:name w:val="Heading 6 Char"/>
    <w:basedOn w:val="DefaultParagraphFont"/>
    <w:link w:val="Heading6"/>
    <w:uiPriority w:val="9"/>
    <w:rsid w:val="00992464"/>
    <w:rPr>
      <w:rFonts w:ascii="Segoe UI Semibold" w:eastAsiaTheme="majorEastAsia" w:hAnsi="Segoe UI Semibold" w:cs="Segoe UI Semibold"/>
      <w:iCs/>
      <w:color w:val="000000" w:themeColor="text1"/>
      <w:szCs w:val="28"/>
    </w:rPr>
  </w:style>
  <w:style w:type="character" w:customStyle="1" w:styleId="Heading7Char">
    <w:name w:val="Heading 7 Char"/>
    <w:basedOn w:val="DefaultParagraphFont"/>
    <w:link w:val="Heading7"/>
    <w:uiPriority w:val="9"/>
    <w:rsid w:val="00992464"/>
    <w:rPr>
      <w:rFonts w:ascii="Segoe UI Semibold" w:eastAsiaTheme="majorEastAsia" w:hAnsi="Segoe UI Semibold" w:cs="Segoe UI Semibold"/>
      <w:iCs/>
      <w:color w:val="025F5D"/>
    </w:rPr>
  </w:style>
  <w:style w:type="character" w:customStyle="1" w:styleId="Heading8Char">
    <w:name w:val="Heading 8 Char"/>
    <w:basedOn w:val="DefaultParagraphFont"/>
    <w:link w:val="Heading8"/>
    <w:uiPriority w:val="9"/>
    <w:semiHidden/>
    <w:rsid w:val="00992464"/>
    <w:rPr>
      <w:rFonts w:ascii="Segoe UI" w:eastAsiaTheme="majorEastAsia" w:hAnsi="Segoe UI" w:cstheme="majorBidi"/>
      <w:color w:val="000000" w:themeColor="text1"/>
      <w:szCs w:val="21"/>
    </w:rPr>
  </w:style>
  <w:style w:type="character" w:customStyle="1" w:styleId="Heading9Char">
    <w:name w:val="Heading 9 Char"/>
    <w:basedOn w:val="DefaultParagraphFont"/>
    <w:link w:val="Heading9"/>
    <w:uiPriority w:val="9"/>
    <w:rsid w:val="00992464"/>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992464"/>
    <w:pPr>
      <w:spacing w:line="240" w:lineRule="auto"/>
    </w:pPr>
  </w:style>
  <w:style w:type="character" w:customStyle="1" w:styleId="HeaderChar">
    <w:name w:val="Header Char"/>
    <w:basedOn w:val="DefaultParagraphFont"/>
    <w:link w:val="Header"/>
    <w:uiPriority w:val="99"/>
    <w:rsid w:val="00992464"/>
    <w:rPr>
      <w:rFonts w:ascii="Segoe UI" w:hAnsi="Segoe UI"/>
    </w:rPr>
  </w:style>
  <w:style w:type="paragraph" w:styleId="Footer">
    <w:name w:val="footer"/>
    <w:basedOn w:val="Normal"/>
    <w:link w:val="FooterChar"/>
    <w:uiPriority w:val="99"/>
    <w:unhideWhenUsed/>
    <w:qFormat/>
    <w:rsid w:val="00700342"/>
    <w:pPr>
      <w:tabs>
        <w:tab w:val="center" w:pos="4513"/>
        <w:tab w:val="right" w:pos="9026"/>
      </w:tabs>
      <w:spacing w:line="240" w:lineRule="auto"/>
    </w:pPr>
    <w:rPr>
      <w:rFonts w:ascii="Segoe UI Semibold" w:hAnsi="Segoe UI Semibold"/>
      <w:color w:val="FFFFFF" w:themeColor="background1"/>
    </w:rPr>
  </w:style>
  <w:style w:type="character" w:customStyle="1" w:styleId="FooterChar">
    <w:name w:val="Footer Char"/>
    <w:basedOn w:val="DefaultParagraphFont"/>
    <w:link w:val="Footer"/>
    <w:uiPriority w:val="99"/>
    <w:rsid w:val="00700342"/>
    <w:rPr>
      <w:rFonts w:ascii="Segoe UI Semibold" w:hAnsi="Segoe UI Semibold"/>
      <w:color w:val="FFFFFF" w:themeColor="background1"/>
    </w:rPr>
  </w:style>
  <w:style w:type="paragraph" w:customStyle="1" w:styleId="Copyrightbulletlist">
    <w:name w:val="Copyright bullet list"/>
    <w:basedOn w:val="Normal"/>
    <w:qFormat/>
    <w:rsid w:val="00992464"/>
    <w:pPr>
      <w:numPr>
        <w:numId w:val="9"/>
      </w:numPr>
    </w:pPr>
    <w:rPr>
      <w:sz w:val="18"/>
    </w:rPr>
  </w:style>
  <w:style w:type="character" w:styleId="PageNumber">
    <w:name w:val="page number"/>
    <w:basedOn w:val="DefaultParagraphFont"/>
    <w:uiPriority w:val="99"/>
    <w:unhideWhenUsed/>
    <w:rsid w:val="00992464"/>
  </w:style>
  <w:style w:type="character" w:styleId="Hyperlink">
    <w:name w:val="Hyperlink"/>
    <w:basedOn w:val="DefaultParagraphFont"/>
    <w:uiPriority w:val="99"/>
    <w:unhideWhenUsed/>
    <w:qFormat/>
    <w:rsid w:val="00992464"/>
    <w:rPr>
      <w:color w:val="0000EE"/>
      <w:u w:val="single"/>
    </w:rPr>
  </w:style>
  <w:style w:type="character" w:styleId="UnresolvedMention">
    <w:name w:val="Unresolved Mention"/>
    <w:basedOn w:val="DefaultParagraphFont"/>
    <w:uiPriority w:val="99"/>
    <w:semiHidden/>
    <w:unhideWhenUsed/>
    <w:rsid w:val="00C14BF9"/>
    <w:rPr>
      <w:color w:val="605E5C"/>
      <w:shd w:val="clear" w:color="auto" w:fill="E1DFDD"/>
    </w:rPr>
  </w:style>
  <w:style w:type="paragraph" w:customStyle="1" w:styleId="Copyrighttext">
    <w:name w:val="Copyright text"/>
    <w:basedOn w:val="FootnoteText"/>
    <w:qFormat/>
    <w:rsid w:val="00CB1653"/>
    <w:pPr>
      <w:spacing w:before="120" w:after="120" w:line="276" w:lineRule="auto"/>
    </w:pPr>
    <w:rPr>
      <w:rFonts w:eastAsia="Times New Roman" w:cs="Arial"/>
      <w:color w:val="000000"/>
      <w:kern w:val="0"/>
      <w:sz w:val="18"/>
      <w:szCs w:val="18"/>
      <w:lang w:eastAsia="en-GB"/>
      <w14:ligatures w14:val="none"/>
    </w:rPr>
  </w:style>
  <w:style w:type="table" w:styleId="TableGrid">
    <w:name w:val="Table Grid"/>
    <w:aliases w:val="CDC Table Grid"/>
    <w:basedOn w:val="TableGrid1"/>
    <w:uiPriority w:val="39"/>
    <w:rsid w:val="00E771F8"/>
    <w:pPr>
      <w:spacing w:before="40" w:after="40"/>
    </w:pPr>
    <w:rPr>
      <w:rFonts w:ascii="Segoe UI" w:eastAsia="Times New Roman" w:hAnsi="Segoe UI" w:cs="Times New Roman"/>
      <w:kern w:val="0"/>
      <w:sz w:val="20"/>
      <w:szCs w:val="20"/>
      <w:lang w:val="en-US" w:eastAsia="en-AU"/>
      <w14:ligatures w14:val="none"/>
    </w:rPr>
    <w:tblPr>
      <w:tblStyleRowBandSize w:val="1"/>
      <w:tblBorders>
        <w:top w:val="single" w:sz="6" w:space="0" w:color="BEFEE9" w:themeColor="background2"/>
        <w:left w:val="none" w:sz="0" w:space="0" w:color="auto"/>
        <w:bottom w:val="single" w:sz="6" w:space="0" w:color="BEFEE9" w:themeColor="background2"/>
        <w:right w:val="none" w:sz="0" w:space="0" w:color="auto"/>
        <w:insideH w:val="single" w:sz="6" w:space="0" w:color="BEFEE9" w:themeColor="background2"/>
        <w:insideV w:val="none" w:sz="0" w:space="0" w:color="auto"/>
      </w:tblBorders>
      <w:tblCellMar>
        <w:bottom w:w="57" w:type="dxa"/>
      </w:tblCellMar>
    </w:tblPr>
    <w:tcPr>
      <w:tcMar>
        <w:top w:w="57" w:type="dxa"/>
        <w:left w:w="57" w:type="dxa"/>
        <w:bottom w:w="57" w:type="dxa"/>
        <w:right w:w="57" w:type="dxa"/>
      </w:tcMar>
      <w:vAlign w:val="center"/>
    </w:tcPr>
    <w:tblStylePr w:type="firstRow">
      <w:rPr>
        <w:rFonts w:ascii="Microsoft Sans Serif" w:hAnsi="Microsoft Sans Serif"/>
        <w:color w:val="auto"/>
      </w:rPr>
      <w:tblPr/>
      <w:tcPr>
        <w:shd w:val="clear" w:color="auto" w:fill="BEFEE9" w:themeFill="background2"/>
        <w:vAlign w:val="center"/>
      </w:tcPr>
    </w:tblStylePr>
    <w:tblStylePr w:type="lastRow">
      <w:rPr>
        <w:rFonts w:asciiTheme="minorHAnsi" w:hAnsiTheme="minorHAnsi"/>
        <w:b/>
        <w:i/>
        <w:iCs/>
        <w:sz w:val="20"/>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band1Horz">
      <w:tblPr/>
      <w:tcPr>
        <w:tcBorders>
          <w:top w:val="single" w:sz="4" w:space="0" w:color="BEFEE9" w:themeColor="background2"/>
          <w:left w:val="nil"/>
          <w:bottom w:val="single" w:sz="4" w:space="0" w:color="BEFEE9" w:themeColor="background2"/>
          <w:right w:val="nil"/>
          <w:insideH w:val="nil"/>
          <w:insideV w:val="nil"/>
          <w:tl2br w:val="nil"/>
          <w:tr2bl w:val="nil"/>
        </w:tcBorders>
      </w:tcPr>
    </w:tblStylePr>
  </w:style>
  <w:style w:type="paragraph" w:customStyle="1" w:styleId="Figureheading">
    <w:name w:val="Figure heading"/>
    <w:basedOn w:val="Normal"/>
    <w:qFormat/>
    <w:rsid w:val="0056312E"/>
    <w:pPr>
      <w:spacing w:before="240"/>
    </w:pPr>
    <w:rPr>
      <w:b/>
      <w:noProof/>
      <w:color w:val="025F5D"/>
    </w:rPr>
  </w:style>
  <w:style w:type="numbering" w:customStyle="1" w:styleId="CurrentList1">
    <w:name w:val="Current List1"/>
    <w:basedOn w:val="NoList"/>
    <w:uiPriority w:val="99"/>
    <w:rsid w:val="00CB1653"/>
    <w:pPr>
      <w:numPr>
        <w:numId w:val="10"/>
      </w:numPr>
    </w:pPr>
  </w:style>
  <w:style w:type="paragraph" w:customStyle="1" w:styleId="Boxgreenheading">
    <w:name w:val="Box green heading"/>
    <w:basedOn w:val="Normal"/>
    <w:qFormat/>
    <w:rsid w:val="00992464"/>
    <w:pPr>
      <w:keepNext/>
      <w:keepLines/>
      <w:pBdr>
        <w:top w:val="single" w:sz="12" w:space="4" w:color="511D81" w:themeColor="accent2"/>
        <w:left w:val="single" w:sz="12" w:space="4" w:color="511D81" w:themeColor="accent2"/>
        <w:bottom w:val="single" w:sz="12" w:space="5" w:color="511D81" w:themeColor="accent2"/>
        <w:right w:val="single" w:sz="12" w:space="4" w:color="511D81" w:themeColor="accent2"/>
      </w:pBdr>
      <w:spacing w:before="360"/>
      <w:outlineLvl w:val="2"/>
    </w:pPr>
    <w:rPr>
      <w:rFonts w:ascii="Segoe UI Semibold" w:eastAsiaTheme="majorEastAsia" w:hAnsi="Segoe UI Semibold" w:cstheme="majorBidi"/>
      <w:bCs/>
      <w:color w:val="025F5D"/>
      <w:sz w:val="36"/>
      <w:szCs w:val="40"/>
    </w:rPr>
  </w:style>
  <w:style w:type="paragraph" w:customStyle="1" w:styleId="Boxgreentext">
    <w:name w:val="Box green text"/>
    <w:basedOn w:val="Normal"/>
    <w:qFormat/>
    <w:rsid w:val="00992464"/>
    <w:pPr>
      <w:pBdr>
        <w:top w:val="single" w:sz="12" w:space="4" w:color="511D81" w:themeColor="accent2"/>
        <w:left w:val="single" w:sz="12" w:space="4" w:color="511D81" w:themeColor="accent2"/>
        <w:bottom w:val="single" w:sz="12" w:space="5" w:color="511D81" w:themeColor="accent2"/>
        <w:right w:val="single" w:sz="12" w:space="4" w:color="511D81" w:themeColor="accent2"/>
      </w:pBdr>
      <w:spacing w:after="240"/>
    </w:pPr>
  </w:style>
  <w:style w:type="paragraph" w:customStyle="1" w:styleId="Boxgreenbullet">
    <w:name w:val="Box green bullet"/>
    <w:basedOn w:val="Normal"/>
    <w:qFormat/>
    <w:rsid w:val="00992464"/>
    <w:pPr>
      <w:numPr>
        <w:numId w:val="4"/>
      </w:numPr>
      <w:pBdr>
        <w:top w:val="single" w:sz="12" w:space="4" w:color="511D81" w:themeColor="accent2"/>
        <w:left w:val="single" w:sz="12" w:space="4" w:color="511D81" w:themeColor="accent2"/>
        <w:bottom w:val="single" w:sz="12" w:space="5" w:color="511D81" w:themeColor="accent2"/>
        <w:right w:val="single" w:sz="12" w:space="4" w:color="511D81" w:themeColor="accent2"/>
      </w:pBdr>
      <w:spacing w:after="240"/>
      <w:contextualSpacing/>
    </w:pPr>
  </w:style>
  <w:style w:type="paragraph" w:styleId="TOCHeading">
    <w:name w:val="TOC Heading"/>
    <w:basedOn w:val="Heading1"/>
    <w:next w:val="Normal"/>
    <w:uiPriority w:val="39"/>
    <w:unhideWhenUsed/>
    <w:qFormat/>
    <w:rsid w:val="00992464"/>
    <w:pPr>
      <w:pBdr>
        <w:bottom w:val="single" w:sz="12" w:space="2" w:color="BEFEE9" w:themeColor="background2"/>
      </w:pBdr>
      <w:outlineLvl w:val="9"/>
    </w:pPr>
    <w:rPr>
      <w:rFonts w:cstheme="majorBidi"/>
      <w:kern w:val="0"/>
      <w:szCs w:val="28"/>
      <w:lang w:val="en-US"/>
      <w14:ligatures w14:val="none"/>
    </w:rPr>
  </w:style>
  <w:style w:type="paragraph" w:styleId="TOC1">
    <w:name w:val="toc 1"/>
    <w:basedOn w:val="Normal"/>
    <w:next w:val="Normal"/>
    <w:autoRedefine/>
    <w:uiPriority w:val="39"/>
    <w:unhideWhenUsed/>
    <w:rsid w:val="00992464"/>
    <w:rPr>
      <w:rFonts w:ascii="Segoe UI Semibold" w:hAnsi="Segoe UI Semibold" w:cstheme="minorHAnsi"/>
      <w:b/>
      <w:bCs/>
      <w:iCs/>
    </w:rPr>
  </w:style>
  <w:style w:type="paragraph" w:styleId="TOC2">
    <w:name w:val="toc 2"/>
    <w:basedOn w:val="Normal"/>
    <w:next w:val="Normal"/>
    <w:autoRedefine/>
    <w:uiPriority w:val="39"/>
    <w:unhideWhenUsed/>
    <w:rsid w:val="00992464"/>
    <w:pPr>
      <w:ind w:left="240"/>
    </w:pPr>
    <w:rPr>
      <w:rFonts w:ascii="Segoe UI Semibold" w:hAnsi="Segoe UI Semibold" w:cstheme="minorHAnsi"/>
      <w:bCs/>
      <w:sz w:val="22"/>
      <w:szCs w:val="22"/>
    </w:rPr>
  </w:style>
  <w:style w:type="paragraph" w:styleId="TOC3">
    <w:name w:val="toc 3"/>
    <w:basedOn w:val="Normal"/>
    <w:next w:val="Normal"/>
    <w:autoRedefine/>
    <w:uiPriority w:val="39"/>
    <w:unhideWhenUsed/>
    <w:rsid w:val="00992464"/>
    <w:pPr>
      <w:ind w:left="480"/>
    </w:pPr>
    <w:rPr>
      <w:rFonts w:cstheme="minorHAnsi"/>
      <w:sz w:val="20"/>
      <w:szCs w:val="20"/>
    </w:rPr>
  </w:style>
  <w:style w:type="paragraph" w:styleId="TOC4">
    <w:name w:val="toc 4"/>
    <w:basedOn w:val="Normal"/>
    <w:next w:val="Normal"/>
    <w:autoRedefine/>
    <w:uiPriority w:val="39"/>
    <w:semiHidden/>
    <w:unhideWhenUsed/>
    <w:rsid w:val="00992464"/>
    <w:pPr>
      <w:ind w:left="720"/>
    </w:pPr>
    <w:rPr>
      <w:rFonts w:cstheme="minorHAnsi"/>
      <w:sz w:val="20"/>
      <w:szCs w:val="20"/>
    </w:rPr>
  </w:style>
  <w:style w:type="paragraph" w:styleId="TOC5">
    <w:name w:val="toc 5"/>
    <w:basedOn w:val="Normal"/>
    <w:next w:val="Normal"/>
    <w:autoRedefine/>
    <w:uiPriority w:val="39"/>
    <w:semiHidden/>
    <w:unhideWhenUsed/>
    <w:rsid w:val="00992464"/>
    <w:pPr>
      <w:ind w:left="960"/>
    </w:pPr>
    <w:rPr>
      <w:rFonts w:cstheme="minorHAnsi"/>
      <w:sz w:val="20"/>
      <w:szCs w:val="20"/>
    </w:rPr>
  </w:style>
  <w:style w:type="paragraph" w:styleId="TOC6">
    <w:name w:val="toc 6"/>
    <w:basedOn w:val="Normal"/>
    <w:next w:val="Normal"/>
    <w:autoRedefine/>
    <w:uiPriority w:val="39"/>
    <w:semiHidden/>
    <w:unhideWhenUsed/>
    <w:rsid w:val="00992464"/>
    <w:pPr>
      <w:ind w:left="1200"/>
    </w:pPr>
    <w:rPr>
      <w:rFonts w:cstheme="minorHAnsi"/>
      <w:sz w:val="20"/>
      <w:szCs w:val="20"/>
    </w:rPr>
  </w:style>
  <w:style w:type="paragraph" w:styleId="TOC7">
    <w:name w:val="toc 7"/>
    <w:basedOn w:val="Normal"/>
    <w:next w:val="Normal"/>
    <w:autoRedefine/>
    <w:uiPriority w:val="39"/>
    <w:semiHidden/>
    <w:unhideWhenUsed/>
    <w:rsid w:val="00992464"/>
    <w:pPr>
      <w:ind w:left="1440"/>
    </w:pPr>
    <w:rPr>
      <w:rFonts w:cstheme="minorHAnsi"/>
      <w:sz w:val="20"/>
      <w:szCs w:val="20"/>
    </w:rPr>
  </w:style>
  <w:style w:type="paragraph" w:styleId="TOC8">
    <w:name w:val="toc 8"/>
    <w:basedOn w:val="Normal"/>
    <w:next w:val="Normal"/>
    <w:autoRedefine/>
    <w:uiPriority w:val="39"/>
    <w:semiHidden/>
    <w:unhideWhenUsed/>
    <w:rsid w:val="00992464"/>
    <w:pPr>
      <w:ind w:left="1680"/>
    </w:pPr>
    <w:rPr>
      <w:rFonts w:cstheme="minorHAnsi"/>
      <w:sz w:val="20"/>
      <w:szCs w:val="20"/>
    </w:rPr>
  </w:style>
  <w:style w:type="paragraph" w:styleId="TOC9">
    <w:name w:val="toc 9"/>
    <w:basedOn w:val="Normal"/>
    <w:next w:val="Normal"/>
    <w:autoRedefine/>
    <w:uiPriority w:val="39"/>
    <w:semiHidden/>
    <w:unhideWhenUsed/>
    <w:rsid w:val="00992464"/>
    <w:pPr>
      <w:ind w:left="1920"/>
    </w:pPr>
    <w:rPr>
      <w:rFonts w:cstheme="minorHAnsi"/>
      <w:sz w:val="20"/>
      <w:szCs w:val="20"/>
    </w:rPr>
  </w:style>
  <w:style w:type="paragraph" w:styleId="TableofFigures">
    <w:name w:val="table of figures"/>
    <w:basedOn w:val="Normal"/>
    <w:next w:val="Normal"/>
    <w:uiPriority w:val="99"/>
    <w:unhideWhenUsed/>
    <w:rsid w:val="00992464"/>
  </w:style>
  <w:style w:type="paragraph" w:styleId="TOAHeading">
    <w:name w:val="toa heading"/>
    <w:basedOn w:val="Normal"/>
    <w:next w:val="Normal"/>
    <w:uiPriority w:val="99"/>
    <w:unhideWhenUsed/>
    <w:rsid w:val="00992464"/>
    <w:rPr>
      <w:rFonts w:eastAsiaTheme="majorEastAsia" w:cstheme="majorBidi"/>
      <w:b/>
      <w:bCs/>
    </w:rPr>
  </w:style>
  <w:style w:type="paragraph" w:customStyle="1" w:styleId="Footerpagenumber">
    <w:name w:val="Footer_page number"/>
    <w:basedOn w:val="Footer"/>
    <w:qFormat/>
    <w:rsid w:val="00992464"/>
    <w:pPr>
      <w:tabs>
        <w:tab w:val="clear" w:pos="4513"/>
        <w:tab w:val="clear" w:pos="9026"/>
        <w:tab w:val="right" w:pos="9498"/>
      </w:tabs>
    </w:pPr>
  </w:style>
  <w:style w:type="paragraph" w:customStyle="1" w:styleId="Bullet">
    <w:name w:val="Bullet"/>
    <w:basedOn w:val="Normal"/>
    <w:qFormat/>
    <w:rsid w:val="00AD7FD7"/>
    <w:pPr>
      <w:numPr>
        <w:numId w:val="2"/>
      </w:numPr>
      <w:ind w:left="567" w:hanging="567"/>
      <w:contextualSpacing/>
    </w:pPr>
    <w:rPr>
      <w:rFonts w:eastAsia="Times New Roman" w:cs="Times New Roman"/>
      <w:kern w:val="0"/>
      <w:sz w:val="20"/>
      <w:szCs w:val="20"/>
      <w:lang w:eastAsia="en-AU"/>
      <w14:ligatures w14:val="none"/>
    </w:rPr>
  </w:style>
  <w:style w:type="paragraph" w:customStyle="1" w:styleId="Tabletext-Indented">
    <w:name w:val="Table text-Indented"/>
    <w:basedOn w:val="Normal"/>
    <w:qFormat/>
    <w:rsid w:val="002E0E53"/>
    <w:pPr>
      <w:ind w:left="113"/>
    </w:pPr>
    <w:rPr>
      <w:rFonts w:eastAsia="Times New Roman" w:cs="Times New Roman"/>
      <w:kern w:val="0"/>
      <w:sz w:val="20"/>
      <w:szCs w:val="20"/>
      <w:lang w:eastAsia="en-AU"/>
      <w14:ligatures w14:val="none"/>
    </w:rPr>
  </w:style>
  <w:style w:type="paragraph" w:styleId="ListBullet2">
    <w:name w:val="List Bullet 2"/>
    <w:basedOn w:val="ListNumber2"/>
    <w:rsid w:val="00992464"/>
    <w:pPr>
      <w:numPr>
        <w:numId w:val="23"/>
      </w:numPr>
    </w:pPr>
    <w:rPr>
      <w:rFonts w:eastAsia="Times New Roman" w:cs="Times New Roman"/>
      <w:kern w:val="0"/>
      <w14:ligatures w14:val="none"/>
    </w:rPr>
  </w:style>
  <w:style w:type="paragraph" w:customStyle="1" w:styleId="Tablelistbullet">
    <w:name w:val="Table list bullet"/>
    <w:basedOn w:val="Tabletext"/>
    <w:qFormat/>
    <w:rsid w:val="00992464"/>
    <w:pPr>
      <w:numPr>
        <w:numId w:val="22"/>
      </w:numPr>
      <w:spacing w:after="0"/>
      <w:contextualSpacing/>
    </w:pPr>
  </w:style>
  <w:style w:type="paragraph" w:customStyle="1" w:styleId="Tablelistbullet2">
    <w:name w:val="Table list bullet 2"/>
    <w:basedOn w:val="ListBullet2"/>
    <w:link w:val="Tablelistbullet2Char"/>
    <w:qFormat/>
    <w:rsid w:val="00992464"/>
    <w:pPr>
      <w:spacing w:before="0"/>
      <w:ind w:left="624" w:hanging="227"/>
    </w:pPr>
    <w:rPr>
      <w:sz w:val="20"/>
    </w:rPr>
  </w:style>
  <w:style w:type="character" w:customStyle="1" w:styleId="Tablelistbullet2Char">
    <w:name w:val="Table list bullet 2 Char"/>
    <w:basedOn w:val="DefaultParagraphFont"/>
    <w:link w:val="Tablelistbullet2"/>
    <w:rsid w:val="00992464"/>
    <w:rPr>
      <w:rFonts w:ascii="Segoe UI" w:eastAsia="Times New Roman" w:hAnsi="Segoe UI" w:cs="Times New Roman"/>
      <w:kern w:val="0"/>
      <w:sz w:val="20"/>
      <w14:ligatures w14:val="none"/>
    </w:rPr>
  </w:style>
  <w:style w:type="paragraph" w:styleId="ListNumber2">
    <w:name w:val="List Number 2"/>
    <w:basedOn w:val="Normal"/>
    <w:uiPriority w:val="99"/>
    <w:unhideWhenUsed/>
    <w:rsid w:val="00992464"/>
    <w:pPr>
      <w:numPr>
        <w:numId w:val="14"/>
      </w:numPr>
      <w:spacing w:before="60" w:after="60"/>
      <w:contextualSpacing/>
    </w:pPr>
  </w:style>
  <w:style w:type="numbering" w:customStyle="1" w:styleId="CurrentList2">
    <w:name w:val="Current List2"/>
    <w:basedOn w:val="NoList"/>
    <w:uiPriority w:val="99"/>
    <w:rsid w:val="00CB1653"/>
    <w:pPr>
      <w:numPr>
        <w:numId w:val="11"/>
      </w:numPr>
    </w:pPr>
  </w:style>
  <w:style w:type="paragraph" w:styleId="CommentText">
    <w:name w:val="annotation text"/>
    <w:basedOn w:val="Normal"/>
    <w:link w:val="CommentTextChar"/>
    <w:uiPriority w:val="99"/>
    <w:unhideWhenUsed/>
    <w:rsid w:val="00992464"/>
    <w:pPr>
      <w:spacing w:line="240" w:lineRule="auto"/>
    </w:pPr>
    <w:rPr>
      <w:rFonts w:cs="Times New Roman"/>
      <w:kern w:val="0"/>
      <w:sz w:val="20"/>
      <w:szCs w:val="20"/>
      <w14:ligatures w14:val="none"/>
    </w:rPr>
  </w:style>
  <w:style w:type="character" w:customStyle="1" w:styleId="CommentTextChar">
    <w:name w:val="Comment Text Char"/>
    <w:basedOn w:val="DefaultParagraphFont"/>
    <w:link w:val="CommentText"/>
    <w:uiPriority w:val="99"/>
    <w:qFormat/>
    <w:rsid w:val="00992464"/>
    <w:rPr>
      <w:rFonts w:ascii="Segoe UI" w:hAnsi="Segoe UI" w:cs="Times New Roman"/>
      <w:kern w:val="0"/>
      <w:sz w:val="20"/>
      <w:szCs w:val="20"/>
      <w14:ligatures w14:val="none"/>
    </w:rPr>
  </w:style>
  <w:style w:type="character" w:styleId="CommentReference">
    <w:name w:val="annotation reference"/>
    <w:basedOn w:val="DefaultParagraphFont"/>
    <w:unhideWhenUsed/>
    <w:rsid w:val="00992464"/>
    <w:rPr>
      <w:rFonts w:ascii="Segoe UI" w:hAnsi="Segoe UI"/>
      <w:sz w:val="16"/>
      <w:szCs w:val="16"/>
    </w:rPr>
  </w:style>
  <w:style w:type="character" w:styleId="Mention">
    <w:name w:val="Mention"/>
    <w:basedOn w:val="DefaultParagraphFont"/>
    <w:uiPriority w:val="99"/>
    <w:unhideWhenUsed/>
    <w:rsid w:val="00992464"/>
    <w:rPr>
      <w:color w:val="025F5D"/>
      <w:shd w:val="clear" w:color="auto" w:fill="E1DFDD"/>
    </w:rPr>
  </w:style>
  <w:style w:type="table" w:styleId="GridTable4-Accent1">
    <w:name w:val="Grid Table 4 Accent 1"/>
    <w:basedOn w:val="TableNormal"/>
    <w:uiPriority w:val="49"/>
    <w:rsid w:val="00992464"/>
    <w:pPr>
      <w:spacing w:line="276" w:lineRule="auto"/>
    </w:pPr>
    <w:rPr>
      <w:rFonts w:eastAsia="Times New Roman" w:cs="Times New Roman"/>
      <w:kern w:val="0"/>
      <w:sz w:val="20"/>
      <w:szCs w:val="20"/>
      <w:lang w:eastAsia="en-AU"/>
      <w14:ligatures w14:val="none"/>
    </w:rPr>
    <w:tblPr>
      <w:tblStyleRowBandSize w:val="1"/>
      <w:tblStyleColBandSize w:val="1"/>
      <w:tblBorders>
        <w:top w:val="single" w:sz="4" w:space="0" w:color="51FFCF" w:themeColor="accent1" w:themeTint="99"/>
        <w:left w:val="single" w:sz="4" w:space="0" w:color="51FFCF" w:themeColor="accent1" w:themeTint="99"/>
        <w:bottom w:val="single" w:sz="4" w:space="0" w:color="51FFCF" w:themeColor="accent1" w:themeTint="99"/>
        <w:right w:val="single" w:sz="4" w:space="0" w:color="51FFCF" w:themeColor="accent1" w:themeTint="99"/>
        <w:insideH w:val="single" w:sz="4" w:space="0" w:color="51FFCF" w:themeColor="accent1" w:themeTint="99"/>
        <w:insideV w:val="single" w:sz="4" w:space="0" w:color="51FFCF" w:themeColor="accent1" w:themeTint="99"/>
      </w:tblBorders>
      <w:tblCellMar>
        <w:left w:w="0" w:type="dxa"/>
        <w:right w:w="0" w:type="dxa"/>
      </w:tblCellMar>
    </w:tblPr>
    <w:tblStylePr w:type="firstRow">
      <w:rPr>
        <w:b/>
        <w:bCs/>
        <w:color w:val="FFFFFF" w:themeColor="background1"/>
      </w:rPr>
      <w:tblPr/>
      <w:tcPr>
        <w:tcBorders>
          <w:top w:val="single" w:sz="4" w:space="0" w:color="00DCA1" w:themeColor="accent1"/>
          <w:left w:val="single" w:sz="4" w:space="0" w:color="00DCA1" w:themeColor="accent1"/>
          <w:bottom w:val="single" w:sz="4" w:space="0" w:color="00DCA1" w:themeColor="accent1"/>
          <w:right w:val="single" w:sz="4" w:space="0" w:color="00DCA1" w:themeColor="accent1"/>
          <w:insideH w:val="nil"/>
          <w:insideV w:val="nil"/>
        </w:tcBorders>
        <w:shd w:val="clear" w:color="auto" w:fill="00DCA1" w:themeFill="accent1"/>
      </w:tcPr>
    </w:tblStylePr>
    <w:tblStylePr w:type="lastRow">
      <w:rPr>
        <w:b/>
        <w:bCs/>
      </w:rPr>
      <w:tblPr/>
      <w:tcPr>
        <w:tcBorders>
          <w:top w:val="double" w:sz="4" w:space="0" w:color="00DCA1" w:themeColor="accent1"/>
        </w:tcBorders>
      </w:tcPr>
    </w:tblStylePr>
    <w:tblStylePr w:type="firstCol">
      <w:rPr>
        <w:b/>
        <w:bCs/>
      </w:rPr>
    </w:tblStylePr>
    <w:tblStylePr w:type="lastCol">
      <w:rPr>
        <w:b/>
        <w:bCs/>
      </w:rPr>
    </w:tblStylePr>
    <w:tblStylePr w:type="band1Vert">
      <w:tblPr/>
      <w:tcPr>
        <w:shd w:val="clear" w:color="auto" w:fill="C5FFEF" w:themeFill="accent1" w:themeFillTint="33"/>
      </w:tcPr>
    </w:tblStylePr>
    <w:tblStylePr w:type="band1Horz">
      <w:tblPr/>
      <w:tcPr>
        <w:shd w:val="clear" w:color="auto" w:fill="C5FFEF" w:themeFill="accent1" w:themeFillTint="33"/>
      </w:tcPr>
    </w:tblStylePr>
  </w:style>
  <w:style w:type="numbering" w:customStyle="1" w:styleId="Bulletlist">
    <w:name w:val="Bullet list"/>
    <w:basedOn w:val="NoList"/>
    <w:rsid w:val="00992464"/>
    <w:pPr>
      <w:numPr>
        <w:numId w:val="8"/>
      </w:numPr>
    </w:pPr>
  </w:style>
  <w:style w:type="numbering" w:customStyle="1" w:styleId="StyleBulleted">
    <w:name w:val="Style Bulleted"/>
    <w:basedOn w:val="NoList"/>
    <w:rsid w:val="007F7722"/>
    <w:pPr>
      <w:numPr>
        <w:numId w:val="3"/>
      </w:numPr>
    </w:pPr>
  </w:style>
  <w:style w:type="paragraph" w:styleId="ListBullet">
    <w:name w:val="List Bullet"/>
    <w:basedOn w:val="Normal"/>
    <w:uiPriority w:val="99"/>
    <w:unhideWhenUsed/>
    <w:rsid w:val="00670650"/>
    <w:pPr>
      <w:numPr>
        <w:numId w:val="13"/>
      </w:numPr>
      <w:tabs>
        <w:tab w:val="clear" w:pos="360"/>
      </w:tabs>
      <w:spacing w:before="60" w:after="60"/>
      <w:ind w:left="584" w:hanging="357"/>
      <w:contextualSpacing/>
    </w:pPr>
  </w:style>
  <w:style w:type="paragraph" w:styleId="Bibliography">
    <w:name w:val="Bibliography"/>
    <w:basedOn w:val="Normal"/>
    <w:next w:val="Normal"/>
    <w:uiPriority w:val="37"/>
    <w:unhideWhenUsed/>
    <w:rsid w:val="00992464"/>
  </w:style>
  <w:style w:type="paragraph" w:styleId="BodyText">
    <w:name w:val="Body Text"/>
    <w:basedOn w:val="Normal"/>
    <w:link w:val="BodyTextChar"/>
    <w:uiPriority w:val="99"/>
    <w:unhideWhenUsed/>
    <w:rsid w:val="00434844"/>
    <w:pPr>
      <w:spacing w:after="160"/>
    </w:pPr>
  </w:style>
  <w:style w:type="character" w:customStyle="1" w:styleId="BodyTextChar">
    <w:name w:val="Body Text Char"/>
    <w:basedOn w:val="DefaultParagraphFont"/>
    <w:link w:val="BodyText"/>
    <w:uiPriority w:val="99"/>
    <w:rsid w:val="00434844"/>
    <w:rPr>
      <w:rFonts w:ascii="Segoe UI" w:hAnsi="Segoe UI"/>
    </w:rPr>
  </w:style>
  <w:style w:type="paragraph" w:styleId="BodyText2">
    <w:name w:val="Body Text 2"/>
    <w:basedOn w:val="Normal"/>
    <w:link w:val="BodyText2Char"/>
    <w:uiPriority w:val="99"/>
    <w:unhideWhenUsed/>
    <w:rsid w:val="00992464"/>
    <w:pPr>
      <w:spacing w:line="480" w:lineRule="auto"/>
    </w:pPr>
  </w:style>
  <w:style w:type="character" w:customStyle="1" w:styleId="BodyText2Char">
    <w:name w:val="Body Text 2 Char"/>
    <w:basedOn w:val="DefaultParagraphFont"/>
    <w:link w:val="BodyText2"/>
    <w:uiPriority w:val="99"/>
    <w:rsid w:val="00992464"/>
    <w:rPr>
      <w:rFonts w:ascii="Segoe UI" w:hAnsi="Segoe UI"/>
    </w:rPr>
  </w:style>
  <w:style w:type="character" w:styleId="BookTitle">
    <w:name w:val="Book Title"/>
    <w:basedOn w:val="DefaultParagraphFont"/>
    <w:uiPriority w:val="33"/>
    <w:rsid w:val="00992464"/>
    <w:rPr>
      <w:b w:val="0"/>
      <w:bCs/>
      <w:i/>
      <w:iCs/>
      <w:spacing w:val="5"/>
    </w:rPr>
  </w:style>
  <w:style w:type="paragraph" w:customStyle="1" w:styleId="Boxreversedbulletgreen">
    <w:name w:val="Box reversed bullet green"/>
    <w:basedOn w:val="Normal"/>
    <w:qFormat/>
    <w:rsid w:val="00992464"/>
    <w:pPr>
      <w:numPr>
        <w:numId w:val="7"/>
      </w:numPr>
      <w:pBdr>
        <w:top w:val="single" w:sz="12" w:space="4" w:color="025F5D"/>
        <w:left w:val="single" w:sz="12" w:space="4" w:color="025F5D"/>
        <w:bottom w:val="single" w:sz="12" w:space="5" w:color="025F5D"/>
        <w:right w:val="single" w:sz="12" w:space="4" w:color="025F5D"/>
      </w:pBdr>
      <w:shd w:val="clear" w:color="auto" w:fill="025F5D"/>
      <w:spacing w:after="240"/>
      <w:contextualSpacing/>
    </w:pPr>
    <w:rPr>
      <w:color w:val="FFFFFF" w:themeColor="background1"/>
    </w:rPr>
  </w:style>
  <w:style w:type="paragraph" w:customStyle="1" w:styleId="Boxlightgreenbullet">
    <w:name w:val="Box light green bullet"/>
    <w:basedOn w:val="Boxreversedbulletgreen"/>
    <w:qFormat/>
    <w:rsid w:val="00992464"/>
    <w:pPr>
      <w:numPr>
        <w:numId w:val="5"/>
      </w:numPr>
      <w:pBdr>
        <w:top w:val="single" w:sz="12" w:space="4" w:color="BEFEE9"/>
        <w:left w:val="single" w:sz="12" w:space="4" w:color="BEFEE9"/>
        <w:bottom w:val="single" w:sz="12" w:space="5" w:color="BEFEE9"/>
        <w:right w:val="single" w:sz="12" w:space="4" w:color="BEFEE9"/>
      </w:pBdr>
      <w:shd w:val="clear" w:color="auto" w:fill="BEFEE9"/>
    </w:pPr>
    <w:rPr>
      <w:color w:val="000000"/>
    </w:rPr>
  </w:style>
  <w:style w:type="paragraph" w:customStyle="1" w:styleId="Boxreversedheadinggreen">
    <w:name w:val="Box reversed heading green"/>
    <w:basedOn w:val="Normal"/>
    <w:qFormat/>
    <w:rsid w:val="00992464"/>
    <w:pPr>
      <w:keepNext/>
      <w:keepLines/>
      <w:pBdr>
        <w:top w:val="single" w:sz="12" w:space="4" w:color="025F5D"/>
        <w:left w:val="single" w:sz="12" w:space="4" w:color="025F5D"/>
        <w:bottom w:val="single" w:sz="12" w:space="5" w:color="025F5D"/>
        <w:right w:val="single" w:sz="12" w:space="4" w:color="025F5D"/>
      </w:pBdr>
      <w:shd w:val="clear" w:color="auto" w:fill="025F5D"/>
      <w:spacing w:before="360"/>
      <w:outlineLvl w:val="2"/>
    </w:pPr>
    <w:rPr>
      <w:rFonts w:ascii="Segoe UI Semibold" w:eastAsiaTheme="majorEastAsia" w:hAnsi="Segoe UI Semibold" w:cstheme="majorBidi"/>
      <w:bCs/>
      <w:color w:val="FFFFFF" w:themeColor="background1"/>
      <w:sz w:val="36"/>
      <w:szCs w:val="40"/>
    </w:rPr>
  </w:style>
  <w:style w:type="paragraph" w:customStyle="1" w:styleId="Boxlightgreenheading">
    <w:name w:val="Box light green heading"/>
    <w:basedOn w:val="Boxreversedheadinggreen"/>
    <w:qFormat/>
    <w:rsid w:val="00992464"/>
    <w:pPr>
      <w:pBdr>
        <w:top w:val="single" w:sz="12" w:space="4" w:color="BEFEE9"/>
        <w:left w:val="single" w:sz="12" w:space="4" w:color="BEFEE9"/>
        <w:bottom w:val="single" w:sz="12" w:space="5" w:color="BEFEE9"/>
        <w:right w:val="single" w:sz="12" w:space="4" w:color="BEFEE9"/>
      </w:pBdr>
      <w:shd w:val="clear" w:color="auto" w:fill="BEFEE9"/>
    </w:pPr>
    <w:rPr>
      <w:color w:val="auto"/>
    </w:rPr>
  </w:style>
  <w:style w:type="paragraph" w:customStyle="1" w:styleId="Boxreversedtextgreen">
    <w:name w:val="Box reversed text green"/>
    <w:basedOn w:val="Normal"/>
    <w:qFormat/>
    <w:rsid w:val="00992464"/>
    <w:pPr>
      <w:pBdr>
        <w:top w:val="single" w:sz="12" w:space="4" w:color="025F5D"/>
        <w:left w:val="single" w:sz="12" w:space="4" w:color="025F5D"/>
        <w:bottom w:val="single" w:sz="12" w:space="5" w:color="025F5D"/>
        <w:right w:val="single" w:sz="12" w:space="4" w:color="025F5D"/>
      </w:pBdr>
      <w:shd w:val="clear" w:color="auto" w:fill="025F5D"/>
      <w:spacing w:after="240"/>
    </w:pPr>
    <w:rPr>
      <w:color w:val="FFFFFF" w:themeColor="background1"/>
    </w:rPr>
  </w:style>
  <w:style w:type="paragraph" w:customStyle="1" w:styleId="Boxlightgreentext">
    <w:name w:val="Box light green text"/>
    <w:basedOn w:val="Boxreversedtextgreen"/>
    <w:qFormat/>
    <w:rsid w:val="00992464"/>
    <w:pPr>
      <w:pBdr>
        <w:top w:val="single" w:sz="12" w:space="4" w:color="BEFEE9"/>
        <w:left w:val="single" w:sz="12" w:space="4" w:color="BEFEE9"/>
        <w:bottom w:val="single" w:sz="12" w:space="5" w:color="BEFEE9"/>
        <w:right w:val="single" w:sz="12" w:space="4" w:color="BEFEE9"/>
      </w:pBdr>
      <w:shd w:val="clear" w:color="auto" w:fill="BEFEE9"/>
    </w:pPr>
    <w:rPr>
      <w:color w:val="auto"/>
    </w:rPr>
  </w:style>
  <w:style w:type="paragraph" w:customStyle="1" w:styleId="Boxpurplebullet">
    <w:name w:val="Box purple bullet"/>
    <w:basedOn w:val="Normal"/>
    <w:qFormat/>
    <w:rsid w:val="00992464"/>
    <w:pPr>
      <w:numPr>
        <w:numId w:val="6"/>
      </w:numPr>
      <w:pBdr>
        <w:top w:val="single" w:sz="12" w:space="4" w:color="511D81"/>
        <w:left w:val="single" w:sz="12" w:space="4" w:color="511D81"/>
        <w:bottom w:val="single" w:sz="12" w:space="5" w:color="511D81"/>
        <w:right w:val="single" w:sz="12" w:space="4" w:color="511D81"/>
      </w:pBdr>
      <w:spacing w:after="240"/>
      <w:contextualSpacing/>
    </w:pPr>
  </w:style>
  <w:style w:type="paragraph" w:customStyle="1" w:styleId="Boxpurpleheading">
    <w:name w:val="Box purple heading"/>
    <w:basedOn w:val="Normal"/>
    <w:qFormat/>
    <w:rsid w:val="00992464"/>
    <w:pPr>
      <w:keepNext/>
      <w:keepLines/>
      <w:pBdr>
        <w:top w:val="single" w:sz="12" w:space="4" w:color="511D81"/>
        <w:left w:val="single" w:sz="12" w:space="4" w:color="511D81"/>
        <w:bottom w:val="single" w:sz="12" w:space="5" w:color="511D81"/>
        <w:right w:val="single" w:sz="12" w:space="4" w:color="511D81"/>
      </w:pBdr>
      <w:spacing w:before="360"/>
      <w:outlineLvl w:val="2"/>
    </w:pPr>
    <w:rPr>
      <w:rFonts w:ascii="Segoe UI Semibold" w:eastAsiaTheme="majorEastAsia" w:hAnsi="Segoe UI Semibold" w:cstheme="majorBidi"/>
      <w:bCs/>
      <w:color w:val="511D81"/>
      <w:sz w:val="36"/>
      <w:szCs w:val="40"/>
    </w:rPr>
  </w:style>
  <w:style w:type="paragraph" w:customStyle="1" w:styleId="Boxpurpletext">
    <w:name w:val="Box purple text"/>
    <w:basedOn w:val="Normal"/>
    <w:qFormat/>
    <w:rsid w:val="00992464"/>
    <w:pPr>
      <w:pBdr>
        <w:top w:val="single" w:sz="12" w:space="4" w:color="511D81"/>
        <w:left w:val="single" w:sz="12" w:space="4" w:color="511D81"/>
        <w:bottom w:val="single" w:sz="12" w:space="5" w:color="511D81"/>
        <w:right w:val="single" w:sz="12" w:space="4" w:color="511D81"/>
      </w:pBdr>
      <w:spacing w:after="240"/>
    </w:pPr>
  </w:style>
  <w:style w:type="paragraph" w:customStyle="1" w:styleId="Boxreversedbulletpurple">
    <w:name w:val="Box reversed bullet purple"/>
    <w:basedOn w:val="Boxreversedbulletgreen"/>
    <w:qFormat/>
    <w:rsid w:val="00992464"/>
    <w:pPr>
      <w:pBdr>
        <w:top w:val="single" w:sz="12" w:space="4" w:color="511D81"/>
        <w:left w:val="single" w:sz="12" w:space="4" w:color="511D81"/>
        <w:bottom w:val="single" w:sz="12" w:space="5" w:color="511D81"/>
        <w:right w:val="single" w:sz="12" w:space="4" w:color="511D81"/>
      </w:pBdr>
      <w:shd w:val="clear" w:color="auto" w:fill="511D81"/>
      <w:ind w:left="357" w:hanging="357"/>
    </w:pPr>
  </w:style>
  <w:style w:type="paragraph" w:customStyle="1" w:styleId="Boxreversedheadingpurple">
    <w:name w:val="Box reversed heading purple"/>
    <w:basedOn w:val="Boxreversedheadinggreen"/>
    <w:qFormat/>
    <w:rsid w:val="00992464"/>
    <w:pPr>
      <w:pBdr>
        <w:top w:val="single" w:sz="12" w:space="4" w:color="511D81"/>
        <w:left w:val="single" w:sz="12" w:space="4" w:color="511D81"/>
        <w:bottom w:val="single" w:sz="12" w:space="5" w:color="511D81"/>
        <w:right w:val="single" w:sz="12" w:space="4" w:color="511D81"/>
      </w:pBdr>
      <w:shd w:val="clear" w:color="auto" w:fill="511D81"/>
    </w:pPr>
  </w:style>
  <w:style w:type="paragraph" w:customStyle="1" w:styleId="Boxreversedtextpurple">
    <w:name w:val="Box reversed text purple"/>
    <w:basedOn w:val="Boxreversedtextgreen"/>
    <w:qFormat/>
    <w:rsid w:val="00992464"/>
    <w:pPr>
      <w:pBdr>
        <w:top w:val="single" w:sz="12" w:space="4" w:color="511D81"/>
        <w:left w:val="single" w:sz="12" w:space="4" w:color="511D81"/>
        <w:bottom w:val="single" w:sz="12" w:space="5" w:color="511D81"/>
        <w:right w:val="single" w:sz="12" w:space="4" w:color="511D81"/>
      </w:pBdr>
      <w:shd w:val="clear" w:color="auto" w:fill="511D81"/>
    </w:pPr>
  </w:style>
  <w:style w:type="paragraph" w:styleId="Caption">
    <w:name w:val="caption"/>
    <w:basedOn w:val="Normal"/>
    <w:next w:val="Normal"/>
    <w:uiPriority w:val="35"/>
    <w:unhideWhenUsed/>
    <w:qFormat/>
    <w:rsid w:val="00992464"/>
    <w:pPr>
      <w:spacing w:after="240"/>
    </w:pPr>
    <w:rPr>
      <w:rFonts w:ascii="Segoe UI Semibold" w:hAnsi="Segoe UI Semibold"/>
      <w:iCs/>
      <w:sz w:val="20"/>
      <w:szCs w:val="18"/>
    </w:rPr>
  </w:style>
  <w:style w:type="table" w:styleId="GridTable1LightAccent2">
    <w:name w:val="Grid Table 1 Light Accent 2"/>
    <w:basedOn w:val="TableNormal"/>
    <w:uiPriority w:val="46"/>
    <w:rsid w:val="00992464"/>
    <w:tblPr>
      <w:tblStyleRowBandSize w:val="1"/>
      <w:tblStyleColBandSize w:val="1"/>
      <w:tblBorders>
        <w:top w:val="single" w:sz="4" w:space="0" w:color="BA8BE5" w:themeColor="accent2" w:themeTint="66"/>
        <w:left w:val="single" w:sz="4" w:space="0" w:color="BA8BE5" w:themeColor="accent2" w:themeTint="66"/>
        <w:bottom w:val="single" w:sz="4" w:space="0" w:color="BA8BE5" w:themeColor="accent2" w:themeTint="66"/>
        <w:right w:val="single" w:sz="4" w:space="0" w:color="BA8BE5" w:themeColor="accent2" w:themeTint="66"/>
        <w:insideH w:val="single" w:sz="4" w:space="0" w:color="BA8BE5" w:themeColor="accent2" w:themeTint="66"/>
        <w:insideV w:val="single" w:sz="4" w:space="0" w:color="BA8BE5" w:themeColor="accent2" w:themeTint="66"/>
      </w:tblBorders>
      <w:tblCellMar>
        <w:left w:w="0" w:type="dxa"/>
        <w:right w:w="0" w:type="dxa"/>
      </w:tblCellMar>
    </w:tblPr>
    <w:tblStylePr w:type="firstRow">
      <w:rPr>
        <w:b/>
        <w:bCs/>
      </w:rPr>
      <w:tblPr/>
      <w:tcPr>
        <w:tcBorders>
          <w:bottom w:val="single" w:sz="12" w:space="0" w:color="9752D8" w:themeColor="accent2" w:themeTint="99"/>
        </w:tcBorders>
      </w:tcPr>
    </w:tblStylePr>
    <w:tblStylePr w:type="lastRow">
      <w:rPr>
        <w:b/>
        <w:bCs/>
      </w:rPr>
      <w:tblPr/>
      <w:tcPr>
        <w:tcBorders>
          <w:top w:val="double" w:sz="2" w:space="0" w:color="9752D8" w:themeColor="accent2" w:themeTint="99"/>
        </w:tcBorders>
      </w:tcPr>
    </w:tblStylePr>
    <w:tblStylePr w:type="firstCol">
      <w:rPr>
        <w:b/>
        <w:bCs/>
      </w:rPr>
    </w:tblStylePr>
    <w:tblStylePr w:type="lastCol">
      <w:rPr>
        <w:b/>
        <w:bCs/>
      </w:rPr>
    </w:tblStylePr>
  </w:style>
  <w:style w:type="table" w:customStyle="1" w:styleId="CDCGridTable2">
    <w:name w:val="CDC Grid Table 2"/>
    <w:basedOn w:val="TableGrid"/>
    <w:uiPriority w:val="99"/>
    <w:rsid w:val="005648AA"/>
    <w:tblPr>
      <w:tblStyleRowBandSize w:val="0"/>
      <w:tblBorders>
        <w:top w:val="single" w:sz="6" w:space="0" w:color="00DCA1" w:themeColor="accent1"/>
        <w:left w:val="single" w:sz="6" w:space="0" w:color="00DCA1" w:themeColor="accent1"/>
        <w:bottom w:val="single" w:sz="6" w:space="0" w:color="00DCA1" w:themeColor="accent1"/>
        <w:right w:val="single" w:sz="6" w:space="0" w:color="00DCA1" w:themeColor="accent1"/>
        <w:insideH w:val="single" w:sz="6" w:space="0" w:color="00DCA1" w:themeColor="accent1"/>
        <w:insideV w:val="single" w:sz="6" w:space="0" w:color="00DCA1" w:themeColor="accent1"/>
      </w:tblBorders>
    </w:tblPr>
    <w:tblStylePr w:type="firstRow">
      <w:pPr>
        <w:jc w:val="left"/>
      </w:pPr>
      <w:rPr>
        <w:rFonts w:ascii="Segoe UI Semibold" w:hAnsi="Segoe UI Semibold"/>
        <w:b w:val="0"/>
        <w:bCs/>
        <w:color w:val="FFFFFF" w:themeColor="background1"/>
        <w:sz w:val="20"/>
      </w:rPr>
      <w:tblPr/>
      <w:tcPr>
        <w:shd w:val="clear" w:color="auto" w:fill="025F5D"/>
        <w:vAlign w:val="center"/>
      </w:tcPr>
    </w:tblStylePr>
    <w:tblStylePr w:type="lastRow">
      <w:rPr>
        <w:rFonts w:asciiTheme="minorHAnsi" w:hAnsiTheme="minorHAnsi"/>
        <w:b w:val="0"/>
        <w:bCs/>
        <w:i/>
        <w:iCs/>
        <w:sz w:val="20"/>
      </w:rPr>
      <w:tblPr/>
      <w:tcPr>
        <w:tcBorders>
          <w:top w:val="nil"/>
          <w:left w:val="nil"/>
          <w:bottom w:val="single" w:sz="18" w:space="0" w:color="9752D8" w:themeColor="accent2" w:themeTint="99"/>
          <w:right w:val="nil"/>
          <w:insideH w:val="nil"/>
          <w:insideV w:val="nil"/>
          <w:tl2br w:val="nil"/>
          <w:tr2bl w:val="nil"/>
        </w:tcBorders>
      </w:tcPr>
    </w:tblStylePr>
    <w:tblStylePr w:type="firstCol">
      <w:rPr>
        <w:b w:val="0"/>
        <w:bCs/>
      </w:rPr>
    </w:tblStylePr>
    <w:tblStylePr w:type="lastCol">
      <w:rPr>
        <w:b w:val="0"/>
        <w:bCs/>
        <w:i/>
        <w:iCs/>
      </w:rPr>
      <w:tblPr/>
      <w:tcPr>
        <w:tcBorders>
          <w:tl2br w:val="none" w:sz="0" w:space="0" w:color="auto"/>
          <w:tr2bl w:val="none" w:sz="0" w:space="0" w:color="auto"/>
        </w:tcBorders>
      </w:tcPr>
    </w:tblStylePr>
    <w:tblStylePr w:type="band1Horz">
      <w:tblPr/>
      <w:tcPr>
        <w:tcBorders>
          <w:top w:val="single" w:sz="4" w:space="0" w:color="BEFEE9" w:themeColor="background2"/>
          <w:left w:val="nil"/>
          <w:bottom w:val="single" w:sz="4" w:space="0" w:color="BEFEE9" w:themeColor="background2"/>
          <w:right w:val="nil"/>
          <w:insideH w:val="nil"/>
          <w:insideV w:val="nil"/>
          <w:tl2br w:val="nil"/>
          <w:tr2bl w:val="nil"/>
        </w:tcBorders>
      </w:tcPr>
    </w:tblStylePr>
  </w:style>
  <w:style w:type="character" w:customStyle="1" w:styleId="StyleItalic">
    <w:name w:val="Style Italic"/>
    <w:basedOn w:val="DefaultParagraphFont"/>
    <w:rsid w:val="00700342"/>
    <w:rPr>
      <w:i/>
      <w:iCs/>
    </w:rPr>
  </w:style>
  <w:style w:type="character" w:customStyle="1" w:styleId="Semibold">
    <w:name w:val="Semibold"/>
    <w:basedOn w:val="BodyTextChar"/>
    <w:rsid w:val="00700342"/>
    <w:rPr>
      <w:rFonts w:ascii="Segoe UI Semibold" w:hAnsi="Segoe UI Semibold"/>
    </w:rPr>
  </w:style>
  <w:style w:type="table" w:styleId="PlainTable1">
    <w:name w:val="Plain Table 1"/>
    <w:basedOn w:val="TableNormal"/>
    <w:uiPriority w:val="41"/>
    <w:rsid w:val="0099246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CDCTableStyle2">
    <w:name w:val="CDC Table Style 2"/>
    <w:basedOn w:val="TableNormal"/>
    <w:uiPriority w:val="99"/>
    <w:rsid w:val="0036562A"/>
    <w:tblPr>
      <w:tblBorders>
        <w:top w:val="single" w:sz="12" w:space="0" w:color="00DCA1"/>
        <w:left w:val="single" w:sz="12" w:space="0" w:color="00DCA1"/>
        <w:bottom w:val="single" w:sz="12" w:space="0" w:color="00DCA1"/>
        <w:right w:val="single" w:sz="12" w:space="0" w:color="00DCA1"/>
      </w:tblBorders>
      <w:tblCellMar>
        <w:left w:w="0" w:type="dxa"/>
        <w:bottom w:w="57" w:type="dxa"/>
        <w:right w:w="0" w:type="dxa"/>
      </w:tblCellMar>
    </w:tblPr>
    <w:tcPr>
      <w:shd w:val="clear" w:color="auto" w:fill="FFFFFF" w:themeFill="background1"/>
      <w:vAlign w:val="center"/>
    </w:tcPr>
    <w:tblStylePr w:type="firstRow">
      <w:rPr>
        <w:color w:val="000000"/>
      </w:rPr>
      <w:tblPr/>
      <w:tcPr>
        <w:shd w:val="clear" w:color="auto" w:fill="BEFEE9"/>
      </w:tcPr>
    </w:tblStylePr>
    <w:tblStylePr w:type="lastRow">
      <w:tblPr/>
      <w:tcPr>
        <w:tcBorders>
          <w:top w:val="single" w:sz="4" w:space="0" w:color="00DCA1"/>
          <w:left w:val="nil"/>
          <w:bottom w:val="single" w:sz="4" w:space="0" w:color="00DCA1"/>
          <w:right w:val="nil"/>
          <w:insideH w:val="nil"/>
          <w:insideV w:val="nil"/>
          <w:tl2br w:val="nil"/>
          <w:tr2bl w:val="nil"/>
        </w:tcBorders>
        <w:shd w:val="clear" w:color="auto" w:fill="FFFFFF" w:themeFill="background1"/>
      </w:tcPr>
    </w:tblStylePr>
  </w:style>
  <w:style w:type="paragraph" w:styleId="CommentSubject">
    <w:name w:val="annotation subject"/>
    <w:basedOn w:val="CommentText"/>
    <w:next w:val="CommentText"/>
    <w:link w:val="CommentSubjectChar"/>
    <w:uiPriority w:val="99"/>
    <w:unhideWhenUsed/>
    <w:rsid w:val="00992464"/>
    <w:pPr>
      <w:spacing w:after="120"/>
    </w:pPr>
    <w:rPr>
      <w:b/>
      <w:bCs/>
    </w:rPr>
  </w:style>
  <w:style w:type="character" w:customStyle="1" w:styleId="CommentSubjectChar">
    <w:name w:val="Comment Subject Char"/>
    <w:basedOn w:val="CommentTextChar"/>
    <w:link w:val="CommentSubject"/>
    <w:uiPriority w:val="99"/>
    <w:rsid w:val="00992464"/>
    <w:rPr>
      <w:rFonts w:ascii="Segoe UI" w:hAnsi="Segoe UI" w:cs="Times New Roman"/>
      <w:b/>
      <w:bCs/>
      <w:kern w:val="0"/>
      <w:sz w:val="20"/>
      <w:szCs w:val="20"/>
      <w14:ligatures w14:val="none"/>
    </w:rPr>
  </w:style>
  <w:style w:type="paragraph" w:styleId="Date">
    <w:name w:val="Date"/>
    <w:basedOn w:val="Normal"/>
    <w:next w:val="Normal"/>
    <w:link w:val="DateChar"/>
    <w:uiPriority w:val="99"/>
    <w:unhideWhenUsed/>
    <w:rsid w:val="00992464"/>
  </w:style>
  <w:style w:type="character" w:customStyle="1" w:styleId="DateChar">
    <w:name w:val="Date Char"/>
    <w:basedOn w:val="DefaultParagraphFont"/>
    <w:link w:val="Date"/>
    <w:uiPriority w:val="99"/>
    <w:rsid w:val="00992464"/>
    <w:rPr>
      <w:rFonts w:ascii="Segoe UI" w:hAnsi="Segoe UI"/>
    </w:rPr>
  </w:style>
  <w:style w:type="character" w:styleId="EndnoteReference">
    <w:name w:val="endnote reference"/>
    <w:basedOn w:val="DefaultParagraphFont"/>
    <w:uiPriority w:val="99"/>
    <w:unhideWhenUsed/>
    <w:rsid w:val="00992464"/>
    <w:rPr>
      <w:rFonts w:ascii="Segoe UI" w:hAnsi="Segoe UI"/>
      <w:vertAlign w:val="superscript"/>
    </w:rPr>
  </w:style>
  <w:style w:type="paragraph" w:styleId="EndnoteText">
    <w:name w:val="endnote text"/>
    <w:basedOn w:val="Normal"/>
    <w:link w:val="EndnoteTextChar"/>
    <w:uiPriority w:val="99"/>
    <w:semiHidden/>
    <w:unhideWhenUsed/>
    <w:rsid w:val="00992464"/>
    <w:pPr>
      <w:spacing w:line="240" w:lineRule="auto"/>
    </w:pPr>
    <w:rPr>
      <w:szCs w:val="20"/>
    </w:rPr>
  </w:style>
  <w:style w:type="character" w:customStyle="1" w:styleId="EndnoteTextChar">
    <w:name w:val="Endnote Text Char"/>
    <w:basedOn w:val="DefaultParagraphFont"/>
    <w:link w:val="EndnoteText"/>
    <w:uiPriority w:val="99"/>
    <w:semiHidden/>
    <w:rsid w:val="00992464"/>
    <w:rPr>
      <w:rFonts w:ascii="Segoe UI" w:hAnsi="Segoe UI"/>
      <w:szCs w:val="20"/>
    </w:rPr>
  </w:style>
  <w:style w:type="paragraph" w:styleId="EnvelopeAddress">
    <w:name w:val="envelope address"/>
    <w:basedOn w:val="Normal"/>
    <w:uiPriority w:val="99"/>
    <w:unhideWhenUsed/>
    <w:rsid w:val="00992464"/>
    <w:pPr>
      <w:framePr w:w="7920" w:h="1980" w:hRule="exact" w:hSpace="180" w:wrap="auto" w:hAnchor="page" w:xAlign="center" w:yAlign="bottom"/>
      <w:spacing w:line="240" w:lineRule="auto"/>
      <w:ind w:left="2880"/>
    </w:pPr>
    <w:rPr>
      <w:rFonts w:ascii="Segoe UI Semibold" w:eastAsiaTheme="majorEastAsia" w:hAnsi="Segoe UI Semibold" w:cstheme="majorBidi"/>
    </w:rPr>
  </w:style>
  <w:style w:type="paragraph" w:styleId="EnvelopeReturn">
    <w:name w:val="envelope return"/>
    <w:basedOn w:val="Normal"/>
    <w:uiPriority w:val="99"/>
    <w:semiHidden/>
    <w:unhideWhenUsed/>
    <w:rsid w:val="00992464"/>
    <w:pPr>
      <w:spacing w:line="240" w:lineRule="auto"/>
    </w:pPr>
    <w:rPr>
      <w:rFonts w:ascii="Segoe UI Semibold" w:eastAsiaTheme="majorEastAsia" w:hAnsi="Segoe UI Semibold" w:cstheme="majorBidi"/>
      <w:sz w:val="20"/>
      <w:szCs w:val="20"/>
    </w:rPr>
  </w:style>
  <w:style w:type="paragraph" w:customStyle="1" w:styleId="Figuretitle">
    <w:name w:val="Figure title"/>
    <w:basedOn w:val="Normal"/>
    <w:qFormat/>
    <w:rsid w:val="00992464"/>
    <w:pPr>
      <w:numPr>
        <w:numId w:val="12"/>
      </w:numPr>
      <w:spacing w:before="240"/>
    </w:pPr>
    <w:rPr>
      <w:rFonts w:ascii="Segoe UI Semibold" w:hAnsi="Segoe UI Semibold"/>
      <w:noProof/>
      <w:color w:val="025F5D"/>
    </w:rPr>
  </w:style>
  <w:style w:type="character" w:styleId="FollowedHyperlink">
    <w:name w:val="FollowedHyperlink"/>
    <w:basedOn w:val="Hyperlink"/>
    <w:uiPriority w:val="99"/>
    <w:unhideWhenUsed/>
    <w:rsid w:val="00992464"/>
    <w:rPr>
      <w:color w:val="511D81"/>
      <w:u w:val="single"/>
    </w:rPr>
  </w:style>
  <w:style w:type="character" w:styleId="FootnoteReference">
    <w:name w:val="footnote reference"/>
    <w:basedOn w:val="DefaultParagraphFont"/>
    <w:uiPriority w:val="99"/>
    <w:unhideWhenUsed/>
    <w:rsid w:val="00670650"/>
    <w:rPr>
      <w:i/>
      <w:vertAlign w:val="superscript"/>
    </w:rPr>
  </w:style>
  <w:style w:type="paragraph" w:styleId="FootnoteText">
    <w:name w:val="footnote text"/>
    <w:link w:val="FootnoteTextChar"/>
    <w:uiPriority w:val="99"/>
    <w:semiHidden/>
    <w:unhideWhenUsed/>
    <w:rsid w:val="00992464"/>
    <w:rPr>
      <w:sz w:val="20"/>
      <w:szCs w:val="20"/>
    </w:rPr>
  </w:style>
  <w:style w:type="character" w:customStyle="1" w:styleId="FootnoteTextChar">
    <w:name w:val="Footnote Text Char"/>
    <w:basedOn w:val="DefaultParagraphFont"/>
    <w:link w:val="FootnoteText"/>
    <w:uiPriority w:val="99"/>
    <w:semiHidden/>
    <w:rsid w:val="00992464"/>
    <w:rPr>
      <w:rFonts w:ascii="Segoe UI" w:hAnsi="Segoe UI"/>
      <w:sz w:val="20"/>
      <w:szCs w:val="20"/>
    </w:rPr>
  </w:style>
  <w:style w:type="table" w:styleId="GridTable1Light">
    <w:name w:val="Grid Table 1 Light"/>
    <w:basedOn w:val="TableNormal"/>
    <w:uiPriority w:val="46"/>
    <w:rsid w:val="0099246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left w:w="0" w:type="dxa"/>
        <w:right w:w="0"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4-Accent2">
    <w:name w:val="List Table 4 Accent 2"/>
    <w:basedOn w:val="TableNormal"/>
    <w:uiPriority w:val="49"/>
    <w:rsid w:val="00992464"/>
    <w:tblPr>
      <w:tblStyleRowBandSize w:val="1"/>
      <w:tblStyleColBandSize w:val="1"/>
      <w:tblBorders>
        <w:top w:val="single" w:sz="4" w:space="0" w:color="9752D8" w:themeColor="accent2" w:themeTint="99"/>
        <w:left w:val="single" w:sz="4" w:space="0" w:color="9752D8" w:themeColor="accent2" w:themeTint="99"/>
        <w:bottom w:val="single" w:sz="4" w:space="0" w:color="9752D8" w:themeColor="accent2" w:themeTint="99"/>
        <w:right w:val="single" w:sz="4" w:space="0" w:color="9752D8" w:themeColor="accent2" w:themeTint="99"/>
        <w:insideH w:val="single" w:sz="4" w:space="0" w:color="9752D8" w:themeColor="accent2" w:themeTint="99"/>
      </w:tblBorders>
      <w:tblCellMar>
        <w:left w:w="0" w:type="dxa"/>
        <w:right w:w="0" w:type="dxa"/>
      </w:tblCellMar>
    </w:tblPr>
    <w:tblStylePr w:type="firstRow">
      <w:rPr>
        <w:b/>
        <w:bCs/>
        <w:color w:val="FFFFFF" w:themeColor="background1"/>
      </w:rPr>
      <w:tblPr/>
      <w:tcPr>
        <w:tcBorders>
          <w:top w:val="single" w:sz="4" w:space="0" w:color="511D81" w:themeColor="accent2"/>
          <w:left w:val="single" w:sz="4" w:space="0" w:color="511D81" w:themeColor="accent2"/>
          <w:bottom w:val="single" w:sz="4" w:space="0" w:color="511D81" w:themeColor="accent2"/>
          <w:right w:val="single" w:sz="4" w:space="0" w:color="511D81" w:themeColor="accent2"/>
          <w:insideH w:val="nil"/>
        </w:tcBorders>
        <w:shd w:val="clear" w:color="auto" w:fill="511D81" w:themeFill="accent2"/>
      </w:tcPr>
    </w:tblStylePr>
    <w:tblStylePr w:type="lastRow">
      <w:rPr>
        <w:b/>
        <w:bCs/>
      </w:rPr>
      <w:tblPr/>
      <w:tcPr>
        <w:tcBorders>
          <w:top w:val="double" w:sz="4" w:space="0" w:color="9752D8" w:themeColor="accent2" w:themeTint="99"/>
        </w:tcBorders>
      </w:tcPr>
    </w:tblStylePr>
    <w:tblStylePr w:type="firstCol">
      <w:rPr>
        <w:b/>
        <w:bCs/>
      </w:rPr>
    </w:tblStylePr>
    <w:tblStylePr w:type="lastCol">
      <w:rPr>
        <w:b/>
        <w:bCs/>
      </w:rPr>
    </w:tblStylePr>
    <w:tblStylePr w:type="band1Vert">
      <w:tblPr/>
      <w:tcPr>
        <w:shd w:val="clear" w:color="auto" w:fill="DCC5F2" w:themeFill="accent2" w:themeFillTint="33"/>
      </w:tcPr>
    </w:tblStylePr>
    <w:tblStylePr w:type="band1Horz">
      <w:tblPr/>
      <w:tcPr>
        <w:shd w:val="clear" w:color="auto" w:fill="DCC5F2" w:themeFill="accent2" w:themeFillTint="33"/>
      </w:tcPr>
    </w:tblStylePr>
  </w:style>
  <w:style w:type="table" w:styleId="GridTable4-Accent2">
    <w:name w:val="Grid Table 4 Accent 2"/>
    <w:aliases w:val="List Table 4 - Accent 20"/>
    <w:basedOn w:val="ListTable4-Accent2"/>
    <w:uiPriority w:val="49"/>
    <w:rsid w:val="00992464"/>
    <w:rPr>
      <w:kern w:val="0"/>
      <w:sz w:val="20"/>
      <w:szCs w:val="20"/>
      <w:lang w:eastAsia="en-AU"/>
      <w14:ligatures w14:val="none"/>
    </w:rPr>
    <w:tblPr>
      <w:tblBorders>
        <w:top w:val="none" w:sz="0" w:space="0" w:color="auto"/>
        <w:left w:val="none" w:sz="0" w:space="0" w:color="auto"/>
        <w:bottom w:val="none" w:sz="0" w:space="0" w:color="auto"/>
        <w:right w:val="none" w:sz="0" w:space="0" w:color="auto"/>
        <w:insideH w:val="none" w:sz="0" w:space="0" w:color="auto"/>
        <w:insideV w:val="single" w:sz="4" w:space="0" w:color="9752D8" w:themeColor="accent2" w:themeTint="99"/>
      </w:tblBorders>
    </w:tblPr>
    <w:tblStylePr w:type="firstRow">
      <w:rPr>
        <w:b/>
        <w:bCs/>
        <w:color w:val="FFFFFF" w:themeColor="background1"/>
      </w:rPr>
      <w:tblPr/>
      <w:tcPr>
        <w:tcBorders>
          <w:top w:val="single" w:sz="4" w:space="0" w:color="511D81" w:themeColor="accent2"/>
          <w:left w:val="single" w:sz="4" w:space="0" w:color="511D81" w:themeColor="accent2"/>
          <w:bottom w:val="single" w:sz="4" w:space="0" w:color="511D81" w:themeColor="accent2"/>
          <w:right w:val="single" w:sz="4" w:space="0" w:color="511D81" w:themeColor="accent2"/>
          <w:insideH w:val="nil"/>
          <w:insideV w:val="nil"/>
        </w:tcBorders>
        <w:shd w:val="clear" w:color="auto" w:fill="511D81" w:themeFill="accent2"/>
      </w:tcPr>
    </w:tblStylePr>
    <w:tblStylePr w:type="lastRow">
      <w:rPr>
        <w:b/>
        <w:bCs/>
      </w:rPr>
      <w:tblPr/>
      <w:tcPr>
        <w:tcBorders>
          <w:top w:val="double" w:sz="4" w:space="0" w:color="511D81" w:themeColor="accent2"/>
        </w:tcBorders>
      </w:tcPr>
    </w:tblStylePr>
    <w:tblStylePr w:type="firstCol">
      <w:rPr>
        <w:b/>
        <w:bCs/>
      </w:rPr>
    </w:tblStylePr>
    <w:tblStylePr w:type="lastCol">
      <w:rPr>
        <w:b/>
        <w:bCs/>
      </w:rPr>
    </w:tblStylePr>
    <w:tblStylePr w:type="band1Vert">
      <w:tblPr/>
      <w:tcPr>
        <w:shd w:val="clear" w:color="auto" w:fill="DCC5F2" w:themeFill="accent2" w:themeFillTint="33"/>
      </w:tcPr>
    </w:tblStylePr>
    <w:tblStylePr w:type="band1Horz">
      <w:tblPr/>
      <w:tcPr>
        <w:shd w:val="clear" w:color="auto" w:fill="DCC5F2" w:themeFill="accent2" w:themeFillTint="33"/>
      </w:tcPr>
    </w:tblStylePr>
  </w:style>
  <w:style w:type="table" w:styleId="GridTable5Dark-Accent2">
    <w:name w:val="Grid Table 5 Dark Accent 2"/>
    <w:basedOn w:val="TableNormal"/>
    <w:uiPriority w:val="50"/>
    <w:rsid w:val="0099246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DCC5F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1D8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1D8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1D8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1D81" w:themeFill="accent2"/>
      </w:tcPr>
    </w:tblStylePr>
    <w:tblStylePr w:type="band1Vert">
      <w:tblPr/>
      <w:tcPr>
        <w:shd w:val="clear" w:color="auto" w:fill="BA8BE5" w:themeFill="accent2" w:themeFillTint="66"/>
      </w:tcPr>
    </w:tblStylePr>
    <w:tblStylePr w:type="band1Horz">
      <w:tblPr/>
      <w:tcPr>
        <w:shd w:val="clear" w:color="auto" w:fill="BA8BE5" w:themeFill="accent2" w:themeFillTint="66"/>
      </w:tcPr>
    </w:tblStylePr>
  </w:style>
  <w:style w:type="character" w:styleId="Hashtag">
    <w:name w:val="Hashtag"/>
    <w:basedOn w:val="DefaultParagraphFont"/>
    <w:uiPriority w:val="99"/>
    <w:semiHidden/>
    <w:unhideWhenUsed/>
    <w:rsid w:val="00992464"/>
    <w:rPr>
      <w:color w:val="025F5D"/>
      <w:shd w:val="clear" w:color="auto" w:fill="E1DFDD"/>
    </w:rPr>
  </w:style>
  <w:style w:type="paragraph" w:styleId="Index1">
    <w:name w:val="index 1"/>
    <w:basedOn w:val="Normal"/>
    <w:next w:val="Normal"/>
    <w:autoRedefine/>
    <w:uiPriority w:val="99"/>
    <w:unhideWhenUsed/>
    <w:rsid w:val="00992464"/>
    <w:pPr>
      <w:spacing w:line="240" w:lineRule="auto"/>
      <w:ind w:left="240" w:hanging="240"/>
    </w:pPr>
  </w:style>
  <w:style w:type="paragraph" w:styleId="Index2">
    <w:name w:val="index 2"/>
    <w:basedOn w:val="Normal"/>
    <w:next w:val="Normal"/>
    <w:autoRedefine/>
    <w:uiPriority w:val="99"/>
    <w:unhideWhenUsed/>
    <w:rsid w:val="00992464"/>
    <w:pPr>
      <w:spacing w:line="240" w:lineRule="auto"/>
      <w:ind w:left="238"/>
    </w:pPr>
  </w:style>
  <w:style w:type="paragraph" w:styleId="Index3">
    <w:name w:val="index 3"/>
    <w:basedOn w:val="Normal"/>
    <w:next w:val="Normal"/>
    <w:autoRedefine/>
    <w:uiPriority w:val="99"/>
    <w:unhideWhenUsed/>
    <w:rsid w:val="00992464"/>
    <w:pPr>
      <w:spacing w:line="240" w:lineRule="auto"/>
      <w:ind w:left="482"/>
    </w:pPr>
  </w:style>
  <w:style w:type="paragraph" w:styleId="Index4">
    <w:name w:val="index 4"/>
    <w:basedOn w:val="Normal"/>
    <w:next w:val="Normal"/>
    <w:autoRedefine/>
    <w:uiPriority w:val="99"/>
    <w:unhideWhenUsed/>
    <w:rsid w:val="00992464"/>
    <w:pPr>
      <w:spacing w:line="240" w:lineRule="auto"/>
      <w:ind w:left="720"/>
    </w:pPr>
  </w:style>
  <w:style w:type="paragraph" w:styleId="Index5">
    <w:name w:val="index 5"/>
    <w:basedOn w:val="Normal"/>
    <w:next w:val="Normal"/>
    <w:autoRedefine/>
    <w:uiPriority w:val="99"/>
    <w:unhideWhenUsed/>
    <w:rsid w:val="00992464"/>
    <w:pPr>
      <w:spacing w:line="240" w:lineRule="auto"/>
      <w:ind w:left="958"/>
    </w:pPr>
  </w:style>
  <w:style w:type="paragraph" w:styleId="Index6">
    <w:name w:val="index 6"/>
    <w:basedOn w:val="Normal"/>
    <w:next w:val="Normal"/>
    <w:autoRedefine/>
    <w:uiPriority w:val="99"/>
    <w:unhideWhenUsed/>
    <w:rsid w:val="00992464"/>
    <w:pPr>
      <w:spacing w:line="240" w:lineRule="auto"/>
      <w:ind w:left="1202"/>
    </w:pPr>
  </w:style>
  <w:style w:type="paragraph" w:styleId="Index7">
    <w:name w:val="index 7"/>
    <w:basedOn w:val="Normal"/>
    <w:next w:val="Normal"/>
    <w:autoRedefine/>
    <w:uiPriority w:val="99"/>
    <w:unhideWhenUsed/>
    <w:rsid w:val="00992464"/>
    <w:pPr>
      <w:spacing w:line="240" w:lineRule="auto"/>
      <w:ind w:left="1440"/>
    </w:pPr>
  </w:style>
  <w:style w:type="paragraph" w:styleId="Index8">
    <w:name w:val="index 8"/>
    <w:basedOn w:val="Normal"/>
    <w:next w:val="Normal"/>
    <w:autoRedefine/>
    <w:uiPriority w:val="99"/>
    <w:unhideWhenUsed/>
    <w:rsid w:val="00992464"/>
    <w:pPr>
      <w:spacing w:line="240" w:lineRule="auto"/>
      <w:ind w:left="1678"/>
    </w:pPr>
  </w:style>
  <w:style w:type="paragraph" w:styleId="Index9">
    <w:name w:val="index 9"/>
    <w:basedOn w:val="Normal"/>
    <w:next w:val="Normal"/>
    <w:autoRedefine/>
    <w:uiPriority w:val="99"/>
    <w:unhideWhenUsed/>
    <w:rsid w:val="00992464"/>
    <w:pPr>
      <w:spacing w:line="240" w:lineRule="auto"/>
      <w:ind w:left="1922"/>
    </w:pPr>
  </w:style>
  <w:style w:type="paragraph" w:styleId="IndexHeading">
    <w:name w:val="index heading"/>
    <w:basedOn w:val="Normal"/>
    <w:next w:val="Index1"/>
    <w:uiPriority w:val="99"/>
    <w:unhideWhenUsed/>
    <w:rsid w:val="00992464"/>
    <w:rPr>
      <w:rFonts w:eastAsiaTheme="majorEastAsia" w:cstheme="majorBidi"/>
      <w:b/>
      <w:bCs/>
      <w:color w:val="025F5D"/>
    </w:rPr>
  </w:style>
  <w:style w:type="character" w:styleId="IntenseReference">
    <w:name w:val="Intense Reference"/>
    <w:basedOn w:val="DefaultParagraphFont"/>
    <w:uiPriority w:val="32"/>
    <w:rsid w:val="00992464"/>
    <w:rPr>
      <w:b/>
      <w:bCs/>
      <w:smallCaps/>
      <w:color w:val="025F5D"/>
      <w:spacing w:val="5"/>
    </w:rPr>
  </w:style>
  <w:style w:type="character" w:styleId="LineNumber">
    <w:name w:val="line number"/>
    <w:basedOn w:val="DefaultParagraphFont"/>
    <w:uiPriority w:val="99"/>
    <w:unhideWhenUsed/>
    <w:rsid w:val="00992464"/>
  </w:style>
  <w:style w:type="paragraph" w:styleId="List">
    <w:name w:val="List"/>
    <w:basedOn w:val="Normal"/>
    <w:uiPriority w:val="99"/>
    <w:unhideWhenUsed/>
    <w:rsid w:val="00992464"/>
    <w:pPr>
      <w:spacing w:before="60" w:after="60"/>
      <w:ind w:left="714" w:hanging="357"/>
      <w:contextualSpacing/>
    </w:pPr>
  </w:style>
  <w:style w:type="paragraph" w:styleId="List2">
    <w:name w:val="List 2"/>
    <w:basedOn w:val="Normal"/>
    <w:uiPriority w:val="99"/>
    <w:unhideWhenUsed/>
    <w:rsid w:val="00992464"/>
    <w:pPr>
      <w:spacing w:before="60" w:after="60"/>
      <w:ind w:left="1071" w:hanging="357"/>
      <w:contextualSpacing/>
    </w:pPr>
  </w:style>
  <w:style w:type="paragraph" w:styleId="List3">
    <w:name w:val="List 3"/>
    <w:basedOn w:val="Normal"/>
    <w:uiPriority w:val="99"/>
    <w:unhideWhenUsed/>
    <w:rsid w:val="00992464"/>
    <w:pPr>
      <w:spacing w:before="60" w:after="60"/>
      <w:ind w:left="1429" w:hanging="357"/>
      <w:contextualSpacing/>
    </w:pPr>
  </w:style>
  <w:style w:type="paragraph" w:styleId="List4">
    <w:name w:val="List 4"/>
    <w:basedOn w:val="Normal"/>
    <w:uiPriority w:val="99"/>
    <w:unhideWhenUsed/>
    <w:rsid w:val="00992464"/>
    <w:pPr>
      <w:spacing w:before="60" w:after="60"/>
      <w:ind w:left="1786" w:hanging="357"/>
      <w:contextualSpacing/>
    </w:pPr>
  </w:style>
  <w:style w:type="paragraph" w:styleId="List5">
    <w:name w:val="List 5"/>
    <w:basedOn w:val="Normal"/>
    <w:uiPriority w:val="99"/>
    <w:unhideWhenUsed/>
    <w:rsid w:val="00992464"/>
    <w:pPr>
      <w:spacing w:before="60" w:after="60"/>
      <w:ind w:left="2143" w:hanging="357"/>
      <w:contextualSpacing/>
    </w:pPr>
  </w:style>
  <w:style w:type="paragraph" w:styleId="ListBullet3">
    <w:name w:val="List Bullet 3"/>
    <w:basedOn w:val="Normal"/>
    <w:uiPriority w:val="99"/>
    <w:unhideWhenUsed/>
    <w:rsid w:val="00992464"/>
    <w:pPr>
      <w:numPr>
        <w:numId w:val="15"/>
      </w:numPr>
      <w:spacing w:before="60" w:after="60"/>
      <w:contextualSpacing/>
    </w:pPr>
  </w:style>
  <w:style w:type="paragraph" w:styleId="ListBullet4">
    <w:name w:val="List Bullet 4"/>
    <w:basedOn w:val="Normal"/>
    <w:uiPriority w:val="99"/>
    <w:unhideWhenUsed/>
    <w:rsid w:val="00992464"/>
    <w:pPr>
      <w:numPr>
        <w:numId w:val="16"/>
      </w:numPr>
      <w:spacing w:before="60" w:after="60"/>
      <w:contextualSpacing/>
    </w:pPr>
  </w:style>
  <w:style w:type="paragraph" w:styleId="ListBullet5">
    <w:name w:val="List Bullet 5"/>
    <w:basedOn w:val="Normal"/>
    <w:uiPriority w:val="99"/>
    <w:unhideWhenUsed/>
    <w:rsid w:val="00992464"/>
    <w:pPr>
      <w:numPr>
        <w:numId w:val="17"/>
      </w:numPr>
      <w:spacing w:before="60" w:after="60"/>
      <w:contextualSpacing/>
    </w:pPr>
  </w:style>
  <w:style w:type="paragraph" w:styleId="ListContinue">
    <w:name w:val="List Continue"/>
    <w:basedOn w:val="Normal"/>
    <w:uiPriority w:val="99"/>
    <w:semiHidden/>
    <w:unhideWhenUsed/>
    <w:rsid w:val="00992464"/>
    <w:pPr>
      <w:spacing w:before="60" w:after="60"/>
      <w:ind w:left="714" w:hanging="357"/>
      <w:contextualSpacing/>
    </w:pPr>
  </w:style>
  <w:style w:type="paragraph" w:styleId="ListContinue2">
    <w:name w:val="List Continue 2"/>
    <w:basedOn w:val="Normal"/>
    <w:uiPriority w:val="99"/>
    <w:semiHidden/>
    <w:unhideWhenUsed/>
    <w:rsid w:val="00992464"/>
    <w:pPr>
      <w:spacing w:before="60" w:after="60"/>
      <w:ind w:left="1071" w:hanging="357"/>
      <w:contextualSpacing/>
    </w:pPr>
  </w:style>
  <w:style w:type="paragraph" w:styleId="ListContinue3">
    <w:name w:val="List Continue 3"/>
    <w:basedOn w:val="Normal"/>
    <w:uiPriority w:val="99"/>
    <w:semiHidden/>
    <w:unhideWhenUsed/>
    <w:rsid w:val="00992464"/>
    <w:pPr>
      <w:spacing w:before="60" w:after="60"/>
      <w:ind w:left="1429" w:hanging="357"/>
      <w:contextualSpacing/>
    </w:pPr>
  </w:style>
  <w:style w:type="paragraph" w:styleId="ListContinue4">
    <w:name w:val="List Continue 4"/>
    <w:basedOn w:val="Normal"/>
    <w:uiPriority w:val="99"/>
    <w:semiHidden/>
    <w:unhideWhenUsed/>
    <w:rsid w:val="00992464"/>
    <w:pPr>
      <w:spacing w:before="60" w:after="60"/>
      <w:ind w:left="1786" w:hanging="357"/>
      <w:contextualSpacing/>
    </w:pPr>
  </w:style>
  <w:style w:type="paragraph" w:styleId="ListContinue5">
    <w:name w:val="List Continue 5"/>
    <w:basedOn w:val="Normal"/>
    <w:uiPriority w:val="99"/>
    <w:semiHidden/>
    <w:unhideWhenUsed/>
    <w:rsid w:val="00992464"/>
    <w:pPr>
      <w:spacing w:before="60" w:after="60"/>
      <w:ind w:left="2143" w:hanging="357"/>
      <w:contextualSpacing/>
    </w:pPr>
  </w:style>
  <w:style w:type="paragraph" w:styleId="ListNumber">
    <w:name w:val="List Number"/>
    <w:basedOn w:val="Normal"/>
    <w:uiPriority w:val="99"/>
    <w:unhideWhenUsed/>
    <w:rsid w:val="00992464"/>
    <w:pPr>
      <w:numPr>
        <w:numId w:val="18"/>
      </w:numPr>
      <w:spacing w:before="60" w:after="60"/>
      <w:contextualSpacing/>
    </w:pPr>
  </w:style>
  <w:style w:type="paragraph" w:styleId="ListNumber3">
    <w:name w:val="List Number 3"/>
    <w:basedOn w:val="Normal"/>
    <w:uiPriority w:val="99"/>
    <w:unhideWhenUsed/>
    <w:rsid w:val="00992464"/>
    <w:pPr>
      <w:numPr>
        <w:numId w:val="19"/>
      </w:numPr>
      <w:tabs>
        <w:tab w:val="clear" w:pos="926"/>
      </w:tabs>
      <w:spacing w:before="60" w:after="60"/>
      <w:contextualSpacing/>
    </w:pPr>
  </w:style>
  <w:style w:type="paragraph" w:styleId="ListNumber4">
    <w:name w:val="List Number 4"/>
    <w:basedOn w:val="Normal"/>
    <w:uiPriority w:val="99"/>
    <w:unhideWhenUsed/>
    <w:rsid w:val="00992464"/>
    <w:pPr>
      <w:numPr>
        <w:numId w:val="20"/>
      </w:numPr>
      <w:tabs>
        <w:tab w:val="clear" w:pos="1209"/>
      </w:tabs>
      <w:spacing w:before="60" w:after="60"/>
      <w:contextualSpacing/>
    </w:pPr>
  </w:style>
  <w:style w:type="paragraph" w:styleId="ListNumber5">
    <w:name w:val="List Number 5"/>
    <w:basedOn w:val="Normal"/>
    <w:uiPriority w:val="99"/>
    <w:unhideWhenUsed/>
    <w:rsid w:val="00992464"/>
    <w:pPr>
      <w:numPr>
        <w:numId w:val="21"/>
      </w:numPr>
      <w:tabs>
        <w:tab w:val="clear" w:pos="1492"/>
      </w:tabs>
      <w:spacing w:before="60" w:after="60"/>
      <w:contextualSpacing/>
    </w:pPr>
  </w:style>
  <w:style w:type="paragraph" w:styleId="NormalWeb">
    <w:name w:val="Normal (Web)"/>
    <w:basedOn w:val="Normal"/>
    <w:uiPriority w:val="99"/>
    <w:semiHidden/>
    <w:unhideWhenUsed/>
    <w:rsid w:val="00992464"/>
    <w:rPr>
      <w:rFonts w:cs="Times New Roman"/>
    </w:rPr>
  </w:style>
  <w:style w:type="character" w:styleId="PlaceholderText">
    <w:name w:val="Placeholder Text"/>
    <w:basedOn w:val="DefaultParagraphFont"/>
    <w:uiPriority w:val="99"/>
    <w:semiHidden/>
    <w:rsid w:val="00992464"/>
    <w:rPr>
      <w:color w:val="666666"/>
    </w:rPr>
  </w:style>
  <w:style w:type="table" w:styleId="PlainTable2">
    <w:name w:val="Plain Table 2"/>
    <w:basedOn w:val="TableNormal"/>
    <w:uiPriority w:val="42"/>
    <w:rsid w:val="00992464"/>
    <w:tblPr>
      <w:tblStyleRowBandSize w:val="1"/>
      <w:tblStyleColBandSize w:val="1"/>
      <w:tblBorders>
        <w:top w:val="single" w:sz="4" w:space="0" w:color="7F7F7F" w:themeColor="text1" w:themeTint="80"/>
        <w:bottom w:val="single" w:sz="4" w:space="0" w:color="7F7F7F" w:themeColor="text1" w:themeTint="80"/>
      </w:tblBorders>
      <w:tblCellMar>
        <w:left w:w="0" w:type="dxa"/>
        <w:right w:w="0"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92464"/>
    <w:tblPr>
      <w:tblStyleRowBandSize w:val="1"/>
      <w:tblStyleColBandSize w:val="1"/>
      <w:tblCellMar>
        <w:left w:w="0" w:type="dxa"/>
        <w:right w:w="0"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992464"/>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992464"/>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992464"/>
    <w:rPr>
      <w:rFonts w:ascii="Consolas" w:hAnsi="Consolas"/>
      <w:sz w:val="21"/>
      <w:szCs w:val="21"/>
    </w:rPr>
  </w:style>
  <w:style w:type="paragraph" w:styleId="Salutation">
    <w:name w:val="Salutation"/>
    <w:basedOn w:val="Normal"/>
    <w:next w:val="Normal"/>
    <w:link w:val="SalutationChar"/>
    <w:uiPriority w:val="99"/>
    <w:unhideWhenUsed/>
    <w:rsid w:val="00992464"/>
  </w:style>
  <w:style w:type="character" w:customStyle="1" w:styleId="SalutationChar">
    <w:name w:val="Salutation Char"/>
    <w:basedOn w:val="DefaultParagraphFont"/>
    <w:link w:val="Salutation"/>
    <w:uiPriority w:val="99"/>
    <w:rsid w:val="00992464"/>
    <w:rPr>
      <w:rFonts w:ascii="Segoe UI" w:hAnsi="Segoe UI"/>
    </w:rPr>
  </w:style>
  <w:style w:type="paragraph" w:styleId="Signature">
    <w:name w:val="Signature"/>
    <w:basedOn w:val="Normal"/>
    <w:link w:val="SignatureChar"/>
    <w:uiPriority w:val="99"/>
    <w:unhideWhenUsed/>
    <w:rsid w:val="00992464"/>
    <w:pPr>
      <w:spacing w:line="240" w:lineRule="auto"/>
      <w:ind w:left="4252"/>
    </w:pPr>
  </w:style>
  <w:style w:type="character" w:customStyle="1" w:styleId="SignatureChar">
    <w:name w:val="Signature Char"/>
    <w:basedOn w:val="DefaultParagraphFont"/>
    <w:link w:val="Signature"/>
    <w:uiPriority w:val="99"/>
    <w:rsid w:val="00992464"/>
    <w:rPr>
      <w:rFonts w:ascii="Segoe UI" w:hAnsi="Segoe UI"/>
    </w:rPr>
  </w:style>
  <w:style w:type="character" w:styleId="SmartHyperlink">
    <w:name w:val="Smart Hyperlink"/>
    <w:basedOn w:val="DefaultParagraphFont"/>
    <w:uiPriority w:val="99"/>
    <w:unhideWhenUsed/>
    <w:rsid w:val="00992464"/>
    <w:rPr>
      <w:u w:val="dotted"/>
    </w:rPr>
  </w:style>
  <w:style w:type="character" w:styleId="SmartLink">
    <w:name w:val="Smart Link"/>
    <w:basedOn w:val="DefaultParagraphFont"/>
    <w:uiPriority w:val="99"/>
    <w:unhideWhenUsed/>
    <w:rsid w:val="00992464"/>
    <w:rPr>
      <w:color w:val="0000EE"/>
      <w:u w:val="single"/>
      <w:shd w:val="clear" w:color="auto" w:fill="F3F2F1"/>
    </w:rPr>
  </w:style>
  <w:style w:type="character" w:styleId="SubtleReference">
    <w:name w:val="Subtle Reference"/>
    <w:basedOn w:val="DefaultParagraphFont"/>
    <w:uiPriority w:val="31"/>
    <w:rsid w:val="00992464"/>
    <w:rPr>
      <w:rFonts w:ascii="Segoe UI" w:hAnsi="Segoe UI"/>
      <w:smallCaps/>
      <w:color w:val="5A5A5A" w:themeColor="text1" w:themeTint="A5"/>
    </w:rPr>
  </w:style>
  <w:style w:type="table" w:styleId="TableGrid1">
    <w:name w:val="Table Grid 1"/>
    <w:basedOn w:val="TableNormal"/>
    <w:uiPriority w:val="99"/>
    <w:semiHidden/>
    <w:unhideWhenUsed/>
    <w:rsid w:val="00992464"/>
    <w:pPr>
      <w:spacing w:line="276"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Light">
    <w:name w:val="Grid Table Light"/>
    <w:basedOn w:val="TableNormal"/>
    <w:uiPriority w:val="40"/>
    <w:rsid w:val="0099246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Pr>
  </w:style>
  <w:style w:type="paragraph" w:customStyle="1" w:styleId="Tableheaderrowblack">
    <w:name w:val="Table header row black"/>
    <w:basedOn w:val="Normal"/>
    <w:qFormat/>
    <w:rsid w:val="00992464"/>
    <w:rPr>
      <w:rFonts w:ascii="Segoe UI Semibold" w:eastAsia="Times New Roman" w:hAnsi="Segoe UI Semibold" w:cs="Times New Roman"/>
      <w:kern w:val="0"/>
      <w:sz w:val="20"/>
      <w:szCs w:val="20"/>
      <w:lang w:eastAsia="en-AU"/>
      <w14:ligatures w14:val="none"/>
    </w:rPr>
  </w:style>
  <w:style w:type="paragraph" w:customStyle="1" w:styleId="Tableheaderrowwhite">
    <w:name w:val="Table header row white"/>
    <w:basedOn w:val="Tableheaderrowblack"/>
    <w:qFormat/>
    <w:rsid w:val="00992464"/>
    <w:rPr>
      <w:color w:val="FFFFFF" w:themeColor="background1"/>
    </w:rPr>
  </w:style>
  <w:style w:type="paragraph" w:customStyle="1" w:styleId="Tableheadinglightgreen">
    <w:name w:val="Table heading light green"/>
    <w:basedOn w:val="Tableheaderrowwhite"/>
    <w:qFormat/>
    <w:rsid w:val="00992464"/>
    <w:pPr>
      <w:shd w:val="clear" w:color="auto" w:fill="BEFEE9"/>
      <w:spacing w:before="40" w:after="40"/>
    </w:pPr>
    <w:rPr>
      <w:color w:val="auto"/>
    </w:rPr>
  </w:style>
  <w:style w:type="paragraph" w:customStyle="1" w:styleId="Tabletext">
    <w:name w:val="Table text"/>
    <w:basedOn w:val="Normal"/>
    <w:autoRedefine/>
    <w:qFormat/>
    <w:locked/>
    <w:rsid w:val="005648AA"/>
    <w:pPr>
      <w:tabs>
        <w:tab w:val="left" w:pos="340"/>
      </w:tabs>
      <w:spacing w:before="60" w:after="60"/>
      <w:ind w:left="312" w:hanging="312"/>
    </w:pPr>
    <w:rPr>
      <w:rFonts w:eastAsia="Times New Roman" w:cs="Times New Roman"/>
      <w:kern w:val="0"/>
      <w:sz w:val="20"/>
      <w:szCs w:val="20"/>
      <w:lang w:eastAsia="en-AU"/>
      <w14:ligatures w14:val="none"/>
    </w:rPr>
  </w:style>
  <w:style w:type="paragraph" w:styleId="TableofAuthorities">
    <w:name w:val="table of authorities"/>
    <w:basedOn w:val="Normal"/>
    <w:next w:val="Normal"/>
    <w:uiPriority w:val="99"/>
    <w:unhideWhenUsed/>
    <w:rsid w:val="00992464"/>
    <w:pPr>
      <w:ind w:left="240" w:hanging="240"/>
    </w:pPr>
  </w:style>
  <w:style w:type="paragraph" w:customStyle="1" w:styleId="Tabletitle">
    <w:name w:val="Table title"/>
    <w:basedOn w:val="Normal"/>
    <w:qFormat/>
    <w:rsid w:val="00992464"/>
    <w:pPr>
      <w:numPr>
        <w:numId w:val="24"/>
      </w:numPr>
      <w:spacing w:before="240"/>
    </w:pPr>
    <w:rPr>
      <w:rFonts w:ascii="Segoe UI Semibold" w:hAnsi="Segoe UI Semibold"/>
      <w:bCs/>
      <w:color w:val="025F5D"/>
    </w:rPr>
  </w:style>
  <w:style w:type="paragraph" w:customStyle="1" w:styleId="Positiontitle">
    <w:name w:val="Position title"/>
    <w:basedOn w:val="Normal"/>
    <w:qFormat/>
    <w:rsid w:val="00B147C1"/>
    <w:rPr>
      <w:color w:val="025F5D"/>
      <w:sz w:val="30"/>
    </w:rPr>
  </w:style>
  <w:style w:type="paragraph" w:customStyle="1" w:styleId="Reference">
    <w:name w:val="Reference"/>
    <w:basedOn w:val="Normal"/>
    <w:next w:val="BodyText"/>
    <w:qFormat/>
    <w:rsid w:val="00B147C1"/>
    <w:pPr>
      <w:spacing w:before="600"/>
    </w:pPr>
    <w:rPr>
      <w:bCs/>
      <w:color w:val="025F5D"/>
    </w:rPr>
  </w:style>
  <w:style w:type="character" w:customStyle="1" w:styleId="StyleBold">
    <w:name w:val="Style Bold"/>
    <w:basedOn w:val="DefaultParagraphFont"/>
    <w:rsid w:val="00952A7A"/>
    <w:rPr>
      <w:b/>
      <w:bCs/>
    </w:rPr>
  </w:style>
  <w:style w:type="paragraph" w:styleId="Revision">
    <w:name w:val="Revision"/>
    <w:hidden/>
    <w:uiPriority w:val="99"/>
    <w:semiHidden/>
    <w:rsid w:val="003104C1"/>
    <w:rPr>
      <w:rFonts w:ascii="Segoe UI" w:hAnsi="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3735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psc.gov.au/working-aps/diversity-and-inclusion/disability/recruitability/recruitability-scheme-guide-applicants" TargetMode="External"/><Relationship Id="rId18" Type="http://schemas.openxmlformats.org/officeDocument/2006/relationships/hyperlink" Target="mailto:jobs@cdc.gov.au"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cdc.gov.au/" TargetMode="External"/><Relationship Id="rId17" Type="http://schemas.openxmlformats.org/officeDocument/2006/relationships/hyperlink" Target="https://www.cdc.gov.au/resources/publications/job-application-form" TargetMode="External"/><Relationship Id="rId2" Type="http://schemas.openxmlformats.org/officeDocument/2006/relationships/customXml" Target="../customXml/item2.xml"/><Relationship Id="rId16" Type="http://schemas.openxmlformats.org/officeDocument/2006/relationships/hyperlink" Target="https://www.cdc.gov.au/resources/publications/job-application-form" TargetMode="External"/><Relationship Id="rId20" Type="http://schemas.openxmlformats.org/officeDocument/2006/relationships/hyperlink" Target="https://www.legislation.gov.au/C2011A00137/latest/tex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psc.gov.au/working-aps/aps-employees-and-managers/work-level-standards-aps-level-and-executive-level-classifications"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mailto:jobs@cd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psc.gov.au/publications-and-media/current-publications/worklevel-standards"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SKB\AppData\Local\Microsoft\Windows\INetCache\Content.Outlook\69SNB8TM\CDC-job-application-kit_new.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C343B5E44844A2824DCB9B8D7FB2B5"/>
        <w:category>
          <w:name w:val="General"/>
          <w:gallery w:val="placeholder"/>
        </w:category>
        <w:types>
          <w:type w:val="bbPlcHdr"/>
        </w:types>
        <w:behaviors>
          <w:behavior w:val="content"/>
        </w:behaviors>
        <w:guid w:val="{F3CACDE3-9444-44CE-8183-8B585B7C0AA9}"/>
      </w:docPartPr>
      <w:docPartBody>
        <w:p w:rsidR="0081207F" w:rsidRDefault="009A52D2" w:rsidP="009A52D2">
          <w:pPr>
            <w:pStyle w:val="7AC343B5E44844A2824DCB9B8D7FB2B5"/>
          </w:pPr>
          <w:r w:rsidRPr="00027958">
            <w:rPr>
              <w:rStyle w:val="PlaceholderText"/>
            </w:rPr>
            <w:t>Click or tap here to enter text.</w:t>
          </w:r>
        </w:p>
      </w:docPartBody>
    </w:docPart>
    <w:docPart>
      <w:docPartPr>
        <w:name w:val="5948FCE0C596412BA3B45138BFB7F9B9"/>
        <w:category>
          <w:name w:val="General"/>
          <w:gallery w:val="placeholder"/>
        </w:category>
        <w:types>
          <w:type w:val="bbPlcHdr"/>
        </w:types>
        <w:behaviors>
          <w:behavior w:val="content"/>
        </w:behaviors>
        <w:guid w:val="{AEBBADB7-F1C3-49F2-8569-1CF005BCF4E8}"/>
      </w:docPartPr>
      <w:docPartBody>
        <w:p w:rsidR="0081207F" w:rsidRDefault="009A52D2" w:rsidP="009A52D2">
          <w:pPr>
            <w:pStyle w:val="5948FCE0C596412BA3B45138BFB7F9B9"/>
          </w:pPr>
          <w:r w:rsidRPr="00027958">
            <w:rPr>
              <w:rStyle w:val="PlaceholderText"/>
            </w:rPr>
            <w:t>Click or tap here to enter text.</w:t>
          </w:r>
        </w:p>
      </w:docPartBody>
    </w:docPart>
    <w:docPart>
      <w:docPartPr>
        <w:name w:val="98C15F941D134CF28BBA925F18231619"/>
        <w:category>
          <w:name w:val="General"/>
          <w:gallery w:val="placeholder"/>
        </w:category>
        <w:types>
          <w:type w:val="bbPlcHdr"/>
        </w:types>
        <w:behaviors>
          <w:behavior w:val="content"/>
        </w:behaviors>
        <w:guid w:val="{1E0E64DB-C994-4F71-83FF-E2F0E0A6F233}"/>
      </w:docPartPr>
      <w:docPartBody>
        <w:p w:rsidR="0081207F" w:rsidRDefault="009A52D2" w:rsidP="009A52D2">
          <w:pPr>
            <w:pStyle w:val="98C15F941D134CF28BBA925F18231619"/>
          </w:pPr>
          <w:r w:rsidRPr="00027958">
            <w:rPr>
              <w:rStyle w:val="PlaceholderText"/>
            </w:rPr>
            <w:t>Click or tap here to enter text.</w:t>
          </w:r>
        </w:p>
      </w:docPartBody>
    </w:docPart>
    <w:docPart>
      <w:docPartPr>
        <w:name w:val="0A630588E928447C99F1AB3510F55402"/>
        <w:category>
          <w:name w:val="General"/>
          <w:gallery w:val="placeholder"/>
        </w:category>
        <w:types>
          <w:type w:val="bbPlcHdr"/>
        </w:types>
        <w:behaviors>
          <w:behavior w:val="content"/>
        </w:behaviors>
        <w:guid w:val="{234320CE-FA36-45E3-95F0-8693759F278C}"/>
      </w:docPartPr>
      <w:docPartBody>
        <w:p w:rsidR="0081207F" w:rsidRDefault="009A52D2" w:rsidP="009A52D2">
          <w:pPr>
            <w:pStyle w:val="0A630588E928447C99F1AB3510F55402"/>
          </w:pPr>
          <w:r w:rsidRPr="00027958">
            <w:rPr>
              <w:rStyle w:val="PlaceholderText"/>
            </w:rPr>
            <w:t>Click or tap here to enter text.</w:t>
          </w:r>
        </w:p>
      </w:docPartBody>
    </w:docPart>
    <w:docPart>
      <w:docPartPr>
        <w:name w:val="25AE87EEBAF0481BA690E8DB913D8640"/>
        <w:category>
          <w:name w:val="General"/>
          <w:gallery w:val="placeholder"/>
        </w:category>
        <w:types>
          <w:type w:val="bbPlcHdr"/>
        </w:types>
        <w:behaviors>
          <w:behavior w:val="content"/>
        </w:behaviors>
        <w:guid w:val="{A6F164AA-EED8-461D-B686-98DAE6ECA97F}"/>
      </w:docPartPr>
      <w:docPartBody>
        <w:p w:rsidR="0081207F" w:rsidRDefault="009A52D2" w:rsidP="009A52D2">
          <w:pPr>
            <w:pStyle w:val="25AE87EEBAF0481BA690E8DB913D8640"/>
          </w:pPr>
          <w:r w:rsidRPr="00027958">
            <w:rPr>
              <w:rStyle w:val="PlaceholderText"/>
            </w:rPr>
            <w:t>Click or tap here to enter text.</w:t>
          </w:r>
        </w:p>
      </w:docPartBody>
    </w:docPart>
    <w:docPart>
      <w:docPartPr>
        <w:name w:val="A0E4D09F9D834F16B92BE56FFD3E9187"/>
        <w:category>
          <w:name w:val="General"/>
          <w:gallery w:val="placeholder"/>
        </w:category>
        <w:types>
          <w:type w:val="bbPlcHdr"/>
        </w:types>
        <w:behaviors>
          <w:behavior w:val="content"/>
        </w:behaviors>
        <w:guid w:val="{7DA6F7D2-F7FF-4D7B-9049-DDEDA05F2F23}"/>
      </w:docPartPr>
      <w:docPartBody>
        <w:p w:rsidR="0081207F" w:rsidRDefault="009A52D2" w:rsidP="009A52D2">
          <w:pPr>
            <w:pStyle w:val="A0E4D09F9D834F16B92BE56FFD3E9187"/>
          </w:pPr>
          <w:r w:rsidRPr="00027958">
            <w:rPr>
              <w:rStyle w:val="PlaceholderText"/>
            </w:rPr>
            <w:t>Click or tap here to enter text.</w:t>
          </w:r>
        </w:p>
      </w:docPartBody>
    </w:docPart>
    <w:docPart>
      <w:docPartPr>
        <w:name w:val="7162F39444944771861F2E0913ACD5C1"/>
        <w:category>
          <w:name w:val="General"/>
          <w:gallery w:val="placeholder"/>
        </w:category>
        <w:types>
          <w:type w:val="bbPlcHdr"/>
        </w:types>
        <w:behaviors>
          <w:behavior w:val="content"/>
        </w:behaviors>
        <w:guid w:val="{66B4A995-304C-4787-A62B-3051E7E78D3C}"/>
      </w:docPartPr>
      <w:docPartBody>
        <w:p w:rsidR="0081207F" w:rsidRDefault="009A52D2" w:rsidP="009A52D2">
          <w:pPr>
            <w:pStyle w:val="7162F39444944771861F2E0913ACD5C1"/>
          </w:pPr>
          <w:r w:rsidRPr="00027958">
            <w:rPr>
              <w:rStyle w:val="PlaceholderText"/>
            </w:rPr>
            <w:t>Click or tap here to enter text.</w:t>
          </w:r>
        </w:p>
      </w:docPartBody>
    </w:docPart>
    <w:docPart>
      <w:docPartPr>
        <w:name w:val="7B1A4983A65548FC9AA9D4CDA8F7DE54"/>
        <w:category>
          <w:name w:val="General"/>
          <w:gallery w:val="placeholder"/>
        </w:category>
        <w:types>
          <w:type w:val="bbPlcHdr"/>
        </w:types>
        <w:behaviors>
          <w:behavior w:val="content"/>
        </w:behaviors>
        <w:guid w:val="{46FC39DA-90E1-44FD-96D2-ECBF97D1B1B2}"/>
      </w:docPartPr>
      <w:docPartBody>
        <w:p w:rsidR="0081207F" w:rsidRDefault="009A52D2" w:rsidP="009A52D2">
          <w:pPr>
            <w:pStyle w:val="7B1A4983A65548FC9AA9D4CDA8F7DE54"/>
          </w:pPr>
          <w:r w:rsidRPr="00027958">
            <w:rPr>
              <w:rStyle w:val="PlaceholderText"/>
            </w:rPr>
            <w:t>Click or tap here to enter text.</w:t>
          </w:r>
        </w:p>
      </w:docPartBody>
    </w:docPart>
    <w:docPart>
      <w:docPartPr>
        <w:name w:val="444F560D1AE0447593905DF7586066CC"/>
        <w:category>
          <w:name w:val="General"/>
          <w:gallery w:val="placeholder"/>
        </w:category>
        <w:types>
          <w:type w:val="bbPlcHdr"/>
        </w:types>
        <w:behaviors>
          <w:behavior w:val="content"/>
        </w:behaviors>
        <w:guid w:val="{F4CD5E7A-6500-4EA9-8858-BA2C504D2CBE}"/>
      </w:docPartPr>
      <w:docPartBody>
        <w:p w:rsidR="0081207F" w:rsidRDefault="009A52D2" w:rsidP="009A52D2">
          <w:pPr>
            <w:pStyle w:val="444F560D1AE0447593905DF7586066CC"/>
          </w:pPr>
          <w:r w:rsidRPr="00027958">
            <w:rPr>
              <w:rStyle w:val="PlaceholderText"/>
            </w:rPr>
            <w:t>Click or tap here to enter text.</w:t>
          </w:r>
        </w:p>
      </w:docPartBody>
    </w:docPart>
    <w:docPart>
      <w:docPartPr>
        <w:name w:val="701A401E48C1498CAA52E786552316EC"/>
        <w:category>
          <w:name w:val="General"/>
          <w:gallery w:val="placeholder"/>
        </w:category>
        <w:types>
          <w:type w:val="bbPlcHdr"/>
        </w:types>
        <w:behaviors>
          <w:behavior w:val="content"/>
        </w:behaviors>
        <w:guid w:val="{1ADFF48F-B2B9-4D15-A72D-AFF38A2475F4}"/>
      </w:docPartPr>
      <w:docPartBody>
        <w:p w:rsidR="0081207F" w:rsidRDefault="009A52D2" w:rsidP="009A52D2">
          <w:pPr>
            <w:pStyle w:val="701A401E48C1498CAA52E786552316EC"/>
          </w:pPr>
          <w:r w:rsidRPr="00027958">
            <w:rPr>
              <w:rStyle w:val="PlaceholderText"/>
            </w:rPr>
            <w:t>Click or tap here to enter text.</w:t>
          </w:r>
        </w:p>
      </w:docPartBody>
    </w:docPart>
    <w:docPart>
      <w:docPartPr>
        <w:name w:val="8FD92D7AF08D4C8583AA5D8733A72F04"/>
        <w:category>
          <w:name w:val="General"/>
          <w:gallery w:val="placeholder"/>
        </w:category>
        <w:types>
          <w:type w:val="bbPlcHdr"/>
        </w:types>
        <w:behaviors>
          <w:behavior w:val="content"/>
        </w:behaviors>
        <w:guid w:val="{DEA95779-D069-4E28-BD1D-06280C074F13}"/>
      </w:docPartPr>
      <w:docPartBody>
        <w:p w:rsidR="0081207F" w:rsidRDefault="009A52D2" w:rsidP="009A52D2">
          <w:pPr>
            <w:pStyle w:val="8FD92D7AF08D4C8583AA5D8733A72F04"/>
          </w:pPr>
          <w:r w:rsidRPr="00027958">
            <w:rPr>
              <w:rStyle w:val="PlaceholderText"/>
            </w:rPr>
            <w:t>Click or tap here to enter text.</w:t>
          </w:r>
        </w:p>
      </w:docPartBody>
    </w:docPart>
    <w:docPart>
      <w:docPartPr>
        <w:name w:val="6936939E959548C78C32065B8F79E171"/>
        <w:category>
          <w:name w:val="General"/>
          <w:gallery w:val="placeholder"/>
        </w:category>
        <w:types>
          <w:type w:val="bbPlcHdr"/>
        </w:types>
        <w:behaviors>
          <w:behavior w:val="content"/>
        </w:behaviors>
        <w:guid w:val="{2B2F4A40-E2E5-413D-BD11-C93B3C1AF997}"/>
      </w:docPartPr>
      <w:docPartBody>
        <w:p w:rsidR="0081207F" w:rsidRDefault="009A52D2" w:rsidP="009A52D2">
          <w:pPr>
            <w:pStyle w:val="6936939E959548C78C32065B8F79E171"/>
          </w:pPr>
          <w:r w:rsidRPr="00027958">
            <w:rPr>
              <w:rStyle w:val="PlaceholderText"/>
            </w:rPr>
            <w:t>Click or tap here to enter text.</w:t>
          </w:r>
        </w:p>
      </w:docPartBody>
    </w:docPart>
    <w:docPart>
      <w:docPartPr>
        <w:name w:val="74971625F62446CFAD90F7434A99E14C"/>
        <w:category>
          <w:name w:val="General"/>
          <w:gallery w:val="placeholder"/>
        </w:category>
        <w:types>
          <w:type w:val="bbPlcHdr"/>
        </w:types>
        <w:behaviors>
          <w:behavior w:val="content"/>
        </w:behaviors>
        <w:guid w:val="{B4587AE1-4072-42BF-B258-BDAC7AFE2247}"/>
      </w:docPartPr>
      <w:docPartBody>
        <w:p w:rsidR="0081207F" w:rsidRDefault="009A52D2" w:rsidP="009A52D2">
          <w:pPr>
            <w:pStyle w:val="74971625F62446CFAD90F7434A99E14C"/>
          </w:pPr>
          <w:r w:rsidRPr="0002795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2D2"/>
    <w:rsid w:val="000036DC"/>
    <w:rsid w:val="0009075D"/>
    <w:rsid w:val="00110F45"/>
    <w:rsid w:val="001B2B1F"/>
    <w:rsid w:val="001C6CD2"/>
    <w:rsid w:val="001D3006"/>
    <w:rsid w:val="0028368F"/>
    <w:rsid w:val="004911B4"/>
    <w:rsid w:val="0049793A"/>
    <w:rsid w:val="00500EF3"/>
    <w:rsid w:val="006623E3"/>
    <w:rsid w:val="006A7D84"/>
    <w:rsid w:val="0081207F"/>
    <w:rsid w:val="00896090"/>
    <w:rsid w:val="008B7517"/>
    <w:rsid w:val="009233F2"/>
    <w:rsid w:val="009A4D70"/>
    <w:rsid w:val="009A52D2"/>
    <w:rsid w:val="00A75F1E"/>
    <w:rsid w:val="00AB5BAB"/>
    <w:rsid w:val="00AE2F64"/>
    <w:rsid w:val="00B2476D"/>
    <w:rsid w:val="00B46566"/>
    <w:rsid w:val="00B72AC9"/>
    <w:rsid w:val="00CE359A"/>
    <w:rsid w:val="00D54999"/>
    <w:rsid w:val="00D95FAB"/>
    <w:rsid w:val="00E34A2A"/>
    <w:rsid w:val="00E91307"/>
    <w:rsid w:val="00FC7F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2AC9"/>
    <w:rPr>
      <w:color w:val="666666"/>
    </w:rPr>
  </w:style>
  <w:style w:type="paragraph" w:customStyle="1" w:styleId="7AC343B5E44844A2824DCB9B8D7FB2B5">
    <w:name w:val="7AC343B5E44844A2824DCB9B8D7FB2B5"/>
    <w:rsid w:val="009A52D2"/>
  </w:style>
  <w:style w:type="paragraph" w:customStyle="1" w:styleId="5948FCE0C596412BA3B45138BFB7F9B9">
    <w:name w:val="5948FCE0C596412BA3B45138BFB7F9B9"/>
    <w:rsid w:val="009A52D2"/>
  </w:style>
  <w:style w:type="paragraph" w:customStyle="1" w:styleId="98C15F941D134CF28BBA925F18231619">
    <w:name w:val="98C15F941D134CF28BBA925F18231619"/>
    <w:rsid w:val="009A52D2"/>
  </w:style>
  <w:style w:type="paragraph" w:customStyle="1" w:styleId="0A630588E928447C99F1AB3510F55402">
    <w:name w:val="0A630588E928447C99F1AB3510F55402"/>
    <w:rsid w:val="009A52D2"/>
  </w:style>
  <w:style w:type="paragraph" w:customStyle="1" w:styleId="25AE87EEBAF0481BA690E8DB913D8640">
    <w:name w:val="25AE87EEBAF0481BA690E8DB913D8640"/>
    <w:rsid w:val="009A52D2"/>
  </w:style>
  <w:style w:type="paragraph" w:customStyle="1" w:styleId="A0E4D09F9D834F16B92BE56FFD3E9187">
    <w:name w:val="A0E4D09F9D834F16B92BE56FFD3E9187"/>
    <w:rsid w:val="009A52D2"/>
  </w:style>
  <w:style w:type="paragraph" w:customStyle="1" w:styleId="7162F39444944771861F2E0913ACD5C1">
    <w:name w:val="7162F39444944771861F2E0913ACD5C1"/>
    <w:rsid w:val="009A52D2"/>
  </w:style>
  <w:style w:type="paragraph" w:customStyle="1" w:styleId="7B1A4983A65548FC9AA9D4CDA8F7DE54">
    <w:name w:val="7B1A4983A65548FC9AA9D4CDA8F7DE54"/>
    <w:rsid w:val="009A52D2"/>
  </w:style>
  <w:style w:type="paragraph" w:customStyle="1" w:styleId="444F560D1AE0447593905DF7586066CC">
    <w:name w:val="444F560D1AE0447593905DF7586066CC"/>
    <w:rsid w:val="009A52D2"/>
  </w:style>
  <w:style w:type="paragraph" w:customStyle="1" w:styleId="701A401E48C1498CAA52E786552316EC">
    <w:name w:val="701A401E48C1498CAA52E786552316EC"/>
    <w:rsid w:val="009A52D2"/>
  </w:style>
  <w:style w:type="paragraph" w:customStyle="1" w:styleId="8FD92D7AF08D4C8583AA5D8733A72F04">
    <w:name w:val="8FD92D7AF08D4C8583AA5D8733A72F04"/>
    <w:rsid w:val="009A52D2"/>
  </w:style>
  <w:style w:type="paragraph" w:customStyle="1" w:styleId="6936939E959548C78C32065B8F79E171">
    <w:name w:val="6936939E959548C78C32065B8F79E171"/>
    <w:rsid w:val="009A52D2"/>
  </w:style>
  <w:style w:type="paragraph" w:customStyle="1" w:styleId="74971625F62446CFAD90F7434A99E14C">
    <w:name w:val="74971625F62446CFAD90F7434A99E14C"/>
    <w:rsid w:val="009A52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DC">
  <a:themeElements>
    <a:clrScheme name="Australian CDC">
      <a:dk1>
        <a:srgbClr val="000000"/>
      </a:dk1>
      <a:lt1>
        <a:sysClr val="window" lastClr="FFFFFF"/>
      </a:lt1>
      <a:dk2>
        <a:srgbClr val="025F5D"/>
      </a:dk2>
      <a:lt2>
        <a:srgbClr val="BEFEE9"/>
      </a:lt2>
      <a:accent1>
        <a:srgbClr val="00DCA1"/>
      </a:accent1>
      <a:accent2>
        <a:srgbClr val="511D81"/>
      </a:accent2>
      <a:accent3>
        <a:srgbClr val="8C68AC"/>
      </a:accent3>
      <a:accent4>
        <a:srgbClr val="B91E47"/>
      </a:accent4>
      <a:accent5>
        <a:srgbClr val="FF75AB"/>
      </a:accent5>
      <a:accent6>
        <a:srgbClr val="165CA6"/>
      </a:accent6>
      <a:hlink>
        <a:srgbClr val="0000EE"/>
      </a:hlink>
      <a:folHlink>
        <a:srgbClr val="551A8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DC" id="{03A27568-D0A4-4B67-95AA-CA1E9E833DA3}" vid="{27FB942B-FA4F-4756-9360-D91B8DD8CE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A09DF7BD9B47646AA3B4B691988F2E1" ma:contentTypeVersion="11" ma:contentTypeDescription="Create a new document." ma:contentTypeScope="" ma:versionID="dd3381f9b680e69ba74a307dd1b131fc">
  <xsd:schema xmlns:xsd="http://www.w3.org/2001/XMLSchema" xmlns:xs="http://www.w3.org/2001/XMLSchema" xmlns:p="http://schemas.microsoft.com/office/2006/metadata/properties" xmlns:ns2="4e93eac4-5f8e-4655-8fec-672a0c5597af" xmlns:ns3="8c0ec9ec-6ab6-407c-b227-0c74b397042c" targetNamespace="http://schemas.microsoft.com/office/2006/metadata/properties" ma:root="true" ma:fieldsID="4771ebf16d2cbd5c5f780ee80df70f7a" ns2:_="" ns3:_="">
    <xsd:import namespace="4e93eac4-5f8e-4655-8fec-672a0c5597af"/>
    <xsd:import namespace="8c0ec9ec-6ab6-407c-b227-0c74b39704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3eac4-5f8e-4655-8fec-672a0c5597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0ec9ec-6ab6-407c-b227-0c74b397042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b8fe4e1-fe63-43e4-954d-5b810d25738c}" ma:internalName="TaxCatchAll" ma:showField="CatchAllData" ma:web="8c0ec9ec-6ab6-407c-b227-0c74b39704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e93eac4-5f8e-4655-8fec-672a0c5597af">
      <Terms xmlns="http://schemas.microsoft.com/office/infopath/2007/PartnerControls"/>
    </lcf76f155ced4ddcb4097134ff3c332f>
    <TaxCatchAll xmlns="8c0ec9ec-6ab6-407c-b227-0c74b397042c" xsi:nil="true"/>
  </documentManagement>
</p:properties>
</file>

<file path=customXml/itemProps1.xml><?xml version="1.0" encoding="utf-8"?>
<ds:datastoreItem xmlns:ds="http://schemas.openxmlformats.org/officeDocument/2006/customXml" ds:itemID="{567ABA88-CBE0-FC4A-8C00-4C64D752A964}">
  <ds:schemaRefs>
    <ds:schemaRef ds:uri="http://schemas.openxmlformats.org/officeDocument/2006/bibliography"/>
  </ds:schemaRefs>
</ds:datastoreItem>
</file>

<file path=customXml/itemProps2.xml><?xml version="1.0" encoding="utf-8"?>
<ds:datastoreItem xmlns:ds="http://schemas.openxmlformats.org/officeDocument/2006/customXml" ds:itemID="{964451A2-8535-47A7-A917-1044B04DE7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3eac4-5f8e-4655-8fec-672a0c5597af"/>
    <ds:schemaRef ds:uri="8c0ec9ec-6ab6-407c-b227-0c74b39704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053AE1-5AD4-4293-9DA6-04D90C89F262}">
  <ds:schemaRefs>
    <ds:schemaRef ds:uri="http://schemas.microsoft.com/sharepoint/v3/contenttype/forms"/>
  </ds:schemaRefs>
</ds:datastoreItem>
</file>

<file path=customXml/itemProps4.xml><?xml version="1.0" encoding="utf-8"?>
<ds:datastoreItem xmlns:ds="http://schemas.openxmlformats.org/officeDocument/2006/customXml" ds:itemID="{DF90E79B-1C50-4727-B084-A15038D96B68}">
  <ds:schemaRefs>
    <ds:schemaRef ds:uri="http://schemas.microsoft.com/office/2006/metadata/properties"/>
    <ds:schemaRef ds:uri="http://schemas.microsoft.com/office/infopath/2007/PartnerControls"/>
    <ds:schemaRef ds:uri="4e93eac4-5f8e-4655-8fec-672a0c5597af"/>
    <ds:schemaRef ds:uri="8c0ec9ec-6ab6-407c-b227-0c74b397042c"/>
  </ds:schemaRefs>
</ds:datastoreItem>
</file>

<file path=docProps/app.xml><?xml version="1.0" encoding="utf-8"?>
<Properties xmlns="http://schemas.openxmlformats.org/officeDocument/2006/extended-properties" xmlns:vt="http://schemas.openxmlformats.org/officeDocument/2006/docPropsVTypes">
  <Template>CDC-job-application-kit_new.dotx</Template>
  <TotalTime>134</TotalTime>
  <Pages>10</Pages>
  <Words>1942</Words>
  <Characters>11490</Characters>
  <Application>Microsoft Office Word</Application>
  <DocSecurity>0</DocSecurity>
  <Lines>360</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kit – Medical Officer Class 2-3</dc:title>
  <dc:subject/>
  <dc:creator>Australian Centre for Disease Control</dc:creator>
  <cp:keywords>Medical Officer</cp:keywords>
  <dc:description/>
  <cp:lastModifiedBy>MASCHKE, Elvia</cp:lastModifiedBy>
  <cp:revision>1</cp:revision>
  <dcterms:created xsi:type="dcterms:W3CDTF">2026-08-31T00:55:00Z</dcterms:created>
  <dcterms:modified xsi:type="dcterms:W3CDTF">2026-10-01T06:31:00Z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41e6b154,64f28504,74fbe715,16c3ae81</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29a2859d,718db224,5ddd0ba9,5ef9aa43,646581cc</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2026-04-14T05:12:17Z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9dc9cf46-0427-408a-ada2-ceb12cc3dd8a</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0x0101001A09DF7BD9B47646AA3B4B691988F2E1</vt:lpwstr>
  </property>
  <property fmtid="{D5CDD505-2E9C-101B-9397-08002B2CF9AE}" pid="17" name="MediaServiceImageTags">
    <vt:lpwstr/>
  </property>
</Properties>
</file>