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AC" w:rsidRDefault="001360AC" w:rsidP="001360AC">
      <w:pPr>
        <w:tabs>
          <w:tab w:val="left" w:pos="3828"/>
          <w:tab w:val="left" w:pos="4395"/>
        </w:tabs>
        <w:outlineLvl w:val="1"/>
        <w:rPr>
          <w:rFonts w:eastAsia="Calibri" w:cs="Arial"/>
          <w:b/>
          <w:i/>
          <w:iCs/>
          <w:sz w:val="24"/>
          <w:lang w:val="en-US"/>
        </w:rPr>
      </w:pPr>
      <w:bookmarkStart w:id="0" w:name="_Toc476733106"/>
      <w:bookmarkStart w:id="1" w:name="_Toc476733350"/>
      <w:bookmarkStart w:id="2" w:name="_Toc477871944"/>
      <w:bookmarkStart w:id="3" w:name="_GoBack"/>
      <w:bookmarkEnd w:id="3"/>
      <w:r w:rsidRPr="001360AC">
        <w:rPr>
          <w:rFonts w:eastAsia="Calibri" w:cs="Arial"/>
          <w:b/>
          <w:i/>
          <w:iCs/>
          <w:sz w:val="24"/>
          <w:lang w:val="en-US"/>
        </w:rPr>
        <w:t>Appendix 4: Jurisdictional laboratories</w:t>
      </w:r>
      <w:bookmarkEnd w:id="0"/>
      <w:bookmarkEnd w:id="1"/>
      <w:bookmarkEnd w:id="2"/>
    </w:p>
    <w:p w:rsidR="001360AC" w:rsidRPr="001360AC" w:rsidRDefault="001360AC" w:rsidP="001360AC">
      <w:pPr>
        <w:spacing w:before="40" w:after="0"/>
        <w:ind w:right="0"/>
        <w:rPr>
          <w:rFonts w:eastAsia="Calibri" w:cs="Arial"/>
          <w:color w:val="000000"/>
        </w:rPr>
      </w:pPr>
      <w:r w:rsidRPr="001360AC">
        <w:rPr>
          <w:rFonts w:eastAsia="Calibri" w:cs="Arial"/>
          <w:b/>
          <w:bCs/>
          <w:color w:val="000000"/>
        </w:rPr>
        <w:t>Australian Capital Territory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Microbiology Department </w:t>
      </w:r>
    </w:p>
    <w:p w:rsidR="001360AC" w:rsidRPr="001360AC" w:rsidRDefault="001360AC" w:rsidP="001360AC">
      <w:pPr>
        <w:spacing w:after="0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The Canberra Hospital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Yamba Drive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Garran ACT 2605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Telephone: +61 2 6244 2514</w:t>
      </w:r>
    </w:p>
    <w:p w:rsidR="001360AC" w:rsidRPr="001360AC" w:rsidRDefault="001360AC" w:rsidP="001360AC">
      <w:pPr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Facsimile: +61 2 6244 4646 </w:t>
      </w:r>
    </w:p>
    <w:p w:rsidR="001360AC" w:rsidRPr="001360AC" w:rsidRDefault="001360AC" w:rsidP="001360AC">
      <w:pPr>
        <w:spacing w:before="40" w:after="0"/>
        <w:ind w:right="0"/>
        <w:rPr>
          <w:rFonts w:eastAsia="Calibri" w:cs="Arial"/>
          <w:color w:val="000000"/>
        </w:rPr>
      </w:pPr>
      <w:r w:rsidRPr="001360AC">
        <w:rPr>
          <w:rFonts w:eastAsia="Calibri" w:cs="Arial"/>
          <w:b/>
          <w:bCs/>
          <w:color w:val="000000"/>
        </w:rPr>
        <w:t>New South Wales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Microbiology Department, SEALS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The Prince of Wales Hospital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Barker Street, Randwick NSW 2031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Telephone: +61 2 9382 9084 </w:t>
      </w:r>
    </w:p>
    <w:p w:rsidR="001360AC" w:rsidRPr="001360AC" w:rsidRDefault="001360AC" w:rsidP="001360AC">
      <w:pPr>
        <w:spacing w:after="12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Facsimile: +61 2 9382 9310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Department of Microbiology and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Infectious Diseases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SSWPS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Locked Mail Bag 7090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Liverpool BC NSW 1871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Telephone: +61 2 9828 5124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Facsimile: +61 2 9828 5129</w:t>
      </w:r>
    </w:p>
    <w:p w:rsidR="001360AC" w:rsidRDefault="001360AC" w:rsidP="001360AC">
      <w:pPr>
        <w:spacing w:before="40" w:after="0"/>
        <w:ind w:right="0"/>
        <w:rPr>
          <w:rFonts w:eastAsia="Calibri" w:cs="Arial"/>
          <w:b/>
          <w:bCs/>
          <w:color w:val="000000"/>
        </w:rPr>
      </w:pPr>
    </w:p>
    <w:p w:rsidR="001360AC" w:rsidRPr="001360AC" w:rsidRDefault="001360AC" w:rsidP="001360AC">
      <w:pPr>
        <w:spacing w:before="40" w:after="0"/>
        <w:ind w:right="0"/>
        <w:rPr>
          <w:rFonts w:eastAsia="Calibri" w:cs="Arial"/>
          <w:color w:val="000000"/>
        </w:rPr>
      </w:pPr>
      <w:r w:rsidRPr="001360AC">
        <w:rPr>
          <w:rFonts w:eastAsia="Calibri" w:cs="Arial"/>
          <w:b/>
          <w:bCs/>
          <w:color w:val="000000"/>
        </w:rPr>
        <w:t>Northern Territory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Microbiology Laboratory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Royal Darwin Hospital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Tiwi NT 0810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Telephone: +61 8 8922 8167 </w:t>
      </w:r>
    </w:p>
    <w:p w:rsidR="001360AC" w:rsidRPr="001360AC" w:rsidRDefault="001360AC" w:rsidP="001360AC">
      <w:pPr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Facsimile: +61 8 89227788 </w:t>
      </w:r>
    </w:p>
    <w:p w:rsidR="001360AC" w:rsidRPr="001360AC" w:rsidRDefault="001360AC" w:rsidP="001360AC">
      <w:pPr>
        <w:spacing w:before="40" w:after="0"/>
        <w:ind w:right="0"/>
        <w:rPr>
          <w:rFonts w:eastAsia="Calibri" w:cs="Arial"/>
          <w:color w:val="000000"/>
        </w:rPr>
      </w:pPr>
      <w:r w:rsidRPr="001360AC">
        <w:rPr>
          <w:rFonts w:eastAsia="Calibri" w:cs="Arial"/>
          <w:b/>
          <w:bCs/>
          <w:color w:val="000000"/>
        </w:rPr>
        <w:t>Queensland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Public Health Microbiology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Queensland Health Scientific Services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39 </w:t>
      </w:r>
      <w:proofErr w:type="spellStart"/>
      <w:r w:rsidRPr="001360AC">
        <w:rPr>
          <w:rFonts w:eastAsia="Times New Roman" w:cs="Arial"/>
          <w:color w:val="000000"/>
        </w:rPr>
        <w:t>Kessels</w:t>
      </w:r>
      <w:proofErr w:type="spellEnd"/>
      <w:r w:rsidRPr="001360AC">
        <w:rPr>
          <w:rFonts w:eastAsia="Times New Roman" w:cs="Arial"/>
          <w:color w:val="000000"/>
        </w:rPr>
        <w:t xml:space="preserve"> Road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Coopers Plains Qld 4108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Telephone: +61 7 3274 9101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Facsimile: +61 7 3274 9175 </w:t>
      </w:r>
    </w:p>
    <w:p w:rsidR="001360AC" w:rsidRPr="001360AC" w:rsidRDefault="001360AC" w:rsidP="001360AC">
      <w:pPr>
        <w:spacing w:after="0"/>
        <w:rPr>
          <w:rFonts w:eastAsia="Calibri" w:cs="Times New Roman"/>
        </w:rPr>
      </w:pPr>
    </w:p>
    <w:p w:rsidR="001360AC" w:rsidRPr="001360AC" w:rsidRDefault="001360AC" w:rsidP="001360AC">
      <w:pPr>
        <w:spacing w:before="40" w:after="0"/>
        <w:ind w:right="0"/>
        <w:rPr>
          <w:rFonts w:eastAsia="Calibri" w:cs="Arial"/>
          <w:color w:val="000000"/>
        </w:rPr>
      </w:pPr>
      <w:r w:rsidRPr="001360AC">
        <w:rPr>
          <w:rFonts w:eastAsia="Calibri" w:cs="Arial"/>
          <w:b/>
          <w:bCs/>
          <w:color w:val="000000"/>
        </w:rPr>
        <w:t>Tasmania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Department of Microbiology and Infectious Diseases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Royal Hobart Hospital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48 Liverpool Street</w:t>
      </w:r>
    </w:p>
    <w:p w:rsid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Hobart Tasmania 7000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Telephone: +61 3 6222 8656 </w:t>
      </w:r>
    </w:p>
    <w:p w:rsidR="001360AC" w:rsidRDefault="001360AC" w:rsidP="001360AC">
      <w:pPr>
        <w:spacing w:after="0"/>
        <w:rPr>
          <w:rFonts w:eastAsia="Calibri" w:cs="Arial"/>
          <w:color w:val="000000"/>
        </w:rPr>
      </w:pPr>
      <w:r w:rsidRPr="001360AC">
        <w:rPr>
          <w:rFonts w:eastAsia="Calibri" w:cs="Arial"/>
          <w:color w:val="000000"/>
        </w:rPr>
        <w:t>Facsimile: +61 3 6222 8574</w:t>
      </w:r>
    </w:p>
    <w:p w:rsidR="001360AC" w:rsidRDefault="001360AC" w:rsidP="001360AC">
      <w:pPr>
        <w:spacing w:after="0"/>
        <w:rPr>
          <w:rFonts w:eastAsia="Calibri" w:cs="Arial"/>
          <w:color w:val="000000"/>
        </w:rPr>
      </w:pPr>
    </w:p>
    <w:p w:rsidR="001360AC" w:rsidRPr="001360AC" w:rsidRDefault="001360AC" w:rsidP="001360AC">
      <w:pPr>
        <w:spacing w:after="0"/>
        <w:rPr>
          <w:rFonts w:eastAsia="Calibri" w:cs="Arial"/>
          <w:color w:val="000000"/>
        </w:rPr>
      </w:pPr>
      <w:r w:rsidRPr="001360AC">
        <w:rPr>
          <w:rFonts w:eastAsia="Calibri" w:cs="Arial"/>
          <w:b/>
          <w:bCs/>
          <w:color w:val="000000"/>
        </w:rPr>
        <w:t>South Australia</w:t>
      </w:r>
    </w:p>
    <w:p w:rsidR="001360AC" w:rsidRPr="001360AC" w:rsidRDefault="001360AC" w:rsidP="001360AC">
      <w:pPr>
        <w:spacing w:after="0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Microbiology Laboratory </w:t>
      </w:r>
    </w:p>
    <w:p w:rsidR="001360AC" w:rsidRPr="001360AC" w:rsidRDefault="001360AC" w:rsidP="001360AC">
      <w:pPr>
        <w:spacing w:after="0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SA Pathology</w:t>
      </w:r>
    </w:p>
    <w:p w:rsidR="001360AC" w:rsidRPr="001360AC" w:rsidRDefault="001360AC" w:rsidP="001360AC">
      <w:pPr>
        <w:spacing w:after="0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Frome Road</w:t>
      </w:r>
    </w:p>
    <w:p w:rsidR="001360AC" w:rsidRPr="001360AC" w:rsidRDefault="001360AC" w:rsidP="001360AC">
      <w:pPr>
        <w:spacing w:after="0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 xml:space="preserve">Adelaide SA 5000 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  <w:r w:rsidRPr="001360AC">
        <w:rPr>
          <w:rFonts w:eastAsia="Times New Roman" w:cs="Arial"/>
          <w:color w:val="000000"/>
        </w:rPr>
        <w:t>Telephone: +61 8 8222 3000</w:t>
      </w:r>
    </w:p>
    <w:p w:rsidR="001360AC" w:rsidRPr="001360AC" w:rsidRDefault="001360AC" w:rsidP="001360AC">
      <w:pPr>
        <w:tabs>
          <w:tab w:val="left" w:pos="3828"/>
          <w:tab w:val="left" w:pos="4395"/>
        </w:tabs>
        <w:outlineLvl w:val="1"/>
        <w:rPr>
          <w:rFonts w:eastAsia="Calibri" w:cs="Arial"/>
          <w:b/>
          <w:i/>
          <w:iCs/>
          <w:sz w:val="24"/>
          <w:lang w:val="en-US"/>
        </w:rPr>
        <w:sectPr w:rsidR="001360AC" w:rsidRPr="001360AC" w:rsidSect="007115DB">
          <w:pgSz w:w="11906" w:h="16838"/>
          <w:pgMar w:top="1440" w:right="1800" w:bottom="1440" w:left="1800" w:header="227" w:footer="794" w:gutter="0"/>
          <w:cols w:space="720"/>
          <w:titlePg/>
          <w:rtlGutter/>
          <w:docGrid w:linePitch="299"/>
        </w:sectPr>
      </w:pPr>
      <w:r w:rsidRPr="001360AC">
        <w:rPr>
          <w:rFonts w:eastAsia="Times New Roman" w:cs="Arial"/>
          <w:color w:val="000000"/>
        </w:rPr>
        <w:t>Facsimile: +61 8 8222 3543</w:t>
      </w:r>
    </w:p>
    <w:p w:rsidR="001360AC" w:rsidRPr="001360AC" w:rsidRDefault="001360AC" w:rsidP="001360AC">
      <w:pPr>
        <w:spacing w:after="0"/>
        <w:jc w:val="both"/>
        <w:rPr>
          <w:rFonts w:eastAsia="Times New Roman" w:cs="Arial"/>
          <w:color w:val="000000"/>
        </w:rPr>
      </w:pPr>
    </w:p>
    <w:p w:rsidR="001360AC" w:rsidRPr="001360AC" w:rsidRDefault="001360AC" w:rsidP="001360AC">
      <w:pPr>
        <w:spacing w:before="40" w:after="0"/>
        <w:rPr>
          <w:rFonts w:eastAsia="Calibri" w:cs="Arial"/>
          <w:color w:val="000000"/>
        </w:rPr>
      </w:pPr>
      <w:r w:rsidRPr="001360AC">
        <w:rPr>
          <w:rFonts w:eastAsia="Calibri" w:cs="Arial"/>
          <w:b/>
          <w:bCs/>
          <w:color w:val="000000"/>
        </w:rPr>
        <w:t>Victoria</w:t>
      </w:r>
    </w:p>
    <w:p w:rsidR="001360AC" w:rsidRPr="001360AC" w:rsidRDefault="001360AC" w:rsidP="001360AC">
      <w:pPr>
        <w:spacing w:after="0"/>
        <w:rPr>
          <w:rFonts w:eastAsia="Calibri" w:cs="Arial"/>
          <w:color w:val="000000"/>
          <w:lang w:val="en-US"/>
        </w:rPr>
      </w:pPr>
      <w:proofErr w:type="gramStart"/>
      <w:r w:rsidRPr="001360AC">
        <w:rPr>
          <w:rFonts w:eastAsia="Calibri" w:cs="Arial"/>
          <w:color w:val="000000"/>
          <w:lang w:val="en-US"/>
        </w:rPr>
        <w:t>Victorian Infectious Disease Reference Laboratory (VIRDL).</w:t>
      </w:r>
      <w:proofErr w:type="gramEnd"/>
      <w:r w:rsidRPr="001360AC">
        <w:rPr>
          <w:rFonts w:eastAsia="Calibri" w:cs="Arial"/>
          <w:color w:val="000000"/>
          <w:lang w:val="en-US"/>
        </w:rPr>
        <w:t xml:space="preserve"> </w:t>
      </w:r>
    </w:p>
    <w:p w:rsidR="001360AC" w:rsidRPr="001360AC" w:rsidRDefault="001360AC" w:rsidP="001360AC">
      <w:pPr>
        <w:autoSpaceDE/>
        <w:autoSpaceDN/>
        <w:adjustRightInd/>
        <w:spacing w:after="0" w:line="276" w:lineRule="auto"/>
        <w:ind w:right="0"/>
        <w:rPr>
          <w:rFonts w:eastAsia="Calibri" w:cs="Arial"/>
          <w:lang w:eastAsia="en-US"/>
        </w:rPr>
      </w:pPr>
      <w:r w:rsidRPr="001360AC">
        <w:rPr>
          <w:rFonts w:eastAsia="Calibri" w:cs="Arial"/>
          <w:lang w:eastAsia="en-US"/>
        </w:rPr>
        <w:t>792 Elizabeth Street,</w:t>
      </w:r>
    </w:p>
    <w:p w:rsidR="001360AC" w:rsidRPr="001360AC" w:rsidRDefault="001360AC" w:rsidP="001360AC">
      <w:pPr>
        <w:autoSpaceDE/>
        <w:autoSpaceDN/>
        <w:adjustRightInd/>
        <w:spacing w:after="0" w:line="276" w:lineRule="auto"/>
        <w:ind w:right="0"/>
        <w:rPr>
          <w:rFonts w:eastAsia="Calibri" w:cs="Arial"/>
          <w:lang w:eastAsia="en-US"/>
        </w:rPr>
      </w:pPr>
      <w:r w:rsidRPr="001360AC">
        <w:rPr>
          <w:rFonts w:eastAsia="Calibri" w:cs="Arial"/>
          <w:lang w:eastAsia="en-US"/>
        </w:rPr>
        <w:t>Melbourne, 3000</w:t>
      </w:r>
      <w:r w:rsidRPr="001360AC">
        <w:rPr>
          <w:rFonts w:eastAsia="Calibri" w:cs="Arial"/>
          <w:lang w:eastAsia="en-US"/>
        </w:rPr>
        <w:br/>
        <w:t>Victoria</w:t>
      </w:r>
      <w:proofErr w:type="gramStart"/>
      <w:r w:rsidRPr="001360AC">
        <w:rPr>
          <w:rFonts w:eastAsia="Calibri" w:cs="Arial"/>
          <w:lang w:eastAsia="en-US"/>
        </w:rPr>
        <w:t>,</w:t>
      </w:r>
      <w:proofErr w:type="gramEnd"/>
      <w:r w:rsidRPr="001360AC">
        <w:rPr>
          <w:rFonts w:eastAsia="Calibri" w:cs="Arial"/>
          <w:lang w:eastAsia="en-US"/>
        </w:rPr>
        <w:br/>
        <w:t>Australia</w:t>
      </w:r>
    </w:p>
    <w:p w:rsidR="001360AC" w:rsidRPr="001360AC" w:rsidRDefault="001360AC" w:rsidP="001360AC">
      <w:pPr>
        <w:spacing w:after="0"/>
        <w:rPr>
          <w:rFonts w:eastAsia="Calibri" w:cs="Arial"/>
          <w:color w:val="000000"/>
          <w:lang w:val="en-US"/>
        </w:rPr>
      </w:pPr>
      <w:r w:rsidRPr="001360AC">
        <w:rPr>
          <w:rFonts w:eastAsia="Calibri" w:cs="Arial"/>
          <w:color w:val="000000"/>
          <w:lang w:val="en-US"/>
        </w:rPr>
        <w:t>Telephone: +61 3 9342 9600</w:t>
      </w:r>
    </w:p>
    <w:p w:rsidR="001360AC" w:rsidRPr="001360AC" w:rsidRDefault="001360AC" w:rsidP="001360AC">
      <w:pPr>
        <w:spacing w:after="0"/>
        <w:rPr>
          <w:rFonts w:eastAsia="Calibri" w:cs="Arial"/>
          <w:color w:val="000000"/>
          <w:lang w:val="en-US"/>
        </w:rPr>
      </w:pPr>
      <w:r w:rsidRPr="001360AC">
        <w:rPr>
          <w:rFonts w:eastAsia="Calibri" w:cs="Arial"/>
          <w:color w:val="000000"/>
          <w:lang w:val="en-US"/>
        </w:rPr>
        <w:t>Facsimile: +61 3 9342 9666</w:t>
      </w:r>
    </w:p>
    <w:p w:rsidR="001360AC" w:rsidRPr="001360AC" w:rsidRDefault="001360AC" w:rsidP="001360AC">
      <w:pPr>
        <w:spacing w:after="0"/>
        <w:rPr>
          <w:rFonts w:eastAsia="Calibri" w:cs="Arial"/>
          <w:color w:val="000000"/>
          <w:lang w:val="en-US"/>
        </w:rPr>
      </w:pPr>
      <w:r w:rsidRPr="001360AC">
        <w:rPr>
          <w:rFonts w:eastAsia="Calibri" w:cs="Arial"/>
          <w:color w:val="000000"/>
          <w:lang w:val="en-US"/>
        </w:rPr>
        <w:t xml:space="preserve">E </w:t>
      </w:r>
      <w:hyperlink r:id="rId6" w:history="1">
        <w:r w:rsidRPr="001360AC">
          <w:rPr>
            <w:rFonts w:eastAsia="Calibri" w:cs="Arial"/>
            <w:color w:val="000000"/>
            <w:lang w:val="en-US"/>
          </w:rPr>
          <w:t>vidrl@mh.org.au</w:t>
        </w:r>
      </w:hyperlink>
      <w:r w:rsidRPr="001360AC">
        <w:rPr>
          <w:rFonts w:eastAsia="Calibri" w:cs="Arial"/>
          <w:color w:val="000000"/>
          <w:lang w:val="en-US"/>
        </w:rPr>
        <w:br/>
      </w:r>
      <w:hyperlink r:id="rId7" w:history="1">
        <w:r w:rsidRPr="001360AC">
          <w:rPr>
            <w:rFonts w:eastAsia="Calibri" w:cs="Arial"/>
            <w:color w:val="0000FF"/>
            <w:u w:val="single"/>
            <w:lang w:val="en-US"/>
          </w:rPr>
          <w:t>Victorian Infectious Diseases Reference Laboratory</w:t>
        </w:r>
      </w:hyperlink>
    </w:p>
    <w:p w:rsidR="001360AC" w:rsidRPr="001360AC" w:rsidRDefault="001360AC" w:rsidP="001360AC">
      <w:pPr>
        <w:spacing w:after="0"/>
        <w:jc w:val="both"/>
        <w:rPr>
          <w:rFonts w:eastAsia="Calibri" w:cs="Arial"/>
          <w:color w:val="000000"/>
        </w:rPr>
      </w:pPr>
    </w:p>
    <w:p w:rsidR="001360AC" w:rsidRPr="001360AC" w:rsidRDefault="001360AC" w:rsidP="001360AC">
      <w:pPr>
        <w:spacing w:before="40" w:after="0"/>
        <w:rPr>
          <w:rFonts w:eastAsia="Calibri" w:cs="Arial"/>
          <w:color w:val="000000"/>
        </w:rPr>
      </w:pPr>
      <w:r w:rsidRPr="001360AC">
        <w:rPr>
          <w:rFonts w:eastAsia="Calibri" w:cs="Arial"/>
          <w:b/>
          <w:bCs/>
          <w:color w:val="000000"/>
        </w:rPr>
        <w:t>Western Australia</w:t>
      </w:r>
    </w:p>
    <w:p w:rsidR="001360AC" w:rsidRPr="001360AC" w:rsidRDefault="001360AC" w:rsidP="001360AC">
      <w:pPr>
        <w:autoSpaceDE/>
        <w:autoSpaceDN/>
        <w:adjustRightInd/>
        <w:spacing w:after="0" w:line="276" w:lineRule="auto"/>
        <w:ind w:right="0"/>
        <w:rPr>
          <w:rFonts w:eastAsia="Calibri" w:cs="Arial"/>
          <w:lang w:eastAsia="en-US"/>
        </w:rPr>
      </w:pPr>
      <w:r w:rsidRPr="001360AC">
        <w:rPr>
          <w:rFonts w:eastAsia="Calibri" w:cs="Arial"/>
          <w:lang w:eastAsia="en-US"/>
        </w:rPr>
        <w:t>Dept. of Microbiology</w:t>
      </w:r>
    </w:p>
    <w:p w:rsidR="001360AC" w:rsidRPr="001360AC" w:rsidRDefault="001360AC" w:rsidP="001360AC">
      <w:pPr>
        <w:autoSpaceDE/>
        <w:autoSpaceDN/>
        <w:adjustRightInd/>
        <w:spacing w:after="0" w:line="276" w:lineRule="auto"/>
        <w:ind w:right="0"/>
        <w:rPr>
          <w:rFonts w:eastAsia="Calibri" w:cs="Arial"/>
          <w:lang w:eastAsia="en-US"/>
        </w:rPr>
      </w:pPr>
      <w:r w:rsidRPr="001360AC">
        <w:rPr>
          <w:rFonts w:eastAsia="Calibri" w:cs="Arial"/>
          <w:lang w:eastAsia="en-US"/>
        </w:rPr>
        <w:t xml:space="preserve">4th Floor, PP Block </w:t>
      </w:r>
    </w:p>
    <w:p w:rsidR="001360AC" w:rsidRPr="001360AC" w:rsidRDefault="001360AC" w:rsidP="001360AC">
      <w:pPr>
        <w:autoSpaceDE/>
        <w:autoSpaceDN/>
        <w:adjustRightInd/>
        <w:spacing w:after="0" w:line="276" w:lineRule="auto"/>
        <w:ind w:right="0"/>
        <w:rPr>
          <w:rFonts w:eastAsia="Calibri" w:cs="Arial"/>
          <w:lang w:eastAsia="en-US"/>
        </w:rPr>
      </w:pPr>
      <w:proofErr w:type="spellStart"/>
      <w:r w:rsidRPr="001360AC">
        <w:rPr>
          <w:rFonts w:eastAsia="Calibri" w:cs="Arial"/>
          <w:lang w:eastAsia="en-US"/>
        </w:rPr>
        <w:t>PathWest</w:t>
      </w:r>
      <w:proofErr w:type="spellEnd"/>
      <w:r w:rsidRPr="001360AC">
        <w:rPr>
          <w:rFonts w:eastAsia="Calibri" w:cs="Arial"/>
          <w:lang w:eastAsia="en-US"/>
        </w:rPr>
        <w:t xml:space="preserve"> Laboratory Medicine WA</w:t>
      </w:r>
    </w:p>
    <w:p w:rsidR="001360AC" w:rsidRPr="001360AC" w:rsidRDefault="001360AC" w:rsidP="001360AC">
      <w:pPr>
        <w:autoSpaceDE/>
        <w:autoSpaceDN/>
        <w:adjustRightInd/>
        <w:spacing w:after="0" w:line="276" w:lineRule="auto"/>
        <w:ind w:right="0"/>
        <w:rPr>
          <w:rFonts w:eastAsia="Calibri" w:cs="Arial"/>
          <w:lang w:eastAsia="en-US"/>
        </w:rPr>
      </w:pPr>
      <w:r w:rsidRPr="001360AC">
        <w:rPr>
          <w:rFonts w:eastAsia="Calibri" w:cs="Arial"/>
          <w:lang w:eastAsia="en-US"/>
        </w:rPr>
        <w:t>Hospital Ave</w:t>
      </w:r>
    </w:p>
    <w:p w:rsidR="001360AC" w:rsidRPr="001360AC" w:rsidRDefault="001360AC" w:rsidP="001360AC">
      <w:pPr>
        <w:autoSpaceDE/>
        <w:autoSpaceDN/>
        <w:adjustRightInd/>
        <w:spacing w:after="0" w:line="276" w:lineRule="auto"/>
        <w:ind w:right="0"/>
        <w:rPr>
          <w:rFonts w:eastAsia="Calibri" w:cs="Arial"/>
          <w:lang w:eastAsia="en-US"/>
        </w:rPr>
      </w:pPr>
      <w:r w:rsidRPr="001360AC">
        <w:rPr>
          <w:rFonts w:eastAsia="Calibri" w:cs="Arial"/>
          <w:lang w:eastAsia="en-US"/>
        </w:rPr>
        <w:t>Nedlands WA 6009</w:t>
      </w:r>
    </w:p>
    <w:p w:rsidR="001360AC" w:rsidRPr="001360AC" w:rsidRDefault="001360AC" w:rsidP="001360AC">
      <w:pPr>
        <w:autoSpaceDE/>
        <w:autoSpaceDN/>
        <w:adjustRightInd/>
        <w:spacing w:after="0" w:line="276" w:lineRule="auto"/>
        <w:ind w:right="0"/>
        <w:rPr>
          <w:rFonts w:eastAsia="Calibri" w:cs="Arial"/>
          <w:lang w:eastAsia="en-US"/>
        </w:rPr>
      </w:pPr>
      <w:r w:rsidRPr="001360AC">
        <w:rPr>
          <w:rFonts w:eastAsia="Calibri" w:cs="Arial"/>
          <w:lang w:eastAsia="en-US"/>
        </w:rPr>
        <w:t>Tel:  0863834438</w:t>
      </w:r>
    </w:p>
    <w:p w:rsidR="001360AC" w:rsidRPr="001360AC" w:rsidRDefault="001360AC" w:rsidP="001360AC">
      <w:pPr>
        <w:autoSpaceDE/>
        <w:autoSpaceDN/>
        <w:adjustRightInd/>
        <w:spacing w:after="200" w:line="276" w:lineRule="auto"/>
        <w:ind w:right="0"/>
        <w:rPr>
          <w:rFonts w:eastAsia="Calibri" w:cs="Arial"/>
          <w:lang w:eastAsia="en-US"/>
        </w:rPr>
      </w:pPr>
      <w:r w:rsidRPr="001360AC">
        <w:rPr>
          <w:rFonts w:eastAsia="Calibri" w:cs="Arial"/>
          <w:lang w:eastAsia="en-US"/>
        </w:rPr>
        <w:t>Facsimile: 0893463960</w:t>
      </w:r>
    </w:p>
    <w:p w:rsidR="001360AC" w:rsidRPr="001360AC" w:rsidRDefault="001360AC" w:rsidP="001360AC">
      <w:pPr>
        <w:jc w:val="both"/>
        <w:rPr>
          <w:rFonts w:ascii="Tahoma" w:eastAsia="Times New Roman" w:hAnsi="Tahoma" w:cs="Tahoma"/>
        </w:rPr>
      </w:pPr>
    </w:p>
    <w:p w:rsidR="00003743" w:rsidRPr="002F3AE3" w:rsidRDefault="00003743" w:rsidP="002F3AE3"/>
    <w:sectPr w:rsidR="00003743" w:rsidRPr="002F3A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D7"/>
    <w:rsid w:val="00003743"/>
    <w:rsid w:val="00067456"/>
    <w:rsid w:val="001360AC"/>
    <w:rsid w:val="001B3443"/>
    <w:rsid w:val="002B474F"/>
    <w:rsid w:val="002F3AE3"/>
    <w:rsid w:val="0030786C"/>
    <w:rsid w:val="003D17F9"/>
    <w:rsid w:val="003D323B"/>
    <w:rsid w:val="00417941"/>
    <w:rsid w:val="004867E2"/>
    <w:rsid w:val="004A0552"/>
    <w:rsid w:val="008264EB"/>
    <w:rsid w:val="00A4512D"/>
    <w:rsid w:val="00A64F84"/>
    <w:rsid w:val="00A705AF"/>
    <w:rsid w:val="00AF18D7"/>
    <w:rsid w:val="00B42851"/>
    <w:rsid w:val="00CB5B1A"/>
    <w:rsid w:val="00F05683"/>
    <w:rsid w:val="00F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8D7"/>
    <w:pPr>
      <w:autoSpaceDE w:val="0"/>
      <w:autoSpaceDN w:val="0"/>
      <w:adjustRightInd w:val="0"/>
      <w:spacing w:after="240"/>
      <w:ind w:right="-686"/>
    </w:pPr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0"/>
    </w:pPr>
    <w:rPr>
      <w:rFonts w:eastAsia="Times New Roman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autoSpaceDE/>
      <w:autoSpaceDN/>
      <w:adjustRightInd/>
      <w:spacing w:before="240" w:after="60"/>
      <w:ind w:right="0"/>
      <w:outlineLvl w:val="1"/>
    </w:pPr>
    <w:rPr>
      <w:rFonts w:eastAsia="Times New Roman" w:cs="Arial"/>
      <w:b/>
      <w:bCs/>
      <w:i/>
      <w:iCs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2"/>
    </w:pPr>
    <w:rPr>
      <w:rFonts w:eastAsia="Times New Roman" w:cs="Arial"/>
      <w:bCs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3"/>
    </w:pPr>
    <w:rPr>
      <w:rFonts w:eastAsia="Times New Roman" w:cs="Times New Roman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4"/>
    </w:pPr>
    <w:rPr>
      <w:rFonts w:ascii="Times New Roman" w:eastAsia="Times New Roman" w:hAnsi="Times New Roman" w:cs="Times New Roman"/>
      <w:b/>
      <w:bCs/>
      <w:iCs/>
      <w:sz w:val="24"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5"/>
    </w:pPr>
    <w:rPr>
      <w:rFonts w:ascii="Times New Roman" w:eastAsia="Times New Roman" w:hAnsi="Times New Roman" w:cs="Times New Roman"/>
      <w:b/>
      <w:bCs/>
      <w:i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  <w:autoSpaceDE/>
      <w:autoSpaceDN/>
      <w:adjustRightInd/>
      <w:spacing w:after="0"/>
      <w:ind w:right="0"/>
    </w:pPr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autoSpaceDE/>
      <w:autoSpaceDN/>
      <w:adjustRightInd/>
      <w:spacing w:after="300"/>
      <w:ind w:right="0"/>
      <w:contextualSpacing/>
      <w:jc w:val="center"/>
    </w:pPr>
    <w:rPr>
      <w:rFonts w:eastAsiaTheme="majorEastAsia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pPr>
      <w:autoSpaceDE/>
      <w:autoSpaceDN/>
      <w:adjustRightInd/>
      <w:spacing w:after="0"/>
      <w:ind w:right="0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autoSpaceDE/>
      <w:autoSpaceDN/>
      <w:adjustRightInd/>
      <w:spacing w:after="0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F18D7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customStyle="1" w:styleId="Pa10">
    <w:name w:val="Pa10"/>
    <w:basedOn w:val="Normal"/>
    <w:next w:val="Normal"/>
    <w:uiPriority w:val="99"/>
    <w:rsid w:val="00AF18D7"/>
    <w:pPr>
      <w:spacing w:after="200" w:line="201" w:lineRule="atLeast"/>
      <w:ind w:right="0"/>
    </w:pPr>
    <w:rPr>
      <w:rFonts w:ascii="Myriad Pro Light" w:hAnsi="Myriad Pro Light" w:cs="Times New Roman"/>
      <w:sz w:val="24"/>
      <w:szCs w:val="24"/>
    </w:rPr>
  </w:style>
  <w:style w:type="paragraph" w:customStyle="1" w:styleId="Pa22">
    <w:name w:val="Pa22"/>
    <w:basedOn w:val="Normal"/>
    <w:next w:val="Normal"/>
    <w:uiPriority w:val="99"/>
    <w:rsid w:val="00AF18D7"/>
    <w:pPr>
      <w:spacing w:line="231" w:lineRule="atLeast"/>
    </w:pPr>
    <w:rPr>
      <w:rFonts w:eastAsia="Times New Roman" w:cs="Arial"/>
    </w:rPr>
  </w:style>
  <w:style w:type="paragraph" w:styleId="BodyText">
    <w:name w:val="Body Text"/>
    <w:basedOn w:val="Normal"/>
    <w:link w:val="BodyTextChar"/>
    <w:uiPriority w:val="99"/>
    <w:unhideWhenUsed/>
    <w:rsid w:val="00AF18D7"/>
    <w:rPr>
      <w:rFonts w:ascii="Tahoma" w:hAnsi="Tahoma" w:cs="Tahoma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F18D7"/>
    <w:rPr>
      <w:rFonts w:ascii="Tahoma" w:eastAsiaTheme="minorHAnsi" w:hAnsi="Tahoma" w:cs="Tahoma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8D7"/>
    <w:pPr>
      <w:autoSpaceDE w:val="0"/>
      <w:autoSpaceDN w:val="0"/>
      <w:adjustRightInd w:val="0"/>
      <w:spacing w:after="240"/>
      <w:ind w:right="-686"/>
    </w:pPr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0"/>
    </w:pPr>
    <w:rPr>
      <w:rFonts w:eastAsia="Times New Roman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autoSpaceDE/>
      <w:autoSpaceDN/>
      <w:adjustRightInd/>
      <w:spacing w:before="240" w:after="60"/>
      <w:ind w:right="0"/>
      <w:outlineLvl w:val="1"/>
    </w:pPr>
    <w:rPr>
      <w:rFonts w:eastAsia="Times New Roman" w:cs="Arial"/>
      <w:b/>
      <w:bCs/>
      <w:i/>
      <w:iCs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2"/>
    </w:pPr>
    <w:rPr>
      <w:rFonts w:eastAsia="Times New Roman" w:cs="Arial"/>
      <w:bCs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3"/>
    </w:pPr>
    <w:rPr>
      <w:rFonts w:eastAsia="Times New Roman" w:cs="Times New Roman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4"/>
    </w:pPr>
    <w:rPr>
      <w:rFonts w:ascii="Times New Roman" w:eastAsia="Times New Roman" w:hAnsi="Times New Roman" w:cs="Times New Roman"/>
      <w:b/>
      <w:bCs/>
      <w:iCs/>
      <w:sz w:val="24"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5"/>
    </w:pPr>
    <w:rPr>
      <w:rFonts w:ascii="Times New Roman" w:eastAsia="Times New Roman" w:hAnsi="Times New Roman" w:cs="Times New Roman"/>
      <w:b/>
      <w:bCs/>
      <w:i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  <w:autoSpaceDE/>
      <w:autoSpaceDN/>
      <w:adjustRightInd/>
      <w:spacing w:after="0"/>
      <w:ind w:right="0"/>
    </w:pPr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autoSpaceDE/>
      <w:autoSpaceDN/>
      <w:adjustRightInd/>
      <w:spacing w:after="300"/>
      <w:ind w:right="0"/>
      <w:contextualSpacing/>
      <w:jc w:val="center"/>
    </w:pPr>
    <w:rPr>
      <w:rFonts w:eastAsiaTheme="majorEastAsia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pPr>
      <w:autoSpaceDE/>
      <w:autoSpaceDN/>
      <w:adjustRightInd/>
      <w:spacing w:after="0"/>
      <w:ind w:right="0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autoSpaceDE/>
      <w:autoSpaceDN/>
      <w:adjustRightInd/>
      <w:spacing w:after="0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F18D7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customStyle="1" w:styleId="Pa10">
    <w:name w:val="Pa10"/>
    <w:basedOn w:val="Normal"/>
    <w:next w:val="Normal"/>
    <w:uiPriority w:val="99"/>
    <w:rsid w:val="00AF18D7"/>
    <w:pPr>
      <w:spacing w:after="200" w:line="201" w:lineRule="atLeast"/>
      <w:ind w:right="0"/>
    </w:pPr>
    <w:rPr>
      <w:rFonts w:ascii="Myriad Pro Light" w:hAnsi="Myriad Pro Light" w:cs="Times New Roman"/>
      <w:sz w:val="24"/>
      <w:szCs w:val="24"/>
    </w:rPr>
  </w:style>
  <w:style w:type="paragraph" w:customStyle="1" w:styleId="Pa22">
    <w:name w:val="Pa22"/>
    <w:basedOn w:val="Normal"/>
    <w:next w:val="Normal"/>
    <w:uiPriority w:val="99"/>
    <w:rsid w:val="00AF18D7"/>
    <w:pPr>
      <w:spacing w:line="231" w:lineRule="atLeast"/>
    </w:pPr>
    <w:rPr>
      <w:rFonts w:eastAsia="Times New Roman" w:cs="Arial"/>
    </w:rPr>
  </w:style>
  <w:style w:type="paragraph" w:styleId="BodyText">
    <w:name w:val="Body Text"/>
    <w:basedOn w:val="Normal"/>
    <w:link w:val="BodyTextChar"/>
    <w:uiPriority w:val="99"/>
    <w:unhideWhenUsed/>
    <w:rsid w:val="00AF18D7"/>
    <w:rPr>
      <w:rFonts w:ascii="Tahoma" w:hAnsi="Tahoma" w:cs="Tahoma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F18D7"/>
    <w:rPr>
      <w:rFonts w:ascii="Tahoma" w:eastAsiaTheme="minorHAnsi" w:hAnsi="Tahoma" w:cs="Tahoma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drl.org.a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idrl.org.au/contact/vidrl@mh.org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8C5B-EFE6-41BE-8160-B3E70B5B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1455</Characters>
  <Application>Microsoft Office Word</Application>
  <DocSecurity>4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2017-11-30T23:52:00Z</cp:lastPrinted>
  <dcterms:created xsi:type="dcterms:W3CDTF">2018-02-21T00:38:00Z</dcterms:created>
  <dcterms:modified xsi:type="dcterms:W3CDTF">2018-02-21T00:38:00Z</dcterms:modified>
</cp:coreProperties>
</file>