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C73D72C" w14:textId="77777777" w:rsidTr="00800DEB">
        <w:tc>
          <w:tcPr>
            <w:tcW w:w="2547" w:type="dxa"/>
          </w:tcPr>
          <w:p w14:paraId="2A23969C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5594CE8E" wp14:editId="48C511CD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255A0E9" w14:textId="20149302" w:rsidR="00800DEB" w:rsidRDefault="00C46724" w:rsidP="00800DEB">
            <w:pPr>
              <w:pStyle w:val="Title"/>
            </w:pPr>
            <w:r w:rsidRPr="00C46724">
              <w:t>Rabies</w:t>
            </w:r>
          </w:p>
          <w:p w14:paraId="1A0AD401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3127E49" w14:textId="7C5CF5F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C46724">
        <w:t>r</w:t>
      </w:r>
      <w:r w:rsidR="00C46724" w:rsidRPr="00C46724">
        <w:t>abies</w:t>
      </w:r>
      <w:r w:rsidR="00C46724">
        <w:t>,</w:t>
      </w:r>
      <w:r w:rsidR="00C46724" w:rsidRPr="00C46724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1D2BFE" w14:paraId="0CC7B615" w14:textId="77777777" w:rsidTr="001D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9CD31" w14:textId="77777777" w:rsidR="001D2BFE" w:rsidRDefault="001D2BFE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1C2D7" w14:textId="77777777" w:rsidR="001D2BFE" w:rsidRDefault="001D2BF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C9DA1" w14:textId="77777777" w:rsidR="001D2BFE" w:rsidRDefault="001D2BF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7F611" w14:textId="77777777" w:rsidR="001D2BFE" w:rsidRDefault="001D2BF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1D2BFE" w14:paraId="0AAAC01D" w14:textId="77777777" w:rsidTr="001D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0F72D" w14:textId="77777777" w:rsidR="001D2BFE" w:rsidRDefault="001D2BF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7785B" w14:textId="77777777" w:rsidR="001D2BFE" w:rsidRDefault="001D2B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0E9F8" w14:textId="77777777" w:rsidR="001D2BFE" w:rsidRDefault="001D2B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C7756" w14:textId="77777777" w:rsidR="001D2BFE" w:rsidRDefault="001D2B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607112A9" w14:textId="77777777" w:rsidR="00C46724" w:rsidRPr="00C46724" w:rsidRDefault="00C46724" w:rsidP="00C46724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46724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CE5C2D8" w14:textId="77777777" w:rsidR="00C46724" w:rsidRPr="00C46724" w:rsidRDefault="00C46724" w:rsidP="00C46724">
      <w:pPr>
        <w:rPr>
          <w:rFonts w:ascii="Times New Roman" w:hAnsi="Times New Roman"/>
          <w:sz w:val="24"/>
          <w:lang w:eastAsia="en-AU"/>
        </w:rPr>
      </w:pPr>
      <w:r w:rsidRPr="00C46724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C46724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C46724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4570D66C" w14:textId="77777777" w:rsidR="00C46724" w:rsidRPr="00C46724" w:rsidRDefault="00C46724" w:rsidP="00C46724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46724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14DED41D" w14:textId="77777777" w:rsidR="00C46724" w:rsidRPr="00C46724" w:rsidRDefault="00C46724" w:rsidP="00C46724">
      <w:pPr>
        <w:rPr>
          <w:rFonts w:ascii="Times New Roman" w:hAnsi="Times New Roman"/>
          <w:sz w:val="24"/>
          <w:lang w:eastAsia="en-AU"/>
        </w:rPr>
      </w:pPr>
      <w:r w:rsidRPr="00C46724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C46724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C46724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437C1F12" w14:textId="77777777" w:rsidR="00C46724" w:rsidRPr="00C46724" w:rsidRDefault="00C46724" w:rsidP="00C46724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46724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0BC0DAC5" w14:textId="77777777" w:rsidR="00C46724" w:rsidRPr="00C46724" w:rsidRDefault="00C46724" w:rsidP="00C46724">
      <w:pPr>
        <w:rPr>
          <w:rFonts w:ascii="Times New Roman" w:hAnsi="Times New Roman"/>
          <w:sz w:val="24"/>
          <w:lang w:eastAsia="en-AU"/>
        </w:rPr>
      </w:pPr>
      <w:r w:rsidRPr="00C46724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Isolation of rabies virus confirmed by sequence analysis</w:t>
      </w:r>
    </w:p>
    <w:p w14:paraId="00957A42" w14:textId="77777777" w:rsidR="00C46724" w:rsidRPr="00C46724" w:rsidRDefault="00C46724" w:rsidP="00C46724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46724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B931B8C" w14:textId="63FC1D2D" w:rsidR="009E0B84" w:rsidRPr="00C46724" w:rsidRDefault="00C46724" w:rsidP="00C46724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46724">
        <w:rPr>
          <w:rFonts w:ascii="Helvetica" w:hAnsi="Helvetica" w:cs="Helvetica"/>
          <w:color w:val="222222"/>
          <w:sz w:val="20"/>
          <w:szCs w:val="20"/>
          <w:lang w:eastAsia="en-AU"/>
        </w:rPr>
        <w:t>2. Detection of rabies virus by nucleic acid testing.</w:t>
      </w:r>
    </w:p>
    <w:sectPr w:rsidR="009E0B84" w:rsidRPr="00C4672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C0451" w14:textId="77777777" w:rsidR="00C46724" w:rsidRDefault="00C46724" w:rsidP="006B56BB">
      <w:r>
        <w:separator/>
      </w:r>
    </w:p>
    <w:p w14:paraId="669E7F93" w14:textId="77777777" w:rsidR="00C46724" w:rsidRDefault="00C46724"/>
  </w:endnote>
  <w:endnote w:type="continuationSeparator" w:id="0">
    <w:p w14:paraId="7E25701E" w14:textId="77777777" w:rsidR="00C46724" w:rsidRDefault="00C46724" w:rsidP="006B56BB">
      <w:r>
        <w:continuationSeparator/>
      </w:r>
    </w:p>
    <w:p w14:paraId="7D4B3C6F" w14:textId="77777777" w:rsidR="00C46724" w:rsidRDefault="00C46724"/>
  </w:endnote>
  <w:endnote w:type="continuationNotice" w:id="1">
    <w:p w14:paraId="0B013AC6" w14:textId="77777777" w:rsidR="00C46724" w:rsidRDefault="00C46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51B2B4" w14:textId="3A76C300" w:rsidR="00CD407A" w:rsidRDefault="00C46724">
            <w:pPr>
              <w:pStyle w:val="Footer"/>
              <w:jc w:val="right"/>
            </w:pPr>
            <w:r w:rsidRPr="00C46724">
              <w:t xml:space="preserve">Rabies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4154FF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8B4BF" w14:textId="77777777" w:rsidR="00C46724" w:rsidRDefault="00C46724" w:rsidP="006B56BB">
      <w:r>
        <w:separator/>
      </w:r>
    </w:p>
    <w:p w14:paraId="3F4AE3F8" w14:textId="77777777" w:rsidR="00C46724" w:rsidRDefault="00C46724"/>
  </w:footnote>
  <w:footnote w:type="continuationSeparator" w:id="0">
    <w:p w14:paraId="41F74B93" w14:textId="77777777" w:rsidR="00C46724" w:rsidRDefault="00C46724" w:rsidP="006B56BB">
      <w:r>
        <w:continuationSeparator/>
      </w:r>
    </w:p>
    <w:p w14:paraId="471B0FFB" w14:textId="77777777" w:rsidR="00C46724" w:rsidRDefault="00C46724"/>
  </w:footnote>
  <w:footnote w:type="continuationNotice" w:id="1">
    <w:p w14:paraId="7B80E147" w14:textId="77777777" w:rsidR="00C46724" w:rsidRDefault="00C46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4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2BFE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6724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AA83B7"/>
  <w15:docId w15:val="{8A508141-D3E9-4118-93A5-BDA97347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C46724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4672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FC320-6ECB-447F-9533-81817B766FB6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6</TotalTime>
  <Pages>1</Pages>
  <Words>99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 – Surveillance case definition</dc:title>
  <dc:creator>Communicable Diseases Network Australia</dc:creator>
  <cp:keywords>Communicable diseases</cp:keywords>
  <dcterms:created xsi:type="dcterms:W3CDTF">2022-06-08T01:27:00Z</dcterms:created>
  <dcterms:modified xsi:type="dcterms:W3CDTF">2022-06-09T05:47:00Z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