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B975" w14:textId="54BFFB55" w:rsidR="00004960" w:rsidRDefault="003606AB" w:rsidP="00734CF6">
      <w:pPr>
        <w:pStyle w:val="Heading1"/>
        <w:spacing w:before="120"/>
      </w:pPr>
      <w:r>
        <w:t>Serious a</w:t>
      </w:r>
      <w:r w:rsidR="00856165">
        <w:t>llergi</w:t>
      </w:r>
      <w:r w:rsidR="00663B79">
        <w:t xml:space="preserve">c reactions to </w:t>
      </w:r>
      <w:r w:rsidR="00856165">
        <w:t>tick bites</w:t>
      </w:r>
    </w:p>
    <w:tbl>
      <w:tblPr>
        <w:tblStyle w:val="TableGrid"/>
        <w:tblpPr w:leftFromText="180" w:rightFromText="180" w:vertAnchor="text" w:horzAnchor="margin" w:tblpY="28"/>
        <w:tblW w:w="0" w:type="auto"/>
        <w:tblLook w:val="04A0" w:firstRow="1" w:lastRow="0" w:firstColumn="1" w:lastColumn="0" w:noHBand="0" w:noVBand="1"/>
      </w:tblPr>
      <w:tblGrid>
        <w:gridCol w:w="8642"/>
      </w:tblGrid>
      <w:tr w:rsidR="00E76895" w14:paraId="1EB23B5E" w14:textId="77777777" w:rsidTr="00EB606D">
        <w:tc>
          <w:tcPr>
            <w:tcW w:w="8642" w:type="dxa"/>
          </w:tcPr>
          <w:p w14:paraId="63EE800F" w14:textId="77777777" w:rsidR="00715861" w:rsidRDefault="00066E31" w:rsidP="00E76895">
            <w:pPr>
              <w:pStyle w:val="Paragraphtext"/>
            </w:pPr>
            <w:r>
              <w:t>T</w:t>
            </w:r>
            <w:r w:rsidRPr="00BD4B45">
              <w:t xml:space="preserve">ick </w:t>
            </w:r>
            <w:r w:rsidR="00E76895" w:rsidRPr="00BD4B45">
              <w:t xml:space="preserve">anaphylaxis </w:t>
            </w:r>
            <w:r>
              <w:t>is</w:t>
            </w:r>
            <w:r w:rsidRPr="00BD4B45">
              <w:t xml:space="preserve"> </w:t>
            </w:r>
            <w:r w:rsidR="00E76895" w:rsidRPr="006259DD">
              <w:rPr>
                <w:b/>
                <w:bCs/>
              </w:rPr>
              <w:t>a potentially</w:t>
            </w:r>
            <w:r w:rsidR="00E76895" w:rsidRPr="00BD4B45">
              <w:t xml:space="preserve"> </w:t>
            </w:r>
            <w:r w:rsidR="00E76895" w:rsidRPr="00BD4B45">
              <w:rPr>
                <w:b/>
                <w:bCs/>
              </w:rPr>
              <w:t>life</w:t>
            </w:r>
            <w:r w:rsidR="00B64F80">
              <w:rPr>
                <w:b/>
                <w:bCs/>
              </w:rPr>
              <w:t>-</w:t>
            </w:r>
            <w:r w:rsidR="00E76895" w:rsidRPr="00BD4B45">
              <w:rPr>
                <w:b/>
                <w:bCs/>
              </w:rPr>
              <w:t>threatening</w:t>
            </w:r>
            <w:r w:rsidR="00E76895" w:rsidRPr="00BD4B45">
              <w:t xml:space="preserve"> severe allergic reaction</w:t>
            </w:r>
            <w:r w:rsidR="00E76895">
              <w:t xml:space="preserve"> </w:t>
            </w:r>
            <w:r>
              <w:t>that</w:t>
            </w:r>
            <w:r w:rsidRPr="00BD4B45">
              <w:t xml:space="preserve"> </w:t>
            </w:r>
            <w:r w:rsidR="00E76895" w:rsidRPr="00BD4B45">
              <w:t>require</w:t>
            </w:r>
            <w:r>
              <w:t>s</w:t>
            </w:r>
            <w:r w:rsidR="00E76895" w:rsidRPr="00BD4B45">
              <w:t xml:space="preserve"> </w:t>
            </w:r>
            <w:r w:rsidR="00E76895" w:rsidRPr="006259DD">
              <w:rPr>
                <w:b/>
                <w:bCs/>
              </w:rPr>
              <w:t>immediate treatment with adrenaline</w:t>
            </w:r>
            <w:r w:rsidR="00E76895" w:rsidRPr="00BD4B45">
              <w:t xml:space="preserve"> (epinephrine)</w:t>
            </w:r>
            <w:r w:rsidR="00EC7D76">
              <w:t>.</w:t>
            </w:r>
          </w:p>
          <w:p w14:paraId="31622F02" w14:textId="0856033D" w:rsidR="00E76895" w:rsidRPr="006A4555" w:rsidRDefault="00E76895" w:rsidP="00E76895">
            <w:pPr>
              <w:pStyle w:val="Paragraphtext"/>
            </w:pPr>
            <w:r w:rsidRPr="00BD4B45">
              <w:rPr>
                <w:b/>
                <w:bCs/>
              </w:rPr>
              <w:t>Anaphylaxis is a medical emergency</w:t>
            </w:r>
            <w:r w:rsidR="00066E31">
              <w:rPr>
                <w:b/>
                <w:bCs/>
              </w:rPr>
              <w:t>.</w:t>
            </w:r>
            <w:r>
              <w:rPr>
                <w:b/>
                <w:bCs/>
              </w:rPr>
              <w:t xml:space="preserve"> </w:t>
            </w:r>
            <w:r w:rsidRPr="00565B68">
              <w:t>Call an ambulance (000 in Australia), immediately after giving an adrenaline autoinjector</w:t>
            </w:r>
            <w:r>
              <w:t xml:space="preserve"> </w:t>
            </w:r>
            <w:r w:rsidRPr="00565B68">
              <w:t>(EpiPen®</w:t>
            </w:r>
            <w:r w:rsidR="00076ADE">
              <w:t>,</w:t>
            </w:r>
            <w:r w:rsidR="002E3209">
              <w:t xml:space="preserve"> </w:t>
            </w:r>
            <w:proofErr w:type="spellStart"/>
            <w:r w:rsidRPr="00565B68">
              <w:t>Anapen</w:t>
            </w:r>
            <w:proofErr w:type="spellEnd"/>
            <w:r w:rsidRPr="00565B68">
              <w:t>®)</w:t>
            </w:r>
            <w:r>
              <w:t xml:space="preserve">. See </w:t>
            </w:r>
            <w:hyperlink w:anchor="FirstAidForAnaphylaxis" w:history="1">
              <w:r w:rsidRPr="00B22550">
                <w:rPr>
                  <w:rStyle w:val="Hyperlink"/>
                  <w:i/>
                  <w:iCs/>
                </w:rPr>
                <w:t>First aid for anaphylaxis, including tick anaphylaxis</w:t>
              </w:r>
            </w:hyperlink>
            <w:r>
              <w:t xml:space="preserve">. </w:t>
            </w:r>
          </w:p>
        </w:tc>
      </w:tr>
    </w:tbl>
    <w:p w14:paraId="29ACC179" w14:textId="184AF63B" w:rsidR="007C6959" w:rsidRDefault="007C6959" w:rsidP="00652020">
      <w:pPr>
        <w:pStyle w:val="Paragraphtext"/>
      </w:pPr>
      <w:r>
        <w:t xml:space="preserve">This </w:t>
      </w:r>
      <w:r w:rsidR="000E0CDC">
        <w:t>f</w:t>
      </w:r>
      <w:r>
        <w:t>actsheet provides information on topics of:</w:t>
      </w:r>
    </w:p>
    <w:p w14:paraId="17B868DD" w14:textId="77777777" w:rsidR="00B76BB3" w:rsidRDefault="00434193" w:rsidP="00542310">
      <w:pPr>
        <w:pStyle w:val="ListBullet"/>
      </w:pPr>
      <w:r w:rsidRPr="000D176A">
        <w:t>s</w:t>
      </w:r>
      <w:r w:rsidR="00EF3C89" w:rsidRPr="000D176A">
        <w:t xml:space="preserve">evere </w:t>
      </w:r>
      <w:r w:rsidR="005B6965" w:rsidRPr="000D176A">
        <w:t>a</w:t>
      </w:r>
      <w:r w:rsidR="007C6959" w:rsidRPr="000D176A">
        <w:t>l</w:t>
      </w:r>
      <w:r w:rsidR="005B6965" w:rsidRPr="000D176A">
        <w:t>l</w:t>
      </w:r>
      <w:r w:rsidR="007C6959" w:rsidRPr="000D176A">
        <w:t>ergi</w:t>
      </w:r>
      <w:r w:rsidR="00C5646A">
        <w:t xml:space="preserve">c reactions to </w:t>
      </w:r>
      <w:r w:rsidR="007C6959" w:rsidRPr="000D176A">
        <w:t>tick bites</w:t>
      </w:r>
      <w:r w:rsidR="00510F1B">
        <w:t xml:space="preserve">, including </w:t>
      </w:r>
      <w:r w:rsidR="009F2A45">
        <w:t>advice on first aid for:</w:t>
      </w:r>
    </w:p>
    <w:p w14:paraId="70981BB1" w14:textId="304A3663" w:rsidR="00B76BB3" w:rsidRDefault="007C6959" w:rsidP="00FF54A4">
      <w:pPr>
        <w:pStyle w:val="ListNumber2"/>
      </w:pPr>
      <w:r w:rsidRPr="000D176A">
        <w:t>tick anaphylaxis</w:t>
      </w:r>
    </w:p>
    <w:p w14:paraId="3C74FCD2" w14:textId="0D87B2D3" w:rsidR="00770C41" w:rsidRDefault="007C6959" w:rsidP="00FF54A4">
      <w:pPr>
        <w:pStyle w:val="ListNumber2"/>
      </w:pPr>
      <w:r w:rsidRPr="000D176A">
        <w:t>mammalian meat allergy/anaphylaxis</w:t>
      </w:r>
    </w:p>
    <w:p w14:paraId="7F8B7FB4" w14:textId="25AF2BF5" w:rsidR="00066E31" w:rsidRPr="000D176A" w:rsidRDefault="00066E31" w:rsidP="00652020">
      <w:pPr>
        <w:pStyle w:val="Paragraphtext"/>
      </w:pPr>
      <w:r>
        <w:t>and</w:t>
      </w:r>
    </w:p>
    <w:p w14:paraId="63870E28" w14:textId="218A2350" w:rsidR="007C6959" w:rsidRDefault="005B6965" w:rsidP="00E67E0B">
      <w:pPr>
        <w:pStyle w:val="ListBullet"/>
      </w:pPr>
      <w:r>
        <w:t>mild allergic</w:t>
      </w:r>
      <w:r w:rsidR="00C82E90">
        <w:t xml:space="preserve"> reactions to tick bites</w:t>
      </w:r>
      <w:r w:rsidR="00FF54A4">
        <w:t>.</w:t>
      </w:r>
    </w:p>
    <w:p w14:paraId="4B49071F" w14:textId="75CE88EC" w:rsidR="00CB4296" w:rsidRDefault="00EB1A84" w:rsidP="00E67E0B">
      <w:pPr>
        <w:pStyle w:val="Paragraphtext"/>
      </w:pPr>
      <w:r>
        <w:t xml:space="preserve">This </w:t>
      </w:r>
      <w:r w:rsidR="000E0CDC">
        <w:t>f</w:t>
      </w:r>
      <w:r>
        <w:t xml:space="preserve">actsheet should be read alongside </w:t>
      </w:r>
      <w:r w:rsidR="009F3A59">
        <w:t xml:space="preserve">other </w:t>
      </w:r>
      <w:r w:rsidR="000E0CDC">
        <w:t>f</w:t>
      </w:r>
      <w:r>
        <w:t>actsheet</w:t>
      </w:r>
      <w:r w:rsidR="009F3A59">
        <w:t>s:</w:t>
      </w:r>
    </w:p>
    <w:p w14:paraId="5A69366A" w14:textId="226E75FB" w:rsidR="008B2B92" w:rsidRPr="00AC7DFF" w:rsidRDefault="00CB4296" w:rsidP="00CB4296">
      <w:pPr>
        <w:pStyle w:val="ListBullet"/>
        <w:rPr>
          <w:b/>
          <w:bCs/>
        </w:rPr>
      </w:pPr>
      <w:r w:rsidRPr="00AC7DFF">
        <w:rPr>
          <w:i/>
          <w:iCs/>
        </w:rPr>
        <w:t>Paralysis from tick bites</w:t>
      </w:r>
    </w:p>
    <w:p w14:paraId="3BAE48BC" w14:textId="22576D0F" w:rsidR="00F93295" w:rsidRPr="00F93295" w:rsidRDefault="00EB1A84" w:rsidP="00CB4296">
      <w:pPr>
        <w:pStyle w:val="ListBullet"/>
        <w:rPr>
          <w:b/>
          <w:bCs/>
        </w:rPr>
      </w:pPr>
      <w:r w:rsidRPr="00542310">
        <w:rPr>
          <w:i/>
          <w:iCs/>
        </w:rPr>
        <w:t xml:space="preserve">Prevention </w:t>
      </w:r>
      <w:r w:rsidR="00F93295" w:rsidRPr="00542310">
        <w:rPr>
          <w:i/>
          <w:iCs/>
        </w:rPr>
        <w:t>of tick bites in Australia</w:t>
      </w:r>
    </w:p>
    <w:p w14:paraId="2D9C9144" w14:textId="6C49533C" w:rsidR="00DC213A" w:rsidRPr="00F93295" w:rsidRDefault="00F93295" w:rsidP="00CB4296">
      <w:pPr>
        <w:pStyle w:val="ListBullet"/>
        <w:rPr>
          <w:b/>
          <w:bCs/>
        </w:rPr>
      </w:pPr>
      <w:r>
        <w:rPr>
          <w:i/>
          <w:iCs/>
        </w:rPr>
        <w:t>M</w:t>
      </w:r>
      <w:r w:rsidR="00EB1A84" w:rsidRPr="00542310">
        <w:rPr>
          <w:i/>
          <w:iCs/>
        </w:rPr>
        <w:t>anagement of tick bites in Australia</w:t>
      </w:r>
    </w:p>
    <w:p w14:paraId="2E9DBAF8" w14:textId="28B42207" w:rsidR="008B2B92" w:rsidRPr="00AC7DFF" w:rsidRDefault="00DC213A" w:rsidP="00CB4296">
      <w:pPr>
        <w:pStyle w:val="ListBullet"/>
        <w:rPr>
          <w:b/>
          <w:bCs/>
        </w:rPr>
      </w:pPr>
      <w:r>
        <w:rPr>
          <w:i/>
          <w:iCs/>
        </w:rPr>
        <w:t xml:space="preserve">Australian ticks and </w:t>
      </w:r>
      <w:r w:rsidR="00E65328">
        <w:rPr>
          <w:i/>
          <w:iCs/>
        </w:rPr>
        <w:t xml:space="preserve">the </w:t>
      </w:r>
      <w:r>
        <w:rPr>
          <w:i/>
          <w:iCs/>
        </w:rPr>
        <w:t>medical problems they can cause</w:t>
      </w:r>
      <w:r w:rsidR="00FF54A4">
        <w:rPr>
          <w:i/>
          <w:iCs/>
        </w:rPr>
        <w:t>.</w:t>
      </w:r>
    </w:p>
    <w:p w14:paraId="6D2E2A1B" w14:textId="68789B6C" w:rsidR="004B189D" w:rsidRDefault="002D2B64" w:rsidP="00E67E0B">
      <w:pPr>
        <w:pStyle w:val="Paragraphtext"/>
        <w:rPr>
          <w:b/>
          <w:bCs/>
        </w:rPr>
      </w:pPr>
      <w:r>
        <w:t xml:space="preserve">The Australian technique of killing </w:t>
      </w:r>
      <w:r w:rsidR="005D493C">
        <w:t xml:space="preserve">adult </w:t>
      </w:r>
      <w:r>
        <w:t xml:space="preserve">ticks where they are with ether-containing sprays </w:t>
      </w:r>
      <w:r w:rsidR="00632872">
        <w:t>was developed to prevent allergic reactions to tick bites</w:t>
      </w:r>
      <w:r w:rsidR="002B4652">
        <w:t xml:space="preserve">. </w:t>
      </w:r>
      <w:r w:rsidR="004B189D">
        <w:rPr>
          <w:rFonts w:cs="Arial"/>
        </w:rPr>
        <w:t xml:space="preserve">A short video on how to </w:t>
      </w:r>
      <w:r w:rsidR="006E077B">
        <w:rPr>
          <w:rFonts w:cs="Arial"/>
        </w:rPr>
        <w:t xml:space="preserve">safely </w:t>
      </w:r>
      <w:r w:rsidR="004B189D">
        <w:rPr>
          <w:rFonts w:cs="Arial"/>
        </w:rPr>
        <w:t>remove a tick is available here:</w:t>
      </w:r>
    </w:p>
    <w:tbl>
      <w:tblPr>
        <w:tblStyle w:val="TableColorful3"/>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4B189D" w14:paraId="1C3EFB27" w14:textId="77777777" w:rsidTr="004A081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Borders>
              <w:left w:val="none" w:sz="0" w:space="0" w:color="auto"/>
              <w:bottom w:val="none" w:sz="0" w:space="0" w:color="auto"/>
              <w:right w:val="none" w:sz="0" w:space="0" w:color="auto"/>
            </w:tcBorders>
          </w:tcPr>
          <w:p w14:paraId="1F124DCA" w14:textId="70285F44" w:rsidR="004B189D" w:rsidRDefault="004B189D" w:rsidP="00107299">
            <w:pPr>
              <w:pStyle w:val="Paragraphtext"/>
              <w:jc w:val="center"/>
            </w:pPr>
            <w:r w:rsidRPr="00A17119">
              <w:rPr>
                <w:color w:val="FFFFFF" w:themeColor="background1"/>
              </w:rPr>
              <w:t>Important! Watch this video</w:t>
            </w:r>
            <w:r w:rsidR="005C0CB2">
              <w:rPr>
                <w:color w:val="FFFFFF" w:themeColor="background1"/>
              </w:rPr>
              <w:t xml:space="preserve"> about how to safely remove a tick</w:t>
            </w:r>
            <w:r w:rsidR="00BB6B00">
              <w:rPr>
                <w:rStyle w:val="FootnoteReference"/>
                <w:color w:val="FFFFFF" w:themeColor="background1"/>
              </w:rPr>
              <w:footnoteReference w:id="2"/>
            </w:r>
          </w:p>
        </w:tc>
      </w:tr>
      <w:tr w:rsidR="004B189D" w14:paraId="250F290D" w14:textId="77777777" w:rsidTr="004A081A">
        <w:trPr>
          <w:jc w:val="center"/>
        </w:trPr>
        <w:tc>
          <w:tcPr>
            <w:cnfStyle w:val="001000000000" w:firstRow="0" w:lastRow="0" w:firstColumn="1" w:lastColumn="0" w:oddVBand="0" w:evenVBand="0" w:oddHBand="0" w:evenHBand="0" w:firstRowFirstColumn="0" w:firstRowLastColumn="0" w:lastRowFirstColumn="0" w:lastRowLastColumn="0"/>
            <w:tcW w:w="8209" w:type="dxa"/>
            <w:tcBorders>
              <w:left w:val="none" w:sz="0" w:space="0" w:color="auto"/>
              <w:right w:val="none" w:sz="0" w:space="0" w:color="auto"/>
            </w:tcBorders>
          </w:tcPr>
          <w:p w14:paraId="3735C68F" w14:textId="77777777" w:rsidR="004B189D" w:rsidRPr="003D017F" w:rsidRDefault="00DB5AC9" w:rsidP="00107299">
            <w:pPr>
              <w:pStyle w:val="Paragraphtext"/>
              <w:jc w:val="center"/>
              <w:rPr>
                <w:b/>
                <w:bCs/>
                <w:i/>
                <w:iCs/>
                <w:color w:val="FFFFFF" w:themeColor="background1"/>
                <w:sz w:val="22"/>
                <w:szCs w:val="28"/>
              </w:rPr>
            </w:pPr>
            <w:hyperlink r:id="rId11" w:history="1">
              <w:r w:rsidR="004B189D">
                <w:rPr>
                  <w:rStyle w:val="Hyperlink"/>
                  <w:b/>
                  <w:bCs/>
                  <w:i/>
                  <w:iCs/>
                  <w:color w:val="FFFFFF" w:themeColor="background1"/>
                  <w:sz w:val="22"/>
                  <w:szCs w:val="28"/>
                </w:rPr>
                <w:t>https://www.allergy.org.au/patients/insect-allergy-bites-and-stings</w:t>
              </w:r>
            </w:hyperlink>
          </w:p>
        </w:tc>
      </w:tr>
    </w:tbl>
    <w:p w14:paraId="7BBBFFEE" w14:textId="00A2ECDE" w:rsidR="00817C22" w:rsidRDefault="00EB30DC" w:rsidP="00953F72">
      <w:pPr>
        <w:pStyle w:val="Heading2"/>
        <w:spacing w:before="200"/>
      </w:pPr>
      <w:r>
        <w:t xml:space="preserve">Warning! </w:t>
      </w:r>
      <w:r w:rsidR="003A413C">
        <w:t xml:space="preserve">Serious allergic reactions </w:t>
      </w:r>
      <w:r w:rsidR="00E47785">
        <w:t xml:space="preserve">to </w:t>
      </w:r>
      <w:r w:rsidR="003A413C">
        <w:t>tick bites</w:t>
      </w:r>
      <w:r w:rsidR="00E47785">
        <w:t xml:space="preserve"> are potentially life</w:t>
      </w:r>
      <w:r w:rsidR="00BC4C67">
        <w:t>-</w:t>
      </w:r>
      <w:r w:rsidR="00E47785">
        <w:t>threatening</w:t>
      </w:r>
    </w:p>
    <w:p w14:paraId="59C5FCA9" w14:textId="02B0EAEA" w:rsidR="00D204BE" w:rsidRDefault="00D204BE" w:rsidP="00D204BE">
      <w:pPr>
        <w:pStyle w:val="Paragraphtext"/>
      </w:pPr>
      <w:r w:rsidRPr="00B6781F">
        <w:t>Ticks are parasites that feed off human blood</w:t>
      </w:r>
      <w:r w:rsidR="00066E31">
        <w:t xml:space="preserve"> </w:t>
      </w:r>
      <w:r w:rsidRPr="00B6781F">
        <w:t>and they can significantly affect human health.</w:t>
      </w:r>
    </w:p>
    <w:p w14:paraId="4FD948AD" w14:textId="5DC606BD" w:rsidR="007E4F32" w:rsidRDefault="00D204BE" w:rsidP="007E4F32">
      <w:pPr>
        <w:pStyle w:val="Paragraphtext"/>
      </w:pPr>
      <w:r>
        <w:rPr>
          <w:rFonts w:cs="Arial"/>
          <w:lang w:eastAsia="en-AU"/>
        </w:rPr>
        <w:t>In Australia, most tick bites pose no medical problems if the tick is safely removed. T</w:t>
      </w:r>
      <w:r w:rsidRPr="00BC0805">
        <w:rPr>
          <w:rFonts w:cs="Arial"/>
          <w:lang w:eastAsia="en-AU"/>
        </w:rPr>
        <w:t>ick bites can lead to a variety of illnesses in patients, with t</w:t>
      </w:r>
      <w:r w:rsidRPr="00BC0805">
        <w:rPr>
          <w:rFonts w:cs="Arial"/>
        </w:rPr>
        <w:t>he most common being allergic reactions</w:t>
      </w:r>
      <w:r>
        <w:rPr>
          <w:rFonts w:cs="Arial"/>
        </w:rPr>
        <w:t xml:space="preserve">. </w:t>
      </w:r>
      <w:r w:rsidR="007F2792" w:rsidRPr="00BC0805">
        <w:rPr>
          <w:rFonts w:cs="Arial"/>
        </w:rPr>
        <w:t>In</w:t>
      </w:r>
      <w:r w:rsidR="007F2792" w:rsidRPr="00BC0805">
        <w:rPr>
          <w:rFonts w:cs="Arial"/>
          <w:lang w:eastAsia="en-AU"/>
        </w:rPr>
        <w:t xml:space="preserve"> some cases</w:t>
      </w:r>
      <w:r w:rsidR="00BC0805">
        <w:rPr>
          <w:rFonts w:cs="Arial"/>
          <w:lang w:eastAsia="en-AU"/>
        </w:rPr>
        <w:t>,</w:t>
      </w:r>
      <w:r w:rsidR="007F2792" w:rsidRPr="00BC0805">
        <w:rPr>
          <w:rFonts w:cs="Arial"/>
          <w:lang w:eastAsia="en-AU"/>
        </w:rPr>
        <w:t xml:space="preserve"> people can experience severe allergic reactions</w:t>
      </w:r>
      <w:r w:rsidR="00A134EB">
        <w:rPr>
          <w:rFonts w:cs="Arial"/>
          <w:lang w:eastAsia="en-AU"/>
        </w:rPr>
        <w:t xml:space="preserve"> (</w:t>
      </w:r>
      <w:r w:rsidR="007F2792" w:rsidRPr="00BC0805">
        <w:rPr>
          <w:rFonts w:cs="Arial"/>
          <w:lang w:eastAsia="en-AU"/>
        </w:rPr>
        <w:t>anaphylaxis</w:t>
      </w:r>
      <w:r w:rsidR="00A134EB">
        <w:rPr>
          <w:rFonts w:cs="Arial"/>
          <w:lang w:eastAsia="en-AU"/>
        </w:rPr>
        <w:t>)</w:t>
      </w:r>
      <w:r w:rsidR="007F2792" w:rsidRPr="00BC0805">
        <w:rPr>
          <w:rFonts w:cs="Arial"/>
          <w:lang w:eastAsia="en-AU"/>
        </w:rPr>
        <w:t xml:space="preserve"> </w:t>
      </w:r>
      <w:r w:rsidR="006C121F">
        <w:rPr>
          <w:rFonts w:cs="Arial"/>
          <w:lang w:eastAsia="en-AU"/>
        </w:rPr>
        <w:t xml:space="preserve">or </w:t>
      </w:r>
      <w:r w:rsidR="00FB43ED">
        <w:rPr>
          <w:rFonts w:cs="Arial"/>
          <w:lang w:eastAsia="en-AU"/>
        </w:rPr>
        <w:t>mammalian meat allergy/anaphylaxis</w:t>
      </w:r>
      <w:r w:rsidR="00846FD6">
        <w:rPr>
          <w:rFonts w:cs="Arial"/>
          <w:lang w:eastAsia="en-AU"/>
        </w:rPr>
        <w:t>.</w:t>
      </w:r>
      <w:r w:rsidR="00FB43ED">
        <w:rPr>
          <w:rFonts w:cs="Arial"/>
          <w:lang w:eastAsia="en-AU"/>
        </w:rPr>
        <w:t xml:space="preserve"> </w:t>
      </w:r>
      <w:r w:rsidR="00B07B4C">
        <w:rPr>
          <w:rFonts w:cs="Arial"/>
          <w:lang w:eastAsia="en-AU"/>
        </w:rPr>
        <w:t>In regions where tick bites are common,</w:t>
      </w:r>
      <w:r w:rsidR="00F96692">
        <w:rPr>
          <w:rFonts w:cs="Arial"/>
          <w:lang w:eastAsia="en-AU"/>
        </w:rPr>
        <w:t xml:space="preserve"> </w:t>
      </w:r>
      <w:r w:rsidR="00F96692">
        <w:t>l</w:t>
      </w:r>
      <w:r w:rsidR="00A06AE2" w:rsidRPr="001D0B1C">
        <w:t>ife-threatening allergic reactions to ticks are much more common than similarly severe reactions to bees or wasps</w:t>
      </w:r>
      <w:r w:rsidR="00F96692">
        <w:t>.</w:t>
      </w:r>
      <w:r w:rsidR="007E4F32">
        <w:br w:type="page"/>
      </w:r>
    </w:p>
    <w:p w14:paraId="4F3B3F02" w14:textId="630FABF6" w:rsidR="00DD4607" w:rsidRDefault="00DD4607" w:rsidP="00DD4607">
      <w:pPr>
        <w:pStyle w:val="Paragraphtext"/>
        <w:rPr>
          <w:rFonts w:cs="Arial"/>
          <w:szCs w:val="21"/>
        </w:rPr>
      </w:pPr>
      <w:r>
        <w:rPr>
          <w:rFonts w:cs="Arial"/>
        </w:rPr>
        <w:lastRenderedPageBreak/>
        <w:t xml:space="preserve">Allergies caused by tick bites </w:t>
      </w:r>
      <w:r w:rsidRPr="000824C4">
        <w:rPr>
          <w:rFonts w:cs="Arial"/>
          <w:szCs w:val="21"/>
        </w:rPr>
        <w:t xml:space="preserve">are the reason many people present to hospital emergency departments in regions where ticks are </w:t>
      </w:r>
      <w:r>
        <w:rPr>
          <w:rFonts w:cs="Arial"/>
          <w:szCs w:val="21"/>
        </w:rPr>
        <w:t xml:space="preserve">commonly found. </w:t>
      </w:r>
      <w:r w:rsidR="00A659A7">
        <w:rPr>
          <w:rFonts w:cs="Arial"/>
          <w:szCs w:val="21"/>
        </w:rPr>
        <w:t>For</w:t>
      </w:r>
      <w:r w:rsidR="00366881">
        <w:rPr>
          <w:rFonts w:cs="Arial"/>
          <w:szCs w:val="21"/>
        </w:rPr>
        <w:t xml:space="preserve"> example, over a two-year period</w:t>
      </w:r>
      <w:r w:rsidR="009B5FE8">
        <w:rPr>
          <w:rFonts w:cs="Arial"/>
          <w:szCs w:val="21"/>
        </w:rPr>
        <w:t>, one hospital in New South Wales recorded over 5</w:t>
      </w:r>
      <w:r w:rsidR="00394893">
        <w:rPr>
          <w:rFonts w:cs="Arial"/>
          <w:szCs w:val="21"/>
        </w:rPr>
        <w:t>5</w:t>
      </w:r>
      <w:r w:rsidR="009B5FE8">
        <w:rPr>
          <w:rFonts w:cs="Arial"/>
          <w:szCs w:val="21"/>
        </w:rPr>
        <w:t xml:space="preserve">0 presentations of </w:t>
      </w:r>
      <w:r w:rsidR="001F723A">
        <w:rPr>
          <w:rFonts w:cs="Arial"/>
          <w:szCs w:val="21"/>
        </w:rPr>
        <w:t>tick bite to its emergency department, with 34 of these resulting in anaphylaxis</w:t>
      </w:r>
      <w:r w:rsidR="00B51E88" w:rsidRPr="00B51E88">
        <w:rPr>
          <w:rFonts w:cs="Arial"/>
          <w:szCs w:val="21"/>
        </w:rPr>
        <w:t xml:space="preserve">, </w:t>
      </w:r>
      <w:r w:rsidR="00F71149">
        <w:rPr>
          <w:rFonts w:cs="Arial"/>
          <w:szCs w:val="21"/>
        </w:rPr>
        <w:t xml:space="preserve">and </w:t>
      </w:r>
      <w:r w:rsidR="00B51E88" w:rsidRPr="00B51E88">
        <w:rPr>
          <w:rFonts w:cs="Arial"/>
          <w:szCs w:val="21"/>
        </w:rPr>
        <w:t xml:space="preserve">over 75% </w:t>
      </w:r>
      <w:r w:rsidR="00F71149">
        <w:rPr>
          <w:rFonts w:cs="Arial"/>
          <w:szCs w:val="21"/>
        </w:rPr>
        <w:t xml:space="preserve">of these </w:t>
      </w:r>
      <w:r w:rsidR="00B51E88" w:rsidRPr="00B51E88">
        <w:rPr>
          <w:rFonts w:cs="Arial"/>
          <w:szCs w:val="21"/>
        </w:rPr>
        <w:t>requiring adrenaline</w:t>
      </w:r>
      <w:r w:rsidR="007E4F32">
        <w:rPr>
          <w:rFonts w:cs="Arial"/>
          <w:szCs w:val="21"/>
        </w:rPr>
        <w:t> </w:t>
      </w:r>
      <w:r w:rsidR="00B51E88" w:rsidRPr="00B51E88">
        <w:rPr>
          <w:rFonts w:cs="Arial"/>
          <w:szCs w:val="21"/>
        </w:rPr>
        <w:t>use</w:t>
      </w:r>
      <w:r w:rsidR="001F723A">
        <w:rPr>
          <w:rFonts w:cs="Arial"/>
          <w:szCs w:val="21"/>
        </w:rPr>
        <w:t>.</w:t>
      </w:r>
    </w:p>
    <w:p w14:paraId="59CFDA21" w14:textId="6B44F620" w:rsidR="002D0FA1" w:rsidRDefault="00435288" w:rsidP="007E4F32">
      <w:pPr>
        <w:pStyle w:val="Paragraphtext"/>
        <w:spacing w:after="360"/>
      </w:pPr>
      <w:r w:rsidRPr="00C96EB9">
        <w:t>A range of short videos</w:t>
      </w:r>
      <w:r w:rsidR="00E5079B">
        <w:t>, including</w:t>
      </w:r>
      <w:r w:rsidR="0034368F">
        <w:t xml:space="preserve"> </w:t>
      </w:r>
      <w:r w:rsidRPr="00C96EB9">
        <w:t xml:space="preserve">on </w:t>
      </w:r>
      <w:r w:rsidRPr="00095685">
        <w:t>‘</w:t>
      </w:r>
      <w:r w:rsidR="000F4EBB">
        <w:t xml:space="preserve">Signs and symptoms of </w:t>
      </w:r>
      <w:r w:rsidRPr="00095685">
        <w:t>allergic reaction’</w:t>
      </w:r>
      <w:r w:rsidR="006F0581">
        <w:t>,</w:t>
      </w:r>
      <w:r w:rsidRPr="00095685">
        <w:t xml:space="preserve"> ‘</w:t>
      </w:r>
      <w:r w:rsidR="00A659A7" w:rsidRPr="00095685">
        <w:t>EpiPen</w:t>
      </w:r>
      <w:r w:rsidR="00F6041E" w:rsidRPr="00565B68">
        <w:t>®</w:t>
      </w:r>
      <w:r w:rsidR="006F0581">
        <w:t xml:space="preserve"> administration</w:t>
      </w:r>
      <w:r w:rsidR="00B66C3A" w:rsidRPr="00095685">
        <w:t>’</w:t>
      </w:r>
      <w:r w:rsidR="00930EDC">
        <w:t>, and ‘</w:t>
      </w:r>
      <w:proofErr w:type="spellStart"/>
      <w:r w:rsidR="00930EDC" w:rsidRPr="00930EDC">
        <w:t>Anapen</w:t>
      </w:r>
      <w:proofErr w:type="spellEnd"/>
      <w:r w:rsidR="00930EDC" w:rsidRPr="00930EDC">
        <w:t>® administration</w:t>
      </w:r>
      <w:r w:rsidR="00930EDC">
        <w:t>’</w:t>
      </w:r>
      <w:r w:rsidR="00A30098">
        <w:rPr>
          <w:rStyle w:val="FootnoteReference"/>
        </w:rPr>
        <w:footnoteReference w:id="3"/>
      </w:r>
      <w:r w:rsidRPr="00C96EB9">
        <w:t>,</w:t>
      </w:r>
      <w:r w:rsidR="000B54B8">
        <w:t xml:space="preserve"> </w:t>
      </w:r>
      <w:r w:rsidRPr="00C96EB9">
        <w:t>are available here:</w:t>
      </w:r>
    </w:p>
    <w:tbl>
      <w:tblPr>
        <w:tblStyle w:val="TableColorful3"/>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435288" w14:paraId="218A93DF" w14:textId="77777777" w:rsidTr="004A081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Borders>
              <w:left w:val="none" w:sz="0" w:space="0" w:color="auto"/>
              <w:bottom w:val="none" w:sz="0" w:space="0" w:color="auto"/>
              <w:right w:val="none" w:sz="0" w:space="0" w:color="auto"/>
            </w:tcBorders>
          </w:tcPr>
          <w:p w14:paraId="5D4B01A2" w14:textId="77777777" w:rsidR="00435288" w:rsidRDefault="00435288" w:rsidP="00107299">
            <w:pPr>
              <w:pStyle w:val="Paragraphtext"/>
              <w:jc w:val="center"/>
            </w:pPr>
            <w:r w:rsidRPr="00A17119">
              <w:rPr>
                <w:color w:val="FFFFFF" w:themeColor="background1"/>
              </w:rPr>
              <w:t>Important! Watch this video</w:t>
            </w:r>
          </w:p>
        </w:tc>
      </w:tr>
      <w:tr w:rsidR="00435288" w14:paraId="27D6597C" w14:textId="77777777" w:rsidTr="004A081A">
        <w:trPr>
          <w:jc w:val="center"/>
        </w:trPr>
        <w:tc>
          <w:tcPr>
            <w:cnfStyle w:val="001000000000" w:firstRow="0" w:lastRow="0" w:firstColumn="1" w:lastColumn="0" w:oddVBand="0" w:evenVBand="0" w:oddHBand="0" w:evenHBand="0" w:firstRowFirstColumn="0" w:firstRowLastColumn="0" w:lastRowFirstColumn="0" w:lastRowLastColumn="0"/>
            <w:tcW w:w="8209" w:type="dxa"/>
            <w:tcBorders>
              <w:left w:val="none" w:sz="0" w:space="0" w:color="auto"/>
              <w:right w:val="none" w:sz="0" w:space="0" w:color="auto"/>
            </w:tcBorders>
          </w:tcPr>
          <w:p w14:paraId="5C579AB1" w14:textId="77777777" w:rsidR="00435288" w:rsidRPr="00953F72" w:rsidRDefault="00DB5AC9" w:rsidP="00107299">
            <w:pPr>
              <w:pStyle w:val="Paragraphtext"/>
              <w:jc w:val="center"/>
              <w:rPr>
                <w:b/>
                <w:bCs/>
                <w:i/>
                <w:iCs/>
                <w:color w:val="FFFFFF" w:themeColor="background1"/>
                <w:sz w:val="22"/>
                <w:szCs w:val="28"/>
              </w:rPr>
            </w:pPr>
            <w:hyperlink r:id="rId12" w:history="1">
              <w:r w:rsidR="00435288" w:rsidRPr="00656038">
                <w:rPr>
                  <w:rStyle w:val="Hyperlink"/>
                  <w:b/>
                  <w:bCs/>
                  <w:i/>
                  <w:iCs/>
                  <w:color w:val="FFFFFF" w:themeColor="background1"/>
                  <w:sz w:val="22"/>
                  <w:szCs w:val="28"/>
                </w:rPr>
                <w:t>https://allergyfacts.org.au/resources/videos-from-a-aa</w:t>
              </w:r>
            </w:hyperlink>
          </w:p>
        </w:tc>
      </w:tr>
    </w:tbl>
    <w:p w14:paraId="3432F214" w14:textId="65F9DC34" w:rsidR="00E5011D" w:rsidRDefault="000B1604" w:rsidP="007E4F32">
      <w:pPr>
        <w:pStyle w:val="Paragraphtext"/>
        <w:spacing w:before="480"/>
      </w:pPr>
      <w:r w:rsidRPr="43497D6C">
        <w:rPr>
          <w:b/>
          <w:bCs/>
        </w:rPr>
        <w:t>Mammalian meat allergy (</w:t>
      </w:r>
      <w:r w:rsidR="00081715" w:rsidRPr="43497D6C">
        <w:rPr>
          <w:b/>
          <w:bCs/>
        </w:rPr>
        <w:t>MMA</w:t>
      </w:r>
      <w:r w:rsidRPr="43497D6C">
        <w:rPr>
          <w:b/>
          <w:bCs/>
        </w:rPr>
        <w:t>)</w:t>
      </w:r>
      <w:r w:rsidR="00081715" w:rsidRPr="43497D6C">
        <w:rPr>
          <w:b/>
          <w:bCs/>
        </w:rPr>
        <w:t xml:space="preserve"> and tick anaphylaxis are the most serious tick-induced allergies</w:t>
      </w:r>
      <w:r w:rsidRPr="43497D6C">
        <w:rPr>
          <w:b/>
          <w:bCs/>
        </w:rPr>
        <w:t xml:space="preserve">; they are often severe and are </w:t>
      </w:r>
      <w:r w:rsidR="00081715" w:rsidRPr="43497D6C">
        <w:rPr>
          <w:b/>
          <w:bCs/>
        </w:rPr>
        <w:t>largely avoidable</w:t>
      </w:r>
      <w:r w:rsidR="00540314" w:rsidRPr="43497D6C">
        <w:rPr>
          <w:b/>
          <w:bCs/>
        </w:rPr>
        <w:t xml:space="preserve"> </w:t>
      </w:r>
      <w:r w:rsidR="00A45735" w:rsidRPr="43497D6C">
        <w:rPr>
          <w:b/>
          <w:bCs/>
        </w:rPr>
        <w:t>through prevent</w:t>
      </w:r>
      <w:r w:rsidR="002E6FE1" w:rsidRPr="43497D6C">
        <w:rPr>
          <w:b/>
          <w:bCs/>
        </w:rPr>
        <w:t>ion</w:t>
      </w:r>
      <w:r w:rsidR="0066788B" w:rsidRPr="43497D6C">
        <w:rPr>
          <w:b/>
          <w:bCs/>
        </w:rPr>
        <w:t xml:space="preserve"> </w:t>
      </w:r>
      <w:r w:rsidRPr="43497D6C">
        <w:rPr>
          <w:b/>
          <w:bCs/>
        </w:rPr>
        <w:t xml:space="preserve">of tick bites </w:t>
      </w:r>
      <w:r w:rsidR="00A45735" w:rsidRPr="43497D6C">
        <w:rPr>
          <w:b/>
          <w:bCs/>
        </w:rPr>
        <w:t xml:space="preserve">and </w:t>
      </w:r>
      <w:r w:rsidR="0066788B" w:rsidRPr="43497D6C">
        <w:rPr>
          <w:b/>
          <w:bCs/>
        </w:rPr>
        <w:t>safe management of tick bites</w:t>
      </w:r>
      <w:r w:rsidR="004F4858" w:rsidRPr="43497D6C">
        <w:rPr>
          <w:b/>
          <w:bCs/>
        </w:rPr>
        <w:t xml:space="preserve"> </w:t>
      </w:r>
      <w:r w:rsidR="004F4858">
        <w:t>(</w:t>
      </w:r>
      <w:r w:rsidR="00D14D0F">
        <w:t>s</w:t>
      </w:r>
      <w:r w:rsidR="004F4858">
        <w:t xml:space="preserve">ee </w:t>
      </w:r>
      <w:r w:rsidR="004F4858" w:rsidRPr="43497D6C">
        <w:rPr>
          <w:i/>
          <w:iCs/>
        </w:rPr>
        <w:t>Prevention of tick bites in Australia</w:t>
      </w:r>
      <w:r w:rsidR="004F4858">
        <w:t xml:space="preserve"> and </w:t>
      </w:r>
      <w:r w:rsidR="004F4858" w:rsidRPr="43497D6C">
        <w:rPr>
          <w:i/>
          <w:iCs/>
        </w:rPr>
        <w:t>Management of tick bites in Australia</w:t>
      </w:r>
      <w:r w:rsidR="004F4858">
        <w:t xml:space="preserve"> </w:t>
      </w:r>
      <w:r w:rsidR="001460A2">
        <w:t>factsheets</w:t>
      </w:r>
      <w:r w:rsidR="007C7508">
        <w:t xml:space="preserve"> for information about preventing, and safely managing, tick bites</w:t>
      </w:r>
      <w:r w:rsidR="001460A2">
        <w:t>)</w:t>
      </w:r>
      <w:r w:rsidR="00081715">
        <w:t>.</w:t>
      </w:r>
      <w:r w:rsidR="009D7605">
        <w:t xml:space="preserve"> </w:t>
      </w:r>
      <w:r w:rsidR="000F6263">
        <w:t>Tick-induced allergies were rarely seen in Australians until about 2003 but are becoming more common. Worldwide, Australia has the highest proportion of its population affected by MMA and tick anaphylaxis. Fatal anaphylactic reactions to tick bites have occurred but are uncommon.</w:t>
      </w:r>
    </w:p>
    <w:p w14:paraId="015AA82F" w14:textId="234329E1" w:rsidR="00FC193E" w:rsidRPr="00437B7E" w:rsidRDefault="00FC193E" w:rsidP="00FC193E">
      <w:pPr>
        <w:pStyle w:val="Paragraphtext"/>
      </w:pPr>
      <w:r w:rsidRPr="001B5ADB">
        <w:t xml:space="preserve">The Australian paralysis tick </w:t>
      </w:r>
      <w:r w:rsidRPr="00081BDB">
        <w:rPr>
          <w:rFonts w:cs="Arial"/>
          <w:i/>
          <w:iCs/>
        </w:rPr>
        <w:t>(</w:t>
      </w:r>
      <w:r w:rsidRPr="00CA0BDA">
        <w:rPr>
          <w:rFonts w:cs="Arial"/>
          <w:i/>
          <w:iCs/>
        </w:rPr>
        <w:t>Ixodes holocyclus</w:t>
      </w:r>
      <w:r>
        <w:rPr>
          <w:rFonts w:cs="Arial"/>
          <w:i/>
          <w:iCs/>
        </w:rPr>
        <w:t xml:space="preserve">) </w:t>
      </w:r>
      <w:r w:rsidRPr="001B5ADB">
        <w:t xml:space="preserve">is responsible for over 95% of tick bites in people in eastern </w:t>
      </w:r>
      <w:r w:rsidRPr="00052BA9">
        <w:t xml:space="preserve">Australia and </w:t>
      </w:r>
      <w:r w:rsidR="00CA3A20">
        <w:t xml:space="preserve">for </w:t>
      </w:r>
      <w:r w:rsidRPr="001B5ADB">
        <w:t>most tick-borne illnesses in Australia.</w:t>
      </w:r>
      <w:r w:rsidR="00F712AD">
        <w:t xml:space="preserve"> </w:t>
      </w:r>
      <w:r w:rsidRPr="00565B68">
        <w:rPr>
          <w:rFonts w:cs="Arial"/>
        </w:rPr>
        <w:t xml:space="preserve">The </w:t>
      </w:r>
      <w:r w:rsidRPr="00542310">
        <w:rPr>
          <w:rFonts w:cs="Arial"/>
          <w:b/>
          <w:bCs/>
        </w:rPr>
        <w:t>Australian paralysis tick is capable of causi</w:t>
      </w:r>
      <w:r w:rsidR="00734C38" w:rsidRPr="00542310">
        <w:rPr>
          <w:rFonts w:cs="Arial"/>
          <w:b/>
          <w:bCs/>
        </w:rPr>
        <w:t>n</w:t>
      </w:r>
      <w:r w:rsidRPr="00542310">
        <w:rPr>
          <w:rFonts w:cs="Arial"/>
          <w:b/>
          <w:bCs/>
        </w:rPr>
        <w:t>g severe allergic reactions</w:t>
      </w:r>
      <w:r w:rsidR="00F62E06" w:rsidRPr="00542310">
        <w:rPr>
          <w:rFonts w:cs="Arial"/>
          <w:b/>
          <w:bCs/>
        </w:rPr>
        <w:t xml:space="preserve">, including tick anaphylaxis and </w:t>
      </w:r>
      <w:r w:rsidR="00033334" w:rsidRPr="00542310">
        <w:rPr>
          <w:rFonts w:cs="Arial"/>
          <w:b/>
          <w:bCs/>
        </w:rPr>
        <w:t>MMA</w:t>
      </w:r>
      <w:r w:rsidR="006B4782" w:rsidRPr="00542310">
        <w:rPr>
          <w:rFonts w:cs="Arial"/>
          <w:b/>
          <w:bCs/>
        </w:rPr>
        <w:t>.</w:t>
      </w:r>
      <w:r w:rsidR="006B4782">
        <w:rPr>
          <w:rFonts w:cs="Arial"/>
        </w:rPr>
        <w:t xml:space="preserve"> </w:t>
      </w:r>
      <w:r w:rsidR="006B4782" w:rsidRPr="00565B68">
        <w:rPr>
          <w:rFonts w:cs="Arial"/>
        </w:rPr>
        <w:t xml:space="preserve">The Australian paralysis tick is </w:t>
      </w:r>
      <w:r w:rsidR="006B4782">
        <w:rPr>
          <w:rFonts w:cs="Arial"/>
        </w:rPr>
        <w:t>commonly found</w:t>
      </w:r>
      <w:r w:rsidR="006B4782" w:rsidRPr="00565B68">
        <w:rPr>
          <w:rFonts w:cs="Arial"/>
        </w:rPr>
        <w:t xml:space="preserve"> on the east coast of Australia which </w:t>
      </w:r>
      <w:r w:rsidR="006B4782">
        <w:rPr>
          <w:rFonts w:cs="Arial"/>
        </w:rPr>
        <w:t xml:space="preserve">means that </w:t>
      </w:r>
      <w:r w:rsidR="006B4782" w:rsidRPr="00542310">
        <w:rPr>
          <w:rFonts w:cs="Arial"/>
          <w:b/>
          <w:bCs/>
        </w:rPr>
        <w:t xml:space="preserve">over 50% of the Australian population </w:t>
      </w:r>
      <w:r w:rsidR="006C63CA">
        <w:rPr>
          <w:rFonts w:cs="Arial"/>
          <w:b/>
          <w:bCs/>
        </w:rPr>
        <w:t xml:space="preserve">are </w:t>
      </w:r>
      <w:r w:rsidR="006B4782" w:rsidRPr="00542310">
        <w:rPr>
          <w:rFonts w:cs="Arial"/>
          <w:b/>
          <w:bCs/>
        </w:rPr>
        <w:t>potentially exposed to this tick.</w:t>
      </w:r>
      <w:r w:rsidR="006B4782">
        <w:rPr>
          <w:rFonts w:cs="Arial"/>
        </w:rPr>
        <w:t xml:space="preserve"> S</w:t>
      </w:r>
      <w:r>
        <w:rPr>
          <w:rFonts w:cs="Arial"/>
        </w:rPr>
        <w:t xml:space="preserve">ee </w:t>
      </w:r>
      <w:r w:rsidR="001C1437" w:rsidRPr="000205AC">
        <w:rPr>
          <w:rFonts w:cs="Arial"/>
          <w:i/>
          <w:iCs/>
        </w:rPr>
        <w:t xml:space="preserve">Australian ticks </w:t>
      </w:r>
      <w:r w:rsidR="00DC213A" w:rsidRPr="000205AC">
        <w:rPr>
          <w:rFonts w:cs="Arial"/>
          <w:i/>
          <w:iCs/>
        </w:rPr>
        <w:t>and the medical problems they can cause</w:t>
      </w:r>
      <w:r w:rsidR="00DC213A">
        <w:rPr>
          <w:rFonts w:cs="Arial"/>
        </w:rPr>
        <w:t xml:space="preserve"> </w:t>
      </w:r>
      <w:r w:rsidR="00376926">
        <w:rPr>
          <w:rFonts w:cs="Arial"/>
        </w:rPr>
        <w:t xml:space="preserve">factsheet </w:t>
      </w:r>
      <w:r w:rsidR="00633064" w:rsidRPr="00652E64">
        <w:rPr>
          <w:rFonts w:cs="Arial"/>
        </w:rPr>
        <w:t xml:space="preserve">for information about </w:t>
      </w:r>
      <w:r w:rsidR="00AE1712" w:rsidRPr="00652E64">
        <w:rPr>
          <w:rFonts w:cs="Arial"/>
        </w:rPr>
        <w:t>what the Australian paralysis tick</w:t>
      </w:r>
      <w:r w:rsidR="00033334" w:rsidRPr="00652E64">
        <w:rPr>
          <w:rFonts w:cs="Arial"/>
        </w:rPr>
        <w:t xml:space="preserve"> </w:t>
      </w:r>
      <w:r w:rsidR="00AE1712" w:rsidRPr="00652E64">
        <w:rPr>
          <w:rFonts w:cs="Arial"/>
        </w:rPr>
        <w:t>looks like, where it is found and when people are more likely to be bitten</w:t>
      </w:r>
      <w:r w:rsidR="00A8609E" w:rsidRPr="00652E64">
        <w:rPr>
          <w:rFonts w:cs="Arial"/>
        </w:rPr>
        <w:t>.</w:t>
      </w:r>
      <w:r w:rsidR="00A8609E">
        <w:rPr>
          <w:rFonts w:cs="Arial"/>
        </w:rPr>
        <w:t xml:space="preserve"> </w:t>
      </w:r>
      <w:r w:rsidR="005C0CB8">
        <w:rPr>
          <w:rFonts w:cs="Arial"/>
        </w:rPr>
        <w:t>The Australian paralysis tick</w:t>
      </w:r>
      <w:r w:rsidR="00A8609E">
        <w:rPr>
          <w:rFonts w:cs="Arial"/>
        </w:rPr>
        <w:t xml:space="preserve"> is also capable of causing paralysis in humans (</w:t>
      </w:r>
      <w:r w:rsidR="00566893">
        <w:rPr>
          <w:rFonts w:cs="Arial"/>
        </w:rPr>
        <w:t>s</w:t>
      </w:r>
      <w:r w:rsidR="00A8609E">
        <w:rPr>
          <w:rFonts w:cs="Arial"/>
        </w:rPr>
        <w:t xml:space="preserve">ee </w:t>
      </w:r>
      <w:r w:rsidR="000F6263">
        <w:rPr>
          <w:rFonts w:cs="Arial"/>
          <w:i/>
          <w:iCs/>
        </w:rPr>
        <w:t xml:space="preserve">Paralysis </w:t>
      </w:r>
      <w:r w:rsidR="001F66A5">
        <w:rPr>
          <w:rFonts w:cs="Arial"/>
          <w:i/>
          <w:iCs/>
        </w:rPr>
        <w:t xml:space="preserve">from </w:t>
      </w:r>
      <w:r w:rsidR="000F6263">
        <w:rPr>
          <w:rFonts w:cs="Arial"/>
          <w:i/>
          <w:iCs/>
        </w:rPr>
        <w:t>tick bite</w:t>
      </w:r>
      <w:r w:rsidR="001F66A5">
        <w:rPr>
          <w:rFonts w:cs="Arial"/>
          <w:i/>
          <w:iCs/>
        </w:rPr>
        <w:t>s</w:t>
      </w:r>
      <w:r w:rsidR="000F6263">
        <w:rPr>
          <w:rFonts w:cs="Arial"/>
          <w:i/>
          <w:iCs/>
        </w:rPr>
        <w:t xml:space="preserve"> </w:t>
      </w:r>
      <w:r w:rsidR="005C0CB8">
        <w:rPr>
          <w:rFonts w:cs="Arial"/>
        </w:rPr>
        <w:t xml:space="preserve">factsheet </w:t>
      </w:r>
      <w:r w:rsidR="000F6263">
        <w:rPr>
          <w:rFonts w:cs="Arial"/>
        </w:rPr>
        <w:t>for</w:t>
      </w:r>
      <w:r>
        <w:rPr>
          <w:rFonts w:cs="Arial"/>
        </w:rPr>
        <w:t xml:space="preserve"> more detail).</w:t>
      </w:r>
    </w:p>
    <w:p w14:paraId="0DB887AA" w14:textId="53A48178" w:rsidR="00503C24" w:rsidRDefault="00493D1B">
      <w:pPr>
        <w:pStyle w:val="Paragraphtext"/>
      </w:pPr>
      <w:r>
        <w:rPr>
          <w:rFonts w:cs="Arial"/>
        </w:rPr>
        <w:t>T</w:t>
      </w:r>
      <w:r w:rsidRPr="00565B68">
        <w:rPr>
          <w:rFonts w:cs="Arial"/>
        </w:rPr>
        <w:t xml:space="preserve">ick-induced allergies are </w:t>
      </w:r>
      <w:r>
        <w:rPr>
          <w:rFonts w:cs="Arial"/>
        </w:rPr>
        <w:t>caused by</w:t>
      </w:r>
      <w:r w:rsidRPr="00565B68">
        <w:rPr>
          <w:rFonts w:cs="Arial"/>
        </w:rPr>
        <w:t xml:space="preserve"> </w:t>
      </w:r>
      <w:r>
        <w:rPr>
          <w:rFonts w:cs="Arial"/>
        </w:rPr>
        <w:t>t</w:t>
      </w:r>
      <w:r w:rsidRPr="00BD4B45">
        <w:t>ick saliva</w:t>
      </w:r>
      <w:r>
        <w:t xml:space="preserve">, which is </w:t>
      </w:r>
      <w:r w:rsidR="0065330B">
        <w:t xml:space="preserve">a </w:t>
      </w:r>
      <w:r>
        <w:t xml:space="preserve">type of </w:t>
      </w:r>
      <w:r w:rsidRPr="00BD4B45">
        <w:t xml:space="preserve">venom containing hundreds of different types of proteins, which </w:t>
      </w:r>
      <w:r>
        <w:t xml:space="preserve">is injected by the tick </w:t>
      </w:r>
      <w:r w:rsidRPr="00BD4B45">
        <w:t>through the feeding process. The venom of ticks, like bees, wasps and scorpions, can cause local or systemic allergic reactions</w:t>
      </w:r>
      <w:r>
        <w:t xml:space="preserve"> </w:t>
      </w:r>
      <w:r w:rsidRPr="00BD4B45">
        <w:t xml:space="preserve">and/or paralysis. </w:t>
      </w:r>
      <w:r w:rsidRPr="007A3A33">
        <w:t xml:space="preserve">The saliva of </w:t>
      </w:r>
      <w:r w:rsidRPr="00CD3C59">
        <w:t xml:space="preserve">certain species of </w:t>
      </w:r>
      <w:r w:rsidRPr="00697506">
        <w:t>ticks</w:t>
      </w:r>
      <w:r w:rsidRPr="000204B9">
        <w:t xml:space="preserve">, including the Australian paralysis tick, </w:t>
      </w:r>
      <w:r w:rsidRPr="007A3A33">
        <w:t>ha</w:t>
      </w:r>
      <w:r>
        <w:t>ve</w:t>
      </w:r>
      <w:r w:rsidRPr="007A3A33">
        <w:t xml:space="preserve"> </w:t>
      </w:r>
      <w:r>
        <w:t xml:space="preserve">also </w:t>
      </w:r>
      <w:r w:rsidRPr="007A3A33">
        <w:t xml:space="preserve">been found to contain a sugar molecule called alpha-gal, which </w:t>
      </w:r>
      <w:r w:rsidR="001F66A5">
        <w:t xml:space="preserve">is </w:t>
      </w:r>
      <w:r w:rsidRPr="001F66A5">
        <w:t xml:space="preserve">linked to </w:t>
      </w:r>
      <w:r w:rsidR="00267CBD">
        <w:rPr>
          <w:rFonts w:cs="Arial"/>
        </w:rPr>
        <w:t xml:space="preserve">MMA </w:t>
      </w:r>
      <w:r w:rsidRPr="007A3A33">
        <w:t>following a tick bite</w:t>
      </w:r>
      <w:r>
        <w:t>.</w:t>
      </w:r>
      <w:r w:rsidR="0031066A">
        <w:br w:type="page"/>
      </w:r>
    </w:p>
    <w:p w14:paraId="4FD8A2F4" w14:textId="679E347C" w:rsidR="001F66A5" w:rsidRPr="00B6781F" w:rsidRDefault="001F66A5" w:rsidP="001F66A5">
      <w:pPr>
        <w:pStyle w:val="Heading2"/>
      </w:pPr>
      <w:r>
        <w:lastRenderedPageBreak/>
        <w:t>People with a known allergy to</w:t>
      </w:r>
      <w:r w:rsidRPr="00AA5362">
        <w:t xml:space="preserve"> </w:t>
      </w:r>
      <w:r>
        <w:t>tick bites</w:t>
      </w:r>
      <w:r w:rsidR="00030F75">
        <w:t xml:space="preserve"> </w:t>
      </w:r>
      <w:r>
        <w:t>- manag</w:t>
      </w:r>
      <w:r w:rsidR="00030F75">
        <w:t>ing</w:t>
      </w:r>
      <w:r>
        <w:t xml:space="preserve"> a tick bite</w:t>
      </w:r>
    </w:p>
    <w:p w14:paraId="77FC0790" w14:textId="5B742C69" w:rsidR="00420DDE" w:rsidRPr="00B6781F" w:rsidRDefault="00420DDE" w:rsidP="00420DDE">
      <w:pPr>
        <w:pStyle w:val="Paragraphtext"/>
        <w:rPr>
          <w:rFonts w:cs="Arial"/>
        </w:rPr>
      </w:pPr>
      <w:r w:rsidRPr="00D016EA">
        <w:rPr>
          <w:rFonts w:cs="Arial"/>
          <w:b/>
          <w:bCs/>
        </w:rPr>
        <w:t>It is vital for anyone with a known tick allergy to summon urgent medical attention</w:t>
      </w:r>
      <w:r w:rsidRPr="00B6781F">
        <w:rPr>
          <w:rFonts w:cs="Arial"/>
        </w:rPr>
        <w:t xml:space="preserve"> as soon as they are aware of an attached tick and not attempt to remove it without medical help. For patients with known tick allergies, removing the tick must occur in a </w:t>
      </w:r>
      <w:r>
        <w:rPr>
          <w:rFonts w:cs="Arial"/>
        </w:rPr>
        <w:t xml:space="preserve">hospital or emergency department </w:t>
      </w:r>
      <w:r w:rsidRPr="00B6781F">
        <w:rPr>
          <w:rFonts w:cs="Arial"/>
        </w:rPr>
        <w:t>in the event of anaphylaxis</w:t>
      </w:r>
      <w:r>
        <w:rPr>
          <w:rFonts w:cs="Arial"/>
        </w:rPr>
        <w:t xml:space="preserve"> occurring when the tick is removed.</w:t>
      </w:r>
    </w:p>
    <w:p w14:paraId="3B27882D" w14:textId="759FD0B7" w:rsidR="007E0BE1" w:rsidRPr="00420DDE" w:rsidRDefault="00420DDE" w:rsidP="00540314">
      <w:pPr>
        <w:pStyle w:val="Paragraphtext"/>
      </w:pPr>
      <w:r>
        <w:rPr>
          <w:rFonts w:cs="Arial"/>
        </w:rPr>
        <w:t xml:space="preserve">People who are allergic to tick bites should carry </w:t>
      </w:r>
      <w:r w:rsidRPr="00B6781F">
        <w:rPr>
          <w:rFonts w:cs="Arial"/>
        </w:rPr>
        <w:t>an adrenaline (epinephrine) autoinjector (such</w:t>
      </w:r>
      <w:r w:rsidR="00E67E0B">
        <w:rPr>
          <w:rFonts w:cs="Arial"/>
        </w:rPr>
        <w:t> </w:t>
      </w:r>
      <w:r w:rsidRPr="00B6781F">
        <w:rPr>
          <w:rFonts w:cs="Arial"/>
        </w:rPr>
        <w:t>as</w:t>
      </w:r>
      <w:r w:rsidR="00AD713F">
        <w:rPr>
          <w:rFonts w:cs="Arial"/>
        </w:rPr>
        <w:t xml:space="preserve"> an</w:t>
      </w:r>
      <w:r w:rsidRPr="00B6781F">
        <w:rPr>
          <w:rFonts w:cs="Arial"/>
        </w:rPr>
        <w:t xml:space="preserve"> EpiPen</w:t>
      </w:r>
      <w:r>
        <w:rPr>
          <w:rFonts w:cs="Arial"/>
          <w:vertAlign w:val="superscript"/>
        </w:rPr>
        <w:t>®</w:t>
      </w:r>
      <w:r w:rsidR="007C3B0F">
        <w:t xml:space="preserve"> or </w:t>
      </w:r>
      <w:r w:rsidR="007C3B0F" w:rsidRPr="007C3B0F">
        <w:t xml:space="preserve">an </w:t>
      </w:r>
      <w:proofErr w:type="spellStart"/>
      <w:r w:rsidR="007C3B0F" w:rsidRPr="000706E4">
        <w:rPr>
          <w:rFonts w:cs="Arial"/>
        </w:rPr>
        <w:t>Anapen</w:t>
      </w:r>
      <w:proofErr w:type="spellEnd"/>
      <w:r w:rsidR="007C3B0F" w:rsidRPr="007C3B0F">
        <w:rPr>
          <w:rFonts w:cs="Arial"/>
          <w:vertAlign w:val="superscript"/>
        </w:rPr>
        <w:t>®</w:t>
      </w:r>
      <w:r w:rsidRPr="00B6781F">
        <w:rPr>
          <w:rFonts w:cs="Arial"/>
        </w:rPr>
        <w:t xml:space="preserve">) and a mobile telephone </w:t>
      </w:r>
      <w:r>
        <w:rPr>
          <w:rFonts w:cs="Arial"/>
        </w:rPr>
        <w:t>and manage tick bites in accordance with the</w:t>
      </w:r>
      <w:r w:rsidR="00E67E0B">
        <w:rPr>
          <w:rFonts w:cs="Arial"/>
        </w:rPr>
        <w:t xml:space="preserve"> </w:t>
      </w:r>
      <w:r>
        <w:rPr>
          <w:rFonts w:cs="Arial"/>
        </w:rPr>
        <w:t>ASCIA</w:t>
      </w:r>
      <w:r w:rsidR="00E67E0B">
        <w:rPr>
          <w:rFonts w:cs="Arial"/>
        </w:rPr>
        <w:t xml:space="preserve"> </w:t>
      </w:r>
      <w:r>
        <w:rPr>
          <w:rFonts w:cs="Arial"/>
        </w:rPr>
        <w:t>Action Plan for Anaphylaxis</w:t>
      </w:r>
      <w:r w:rsidR="004D6B08">
        <w:rPr>
          <w:rFonts w:cs="Arial"/>
        </w:rPr>
        <w:t>,</w:t>
      </w:r>
      <w:r>
        <w:rPr>
          <w:rFonts w:cs="Arial"/>
        </w:rPr>
        <w:t xml:space="preserve"> available at this link: </w:t>
      </w:r>
      <w:hyperlink r:id="rId13" w:history="1">
        <w:r w:rsidRPr="001F3774">
          <w:rPr>
            <w:rStyle w:val="Hyperlink"/>
            <w:rFonts w:cs="Arial"/>
          </w:rPr>
          <w:t>https://www.allergy.org.au/hp/anaphylaxis/ascia-action-plan-for-anaphylaxis</w:t>
        </w:r>
      </w:hyperlink>
      <w:r w:rsidR="00655DFF">
        <w:t>.</w:t>
      </w:r>
    </w:p>
    <w:p w14:paraId="40C9A441" w14:textId="49F620CC" w:rsidR="00677E57" w:rsidRDefault="00677E57">
      <w:pPr>
        <w:pStyle w:val="Heading2"/>
      </w:pPr>
      <w:bookmarkStart w:id="0" w:name="FirstAidForAnaphylaxis"/>
      <w:bookmarkEnd w:id="0"/>
      <w:r w:rsidRPr="00565B68">
        <w:t xml:space="preserve">First aid for </w:t>
      </w:r>
      <w:r>
        <w:t>anaphylaxis</w:t>
      </w:r>
      <w:r w:rsidR="00B22550" w:rsidRPr="00FC5948">
        <w:t>,</w:t>
      </w:r>
      <w:r>
        <w:t xml:space="preserve"> including </w:t>
      </w:r>
      <w:r w:rsidRPr="00565B68">
        <w:t>tick anaphylaxis</w:t>
      </w:r>
    </w:p>
    <w:p w14:paraId="3DC2E863" w14:textId="77777777" w:rsidR="00581663" w:rsidRDefault="00581663" w:rsidP="00581663">
      <w:pPr>
        <w:pStyle w:val="Paragraphtext"/>
        <w:rPr>
          <w:rFonts w:cs="Arial"/>
        </w:rPr>
      </w:pPr>
      <w:r w:rsidRPr="00BD4B45">
        <w:rPr>
          <w:b/>
          <w:bCs/>
        </w:rPr>
        <w:t>Anaphylaxis is a medical emergency</w:t>
      </w:r>
    </w:p>
    <w:p w14:paraId="7959F10F" w14:textId="77777777" w:rsidR="00581663" w:rsidRPr="00565B68" w:rsidRDefault="00581663" w:rsidP="00581663">
      <w:pPr>
        <w:pStyle w:val="Paragraphtext"/>
      </w:pPr>
      <w:r>
        <w:rPr>
          <w:rFonts w:cs="Arial"/>
        </w:rPr>
        <w:t>Advice</w:t>
      </w:r>
      <w:r>
        <w:rPr>
          <w:rStyle w:val="FootnoteReference"/>
          <w:rFonts w:cs="Arial"/>
        </w:rPr>
        <w:footnoteReference w:id="4"/>
      </w:r>
      <w:r>
        <w:rPr>
          <w:rFonts w:cs="Arial"/>
        </w:rPr>
        <w:t xml:space="preserve"> on first aid and immediate actions for anaphylaxis, including tick anaphylaxis, </w:t>
      </w:r>
      <w:r>
        <w:t>is as follows:</w:t>
      </w:r>
    </w:p>
    <w:p w14:paraId="0A81B727" w14:textId="0AC79C21" w:rsidR="00581663" w:rsidRPr="002D0FA1" w:rsidRDefault="00581663" w:rsidP="007E4F32">
      <w:pPr>
        <w:pStyle w:val="ListBullet"/>
        <w:spacing w:before="240" w:after="240"/>
        <w:ind w:left="357"/>
        <w:rPr>
          <w:rStyle w:val="Strong"/>
          <w:rFonts w:cs="Arial"/>
          <w:color w:val="auto"/>
        </w:rPr>
      </w:pPr>
      <w:r>
        <w:t>L</w:t>
      </w:r>
      <w:r w:rsidRPr="00565B68">
        <w:t xml:space="preserve">ie </w:t>
      </w:r>
      <w:r w:rsidRPr="005554BF">
        <w:rPr>
          <w:rFonts w:cs="Arial"/>
        </w:rPr>
        <w:t>the person down if possible and elevate the legs as this maximises blood flow to the head and therefore oxygen to</w:t>
      </w:r>
      <w:r w:rsidRPr="00565B68">
        <w:t xml:space="preserve"> the brain.</w:t>
      </w:r>
      <w:r>
        <w:t xml:space="preserve"> </w:t>
      </w:r>
      <w:r>
        <w:rPr>
          <w:rStyle w:val="Strong"/>
          <w:rFonts w:cs="Arial"/>
          <w:color w:val="auto"/>
        </w:rPr>
        <w:t>Do NOT allow them to stand or walk</w:t>
      </w:r>
      <w:r w:rsidRPr="00542310">
        <w:rPr>
          <w:rStyle w:val="Strong"/>
          <w:rFonts w:cs="Arial"/>
          <w:b w:val="0"/>
          <w:bCs w:val="0"/>
          <w:color w:val="auto"/>
        </w:rPr>
        <w:t>.</w:t>
      </w:r>
    </w:p>
    <w:p w14:paraId="2D5BF975" w14:textId="4A385964" w:rsidR="00581663" w:rsidRDefault="00581663" w:rsidP="007E4F32">
      <w:pPr>
        <w:pStyle w:val="ListBullet"/>
        <w:spacing w:before="240" w:after="240"/>
        <w:ind w:left="357"/>
        <w:rPr>
          <w:rFonts w:cs="Arial"/>
        </w:rPr>
      </w:pPr>
      <w:r>
        <w:rPr>
          <w:rStyle w:val="Strong"/>
          <w:rFonts w:cs="Arial"/>
          <w:color w:val="auto"/>
        </w:rPr>
        <w:t xml:space="preserve">GIVE ADRENALINE INJECTOR. </w:t>
      </w:r>
      <w:r w:rsidRPr="00565B68">
        <w:rPr>
          <w:rFonts w:cs="Arial"/>
        </w:rPr>
        <w:t xml:space="preserve">If </w:t>
      </w:r>
      <w:r>
        <w:rPr>
          <w:rFonts w:cs="Arial"/>
        </w:rPr>
        <w:t xml:space="preserve">there is an </w:t>
      </w:r>
      <w:r w:rsidRPr="00565B68">
        <w:rPr>
          <w:rFonts w:cs="Arial"/>
        </w:rPr>
        <w:t xml:space="preserve">adrenaline autoinjector </w:t>
      </w:r>
      <w:r>
        <w:rPr>
          <w:rFonts w:cs="Arial"/>
        </w:rPr>
        <w:t>(EpiPen</w:t>
      </w:r>
      <w:r w:rsidRPr="00BD4B45">
        <w:rPr>
          <w:rFonts w:cs="Arial"/>
          <w:vertAlign w:val="superscript"/>
        </w:rPr>
        <w:t>®</w:t>
      </w:r>
      <w:r w:rsidR="00321A21">
        <w:rPr>
          <w:rFonts w:cs="Arial"/>
        </w:rPr>
        <w:t>,</w:t>
      </w:r>
      <w:r w:rsidR="00321A21">
        <w:rPr>
          <w:rFonts w:cs="Arial"/>
          <w:vertAlign w:val="superscript"/>
        </w:rPr>
        <w:t xml:space="preserve"> </w:t>
      </w:r>
      <w:proofErr w:type="spellStart"/>
      <w:r>
        <w:rPr>
          <w:rFonts w:cs="Arial"/>
        </w:rPr>
        <w:t>Anapen</w:t>
      </w:r>
      <w:proofErr w:type="spellEnd"/>
      <w:r w:rsidRPr="00BD4B45">
        <w:rPr>
          <w:rFonts w:cs="Arial"/>
          <w:vertAlign w:val="superscript"/>
        </w:rPr>
        <w:t>®</w:t>
      </w:r>
      <w:r>
        <w:rPr>
          <w:rFonts w:cs="Arial"/>
        </w:rPr>
        <w:t>) available</w:t>
      </w:r>
      <w:r w:rsidRPr="00565B68">
        <w:rPr>
          <w:rFonts w:cs="Arial"/>
        </w:rPr>
        <w:t>, use it while waiting for emergency services if there is any closing over of the throat, breathing difficulty or impending loss of consciousness</w:t>
      </w:r>
      <w:r>
        <w:rPr>
          <w:rFonts w:cs="Arial"/>
        </w:rPr>
        <w:t>.</w:t>
      </w:r>
    </w:p>
    <w:p w14:paraId="3C7DD060" w14:textId="5CFA5F21" w:rsidR="00581663" w:rsidRDefault="00581663" w:rsidP="007E4F32">
      <w:pPr>
        <w:pStyle w:val="ListBullet"/>
        <w:numPr>
          <w:ilvl w:val="0"/>
          <w:numId w:val="0"/>
        </w:numPr>
        <w:spacing w:before="240" w:after="240"/>
        <w:ind w:left="357"/>
        <w:rPr>
          <w:rFonts w:cs="Arial"/>
          <w:b/>
          <w:bCs/>
        </w:rPr>
      </w:pPr>
      <w:r w:rsidRPr="002D0FA1">
        <w:rPr>
          <w:rFonts w:cs="Arial"/>
          <w:b/>
          <w:bCs/>
        </w:rPr>
        <w:t>Call 000 and explain that the reaction is life-threatening.</w:t>
      </w:r>
    </w:p>
    <w:p w14:paraId="78EE41F6" w14:textId="5B7877AE" w:rsidR="00AB581C" w:rsidRPr="000706E4" w:rsidRDefault="00581663" w:rsidP="0031066A">
      <w:pPr>
        <w:pStyle w:val="ListBullet"/>
        <w:rPr>
          <w:color w:val="auto"/>
        </w:rPr>
      </w:pPr>
      <w:r w:rsidRPr="005C2D0B">
        <w:rPr>
          <w:rFonts w:cs="Arial"/>
        </w:rPr>
        <w:t>If a person is living alone or is alone and suffering tick-induced anaphylaxis symptoms, s/he should open the front door, chock it open,</w:t>
      </w:r>
      <w:r w:rsidR="00EA4513">
        <w:rPr>
          <w:rFonts w:cs="Arial"/>
        </w:rPr>
        <w:t xml:space="preserve"> </w:t>
      </w:r>
      <w:r w:rsidRPr="005C2D0B">
        <w:rPr>
          <w:rFonts w:cs="Arial"/>
        </w:rPr>
        <w:t>and then lie down and put their feet up on a chair/lounge</w:t>
      </w:r>
      <w:r w:rsidR="00AB581C" w:rsidRPr="005C2D0B">
        <w:rPr>
          <w:rFonts w:cs="Arial"/>
        </w:rPr>
        <w:t>.</w:t>
      </w:r>
      <w:r w:rsidRPr="005C2D0B">
        <w:rPr>
          <w:rFonts w:cs="Arial"/>
        </w:rPr>
        <w:t xml:space="preserve"> </w:t>
      </w:r>
      <w:r w:rsidR="00AB581C" w:rsidRPr="00AB581C">
        <w:rPr>
          <w:color w:val="auto"/>
        </w:rPr>
        <w:t>As above, the person who is alone should call 000 and explain that the reaction</w:t>
      </w:r>
      <w:r w:rsidR="007E4F32">
        <w:rPr>
          <w:color w:val="auto"/>
        </w:rPr>
        <w:t> </w:t>
      </w:r>
      <w:r w:rsidR="00AB581C" w:rsidRPr="00AB581C">
        <w:rPr>
          <w:color w:val="auto"/>
        </w:rPr>
        <w:t>is life-threatening. They should also use an adrenaline autoinjector (EpiPen</w:t>
      </w:r>
      <w:r w:rsidR="00AB581C" w:rsidRPr="00AB581C">
        <w:rPr>
          <w:color w:val="auto"/>
          <w:vertAlign w:val="superscript"/>
        </w:rPr>
        <w:t>®</w:t>
      </w:r>
      <w:r w:rsidR="00321A21">
        <w:rPr>
          <w:color w:val="auto"/>
        </w:rPr>
        <w:t>,</w:t>
      </w:r>
      <w:r w:rsidR="00AB581C" w:rsidRPr="00AB581C">
        <w:rPr>
          <w:color w:val="auto"/>
        </w:rPr>
        <w:t xml:space="preserve"> </w:t>
      </w:r>
      <w:proofErr w:type="spellStart"/>
      <w:r w:rsidR="00AB581C" w:rsidRPr="00AB581C">
        <w:rPr>
          <w:color w:val="auto"/>
        </w:rPr>
        <w:t>Anapen</w:t>
      </w:r>
      <w:proofErr w:type="spellEnd"/>
      <w:r w:rsidR="00AB581C" w:rsidRPr="00AB581C">
        <w:rPr>
          <w:color w:val="auto"/>
          <w:vertAlign w:val="superscript"/>
        </w:rPr>
        <w:t>®</w:t>
      </w:r>
      <w:r w:rsidR="00AB581C" w:rsidRPr="00AB581C">
        <w:rPr>
          <w:color w:val="auto"/>
        </w:rPr>
        <w:t>) if available, while waiting for emergency services if there is any closing over of their</w:t>
      </w:r>
      <w:r w:rsidR="007E4F32">
        <w:rPr>
          <w:color w:val="auto"/>
        </w:rPr>
        <w:t> </w:t>
      </w:r>
      <w:r w:rsidR="00AB581C" w:rsidRPr="00AB581C">
        <w:rPr>
          <w:color w:val="auto"/>
        </w:rPr>
        <w:t>throat, breathing difficulty or impending loss of consciousness. The person should leave a note beside them noting they have been bitten by a tick</w:t>
      </w:r>
      <w:r w:rsidR="00CA7162">
        <w:rPr>
          <w:color w:val="auto"/>
        </w:rPr>
        <w:t>,</w:t>
      </w:r>
      <w:r w:rsidR="00AB581C" w:rsidRPr="00AB581C">
        <w:rPr>
          <w:color w:val="auto"/>
        </w:rPr>
        <w:t xml:space="preserve"> if time permits.</w:t>
      </w:r>
      <w:r w:rsidR="0031066A">
        <w:rPr>
          <w:color w:val="auto"/>
        </w:rPr>
        <w:br w:type="page"/>
      </w:r>
    </w:p>
    <w:p w14:paraId="663991F5" w14:textId="77777777" w:rsidR="00E43FFF" w:rsidRPr="00565B68" w:rsidRDefault="00E43FFF" w:rsidP="006E33E5">
      <w:pPr>
        <w:pStyle w:val="Heading1"/>
      </w:pPr>
      <w:r>
        <w:lastRenderedPageBreak/>
        <w:t>Tick a</w:t>
      </w:r>
      <w:r w:rsidRPr="00565B68">
        <w:t>naphylaxis</w:t>
      </w:r>
    </w:p>
    <w:p w14:paraId="7D72DB54" w14:textId="4F9BD8B1" w:rsidR="003C0040" w:rsidRPr="00565B68" w:rsidRDefault="00564FF5" w:rsidP="00542310">
      <w:pPr>
        <w:pStyle w:val="Heading2"/>
      </w:pPr>
      <w:r>
        <w:t>S</w:t>
      </w:r>
      <w:r w:rsidR="003C0040" w:rsidRPr="00565B68">
        <w:t xml:space="preserve">ymptoms </w:t>
      </w:r>
      <w:r w:rsidR="003C0040">
        <w:t xml:space="preserve">and </w:t>
      </w:r>
      <w:r w:rsidR="003E234D">
        <w:t xml:space="preserve">features </w:t>
      </w:r>
      <w:r w:rsidR="003C0040" w:rsidRPr="00565B68">
        <w:t>of tick anaphylaxis</w:t>
      </w:r>
    </w:p>
    <w:p w14:paraId="3A55311C" w14:textId="3E3CB57F" w:rsidR="003C0040" w:rsidRDefault="003C0040" w:rsidP="003C0040">
      <w:pPr>
        <w:pStyle w:val="Paragraphtext"/>
      </w:pPr>
      <w:r w:rsidRPr="4EE38767">
        <w:rPr>
          <w:rFonts w:cs="Arial"/>
        </w:rPr>
        <w:t>Symptoms of a severe allergic reaction include any sudden onset</w:t>
      </w:r>
      <w:r w:rsidR="00540314" w:rsidRPr="4EE38767">
        <w:rPr>
          <w:rFonts w:cs="Arial"/>
        </w:rPr>
        <w:t xml:space="preserve"> </w:t>
      </w:r>
      <w:r w:rsidRPr="4EE38767">
        <w:rPr>
          <w:rFonts w:cs="Arial"/>
        </w:rPr>
        <w:t xml:space="preserve">illness </w:t>
      </w:r>
      <w:r w:rsidR="00D00966" w:rsidRPr="4EE38767">
        <w:rPr>
          <w:rFonts w:cs="Arial"/>
        </w:rPr>
        <w:t>which evolves rapidly over minutes immediately after removing or disturbing only an adult</w:t>
      </w:r>
      <w:r w:rsidR="00D00966" w:rsidRPr="000706E4">
        <w:rPr>
          <w:rFonts w:cs="Arial"/>
          <w:b/>
          <w:bCs/>
        </w:rPr>
        <w:t xml:space="preserve"> </w:t>
      </w:r>
      <w:r w:rsidR="00D00966" w:rsidRPr="4EE38767">
        <w:rPr>
          <w:rFonts w:cs="Arial"/>
        </w:rPr>
        <w:t>tick</w:t>
      </w:r>
      <w:r w:rsidR="005B79B2" w:rsidRPr="4EE38767">
        <w:rPr>
          <w:rFonts w:cs="Arial"/>
        </w:rPr>
        <w:t>.</w:t>
      </w:r>
      <w:r w:rsidR="00A26B2C">
        <w:rPr>
          <w:rFonts w:cs="Arial"/>
        </w:rPr>
        <w:t xml:space="preserve"> </w:t>
      </w:r>
      <w:r w:rsidR="00722F31" w:rsidRPr="4EE38767">
        <w:rPr>
          <w:rFonts w:cs="Arial"/>
        </w:rPr>
        <w:t xml:space="preserve">Symptoms </w:t>
      </w:r>
      <w:r w:rsidR="00FB1197" w:rsidRPr="4EE38767">
        <w:rPr>
          <w:rFonts w:cs="Arial"/>
        </w:rPr>
        <w:t>include</w:t>
      </w:r>
      <w:r w:rsidR="005B79B2" w:rsidRPr="4EE38767">
        <w:rPr>
          <w:rFonts w:cs="Arial"/>
        </w:rPr>
        <w:t xml:space="preserve"> </w:t>
      </w:r>
      <w:r w:rsidRPr="4EE38767">
        <w:rPr>
          <w:rFonts w:cs="Arial"/>
        </w:rPr>
        <w:t xml:space="preserve">skin reactions such as </w:t>
      </w:r>
      <w:r w:rsidR="00CC44C3" w:rsidRPr="4EE38767">
        <w:rPr>
          <w:rFonts w:cs="Arial"/>
        </w:rPr>
        <w:t xml:space="preserve">welts or </w:t>
      </w:r>
      <w:r w:rsidRPr="4EE38767">
        <w:rPr>
          <w:rFonts w:cs="Arial"/>
        </w:rPr>
        <w:t>swelling</w:t>
      </w:r>
      <w:r w:rsidR="00CC44C3" w:rsidRPr="4EE38767">
        <w:rPr>
          <w:rFonts w:cs="Arial"/>
        </w:rPr>
        <w:t>s,</w:t>
      </w:r>
      <w:r w:rsidRPr="4EE38767">
        <w:rPr>
          <w:rFonts w:cs="Arial"/>
        </w:rPr>
        <w:t xml:space="preserve"> difficulty breathing</w:t>
      </w:r>
      <w:r w:rsidR="009B2A6F" w:rsidRPr="4EE38767">
        <w:rPr>
          <w:rFonts w:cs="Arial"/>
        </w:rPr>
        <w:t>,</w:t>
      </w:r>
      <w:r w:rsidR="009B2A6F">
        <w:t xml:space="preserve"> </w:t>
      </w:r>
      <w:r w:rsidR="009B2A6F" w:rsidRPr="4EE38767">
        <w:rPr>
          <w:rFonts w:cs="Arial"/>
        </w:rPr>
        <w:t>closing over of the throat, tongue swelling, impending loss of consciousness (faintness), sense of impending doom, or loss of consciousness.</w:t>
      </w:r>
      <w:r w:rsidRPr="4EE38767">
        <w:rPr>
          <w:rFonts w:cs="Arial"/>
        </w:rPr>
        <w:t xml:space="preserve"> </w:t>
      </w:r>
      <w:r w:rsidR="0063179C">
        <w:t>Anaphylaxis</w:t>
      </w:r>
      <w:r w:rsidR="00D77534">
        <w:t xml:space="preserve"> </w:t>
      </w:r>
      <w:r w:rsidR="0063179C">
        <w:t>involves more than one body system, for example</w:t>
      </w:r>
      <w:r w:rsidR="00A21740">
        <w:t>,</w:t>
      </w:r>
      <w:r w:rsidR="0063179C">
        <w:t xml:space="preserve"> skin, </w:t>
      </w:r>
      <w:r w:rsidR="00A34012">
        <w:t xml:space="preserve">airway and </w:t>
      </w:r>
      <w:r w:rsidR="00E47785">
        <w:t xml:space="preserve">breathing, </w:t>
      </w:r>
      <w:r w:rsidR="00230C2F">
        <w:t xml:space="preserve">the gut, </w:t>
      </w:r>
      <w:r w:rsidR="00E47785">
        <w:t>and/or heart</w:t>
      </w:r>
      <w:r w:rsidR="00230C2F">
        <w:t xml:space="preserve"> and blood circulation</w:t>
      </w:r>
      <w:r w:rsidR="0063179C">
        <w:t>.</w:t>
      </w:r>
    </w:p>
    <w:p w14:paraId="781F1639" w14:textId="4DBF3539" w:rsidR="007E0BE1" w:rsidRDefault="00867C2F" w:rsidP="007E4F32">
      <w:pPr>
        <w:pStyle w:val="Paragraphtext"/>
        <w:spacing w:after="360"/>
        <w:rPr>
          <w:rFonts w:cs="Arial"/>
          <w:b/>
          <w:bCs/>
        </w:rPr>
      </w:pPr>
      <w:r w:rsidRPr="00BD4B45">
        <w:rPr>
          <w:b/>
          <w:bCs/>
        </w:rPr>
        <w:t>Anaphylaxis</w:t>
      </w:r>
      <w:r>
        <w:rPr>
          <w:b/>
          <w:bCs/>
        </w:rPr>
        <w:t>, including tick anaphylaxis</w:t>
      </w:r>
      <w:r w:rsidR="00077EE8">
        <w:rPr>
          <w:b/>
          <w:bCs/>
        </w:rPr>
        <w:t>,</w:t>
      </w:r>
      <w:r>
        <w:rPr>
          <w:b/>
          <w:bCs/>
        </w:rPr>
        <w:t xml:space="preserve"> </w:t>
      </w:r>
      <w:r w:rsidRPr="00BD4B45">
        <w:rPr>
          <w:b/>
          <w:bCs/>
        </w:rPr>
        <w:t>is a medical emergency</w:t>
      </w:r>
      <w:r>
        <w:rPr>
          <w:b/>
          <w:bCs/>
        </w:rPr>
        <w:t xml:space="preserve">. </w:t>
      </w:r>
      <w:r w:rsidRPr="001D0B1C">
        <w:t>In Australia, anaphylactic reacti</w:t>
      </w:r>
      <w:r w:rsidRPr="00610686">
        <w:t xml:space="preserve">ons to tick bites have been fatal, but </w:t>
      </w:r>
      <w:r w:rsidR="00102F53">
        <w:t xml:space="preserve">fatalities </w:t>
      </w:r>
      <w:r w:rsidRPr="00610686">
        <w:t>are</w:t>
      </w:r>
      <w:r w:rsidRPr="00236FF0">
        <w:t xml:space="preserve"> </w:t>
      </w:r>
      <w:r w:rsidRPr="00147C72">
        <w:t>uncommon</w:t>
      </w:r>
      <w:r w:rsidRPr="00D83C73">
        <w:t xml:space="preserve">. </w:t>
      </w:r>
      <w:r w:rsidRPr="00565B68">
        <w:rPr>
          <w:rFonts w:cs="Arial"/>
          <w:b/>
          <w:bCs/>
        </w:rPr>
        <w:t>Crucially, people who have an anaphylactic reaction to a tick bite react only when the tick is disturbed</w:t>
      </w:r>
      <w:r w:rsidR="00C94A7A">
        <w:rPr>
          <w:rFonts w:cs="Arial"/>
          <w:b/>
          <w:bCs/>
        </w:rPr>
        <w:t>.</w:t>
      </w:r>
    </w:p>
    <w:tbl>
      <w:tblPr>
        <w:tblStyle w:val="TableGrid"/>
        <w:tblW w:w="0" w:type="auto"/>
        <w:tblLook w:val="04A0" w:firstRow="1" w:lastRow="0" w:firstColumn="1" w:lastColumn="0" w:noHBand="0" w:noVBand="1"/>
      </w:tblPr>
      <w:tblGrid>
        <w:gridCol w:w="9060"/>
      </w:tblGrid>
      <w:tr w:rsidR="007E0BE1" w14:paraId="30B95E63" w14:textId="77777777" w:rsidTr="002566FE">
        <w:trPr>
          <w:trHeight w:val="5604"/>
        </w:trPr>
        <w:tc>
          <w:tcPr>
            <w:tcW w:w="9060" w:type="dxa"/>
          </w:tcPr>
          <w:p w14:paraId="67CAA252" w14:textId="7CC17ABC" w:rsidR="007E0BE1" w:rsidRPr="00630167" w:rsidRDefault="009357A0" w:rsidP="007E0BE1">
            <w:pPr>
              <w:pStyle w:val="Paragraphtext"/>
              <w:rPr>
                <w:rFonts w:cs="Arial"/>
              </w:rPr>
            </w:pPr>
            <w:r w:rsidRPr="002973FE">
              <w:rPr>
                <w:rFonts w:cs="Arial"/>
              </w:rPr>
              <w:t>T</w:t>
            </w:r>
            <w:r w:rsidR="007E0BE1" w:rsidRPr="00BD739A">
              <w:rPr>
                <w:rFonts w:cs="Arial"/>
              </w:rPr>
              <w:t xml:space="preserve">he symptoms </w:t>
            </w:r>
            <w:r w:rsidR="007E0BE1" w:rsidRPr="004B290A">
              <w:rPr>
                <w:rFonts w:cs="Arial"/>
              </w:rPr>
              <w:t>of anaphylaxis</w:t>
            </w:r>
            <w:r w:rsidR="00CD574B" w:rsidRPr="002973FE">
              <w:rPr>
                <w:rStyle w:val="FootnoteReference"/>
                <w:rFonts w:cs="Arial"/>
              </w:rPr>
              <w:footnoteReference w:id="5"/>
            </w:r>
            <w:r w:rsidR="007E0BE1" w:rsidRPr="002973FE">
              <w:rPr>
                <w:rFonts w:cs="Arial"/>
              </w:rPr>
              <w:t xml:space="preserve">, </w:t>
            </w:r>
            <w:r w:rsidR="007E0BE1" w:rsidRPr="00BD739A">
              <w:rPr>
                <w:rFonts w:cs="Arial"/>
              </w:rPr>
              <w:t xml:space="preserve">including tick anaphylaxis, </w:t>
            </w:r>
            <w:r w:rsidR="005E448D" w:rsidRPr="004B290A">
              <w:rPr>
                <w:rFonts w:cs="Arial"/>
              </w:rPr>
              <w:t xml:space="preserve">are </w:t>
            </w:r>
            <w:r w:rsidR="007E0BE1" w:rsidRPr="004B290A">
              <w:rPr>
                <w:rFonts w:cs="Arial"/>
                <w:b/>
                <w:bCs/>
              </w:rPr>
              <w:t>one or more</w:t>
            </w:r>
            <w:r w:rsidR="007E0BE1" w:rsidRPr="002973FE">
              <w:rPr>
                <w:rFonts w:cs="Arial"/>
              </w:rPr>
              <w:t xml:space="preserve"> of the following</w:t>
            </w:r>
            <w:r w:rsidR="00AC54C3" w:rsidRPr="002973FE">
              <w:rPr>
                <w:rFonts w:cs="Arial"/>
              </w:rPr>
              <w:t xml:space="preserve">, </w:t>
            </w:r>
            <w:r w:rsidR="002B6800" w:rsidRPr="00BD739A">
              <w:rPr>
                <w:rFonts w:cs="Arial"/>
              </w:rPr>
              <w:t xml:space="preserve">and starting </w:t>
            </w:r>
            <w:r w:rsidR="00AC54C3" w:rsidRPr="00630167">
              <w:rPr>
                <w:rFonts w:cs="Arial"/>
              </w:rPr>
              <w:t xml:space="preserve">within </w:t>
            </w:r>
            <w:r w:rsidR="002B6800" w:rsidRPr="00630167">
              <w:rPr>
                <w:rFonts w:cs="Arial"/>
              </w:rPr>
              <w:t>seconds to a few minutes of forcibly removing a tick, for example with household tweezers</w:t>
            </w:r>
            <w:r w:rsidR="007E0BE1" w:rsidRPr="00630167">
              <w:rPr>
                <w:rFonts w:cs="Arial"/>
              </w:rPr>
              <w:t>:</w:t>
            </w:r>
          </w:p>
          <w:p w14:paraId="253729D8" w14:textId="77777777" w:rsidR="00C72BDB" w:rsidRDefault="00C72BDB" w:rsidP="00AE3DC7">
            <w:pPr>
              <w:pStyle w:val="ListBullet"/>
              <w:rPr>
                <w:rFonts w:ascii="Calibri" w:hAnsi="Calibri"/>
              </w:rPr>
            </w:pPr>
            <w:r>
              <w:t>Generalised itch</w:t>
            </w:r>
          </w:p>
          <w:p w14:paraId="504D0E79" w14:textId="40717750" w:rsidR="00C72BDB" w:rsidRDefault="00C72BDB" w:rsidP="00AE3DC7">
            <w:pPr>
              <w:pStyle w:val="ListBullet"/>
            </w:pPr>
            <w:r>
              <w:t>Hives or welts may appear</w:t>
            </w:r>
          </w:p>
          <w:p w14:paraId="37310AFA" w14:textId="29B1682A" w:rsidR="00C72BDB" w:rsidRDefault="00C72BDB" w:rsidP="00AE3DC7">
            <w:pPr>
              <w:pStyle w:val="ListBullet"/>
            </w:pPr>
            <w:r>
              <w:t>Swelling of lips, face, eyes or tongue</w:t>
            </w:r>
          </w:p>
          <w:p w14:paraId="6F7EFC8C" w14:textId="15F5D57F" w:rsidR="00C72BDB" w:rsidRDefault="00C72BDB" w:rsidP="00AE3DC7">
            <w:pPr>
              <w:pStyle w:val="ListBullet"/>
            </w:pPr>
            <w:r>
              <w:t xml:space="preserve">Swelling/tightness in </w:t>
            </w:r>
            <w:r w:rsidR="00B9567F">
              <w:t xml:space="preserve">the </w:t>
            </w:r>
            <w:r>
              <w:t>throat or a sensation of throat closure</w:t>
            </w:r>
          </w:p>
          <w:p w14:paraId="75AB7DFE" w14:textId="4ED62885" w:rsidR="00C72BDB" w:rsidRDefault="00C72BDB" w:rsidP="00AE3DC7">
            <w:pPr>
              <w:pStyle w:val="ListBullet"/>
            </w:pPr>
            <w:r>
              <w:t>Difficulty talking and/or hoarse voice</w:t>
            </w:r>
          </w:p>
          <w:p w14:paraId="4F0D7248" w14:textId="60FCB7CC" w:rsidR="00C72BDB" w:rsidRDefault="00C72BDB" w:rsidP="00AE3DC7">
            <w:pPr>
              <w:pStyle w:val="ListBullet"/>
            </w:pPr>
            <w:r>
              <w:t>A feeling of “impending doom”</w:t>
            </w:r>
          </w:p>
          <w:p w14:paraId="51E61B7B" w14:textId="71312A30" w:rsidR="00C72BDB" w:rsidRDefault="00B7405C" w:rsidP="00AE3DC7">
            <w:pPr>
              <w:pStyle w:val="ListBullet"/>
            </w:pPr>
            <w:r>
              <w:t>G</w:t>
            </w:r>
            <w:r w:rsidR="00C72BDB">
              <w:t>eneralised feeling of warmth</w:t>
            </w:r>
          </w:p>
          <w:p w14:paraId="03B92A09" w14:textId="4668AA7F" w:rsidR="00C72BDB" w:rsidRDefault="00C72BDB" w:rsidP="00AE3DC7">
            <w:pPr>
              <w:pStyle w:val="ListBullet"/>
            </w:pPr>
            <w:r>
              <w:t>Tingling mouth</w:t>
            </w:r>
          </w:p>
          <w:p w14:paraId="718E4168" w14:textId="47285D01" w:rsidR="00C72BDB" w:rsidRDefault="00C72BDB" w:rsidP="00AE3DC7">
            <w:pPr>
              <w:pStyle w:val="ListBullet"/>
            </w:pPr>
            <w:r>
              <w:t>Difficult/noisy breathing and/or persistent cough (unlike the cough in asthma, the onset of coughing during anaphylaxis is usually sudden)</w:t>
            </w:r>
          </w:p>
          <w:p w14:paraId="79701E13" w14:textId="21650534" w:rsidR="00C72BDB" w:rsidRDefault="00C72BDB" w:rsidP="00AE3DC7">
            <w:pPr>
              <w:pStyle w:val="ListBullet"/>
            </w:pPr>
            <w:r>
              <w:t>Abdominal pain, vomiting</w:t>
            </w:r>
          </w:p>
          <w:p w14:paraId="5D3EC34D" w14:textId="130C327F" w:rsidR="00C72BDB" w:rsidRDefault="00C72BDB" w:rsidP="00AE3DC7">
            <w:pPr>
              <w:pStyle w:val="ListBullet"/>
            </w:pPr>
            <w:r>
              <w:t>Persistent dizziness or collapse</w:t>
            </w:r>
          </w:p>
          <w:p w14:paraId="4EDA88A7" w14:textId="6F89F58B" w:rsidR="007E0BE1" w:rsidRPr="007E0BE1" w:rsidRDefault="00C72BDB" w:rsidP="001621AC">
            <w:pPr>
              <w:pStyle w:val="ListBullet"/>
            </w:pPr>
            <w:r>
              <w:t>Pale and floppy (young children)</w:t>
            </w:r>
            <w:r w:rsidR="001D0371">
              <w:t>.</w:t>
            </w:r>
          </w:p>
        </w:tc>
      </w:tr>
    </w:tbl>
    <w:p w14:paraId="040A068D" w14:textId="1378C303" w:rsidR="001D0371" w:rsidRDefault="001D0371" w:rsidP="000706E4">
      <w:pPr>
        <w:pStyle w:val="Paragraphtext"/>
      </w:pPr>
      <w:r>
        <w:br w:type="page"/>
      </w:r>
    </w:p>
    <w:p w14:paraId="5FCBDAFC" w14:textId="6927F8A6" w:rsidR="007219BD" w:rsidRDefault="007219BD" w:rsidP="007219BD">
      <w:pPr>
        <w:pStyle w:val="Heading2"/>
      </w:pPr>
      <w:r>
        <w:lastRenderedPageBreak/>
        <w:t>Other important facts about tick anaphylaxis</w:t>
      </w:r>
    </w:p>
    <w:p w14:paraId="0601D2C8" w14:textId="1A5441E2" w:rsidR="003C2D3E" w:rsidRDefault="007219BD" w:rsidP="003C2D3E">
      <w:pPr>
        <w:pStyle w:val="Paragraphtext"/>
        <w:rPr>
          <w:rFonts w:cs="Arial"/>
          <w:i/>
        </w:rPr>
      </w:pPr>
      <w:r w:rsidRPr="001D0B1C">
        <w:t xml:space="preserve">Tick anaphylaxis is </w:t>
      </w:r>
      <w:r w:rsidRPr="00542310">
        <w:rPr>
          <w:b/>
          <w:bCs/>
        </w:rPr>
        <w:t>only seen with bites from adult ticks</w:t>
      </w:r>
      <w:r>
        <w:rPr>
          <w:rFonts w:cs="Arial"/>
        </w:rPr>
        <w:t xml:space="preserve">. </w:t>
      </w:r>
      <w:r w:rsidRPr="00542310">
        <w:rPr>
          <w:rFonts w:cs="Arial"/>
        </w:rPr>
        <w:t>Crucially, people who have an anaphylactic reaction to a tick bite react</w:t>
      </w:r>
      <w:r w:rsidRPr="00565B68">
        <w:rPr>
          <w:rFonts w:cs="Arial"/>
          <w:b/>
          <w:bCs/>
        </w:rPr>
        <w:t xml:space="preserve"> only when the tick is disturbed</w:t>
      </w:r>
      <w:r w:rsidR="00925501">
        <w:rPr>
          <w:rFonts w:cs="Arial"/>
          <w:b/>
          <w:bCs/>
        </w:rPr>
        <w:t xml:space="preserve"> </w:t>
      </w:r>
      <w:r w:rsidRPr="001D0B1C">
        <w:t xml:space="preserve">as this may cause the tick to inject more allergen-containing saliva. </w:t>
      </w:r>
      <w:r>
        <w:t>As such, tick anaphylaxis is v</w:t>
      </w:r>
      <w:r w:rsidRPr="00565B68">
        <w:rPr>
          <w:rFonts w:cs="Arial"/>
        </w:rPr>
        <w:t xml:space="preserve">ery unlikely to occur when the tick is killed </w:t>
      </w:r>
      <w:r>
        <w:rPr>
          <w:rFonts w:cs="Arial"/>
          <w:iCs/>
        </w:rPr>
        <w:t xml:space="preserve">where it is </w:t>
      </w:r>
      <w:r w:rsidR="00E33182">
        <w:rPr>
          <w:rFonts w:cs="Arial"/>
          <w:iCs/>
        </w:rPr>
        <w:t>with ether-c</w:t>
      </w:r>
      <w:r w:rsidR="00E91599">
        <w:rPr>
          <w:rFonts w:cs="Arial"/>
          <w:iCs/>
        </w:rPr>
        <w:t>o</w:t>
      </w:r>
      <w:r w:rsidR="00E33182">
        <w:rPr>
          <w:rFonts w:cs="Arial"/>
          <w:iCs/>
        </w:rPr>
        <w:t xml:space="preserve">ntaining </w:t>
      </w:r>
      <w:r w:rsidR="00E91599">
        <w:rPr>
          <w:rFonts w:cs="Arial"/>
          <w:iCs/>
        </w:rPr>
        <w:t xml:space="preserve">sprays </w:t>
      </w:r>
      <w:r>
        <w:rPr>
          <w:rFonts w:cs="Arial"/>
          <w:iCs/>
        </w:rPr>
        <w:t>before it is removed</w:t>
      </w:r>
      <w:r w:rsidR="00E33182">
        <w:rPr>
          <w:rFonts w:cs="Arial"/>
          <w:iCs/>
        </w:rPr>
        <w:t xml:space="preserve"> (that is freezing it where it is)</w:t>
      </w:r>
      <w:r w:rsidR="00BE5D46">
        <w:rPr>
          <w:rFonts w:cs="Arial"/>
          <w:iCs/>
        </w:rPr>
        <w:t xml:space="preserve">. </w:t>
      </w:r>
      <w:r w:rsidR="0056430D">
        <w:rPr>
          <w:rFonts w:cs="Arial"/>
          <w:iCs/>
        </w:rPr>
        <w:t xml:space="preserve">See </w:t>
      </w:r>
      <w:r w:rsidR="00AF48C0">
        <w:rPr>
          <w:rFonts w:cs="Arial"/>
          <w:iCs/>
        </w:rPr>
        <w:t>f</w:t>
      </w:r>
      <w:r w:rsidR="0056430D">
        <w:rPr>
          <w:rFonts w:cs="Arial"/>
          <w:iCs/>
        </w:rPr>
        <w:t xml:space="preserve">actsheet </w:t>
      </w:r>
      <w:r w:rsidR="00AF48C0">
        <w:rPr>
          <w:rFonts w:cs="Arial"/>
          <w:i/>
        </w:rPr>
        <w:t>M</w:t>
      </w:r>
      <w:r w:rsidR="0056430D">
        <w:rPr>
          <w:rFonts w:cs="Arial"/>
          <w:i/>
        </w:rPr>
        <w:t>anagement of tick bites in Australia</w:t>
      </w:r>
      <w:r w:rsidR="00AF48C0">
        <w:rPr>
          <w:rFonts w:cs="Arial"/>
          <w:i/>
        </w:rPr>
        <w:t xml:space="preserve"> </w:t>
      </w:r>
      <w:r w:rsidR="00AF48C0">
        <w:rPr>
          <w:rFonts w:cs="Arial"/>
          <w:iCs/>
        </w:rPr>
        <w:t>for more information</w:t>
      </w:r>
      <w:r w:rsidR="0056430D">
        <w:rPr>
          <w:rFonts w:cs="Arial"/>
          <w:i/>
        </w:rPr>
        <w:t>.</w:t>
      </w:r>
    </w:p>
    <w:p w14:paraId="33BB57FC" w14:textId="4B8FD2D5" w:rsidR="007219BD" w:rsidRPr="00342737" w:rsidRDefault="007219BD">
      <w:pPr>
        <w:pStyle w:val="Paragraphtext"/>
        <w:rPr>
          <w:rFonts w:cs="Arial"/>
        </w:rPr>
      </w:pPr>
      <w:r w:rsidRPr="00875EEF">
        <w:t xml:space="preserve">Tick anaphylaxis is </w:t>
      </w:r>
      <w:r>
        <w:rPr>
          <w:b/>
          <w:bCs/>
        </w:rPr>
        <w:t>u</w:t>
      </w:r>
      <w:r w:rsidRPr="00875EEF">
        <w:rPr>
          <w:b/>
          <w:bCs/>
        </w:rPr>
        <w:t>sually severe</w:t>
      </w:r>
      <w:r w:rsidRPr="00875EEF">
        <w:t xml:space="preserve">. </w:t>
      </w:r>
      <w:r>
        <w:t>It is m</w:t>
      </w:r>
      <w:r w:rsidRPr="00565B68">
        <w:t xml:space="preserve">ore likely to occur in older </w:t>
      </w:r>
      <w:r>
        <w:t xml:space="preserve">people </w:t>
      </w:r>
      <w:r w:rsidRPr="00B87AFD">
        <w:t>(&gt;50%, &gt;50</w:t>
      </w:r>
      <w:r w:rsidRPr="00565B68">
        <w:t xml:space="preserve"> years of age)</w:t>
      </w:r>
      <w:r>
        <w:t xml:space="preserve">. </w:t>
      </w:r>
      <w:r w:rsidRPr="001D0B1C">
        <w:t>Worldwide, tick anaphylaxis occurs most commonly in Australia and is becoming increasingly common</w:t>
      </w:r>
      <w:r w:rsidR="00EE2B90">
        <w:t xml:space="preserve"> here</w:t>
      </w:r>
      <w:r w:rsidRPr="001D0B1C">
        <w:t>.</w:t>
      </w:r>
    </w:p>
    <w:p w14:paraId="1C7B47DD" w14:textId="2E8BA835" w:rsidR="00E43FFF" w:rsidRPr="00565B68" w:rsidRDefault="00E43FFF" w:rsidP="00542310">
      <w:pPr>
        <w:pStyle w:val="Heading2"/>
      </w:pPr>
      <w:r>
        <w:t xml:space="preserve">Where </w:t>
      </w:r>
      <w:r w:rsidR="007219BD">
        <w:t xml:space="preserve">to </w:t>
      </w:r>
      <w:r>
        <w:t>find out more about a</w:t>
      </w:r>
      <w:r w:rsidRPr="00565B68">
        <w:t>naphylaxis</w:t>
      </w:r>
    </w:p>
    <w:p w14:paraId="4080BBB5" w14:textId="77777777" w:rsidR="00E43FFF" w:rsidRDefault="00E43FFF" w:rsidP="00E43FFF">
      <w:pPr>
        <w:pStyle w:val="Paragraphtext"/>
        <w:rPr>
          <w:rFonts w:cs="Arial"/>
        </w:rPr>
      </w:pPr>
      <w:r w:rsidRPr="00251EF7">
        <w:t>Resources on anaphylaxis</w:t>
      </w:r>
      <w:r>
        <w:t xml:space="preserve"> are available from:</w:t>
      </w:r>
    </w:p>
    <w:p w14:paraId="25ADE11A" w14:textId="027E1ECA" w:rsidR="00E43FFF" w:rsidRPr="00D8392B" w:rsidRDefault="00E43FFF" w:rsidP="00E43FFF">
      <w:pPr>
        <w:pStyle w:val="ListBullet"/>
        <w:rPr>
          <w:shd w:val="clear" w:color="auto" w:fill="FFFFFF"/>
        </w:rPr>
      </w:pPr>
      <w:r w:rsidRPr="00D8392B">
        <w:rPr>
          <w:rFonts w:cs="Arial"/>
        </w:rPr>
        <w:t>ASCIA</w:t>
      </w:r>
      <w:r>
        <w:rPr>
          <w:rFonts w:cs="Arial"/>
        </w:rPr>
        <w:t xml:space="preserve">, </w:t>
      </w:r>
      <w:hyperlink r:id="rId14" w:history="1">
        <w:r w:rsidRPr="00535467">
          <w:rPr>
            <w:rStyle w:val="Hyperlink"/>
            <w:rFonts w:cs="Arial"/>
          </w:rPr>
          <w:t>https://www.allergy.org.au/hp/anaphylaxis</w:t>
        </w:r>
      </w:hyperlink>
    </w:p>
    <w:p w14:paraId="1AA16DD3" w14:textId="47EB6810" w:rsidR="00E43FFF" w:rsidRDefault="00215279" w:rsidP="00E43FFF">
      <w:pPr>
        <w:pStyle w:val="ListBullet"/>
        <w:rPr>
          <w:shd w:val="clear" w:color="auto" w:fill="FFFFFF"/>
        </w:rPr>
      </w:pPr>
      <w:r>
        <w:rPr>
          <w:rFonts w:cs="Arial"/>
        </w:rPr>
        <w:t>A&amp;A</w:t>
      </w:r>
      <w:r w:rsidR="00B82E24">
        <w:rPr>
          <w:rFonts w:cs="Arial"/>
        </w:rPr>
        <w:t>A</w:t>
      </w:r>
      <w:r w:rsidR="00E43FFF">
        <w:t>,</w:t>
      </w:r>
      <w:r w:rsidR="00E43FFF" w:rsidRPr="00251EF7">
        <w:t xml:space="preserve"> </w:t>
      </w:r>
      <w:hyperlink r:id="rId15" w:history="1">
        <w:r w:rsidR="00E43FFF" w:rsidRPr="00BD4B45">
          <w:rPr>
            <w:rStyle w:val="Hyperlink"/>
          </w:rPr>
          <w:t>https://allergyfacts.org.au/</w:t>
        </w:r>
      </w:hyperlink>
    </w:p>
    <w:p w14:paraId="3DFF0727" w14:textId="092819C8" w:rsidR="00E43FFF" w:rsidRPr="00251EF7" w:rsidRDefault="00E43FFF" w:rsidP="00E43FFF">
      <w:pPr>
        <w:pStyle w:val="ListBullet"/>
      </w:pPr>
      <w:proofErr w:type="spellStart"/>
      <w:r w:rsidRPr="00D8392B">
        <w:rPr>
          <w:rFonts w:cs="Arial"/>
        </w:rPr>
        <w:t>TiARA</w:t>
      </w:r>
      <w:proofErr w:type="spellEnd"/>
      <w:r>
        <w:rPr>
          <w:rFonts w:cs="Arial"/>
        </w:rPr>
        <w:t>,</w:t>
      </w:r>
      <w:r w:rsidRPr="008178FA">
        <w:rPr>
          <w:shd w:val="clear" w:color="auto" w:fill="FFFFFF"/>
        </w:rPr>
        <w:t xml:space="preserve"> </w:t>
      </w:r>
      <w:hyperlink r:id="rId16" w:history="1">
        <w:r w:rsidRPr="00D83C73">
          <w:rPr>
            <w:rStyle w:val="Hyperlink"/>
            <w:shd w:val="clear" w:color="auto" w:fill="FFFFFF"/>
          </w:rPr>
          <w:t>https://www.tiara.org.au/</w:t>
        </w:r>
      </w:hyperlink>
      <w:r>
        <w:rPr>
          <w:shd w:val="clear" w:color="auto" w:fill="FFFFFF"/>
        </w:rPr>
        <w:t>.</w:t>
      </w:r>
    </w:p>
    <w:p w14:paraId="7BC2324A" w14:textId="40A0ABCF" w:rsidR="00E43FFF" w:rsidRPr="00565B68" w:rsidRDefault="00236EB8" w:rsidP="00542310">
      <w:pPr>
        <w:pStyle w:val="Heading1"/>
      </w:pPr>
      <w:r>
        <w:t>M</w:t>
      </w:r>
      <w:r w:rsidR="00E43FFF" w:rsidRPr="00565B68">
        <w:t>ammalian meat allergy (MMA)</w:t>
      </w:r>
    </w:p>
    <w:p w14:paraId="082BA410" w14:textId="74B5C26E" w:rsidR="0047368D" w:rsidRDefault="00E43FFF" w:rsidP="0047368D">
      <w:pPr>
        <w:pStyle w:val="Paragraphtext"/>
        <w:rPr>
          <w:rFonts w:cs="Arial"/>
        </w:rPr>
      </w:pPr>
      <w:r w:rsidRPr="00565B68">
        <w:t xml:space="preserve">Mammalian meat allergy (also called </w:t>
      </w:r>
      <w:r>
        <w:t>r</w:t>
      </w:r>
      <w:r w:rsidRPr="00A2493E">
        <w:t xml:space="preserve">ed meat allergy, alpha-gal </w:t>
      </w:r>
      <w:r w:rsidRPr="00542310">
        <w:t>syndrome (AGS</w:t>
      </w:r>
      <w:r w:rsidR="006D45B6">
        <w:t>)</w:t>
      </w:r>
      <w:r w:rsidR="0074239F">
        <w:t>)</w:t>
      </w:r>
      <w:r w:rsidRPr="00542310">
        <w:t xml:space="preserve">, </w:t>
      </w:r>
      <w:r w:rsidRPr="00565B68">
        <w:t xml:space="preserve">is a </w:t>
      </w:r>
      <w:r w:rsidRPr="00542310">
        <w:rPr>
          <w:b/>
          <w:bCs/>
        </w:rPr>
        <w:t>serious, potentially life-threatening allergic reaction</w:t>
      </w:r>
      <w:r w:rsidRPr="00565B68">
        <w:t xml:space="preserve"> </w:t>
      </w:r>
      <w:r w:rsidR="003A20E6">
        <w:t>that</w:t>
      </w:r>
      <w:r w:rsidR="003A20E6" w:rsidRPr="00565B68">
        <w:t xml:space="preserve"> </w:t>
      </w:r>
      <w:r w:rsidRPr="00565B68">
        <w:t>may occur after people eat red meat</w:t>
      </w:r>
      <w:r>
        <w:t xml:space="preserve">, </w:t>
      </w:r>
      <w:r w:rsidR="00256D01">
        <w:t>(</w:t>
      </w:r>
      <w:r w:rsidR="0056732C">
        <w:t>‘</w:t>
      </w:r>
      <w:r w:rsidR="00256D01">
        <w:t>mammalian meats</w:t>
      </w:r>
      <w:r w:rsidR="0056732C">
        <w:t>’</w:t>
      </w:r>
      <w:r w:rsidR="00256D01">
        <w:t xml:space="preserve">) </w:t>
      </w:r>
      <w:r w:rsidRPr="00565B68">
        <w:t>or are exposed to other products containing alpha-gal</w:t>
      </w:r>
      <w:r w:rsidR="00C613E2">
        <w:t xml:space="preserve"> </w:t>
      </w:r>
      <w:r w:rsidR="000C6035" w:rsidRPr="00542310">
        <w:t xml:space="preserve">(see </w:t>
      </w:r>
      <w:hyperlink w:anchor="WhatIsAlphaGal" w:history="1">
        <w:r w:rsidR="000C6035" w:rsidRPr="00542310">
          <w:rPr>
            <w:rStyle w:val="Hyperlink"/>
            <w:i/>
          </w:rPr>
          <w:t>What is alpha-gal?</w:t>
        </w:r>
      </w:hyperlink>
      <w:r w:rsidR="000C6035" w:rsidRPr="00542310">
        <w:t>)</w:t>
      </w:r>
      <w:r w:rsidRPr="00542310">
        <w:t xml:space="preserve">, </w:t>
      </w:r>
      <w:r w:rsidR="00653157">
        <w:t xml:space="preserve">and </w:t>
      </w:r>
      <w:r w:rsidRPr="009C2FC6">
        <w:t>occur</w:t>
      </w:r>
      <w:r w:rsidR="00653157">
        <w:t>s</w:t>
      </w:r>
      <w:r w:rsidRPr="009C2FC6">
        <w:t xml:space="preserve"> after a tick bite</w:t>
      </w:r>
      <w:r w:rsidRPr="00565B68">
        <w:t xml:space="preserve">. </w:t>
      </w:r>
      <w:r w:rsidR="0047368D">
        <w:t>‘M</w:t>
      </w:r>
      <w:r w:rsidR="0047368D" w:rsidRPr="0014091C">
        <w:t>ammalian meats</w:t>
      </w:r>
      <w:r w:rsidR="0047368D">
        <w:t xml:space="preserve">’ means </w:t>
      </w:r>
      <w:r w:rsidR="0047368D" w:rsidRPr="00565B68">
        <w:rPr>
          <w:rFonts w:cs="Arial"/>
        </w:rPr>
        <w:t xml:space="preserve">all </w:t>
      </w:r>
      <w:r w:rsidR="0047368D">
        <w:rPr>
          <w:rFonts w:cs="Arial"/>
        </w:rPr>
        <w:t xml:space="preserve">commonly eaten </w:t>
      </w:r>
      <w:r w:rsidR="0047368D" w:rsidRPr="00565B68">
        <w:rPr>
          <w:rFonts w:cs="Arial"/>
        </w:rPr>
        <w:t>mammalian meats (such as beef, pork, lamb, kangaroo, and venison)</w:t>
      </w:r>
      <w:r w:rsidR="0047368D">
        <w:rPr>
          <w:rFonts w:cs="Arial"/>
        </w:rPr>
        <w:t>.</w:t>
      </w:r>
    </w:p>
    <w:p w14:paraId="362DC5EE" w14:textId="0D41AD37" w:rsidR="00780577" w:rsidRPr="00BA505F" w:rsidRDefault="00F03D10" w:rsidP="00E43FFF">
      <w:pPr>
        <w:pStyle w:val="Paragraphtext"/>
        <w:rPr>
          <w:rFonts w:cs="Arial"/>
        </w:rPr>
      </w:pPr>
      <w:r>
        <w:t xml:space="preserve">In people with MMA, severe allergic reactions are more </w:t>
      </w:r>
      <w:proofErr w:type="gramStart"/>
      <w:r>
        <w:t>common</w:t>
      </w:r>
      <w:proofErr w:type="gramEnd"/>
      <w:r w:rsidR="006D45B6">
        <w:t xml:space="preserve"> and </w:t>
      </w:r>
      <w:r w:rsidR="006D45B6">
        <w:rPr>
          <w:rFonts w:cs="Arial"/>
          <w:b/>
          <w:bCs/>
        </w:rPr>
        <w:t>a</w:t>
      </w:r>
      <w:r w:rsidR="00185C82" w:rsidRPr="00565B68">
        <w:rPr>
          <w:rFonts w:cs="Arial"/>
          <w:b/>
          <w:bCs/>
        </w:rPr>
        <w:t xml:space="preserve">naphylaxis </w:t>
      </w:r>
      <w:r w:rsidR="006D45B6">
        <w:rPr>
          <w:rFonts w:cs="Arial"/>
          <w:b/>
          <w:bCs/>
        </w:rPr>
        <w:t xml:space="preserve">can </w:t>
      </w:r>
      <w:r w:rsidR="00185C82" w:rsidRPr="00565B68">
        <w:rPr>
          <w:rFonts w:cs="Arial"/>
          <w:b/>
          <w:bCs/>
        </w:rPr>
        <w:t>occur in up to 60% of patients</w:t>
      </w:r>
      <w:r w:rsidR="00185C82">
        <w:rPr>
          <w:rFonts w:cs="Arial"/>
        </w:rPr>
        <w:t xml:space="preserve">. See </w:t>
      </w:r>
      <w:hyperlink w:anchor="FirstAidForAnaphylaxis" w:history="1">
        <w:r w:rsidR="00185C82" w:rsidRPr="00542310">
          <w:rPr>
            <w:rStyle w:val="Hyperlink"/>
            <w:i/>
            <w:iCs/>
          </w:rPr>
          <w:t>First aid for anaphylaxis</w:t>
        </w:r>
        <w:r w:rsidR="00B22550" w:rsidRPr="00542310">
          <w:rPr>
            <w:rStyle w:val="Hyperlink"/>
            <w:rFonts w:cs="Arial"/>
            <w:i/>
            <w:iCs/>
          </w:rPr>
          <w:t>,</w:t>
        </w:r>
        <w:r w:rsidR="00185C82" w:rsidRPr="00542310">
          <w:rPr>
            <w:rStyle w:val="Hyperlink"/>
            <w:i/>
            <w:iCs/>
          </w:rPr>
          <w:t xml:space="preserve"> including tick anaphylaxis</w:t>
        </w:r>
      </w:hyperlink>
      <w:r w:rsidR="00982788" w:rsidRPr="00542310">
        <w:rPr>
          <w:rFonts w:cs="Arial"/>
          <w:i/>
          <w:iCs/>
        </w:rPr>
        <w:t xml:space="preserve"> </w:t>
      </w:r>
      <w:r w:rsidR="00982788" w:rsidRPr="00B22550">
        <w:rPr>
          <w:rFonts w:cs="Arial"/>
        </w:rPr>
        <w:t>for what to do.</w:t>
      </w:r>
    </w:p>
    <w:p w14:paraId="641039E4" w14:textId="6036EDDF" w:rsidR="00E43FFF" w:rsidRPr="00565B68" w:rsidRDefault="001F53CB" w:rsidP="00E43FFF">
      <w:pPr>
        <w:pStyle w:val="Paragraphtext"/>
        <w:rPr>
          <w:rFonts w:cs="Arial"/>
        </w:rPr>
      </w:pPr>
      <w:r w:rsidRPr="00565B68">
        <w:rPr>
          <w:rFonts w:cs="Arial"/>
        </w:rPr>
        <w:t>The allergen associated with these allergic reactions is present in the gut</w:t>
      </w:r>
      <w:r>
        <w:rPr>
          <w:rFonts w:cs="Arial"/>
        </w:rPr>
        <w:t xml:space="preserve">, saliva and blood feeding pool </w:t>
      </w:r>
      <w:r w:rsidRPr="00565B68">
        <w:rPr>
          <w:rFonts w:cs="Arial"/>
        </w:rPr>
        <w:t xml:space="preserve">of </w:t>
      </w:r>
      <w:r w:rsidR="00D40A56">
        <w:rPr>
          <w:rFonts w:cs="Arial"/>
        </w:rPr>
        <w:t xml:space="preserve">certain species of </w:t>
      </w:r>
      <w:r w:rsidRPr="00565B68">
        <w:rPr>
          <w:rFonts w:cs="Arial"/>
        </w:rPr>
        <w:t xml:space="preserve">ticks, </w:t>
      </w:r>
      <w:r w:rsidR="00E43FFF" w:rsidRPr="00565B68">
        <w:rPr>
          <w:rFonts w:cs="Arial"/>
        </w:rPr>
        <w:t>including the Australian paralysis tick</w:t>
      </w:r>
      <w:r w:rsidR="00E43FFF">
        <w:rPr>
          <w:rFonts w:cs="Arial"/>
        </w:rPr>
        <w:t>. More</w:t>
      </w:r>
      <w:r w:rsidR="00E43FFF" w:rsidRPr="00565B68">
        <w:rPr>
          <w:rFonts w:cs="Arial"/>
        </w:rPr>
        <w:t xml:space="preserve"> recently the tick </w:t>
      </w:r>
      <w:r w:rsidR="00E43FFF" w:rsidRPr="00565B68">
        <w:rPr>
          <w:rFonts w:cs="Arial"/>
          <w:i/>
          <w:iCs/>
        </w:rPr>
        <w:t xml:space="preserve">Ixodes </w:t>
      </w:r>
      <w:r w:rsidR="00E43FFF" w:rsidRPr="00565B68">
        <w:rPr>
          <w:rFonts w:cs="Arial"/>
        </w:rPr>
        <w:t>(</w:t>
      </w:r>
      <w:proofErr w:type="spellStart"/>
      <w:r w:rsidR="00E43FFF" w:rsidRPr="00565B68">
        <w:rPr>
          <w:rFonts w:cs="Arial"/>
          <w:i/>
          <w:iCs/>
        </w:rPr>
        <w:t>Endopalpiger</w:t>
      </w:r>
      <w:proofErr w:type="spellEnd"/>
      <w:r w:rsidR="00E43FFF" w:rsidRPr="00565B68">
        <w:rPr>
          <w:rFonts w:cs="Arial"/>
        </w:rPr>
        <w:t xml:space="preserve">) </w:t>
      </w:r>
      <w:proofErr w:type="spellStart"/>
      <w:r w:rsidR="00E43FFF" w:rsidRPr="00565B68">
        <w:rPr>
          <w:rFonts w:cs="Arial"/>
          <w:i/>
          <w:iCs/>
        </w:rPr>
        <w:t>australiensis</w:t>
      </w:r>
      <w:proofErr w:type="spellEnd"/>
      <w:r w:rsidR="00E43FFF" w:rsidRPr="00565B68">
        <w:rPr>
          <w:rFonts w:cs="Arial"/>
          <w:i/>
          <w:iCs/>
        </w:rPr>
        <w:t xml:space="preserve"> </w:t>
      </w:r>
      <w:r w:rsidR="002115B5" w:rsidRPr="002115B5">
        <w:rPr>
          <w:rFonts w:cs="Arial"/>
        </w:rPr>
        <w:t>(with no common name)</w:t>
      </w:r>
      <w:r w:rsidR="002115B5">
        <w:rPr>
          <w:rFonts w:cs="Arial"/>
          <w:i/>
          <w:iCs/>
        </w:rPr>
        <w:t xml:space="preserve"> </w:t>
      </w:r>
      <w:r w:rsidR="00E43FFF">
        <w:rPr>
          <w:rFonts w:cs="Arial"/>
        </w:rPr>
        <w:t>has been found to cause MMA after tick bite</w:t>
      </w:r>
      <w:r w:rsidR="002115B5" w:rsidRPr="002115B5">
        <w:rPr>
          <w:rFonts w:cs="Arial"/>
        </w:rPr>
        <w:t xml:space="preserve"> </w:t>
      </w:r>
      <w:r w:rsidR="002115B5" w:rsidRPr="00565B68">
        <w:rPr>
          <w:rFonts w:cs="Arial"/>
        </w:rPr>
        <w:t>in Western Australia</w:t>
      </w:r>
      <w:r w:rsidR="00E43FFF" w:rsidRPr="00565B68">
        <w:rPr>
          <w:rFonts w:cs="Arial"/>
        </w:rPr>
        <w:t>. This means that 60% of the Australian population are now</w:t>
      </w:r>
      <w:r w:rsidR="00E43FFF">
        <w:rPr>
          <w:rFonts w:cs="Arial"/>
        </w:rPr>
        <w:t xml:space="preserve"> potentially</w:t>
      </w:r>
      <w:r w:rsidR="00E43FFF" w:rsidRPr="00565B68">
        <w:rPr>
          <w:rFonts w:cs="Arial"/>
        </w:rPr>
        <w:t xml:space="preserve"> exposed to ticks that can lead people to develop MMA if bitten. </w:t>
      </w:r>
      <w:r w:rsidR="00A23E30" w:rsidRPr="00DA3395">
        <w:t>A person may not know they have been bitten by a tick, for example</w:t>
      </w:r>
      <w:r w:rsidR="00A50990">
        <w:t>,</w:t>
      </w:r>
      <w:r w:rsidR="00A23E30" w:rsidRPr="00DA3395">
        <w:t xml:space="preserve"> if they are visiting from an area where ticks are not commonly found. Areas where ticks are very common (hyperendemic) include the Northern Beaches area of Sydney, Maleny in Queensland, Denmark in Western Australia</w:t>
      </w:r>
      <w:r w:rsidR="00F71922">
        <w:t>,</w:t>
      </w:r>
      <w:r w:rsidR="00A23E30" w:rsidRPr="00DA3395">
        <w:t xml:space="preserve"> and </w:t>
      </w:r>
      <w:r w:rsidR="00F71922" w:rsidRPr="00F71922">
        <w:t xml:space="preserve">generally down the </w:t>
      </w:r>
      <w:r w:rsidR="00D84E6B">
        <w:t>e</w:t>
      </w:r>
      <w:r w:rsidR="00F71922" w:rsidRPr="00F71922">
        <w:t xml:space="preserve">astern seaboard of Australia as far as </w:t>
      </w:r>
      <w:r w:rsidR="00A23E30" w:rsidRPr="00DA3395">
        <w:t>Lakes Entrance in Victoria</w:t>
      </w:r>
      <w:r w:rsidR="007D3B18" w:rsidRPr="00DA3395">
        <w:t>.</w:t>
      </w:r>
      <w:r w:rsidR="007D3B18">
        <w:rPr>
          <w:rFonts w:cs="Arial"/>
          <w:sz w:val="18"/>
          <w:szCs w:val="18"/>
        </w:rPr>
        <w:t xml:space="preserve"> </w:t>
      </w:r>
      <w:r w:rsidR="007D3B18" w:rsidRPr="00565B68">
        <w:rPr>
          <w:rFonts w:cs="Arial"/>
        </w:rPr>
        <w:t>Hence the need to prevent tick bites and manage tick bites appropriately.</w:t>
      </w:r>
    </w:p>
    <w:p w14:paraId="5D89C727" w14:textId="303295D4" w:rsidR="00E43FFF" w:rsidRPr="00565B68" w:rsidRDefault="00E43FFF" w:rsidP="00E43FFF">
      <w:pPr>
        <w:pStyle w:val="Paragraphtext"/>
        <w:rPr>
          <w:rFonts w:cs="Arial"/>
        </w:rPr>
      </w:pPr>
      <w:r w:rsidRPr="00565B68">
        <w:rPr>
          <w:rFonts w:cs="Arial"/>
        </w:rPr>
        <w:t xml:space="preserve">MMA is an allergy that </w:t>
      </w:r>
      <w:r w:rsidR="00020129">
        <w:rPr>
          <w:rFonts w:cs="Arial"/>
        </w:rPr>
        <w:t xml:space="preserve">is becoming more </w:t>
      </w:r>
      <w:proofErr w:type="gramStart"/>
      <w:r w:rsidR="00020129">
        <w:rPr>
          <w:rFonts w:cs="Arial"/>
        </w:rPr>
        <w:t>prominent</w:t>
      </w:r>
      <w:r w:rsidR="007A24FE">
        <w:rPr>
          <w:rFonts w:cs="Arial"/>
        </w:rPr>
        <w:t>,</w:t>
      </w:r>
      <w:r w:rsidR="00072FA2">
        <w:rPr>
          <w:rFonts w:cs="Arial"/>
        </w:rPr>
        <w:t xml:space="preserve"> </w:t>
      </w:r>
      <w:r w:rsidR="00020129">
        <w:rPr>
          <w:rFonts w:cs="Arial"/>
        </w:rPr>
        <w:t>and</w:t>
      </w:r>
      <w:proofErr w:type="gramEnd"/>
      <w:r w:rsidR="00020129">
        <w:rPr>
          <w:rFonts w:cs="Arial"/>
        </w:rPr>
        <w:t xml:space="preserve"> </w:t>
      </w:r>
      <w:r w:rsidRPr="00565B68">
        <w:rPr>
          <w:rFonts w:cs="Arial"/>
        </w:rPr>
        <w:t xml:space="preserve">has become increasingly common in </w:t>
      </w:r>
      <w:r>
        <w:rPr>
          <w:rFonts w:cs="Arial"/>
        </w:rPr>
        <w:t xml:space="preserve">areas where ticks are commonly found in </w:t>
      </w:r>
      <w:r w:rsidRPr="00565B68">
        <w:rPr>
          <w:rFonts w:cs="Arial"/>
        </w:rPr>
        <w:t>Australia and the United States and has been reported worldwide</w:t>
      </w:r>
      <w:r>
        <w:rPr>
          <w:rFonts w:cs="Arial"/>
        </w:rPr>
        <w:t xml:space="preserve">. </w:t>
      </w:r>
      <w:r w:rsidRPr="00565B68">
        <w:rPr>
          <w:rFonts w:cs="Arial"/>
        </w:rPr>
        <w:t>MMA now occurs on every continent where humans are bitten by ticks.</w:t>
      </w:r>
    </w:p>
    <w:p w14:paraId="1AFBFC27" w14:textId="048B8FE0" w:rsidR="007E4F32" w:rsidRPr="007E4F32" w:rsidRDefault="00E43FFF" w:rsidP="007E4F32">
      <w:pPr>
        <w:pStyle w:val="Paragraphtext"/>
        <w:rPr>
          <w:rFonts w:cs="Arial"/>
        </w:rPr>
      </w:pPr>
      <w:r w:rsidRPr="00565B68">
        <w:rPr>
          <w:rFonts w:cs="Arial"/>
        </w:rPr>
        <w:t xml:space="preserve">Unlike tick anaphylaxis where anaphylaxis </w:t>
      </w:r>
      <w:r w:rsidR="00C710E6">
        <w:rPr>
          <w:rFonts w:cs="Arial"/>
        </w:rPr>
        <w:t>is</w:t>
      </w:r>
      <w:r w:rsidRPr="00565B68">
        <w:rPr>
          <w:rFonts w:cs="Arial"/>
        </w:rPr>
        <w:t xml:space="preserve"> only seen following the bite of an adult tick, </w:t>
      </w:r>
      <w:r w:rsidRPr="00542310">
        <w:rPr>
          <w:rFonts w:cs="Arial"/>
          <w:b/>
          <w:bCs/>
        </w:rPr>
        <w:t>bites</w:t>
      </w:r>
      <w:r w:rsidR="001621AC">
        <w:rPr>
          <w:rFonts w:cs="Arial"/>
          <w:b/>
          <w:bCs/>
        </w:rPr>
        <w:t> </w:t>
      </w:r>
      <w:r w:rsidRPr="00542310">
        <w:rPr>
          <w:rFonts w:cs="Arial"/>
          <w:b/>
          <w:bCs/>
        </w:rPr>
        <w:t xml:space="preserve">from either nymphs or adult ticks can provoke </w:t>
      </w:r>
      <w:r w:rsidR="001C2F25">
        <w:rPr>
          <w:rFonts w:cs="Arial"/>
          <w:b/>
          <w:bCs/>
        </w:rPr>
        <w:t>MMA.</w:t>
      </w:r>
      <w:r w:rsidR="007E4F32">
        <w:rPr>
          <w:rFonts w:cs="Arial"/>
          <w:b/>
          <w:bCs/>
        </w:rPr>
        <w:t xml:space="preserve"> </w:t>
      </w:r>
      <w:r w:rsidR="007E4F32" w:rsidRPr="007E4F32">
        <w:rPr>
          <w:rFonts w:cs="Arial"/>
        </w:rPr>
        <w:br w:type="page"/>
      </w:r>
    </w:p>
    <w:p w14:paraId="0D2873A9" w14:textId="63E9CA1F" w:rsidR="007E4F32" w:rsidRPr="00565B68" w:rsidRDefault="007E4F32" w:rsidP="007E4F32">
      <w:pPr>
        <w:pStyle w:val="Heading3"/>
      </w:pPr>
      <w:r>
        <w:lastRenderedPageBreak/>
        <w:t>S</w:t>
      </w:r>
      <w:r w:rsidRPr="00565B68">
        <w:t xml:space="preserve">ymptoms </w:t>
      </w:r>
      <w:r>
        <w:t xml:space="preserve">and features </w:t>
      </w:r>
      <w:r w:rsidRPr="00565B68">
        <w:t>of MMA</w:t>
      </w:r>
    </w:p>
    <w:p w14:paraId="4F09F3FF" w14:textId="2D0408DA" w:rsidR="00823347" w:rsidRDefault="00823347" w:rsidP="00823347">
      <w:pPr>
        <w:pStyle w:val="Paragraphtext"/>
        <w:rPr>
          <w:rFonts w:cs="Arial"/>
        </w:rPr>
      </w:pPr>
      <w:r w:rsidRPr="00565B68">
        <w:rPr>
          <w:rFonts w:cs="Arial"/>
        </w:rPr>
        <w:t xml:space="preserve">MMA symptoms often do not commence until </w:t>
      </w:r>
      <w:r w:rsidR="00CF21EC">
        <w:rPr>
          <w:rFonts w:cs="Arial"/>
        </w:rPr>
        <w:t>a few weeks</w:t>
      </w:r>
      <w:r w:rsidRPr="00565B68">
        <w:rPr>
          <w:rFonts w:cs="Arial"/>
        </w:rPr>
        <w:t xml:space="preserve"> after the tick bite(s).</w:t>
      </w:r>
    </w:p>
    <w:p w14:paraId="3BF64694" w14:textId="12DFF10A" w:rsidR="00986E97" w:rsidRPr="00565B68" w:rsidRDefault="00986E97" w:rsidP="00823347">
      <w:pPr>
        <w:pStyle w:val="Paragraphtext"/>
        <w:rPr>
          <w:rFonts w:cs="Arial"/>
        </w:rPr>
      </w:pPr>
      <w:r w:rsidRPr="00565B68">
        <w:rPr>
          <w:rFonts w:cs="Arial"/>
        </w:rPr>
        <w:t xml:space="preserve">Adults and children with MMA have similar symptoms and clinical </w:t>
      </w:r>
      <w:r>
        <w:rPr>
          <w:rFonts w:cs="Arial"/>
        </w:rPr>
        <w:t xml:space="preserve">features. These range </w:t>
      </w:r>
      <w:r w:rsidRPr="00565B68">
        <w:rPr>
          <w:rFonts w:cs="Arial"/>
        </w:rPr>
        <w:t>from angioedema (swelling of the skin and mucous membranes, such as inside the mouth and throat) or gut symptoms alone</w:t>
      </w:r>
      <w:r>
        <w:rPr>
          <w:rFonts w:cs="Arial"/>
        </w:rPr>
        <w:t>,</w:t>
      </w:r>
      <w:r w:rsidRPr="00565B68">
        <w:rPr>
          <w:rFonts w:cs="Arial"/>
        </w:rPr>
        <w:t xml:space="preserve"> to life-threatening anaphylaxis</w:t>
      </w:r>
      <w:r>
        <w:rPr>
          <w:rFonts w:cs="Arial"/>
        </w:rPr>
        <w:t>.</w:t>
      </w:r>
    </w:p>
    <w:p w14:paraId="4BE2535B" w14:textId="43F582BF" w:rsidR="00823347" w:rsidRPr="00565B68" w:rsidRDefault="00823347" w:rsidP="00823347">
      <w:pPr>
        <w:pStyle w:val="Paragraphtext"/>
        <w:rPr>
          <w:rFonts w:cs="Arial"/>
        </w:rPr>
      </w:pPr>
      <w:r w:rsidRPr="00565B68">
        <w:rPr>
          <w:rFonts w:cs="Arial"/>
        </w:rPr>
        <w:t xml:space="preserve">MMA </w:t>
      </w:r>
      <w:r w:rsidR="00F06862">
        <w:rPr>
          <w:rFonts w:cs="Arial"/>
        </w:rPr>
        <w:t xml:space="preserve">symptoms </w:t>
      </w:r>
      <w:r w:rsidRPr="00565B68">
        <w:rPr>
          <w:rFonts w:cs="Arial"/>
        </w:rPr>
        <w:t>after tick bites can include:</w:t>
      </w:r>
    </w:p>
    <w:p w14:paraId="0A49A111" w14:textId="77777777" w:rsidR="00A5349C" w:rsidRDefault="00A5349C" w:rsidP="00A5349C">
      <w:pPr>
        <w:pStyle w:val="ListBullet"/>
        <w:sectPr w:rsidR="00A5349C" w:rsidSect="007D1CFE">
          <w:footerReference w:type="default" r:id="rId17"/>
          <w:headerReference w:type="first" r:id="rId18"/>
          <w:footerReference w:type="first" r:id="rId19"/>
          <w:type w:val="continuous"/>
          <w:pgSz w:w="11906" w:h="16838"/>
          <w:pgMar w:top="1701" w:right="1418" w:bottom="1418" w:left="1418" w:header="851" w:footer="510" w:gutter="0"/>
          <w:cols w:space="708"/>
          <w:titlePg/>
          <w:docGrid w:linePitch="360"/>
        </w:sectPr>
      </w:pPr>
    </w:p>
    <w:p w14:paraId="44A49C1B" w14:textId="0A6FB32E" w:rsidR="00823347" w:rsidRPr="00542310" w:rsidRDefault="002912FC">
      <w:pPr>
        <w:pStyle w:val="ListBullet"/>
      </w:pPr>
      <w:r w:rsidRPr="006B4782">
        <w:t>r</w:t>
      </w:r>
      <w:r w:rsidR="00823347" w:rsidRPr="006B4782">
        <w:t>ash</w:t>
      </w:r>
    </w:p>
    <w:p w14:paraId="0C5D1A3D" w14:textId="11B92DCD" w:rsidR="002912FC" w:rsidRPr="00542310" w:rsidRDefault="00823347">
      <w:pPr>
        <w:pStyle w:val="ListBullet"/>
      </w:pPr>
      <w:r w:rsidRPr="00542310">
        <w:t>nausea or vomiting</w:t>
      </w:r>
    </w:p>
    <w:p w14:paraId="46615342" w14:textId="1E4B7D67" w:rsidR="002912FC" w:rsidRPr="00542310" w:rsidRDefault="00823347">
      <w:pPr>
        <w:pStyle w:val="ListBullet"/>
      </w:pPr>
      <w:r w:rsidRPr="00542310">
        <w:t>drop in blood pressur</w:t>
      </w:r>
      <w:r w:rsidR="00A5349C" w:rsidRPr="00542310">
        <w:t>e</w:t>
      </w:r>
    </w:p>
    <w:p w14:paraId="166E29D9" w14:textId="072465C9" w:rsidR="00823347" w:rsidRPr="00542310" w:rsidRDefault="00823347" w:rsidP="006B4782">
      <w:pPr>
        <w:pStyle w:val="ListBullet"/>
      </w:pPr>
      <w:r w:rsidRPr="00542310">
        <w:t>severe stomach pain</w:t>
      </w:r>
    </w:p>
    <w:p w14:paraId="1A61812D" w14:textId="17D26AE2" w:rsidR="00A5349C" w:rsidRPr="00542310" w:rsidRDefault="00A5349C" w:rsidP="00542310">
      <w:pPr>
        <w:pStyle w:val="ListBullet"/>
      </w:pPr>
      <w:r w:rsidRPr="00542310">
        <w:t>hives</w:t>
      </w:r>
    </w:p>
    <w:p w14:paraId="1B1E3736" w14:textId="700A89C1" w:rsidR="00A5349C" w:rsidRPr="00542310" w:rsidRDefault="00A5349C" w:rsidP="00542310">
      <w:pPr>
        <w:pStyle w:val="ListBullet"/>
      </w:pPr>
      <w:r w:rsidRPr="00542310">
        <w:t>difficulty breathing</w:t>
      </w:r>
    </w:p>
    <w:p w14:paraId="5F53A5B3" w14:textId="2095D138" w:rsidR="00A5349C" w:rsidRPr="00542310" w:rsidRDefault="00A5349C">
      <w:pPr>
        <w:pStyle w:val="ListBullet"/>
      </w:pPr>
      <w:r w:rsidRPr="00542310">
        <w:t>dizziness or faintness.</w:t>
      </w:r>
    </w:p>
    <w:p w14:paraId="4165A7F6" w14:textId="77777777" w:rsidR="00A5349C" w:rsidRDefault="00A5349C" w:rsidP="00823347">
      <w:pPr>
        <w:pStyle w:val="Paragraphtext"/>
        <w:sectPr w:rsidR="00A5349C" w:rsidSect="00542310">
          <w:type w:val="continuous"/>
          <w:pgSz w:w="11906" w:h="16838"/>
          <w:pgMar w:top="1701" w:right="1418" w:bottom="1418" w:left="1418" w:header="851" w:footer="510" w:gutter="0"/>
          <w:cols w:num="2" w:space="708"/>
          <w:titlePg/>
          <w:docGrid w:linePitch="360"/>
        </w:sectPr>
      </w:pPr>
    </w:p>
    <w:p w14:paraId="29F787A3" w14:textId="534F78E3" w:rsidR="00173473" w:rsidRPr="006D45B6" w:rsidRDefault="00C429A2" w:rsidP="00823347">
      <w:pPr>
        <w:pStyle w:val="Paragraphtext"/>
        <w:rPr>
          <w:rFonts w:cs="Arial"/>
        </w:rPr>
      </w:pPr>
      <w:r w:rsidRPr="00565B68">
        <w:t>Sympto</w:t>
      </w:r>
      <w:r w:rsidRPr="006D45B6">
        <w:t xml:space="preserve">ms </w:t>
      </w:r>
      <w:r w:rsidR="006D45B6">
        <w:t>generally</w:t>
      </w:r>
      <w:r w:rsidR="006D45B6" w:rsidRPr="005C2D0B">
        <w:t xml:space="preserve"> </w:t>
      </w:r>
      <w:r w:rsidRPr="00DE1FE3">
        <w:t>appear 3-6 hours</w:t>
      </w:r>
      <w:r w:rsidRPr="006D45B6">
        <w:t xml:space="preserve"> after eating </w:t>
      </w:r>
      <w:r w:rsidR="009872CE">
        <w:t xml:space="preserve">mammalian </w:t>
      </w:r>
      <w:r w:rsidRPr="006D45B6">
        <w:t>meat or exposure to products containing alpha-gal (</w:t>
      </w:r>
      <w:proofErr w:type="gramStart"/>
      <w:r w:rsidRPr="006D45B6">
        <w:t>e.g.</w:t>
      </w:r>
      <w:proofErr w:type="gramEnd"/>
      <w:r w:rsidRPr="006D45B6">
        <w:t xml:space="preserve"> gelatine-coated medications)</w:t>
      </w:r>
      <w:r w:rsidR="002301FD" w:rsidRPr="006D45B6">
        <w:t xml:space="preserve">. </w:t>
      </w:r>
      <w:r w:rsidR="00A5349C" w:rsidRPr="006D45B6">
        <w:t>However</w:t>
      </w:r>
      <w:r w:rsidRPr="006D45B6">
        <w:t xml:space="preserve">, the </w:t>
      </w:r>
      <w:r w:rsidR="006D45B6">
        <w:t>time</w:t>
      </w:r>
      <w:r w:rsidR="006D45B6" w:rsidRPr="006D45B6">
        <w:t xml:space="preserve"> </w:t>
      </w:r>
      <w:r w:rsidRPr="006D45B6">
        <w:t xml:space="preserve">between </w:t>
      </w:r>
      <w:r w:rsidR="006D45B6">
        <w:t xml:space="preserve">eating </w:t>
      </w:r>
      <w:r w:rsidRPr="006D45B6">
        <w:t xml:space="preserve">mammalian meat and </w:t>
      </w:r>
      <w:r w:rsidR="006D45B6">
        <w:t xml:space="preserve">the </w:t>
      </w:r>
      <w:r w:rsidRPr="006D45B6">
        <w:t xml:space="preserve">allergic reaction can be </w:t>
      </w:r>
      <w:r w:rsidRPr="00DE1FE3">
        <w:t xml:space="preserve">2-10 hours, </w:t>
      </w:r>
      <w:r w:rsidRPr="006D45B6">
        <w:t xml:space="preserve">depending on </w:t>
      </w:r>
      <w:r w:rsidR="00F567FD" w:rsidRPr="006D45B6">
        <w:t xml:space="preserve">other </w:t>
      </w:r>
      <w:r w:rsidRPr="006D45B6">
        <w:t xml:space="preserve">co-factors </w:t>
      </w:r>
      <w:r w:rsidR="00365509" w:rsidRPr="006D45B6">
        <w:t xml:space="preserve">that a person has consumed or done </w:t>
      </w:r>
      <w:r w:rsidRPr="006D45B6">
        <w:t>(</w:t>
      </w:r>
      <w:proofErr w:type="gramStart"/>
      <w:r w:rsidRPr="006D45B6">
        <w:t>e.g.</w:t>
      </w:r>
      <w:proofErr w:type="gramEnd"/>
      <w:r w:rsidRPr="006D45B6">
        <w:t xml:space="preserve"> </w:t>
      </w:r>
      <w:r w:rsidR="00365509" w:rsidRPr="006D45B6">
        <w:t xml:space="preserve">drinking </w:t>
      </w:r>
      <w:r w:rsidRPr="006D45B6">
        <w:t>alcohol or exercis</w:t>
      </w:r>
      <w:r w:rsidR="00365509" w:rsidRPr="006D45B6">
        <w:t>ing</w:t>
      </w:r>
      <w:r w:rsidRPr="006D45B6">
        <w:t xml:space="preserve">). </w:t>
      </w:r>
      <w:r w:rsidR="00A07AC3" w:rsidRPr="006D45B6">
        <w:t xml:space="preserve">As such, </w:t>
      </w:r>
      <w:r w:rsidR="00AE70F4">
        <w:t xml:space="preserve">the </w:t>
      </w:r>
      <w:r w:rsidR="0051540B" w:rsidRPr="006D45B6">
        <w:t xml:space="preserve">reactions are </w:t>
      </w:r>
      <w:r w:rsidR="0051540B" w:rsidRPr="00DE1FE3">
        <w:t>typically delayed</w:t>
      </w:r>
      <w:r w:rsidR="0051540B" w:rsidRPr="006D45B6">
        <w:t xml:space="preserve"> (</w:t>
      </w:r>
      <w:proofErr w:type="gramStart"/>
      <w:r w:rsidR="0051540B" w:rsidRPr="006D45B6">
        <w:t>i.e.</w:t>
      </w:r>
      <w:proofErr w:type="gramEnd"/>
      <w:r w:rsidR="0051540B" w:rsidRPr="006D45B6">
        <w:t xml:space="preserve"> “middle of the night” anaphylaxis) and </w:t>
      </w:r>
      <w:r w:rsidR="0051540B" w:rsidRPr="00DE1FE3">
        <w:t>often severe</w:t>
      </w:r>
      <w:r w:rsidR="00B74C6C" w:rsidRPr="00DE1FE3">
        <w:t>.</w:t>
      </w:r>
    </w:p>
    <w:p w14:paraId="4D8BBE22" w14:textId="75786E77" w:rsidR="0087283C" w:rsidRPr="006B4782" w:rsidRDefault="0087283C" w:rsidP="0087283C">
      <w:pPr>
        <w:pStyle w:val="Paragraphtext"/>
      </w:pPr>
      <w:r>
        <w:rPr>
          <w:rFonts w:cs="Arial"/>
        </w:rPr>
        <w:t>S</w:t>
      </w:r>
      <w:r w:rsidRPr="00565B68">
        <w:rPr>
          <w:rFonts w:cs="Arial"/>
        </w:rPr>
        <w:t xml:space="preserve">evere allergic reactions </w:t>
      </w:r>
      <w:r>
        <w:rPr>
          <w:rFonts w:cs="Arial"/>
        </w:rPr>
        <w:t xml:space="preserve">are </w:t>
      </w:r>
      <w:r w:rsidRPr="00565B68">
        <w:rPr>
          <w:rFonts w:cs="Arial"/>
        </w:rPr>
        <w:t>more common.</w:t>
      </w:r>
      <w:r w:rsidR="005274C2">
        <w:rPr>
          <w:rFonts w:cs="Arial"/>
        </w:rPr>
        <w:t xml:space="preserve"> </w:t>
      </w:r>
      <w:r w:rsidR="005274C2">
        <w:rPr>
          <w:rFonts w:cs="Arial"/>
          <w:b/>
          <w:bCs/>
        </w:rPr>
        <w:t>A</w:t>
      </w:r>
      <w:r w:rsidR="005274C2" w:rsidRPr="00565B68">
        <w:rPr>
          <w:rFonts w:cs="Arial"/>
          <w:b/>
          <w:bCs/>
        </w:rPr>
        <w:t>naphylaxis occurs in up to 60% of patients</w:t>
      </w:r>
      <w:r w:rsidR="005274C2">
        <w:rPr>
          <w:rFonts w:cs="Arial"/>
        </w:rPr>
        <w:t xml:space="preserve">. </w:t>
      </w:r>
      <w:r w:rsidR="00516E89">
        <w:rPr>
          <w:rFonts w:cs="Arial"/>
        </w:rPr>
        <w:t>See</w:t>
      </w:r>
      <w:r w:rsidR="00AF56CE">
        <w:rPr>
          <w:rFonts w:cs="Arial"/>
        </w:rPr>
        <w:t> </w:t>
      </w:r>
      <w:hyperlink w:anchor="FirstAidForAnaphylaxis" w:history="1">
        <w:r w:rsidR="00516E89" w:rsidRPr="00542310">
          <w:rPr>
            <w:rStyle w:val="Hyperlink"/>
            <w:i/>
            <w:iCs/>
          </w:rPr>
          <w:t>First aid for anaphylaxis, including tick anaphylaxis</w:t>
        </w:r>
      </w:hyperlink>
      <w:r w:rsidR="00516E89" w:rsidRPr="00B22550">
        <w:rPr>
          <w:rFonts w:cs="Arial"/>
        </w:rPr>
        <w:t xml:space="preserve"> for what</w:t>
      </w:r>
      <w:r w:rsidR="00516E89">
        <w:rPr>
          <w:rFonts w:cs="Arial"/>
        </w:rPr>
        <w:t xml:space="preserve"> to do. </w:t>
      </w:r>
      <w:r w:rsidR="005F234E">
        <w:rPr>
          <w:rFonts w:cs="Arial"/>
        </w:rPr>
        <w:t>D</w:t>
      </w:r>
      <w:r w:rsidR="005274C2" w:rsidRPr="00565B68">
        <w:rPr>
          <w:rFonts w:cs="Arial"/>
        </w:rPr>
        <w:t xml:space="preserve">elayed </w:t>
      </w:r>
      <w:r w:rsidR="005274C2">
        <w:rPr>
          <w:rFonts w:cs="Arial"/>
        </w:rPr>
        <w:t>welts (urticaria)</w:t>
      </w:r>
      <w:r w:rsidR="005274C2" w:rsidRPr="00565B68">
        <w:rPr>
          <w:rFonts w:cs="Arial"/>
        </w:rPr>
        <w:t xml:space="preserve"> or angioedema features and gut symptoms may occur alone</w:t>
      </w:r>
      <w:r w:rsidR="00516E89">
        <w:rPr>
          <w:rFonts w:cs="Arial"/>
        </w:rPr>
        <w:t>.</w:t>
      </w:r>
    </w:p>
    <w:p w14:paraId="1B4830A4" w14:textId="4B9B9031" w:rsidR="00823347" w:rsidRDefault="00823347" w:rsidP="00823347">
      <w:pPr>
        <w:pStyle w:val="Paragraphtext"/>
        <w:rPr>
          <w:rFonts w:cs="Arial"/>
        </w:rPr>
      </w:pPr>
      <w:r w:rsidRPr="00565B68">
        <w:rPr>
          <w:rFonts w:cs="Arial"/>
        </w:rPr>
        <w:t>Reactions can be different from person to person and can range from mild to severe or even life-threatening.</w:t>
      </w:r>
      <w:r>
        <w:rPr>
          <w:rFonts w:cs="Arial"/>
        </w:rPr>
        <w:t xml:space="preserve"> </w:t>
      </w:r>
      <w:r w:rsidRPr="00640625">
        <w:rPr>
          <w:rFonts w:cs="Arial"/>
        </w:rPr>
        <w:t xml:space="preserve">As with any food allergen, </w:t>
      </w:r>
      <w:r>
        <w:rPr>
          <w:rFonts w:cs="Arial"/>
        </w:rPr>
        <w:t>p</w:t>
      </w:r>
      <w:r w:rsidRPr="00565B68">
        <w:rPr>
          <w:rFonts w:cs="Arial"/>
        </w:rPr>
        <w:t>eople may not have an allergic reaction after every alpha-gal exposure.</w:t>
      </w:r>
    </w:p>
    <w:p w14:paraId="0F9B9826" w14:textId="72D6DB64" w:rsidR="0087283C" w:rsidRPr="00565B68" w:rsidRDefault="007A21C7">
      <w:pPr>
        <w:pStyle w:val="Heading3"/>
      </w:pPr>
      <w:r>
        <w:t xml:space="preserve">Other important </w:t>
      </w:r>
      <w:r w:rsidR="0087283C" w:rsidRPr="00565B68">
        <w:t>facts about MMA</w:t>
      </w:r>
    </w:p>
    <w:p w14:paraId="5F2896C3" w14:textId="0B57ABC0" w:rsidR="0087283C" w:rsidRPr="00565B68" w:rsidRDefault="005C7A36" w:rsidP="0087283C">
      <w:pPr>
        <w:pStyle w:val="Paragraphtext"/>
        <w:rPr>
          <w:rFonts w:cs="Arial"/>
        </w:rPr>
      </w:pPr>
      <w:r>
        <w:rPr>
          <w:rFonts w:cs="Arial"/>
        </w:rPr>
        <w:t xml:space="preserve">As </w:t>
      </w:r>
      <w:r w:rsidR="0087283C">
        <w:rPr>
          <w:rFonts w:cs="Arial"/>
        </w:rPr>
        <w:t xml:space="preserve">MMA is </w:t>
      </w:r>
      <w:r w:rsidR="0087283C" w:rsidRPr="00565B68">
        <w:rPr>
          <w:rFonts w:cs="Arial"/>
        </w:rPr>
        <w:t>the only allergy globally where the trigger (a tick bite) is known, it</w:t>
      </w:r>
      <w:r w:rsidR="00083721">
        <w:rPr>
          <w:rFonts w:cs="Arial"/>
        </w:rPr>
        <w:t>, therefore,</w:t>
      </w:r>
      <w:r w:rsidR="0087283C" w:rsidRPr="00565B68">
        <w:rPr>
          <w:rFonts w:cs="Arial"/>
        </w:rPr>
        <w:t xml:space="preserve"> offers unparalleled opportunities for prevention</w:t>
      </w:r>
      <w:r>
        <w:rPr>
          <w:rStyle w:val="FootnoteReference"/>
          <w:rFonts w:cs="Arial"/>
        </w:rPr>
        <w:footnoteReference w:id="6"/>
      </w:r>
      <w:r w:rsidR="0087283C" w:rsidRPr="00565B68">
        <w:rPr>
          <w:rFonts w:cs="Arial"/>
        </w:rPr>
        <w:t>. Key points to note are:</w:t>
      </w:r>
    </w:p>
    <w:p w14:paraId="332C9015" w14:textId="77777777" w:rsidR="0087283C" w:rsidRPr="00565B68" w:rsidRDefault="0087283C" w:rsidP="0087283C">
      <w:pPr>
        <w:pStyle w:val="ListBullet"/>
        <w:rPr>
          <w:rFonts w:cs="Arial"/>
        </w:rPr>
      </w:pPr>
      <w:r w:rsidRPr="00565B68">
        <w:rPr>
          <w:rFonts w:cs="Arial"/>
        </w:rPr>
        <w:t>MMA does not occur without a tick bite</w:t>
      </w:r>
    </w:p>
    <w:p w14:paraId="4FA035EB" w14:textId="77777777" w:rsidR="0087283C" w:rsidRPr="00565B68" w:rsidRDefault="0087283C" w:rsidP="0087283C">
      <w:pPr>
        <w:pStyle w:val="ListBullet"/>
        <w:rPr>
          <w:rFonts w:cs="Arial"/>
        </w:rPr>
      </w:pPr>
      <w:r>
        <w:rPr>
          <w:rFonts w:cs="Arial"/>
        </w:rPr>
        <w:t>n</w:t>
      </w:r>
      <w:r w:rsidRPr="00565B68">
        <w:rPr>
          <w:rFonts w:cs="Arial"/>
        </w:rPr>
        <w:t>ot everyone bitten by a tick develops MMA</w:t>
      </w:r>
    </w:p>
    <w:p w14:paraId="50414C5D" w14:textId="75D86622" w:rsidR="0087283C" w:rsidRPr="00565B68" w:rsidRDefault="006D45B6" w:rsidP="0087283C">
      <w:pPr>
        <w:pStyle w:val="ListBullet"/>
        <w:rPr>
          <w:rFonts w:cs="Arial"/>
        </w:rPr>
      </w:pPr>
      <w:r>
        <w:rPr>
          <w:rFonts w:cs="Arial"/>
        </w:rPr>
        <w:t xml:space="preserve">it is not uncommon for </w:t>
      </w:r>
      <w:r w:rsidR="0087283C" w:rsidRPr="00565B68">
        <w:rPr>
          <w:rFonts w:cs="Arial"/>
        </w:rPr>
        <w:t xml:space="preserve">more than one person in a family </w:t>
      </w:r>
      <w:r>
        <w:rPr>
          <w:rFonts w:cs="Arial"/>
        </w:rPr>
        <w:t xml:space="preserve">to </w:t>
      </w:r>
      <w:r w:rsidR="0087283C" w:rsidRPr="00565B68">
        <w:rPr>
          <w:rFonts w:cs="Arial"/>
        </w:rPr>
        <w:t>develop MMA</w:t>
      </w:r>
    </w:p>
    <w:p w14:paraId="741B7D60" w14:textId="09D30DE8" w:rsidR="0087283C" w:rsidRPr="00565B68" w:rsidRDefault="0087283C" w:rsidP="0087283C">
      <w:pPr>
        <w:pStyle w:val="ListBullet"/>
        <w:rPr>
          <w:rFonts w:cs="Arial"/>
        </w:rPr>
      </w:pPr>
      <w:r>
        <w:rPr>
          <w:rFonts w:cs="Arial"/>
        </w:rPr>
        <w:t>i</w:t>
      </w:r>
      <w:r w:rsidRPr="00565B68">
        <w:rPr>
          <w:rFonts w:cs="Arial"/>
        </w:rPr>
        <w:t>f a person is bitten by a tick and develops MMA, that person can more than double their allergy levels if they have a</w:t>
      </w:r>
      <w:r w:rsidR="006D45B6">
        <w:rPr>
          <w:rFonts w:cs="Arial"/>
        </w:rPr>
        <w:t xml:space="preserve">nother </w:t>
      </w:r>
      <w:r w:rsidRPr="00565B68">
        <w:rPr>
          <w:rFonts w:cs="Arial"/>
        </w:rPr>
        <w:t>tick bite</w:t>
      </w:r>
    </w:p>
    <w:p w14:paraId="5DA5B3CD" w14:textId="418E5214" w:rsidR="0087283C" w:rsidRPr="00565B68" w:rsidRDefault="0087283C" w:rsidP="0087283C">
      <w:pPr>
        <w:pStyle w:val="ListBullet"/>
        <w:rPr>
          <w:rFonts w:cs="Arial"/>
        </w:rPr>
      </w:pPr>
      <w:r>
        <w:rPr>
          <w:rFonts w:cs="Arial"/>
        </w:rPr>
        <w:t>i</w:t>
      </w:r>
      <w:r w:rsidRPr="00565B68">
        <w:rPr>
          <w:rFonts w:cs="Arial"/>
        </w:rPr>
        <w:t>f a person develops MMA and does not have another tick bite, that person can significantly reduce their allergy levels over 18 months or two years, with some people able to tolerate mammalian meat again after 3-4 years</w:t>
      </w:r>
    </w:p>
    <w:p w14:paraId="38EF96EA" w14:textId="6896E6C6" w:rsidR="00AD0B48" w:rsidRDefault="0087283C" w:rsidP="0087283C">
      <w:pPr>
        <w:pStyle w:val="ListBullet"/>
        <w:rPr>
          <w:rFonts w:cs="Arial"/>
        </w:rPr>
      </w:pPr>
      <w:r>
        <w:rPr>
          <w:rFonts w:cs="Arial"/>
        </w:rPr>
        <w:t>i</w:t>
      </w:r>
      <w:r w:rsidRPr="00565B68">
        <w:rPr>
          <w:rFonts w:cs="Arial"/>
        </w:rPr>
        <w:t>f a person loses their MMA and has another tick bite, the MMA can return</w:t>
      </w:r>
    </w:p>
    <w:p w14:paraId="5E7F0831" w14:textId="0C8F20A2" w:rsidR="00762872" w:rsidRDefault="0087283C" w:rsidP="00136B5F">
      <w:pPr>
        <w:pStyle w:val="ListBullet"/>
      </w:pPr>
      <w:r w:rsidRPr="008D0D02">
        <w:t xml:space="preserve">the </w:t>
      </w:r>
      <w:r w:rsidRPr="00136B5F">
        <w:t>majority</w:t>
      </w:r>
      <w:r w:rsidRPr="008D0D02">
        <w:t xml:space="preserve"> of tick anaphylaxis sufferers develop </w:t>
      </w:r>
      <w:r w:rsidR="0055251B" w:rsidRPr="008D0D02">
        <w:t>sensitivity to alpha-gal</w:t>
      </w:r>
      <w:r w:rsidR="006D45B6" w:rsidRPr="008D0D02">
        <w:t xml:space="preserve"> </w:t>
      </w:r>
      <w:r w:rsidRPr="008D0D02">
        <w:t>and at least 30% develop MMA symptoms as well</w:t>
      </w:r>
    </w:p>
    <w:p w14:paraId="69E38C50" w14:textId="77777777" w:rsidR="00762872" w:rsidRDefault="00762872">
      <w:pPr>
        <w:spacing w:after="0" w:line="240" w:lineRule="auto"/>
        <w:rPr>
          <w:color w:val="000000" w:themeColor="text1"/>
          <w:sz w:val="21"/>
        </w:rPr>
      </w:pPr>
      <w:r>
        <w:br w:type="page"/>
      </w:r>
    </w:p>
    <w:p w14:paraId="418A4E16" w14:textId="1C3EDC04" w:rsidR="00655DFF" w:rsidRDefault="0087283C" w:rsidP="00B76906">
      <w:pPr>
        <w:pStyle w:val="ListBullet"/>
      </w:pPr>
      <w:r w:rsidRPr="008D0D02">
        <w:lastRenderedPageBreak/>
        <w:t xml:space="preserve">in </w:t>
      </w:r>
      <w:r w:rsidR="00DB186D" w:rsidRPr="008D0D02">
        <w:t xml:space="preserve">areas where </w:t>
      </w:r>
      <w:r w:rsidRPr="008D0D02">
        <w:t>tick</w:t>
      </w:r>
      <w:r w:rsidR="00DB186D" w:rsidRPr="008D0D02">
        <w:t>s are commonly found</w:t>
      </w:r>
      <w:r w:rsidRPr="008D0D02">
        <w:t xml:space="preserve"> in Australia, up to 25% of the community will </w:t>
      </w:r>
      <w:r w:rsidR="006A70D8" w:rsidRPr="008D0D02">
        <w:t>be sensitised to alpha-gal</w:t>
      </w:r>
      <w:r w:rsidR="005A334B" w:rsidRPr="008D0D02">
        <w:t xml:space="preserve"> </w:t>
      </w:r>
      <w:r w:rsidRPr="008D0D02">
        <w:t>and be unaware that they are sensitised to</w:t>
      </w:r>
      <w:r w:rsidR="005A334B" w:rsidRPr="008D0D02">
        <w:t xml:space="preserve"> </w:t>
      </w:r>
      <w:r w:rsidR="0055251B" w:rsidRPr="008D0D02">
        <w:t xml:space="preserve">alpha-gal </w:t>
      </w:r>
      <w:r w:rsidRPr="008D0D02">
        <w:t xml:space="preserve">as they have no symptoms when eating mammalian meat or are not mammalian </w:t>
      </w:r>
      <w:r w:rsidR="00C71092" w:rsidRPr="008D0D02">
        <w:t>meat-</w:t>
      </w:r>
      <w:r w:rsidRPr="008D0D02">
        <w:t xml:space="preserve">eaters. The risk of reaction to mammalian products in medications still exists for these people. After two tick bites up to </w:t>
      </w:r>
      <w:r w:rsidR="00907E47" w:rsidRPr="008D0D02">
        <w:t xml:space="preserve">half </w:t>
      </w:r>
      <w:r w:rsidRPr="008D0D02">
        <w:t>of individuals may be sensitised to alpha-gal</w:t>
      </w:r>
      <w:r w:rsidR="00AD0B48" w:rsidRPr="008D0D02">
        <w:t>.</w:t>
      </w:r>
    </w:p>
    <w:p w14:paraId="326F9722" w14:textId="1E51C1F3" w:rsidR="005632D7" w:rsidRPr="00565B68" w:rsidRDefault="005632D7" w:rsidP="005632D7">
      <w:pPr>
        <w:pStyle w:val="Heading3"/>
      </w:pPr>
      <w:r>
        <w:t>Two o</w:t>
      </w:r>
      <w:r w:rsidRPr="00565B68">
        <w:t>ther rare conditions associated with MMA</w:t>
      </w:r>
    </w:p>
    <w:p w14:paraId="7E05C2FF" w14:textId="1F4F13FD" w:rsidR="005632D7" w:rsidRPr="00565B68" w:rsidRDefault="00865D21" w:rsidP="00865D21">
      <w:pPr>
        <w:pStyle w:val="Paragraphtext"/>
        <w:rPr>
          <w:rFonts w:cs="Arial"/>
        </w:rPr>
      </w:pPr>
      <w:r>
        <w:t xml:space="preserve">Approximately 3-4% of people with MMA after tick bites also have </w:t>
      </w:r>
      <w:r w:rsidRPr="00C613E2">
        <w:rPr>
          <w:color w:val="auto"/>
        </w:rPr>
        <w:t xml:space="preserve">the very rare disease </w:t>
      </w:r>
      <w:proofErr w:type="spellStart"/>
      <w:r>
        <w:t>mastocytosis</w:t>
      </w:r>
      <w:proofErr w:type="spellEnd"/>
      <w:r>
        <w:t xml:space="preserve">. People with </w:t>
      </w:r>
      <w:proofErr w:type="spellStart"/>
      <w:r>
        <w:t>mastocytosis</w:t>
      </w:r>
      <w:proofErr w:type="spellEnd"/>
      <w:r>
        <w:t xml:space="preserve"> produce more mast cells in their bone marrow than normal. Mast cells are involved in inflammation seen in allergic reactions. People with </w:t>
      </w:r>
      <w:proofErr w:type="spellStart"/>
      <w:r>
        <w:t>mastocytosis</w:t>
      </w:r>
      <w:proofErr w:type="spellEnd"/>
      <w:r>
        <w:t xml:space="preserve"> have very severe anaphylaxis when they come into contact with allergens and other agents due to having more mast cells.</w:t>
      </w:r>
      <w:r w:rsidR="00253E52" w:rsidRPr="00565B68" w:rsidDel="00253E52">
        <w:rPr>
          <w:rFonts w:cs="Arial"/>
        </w:rPr>
        <w:t xml:space="preserve"> </w:t>
      </w:r>
    </w:p>
    <w:p w14:paraId="3E16B410" w14:textId="14ED3C77" w:rsidR="005632D7" w:rsidRPr="00DF5BC7" w:rsidRDefault="005632D7" w:rsidP="005632D7">
      <w:pPr>
        <w:pStyle w:val="Paragraphtext"/>
        <w:rPr>
          <w:rStyle w:val="Strong"/>
          <w:rFonts w:cs="Arial"/>
          <w:b w:val="0"/>
        </w:rPr>
      </w:pPr>
      <w:r>
        <w:rPr>
          <w:rFonts w:cs="Arial"/>
        </w:rPr>
        <w:t>There are other</w:t>
      </w:r>
      <w:r w:rsidRPr="00565B68">
        <w:rPr>
          <w:rFonts w:cs="Arial"/>
        </w:rPr>
        <w:t xml:space="preserve"> cases </w:t>
      </w:r>
      <w:r w:rsidRPr="00565B68">
        <w:rPr>
          <w:rStyle w:val="Strong"/>
          <w:rFonts w:cs="Arial"/>
          <w:b w:val="0"/>
          <w:bCs w:val="0"/>
        </w:rPr>
        <w:t>of adult</w:t>
      </w:r>
      <w:r>
        <w:rPr>
          <w:rStyle w:val="Strong"/>
          <w:rFonts w:cs="Arial"/>
          <w:b w:val="0"/>
          <w:bCs w:val="0"/>
        </w:rPr>
        <w:t>s who had been bitten by ticks and who had developed</w:t>
      </w:r>
      <w:r w:rsidRPr="00565B68">
        <w:rPr>
          <w:rStyle w:val="Strong"/>
          <w:rFonts w:cs="Arial"/>
          <w:b w:val="0"/>
          <w:bCs w:val="0"/>
        </w:rPr>
        <w:t xml:space="preserve"> acute </w:t>
      </w:r>
      <w:r>
        <w:rPr>
          <w:rStyle w:val="Strong"/>
          <w:rFonts w:cs="Arial"/>
          <w:b w:val="0"/>
          <w:bCs w:val="0"/>
        </w:rPr>
        <w:t>f</w:t>
      </w:r>
      <w:r w:rsidRPr="00565B68">
        <w:rPr>
          <w:rStyle w:val="Strong"/>
          <w:rFonts w:cs="Arial"/>
          <w:b w:val="0"/>
          <w:bCs w:val="0"/>
        </w:rPr>
        <w:t xml:space="preserve">ood </w:t>
      </w:r>
      <w:r>
        <w:rPr>
          <w:rFonts w:cs="Arial"/>
        </w:rPr>
        <w:t>c</w:t>
      </w:r>
      <w:r w:rsidRPr="00565B68">
        <w:rPr>
          <w:rFonts w:cs="Arial"/>
        </w:rPr>
        <w:t>arbohydrate</w:t>
      </w:r>
      <w:r>
        <w:rPr>
          <w:rFonts w:cs="Arial"/>
        </w:rPr>
        <w:t>-i</w:t>
      </w:r>
      <w:r w:rsidRPr="00565B68">
        <w:rPr>
          <w:rFonts w:cs="Arial"/>
        </w:rPr>
        <w:t xml:space="preserve">nduced </w:t>
      </w:r>
      <w:r>
        <w:rPr>
          <w:rFonts w:cs="Arial"/>
        </w:rPr>
        <w:t>e</w:t>
      </w:r>
      <w:r w:rsidRPr="00565B68">
        <w:rPr>
          <w:rFonts w:cs="Arial"/>
        </w:rPr>
        <w:t xml:space="preserve">nterocolitis </w:t>
      </w:r>
      <w:r>
        <w:rPr>
          <w:rFonts w:cs="Arial"/>
        </w:rPr>
        <w:t>s</w:t>
      </w:r>
      <w:r w:rsidRPr="00565B68">
        <w:rPr>
          <w:rFonts w:cs="Arial"/>
        </w:rPr>
        <w:t>yndrome (FCIES)</w:t>
      </w:r>
      <w:r>
        <w:rPr>
          <w:rFonts w:cs="Arial"/>
        </w:rPr>
        <w:t xml:space="preserve">, which </w:t>
      </w:r>
      <w:r>
        <w:rPr>
          <w:rStyle w:val="Strong"/>
          <w:rFonts w:cs="Arial"/>
          <w:b w:val="0"/>
          <w:bCs w:val="0"/>
        </w:rPr>
        <w:t xml:space="preserve">affects a very small number of individuals who react to mammalian meat. </w:t>
      </w:r>
      <w:r w:rsidR="00A5652F" w:rsidRPr="00A5652F">
        <w:rPr>
          <w:rStyle w:val="Strong"/>
          <w:rFonts w:cs="Arial"/>
          <w:b w:val="0"/>
          <w:bCs w:val="0"/>
        </w:rPr>
        <w:t>Importantly, these people do not test positive for the allergy to alpha gal.</w:t>
      </w:r>
      <w:r w:rsidR="00A5652F">
        <w:rPr>
          <w:rStyle w:val="Strong"/>
          <w:rFonts w:cs="Arial"/>
          <w:b w:val="0"/>
          <w:bCs w:val="0"/>
        </w:rPr>
        <w:t xml:space="preserve"> </w:t>
      </w:r>
      <w:r>
        <w:rPr>
          <w:rStyle w:val="Strong"/>
          <w:rFonts w:cs="Arial"/>
          <w:b w:val="0"/>
          <w:bCs w:val="0"/>
        </w:rPr>
        <w:t>The symptoms of FCIES include:</w:t>
      </w:r>
    </w:p>
    <w:p w14:paraId="0806945F" w14:textId="087A3321" w:rsidR="005632D7" w:rsidRPr="00F00F1A" w:rsidRDefault="005632D7" w:rsidP="005632D7">
      <w:pPr>
        <w:pStyle w:val="ListBullet"/>
        <w:rPr>
          <w:rStyle w:val="Strong"/>
          <w:rFonts w:cs="Arial"/>
          <w:b w:val="0"/>
        </w:rPr>
      </w:pPr>
      <w:r>
        <w:rPr>
          <w:rStyle w:val="Strong"/>
          <w:rFonts w:cs="Arial"/>
          <w:b w:val="0"/>
          <w:bCs w:val="0"/>
        </w:rPr>
        <w:t>prolonged severe vomiting and diarrhoea</w:t>
      </w:r>
    </w:p>
    <w:p w14:paraId="7F76A9B8" w14:textId="5A9071DF" w:rsidR="005632D7" w:rsidRDefault="005632D7" w:rsidP="005632D7">
      <w:pPr>
        <w:pStyle w:val="ListBullet"/>
        <w:rPr>
          <w:rStyle w:val="Strong"/>
          <w:rFonts w:cs="Arial"/>
          <w:b w:val="0"/>
          <w:bCs w:val="0"/>
        </w:rPr>
      </w:pPr>
      <w:r w:rsidRPr="006069C1">
        <w:rPr>
          <w:rStyle w:val="Strong"/>
          <w:rFonts w:cs="Arial"/>
          <w:b w:val="0"/>
          <w:bCs w:val="0"/>
        </w:rPr>
        <w:t>low blood pressure</w:t>
      </w:r>
    </w:p>
    <w:p w14:paraId="0659F44E" w14:textId="5656C343" w:rsidR="005632D7" w:rsidRDefault="005632D7" w:rsidP="005632D7">
      <w:pPr>
        <w:pStyle w:val="ListBullet"/>
        <w:rPr>
          <w:rStyle w:val="Strong"/>
          <w:rFonts w:cs="Arial"/>
          <w:b w:val="0"/>
          <w:bCs w:val="0"/>
        </w:rPr>
      </w:pPr>
      <w:r>
        <w:rPr>
          <w:rStyle w:val="Strong"/>
          <w:rFonts w:cs="Arial"/>
          <w:b w:val="0"/>
          <w:bCs w:val="0"/>
        </w:rPr>
        <w:t>an unhealthy pale appearance</w:t>
      </w:r>
      <w:r w:rsidR="005A334B">
        <w:rPr>
          <w:rStyle w:val="Strong"/>
          <w:rFonts w:cs="Arial"/>
          <w:b w:val="0"/>
          <w:bCs w:val="0"/>
        </w:rPr>
        <w:t xml:space="preserve"> (pallor</w:t>
      </w:r>
      <w:r>
        <w:rPr>
          <w:rStyle w:val="Strong"/>
          <w:rFonts w:cs="Arial"/>
          <w:b w:val="0"/>
          <w:bCs w:val="0"/>
        </w:rPr>
        <w:t xml:space="preserve">) </w:t>
      </w:r>
      <w:r w:rsidRPr="006069C1">
        <w:rPr>
          <w:rStyle w:val="Strong"/>
          <w:rFonts w:cs="Arial"/>
          <w:b w:val="0"/>
          <w:bCs w:val="0"/>
        </w:rPr>
        <w:t xml:space="preserve">and lethargy </w:t>
      </w:r>
      <w:r>
        <w:rPr>
          <w:rStyle w:val="Strong"/>
          <w:rFonts w:cs="Arial"/>
          <w:b w:val="0"/>
          <w:bCs w:val="0"/>
        </w:rPr>
        <w:t>(lack of energy).</w:t>
      </w:r>
    </w:p>
    <w:p w14:paraId="43FDFC93" w14:textId="598DCDFC" w:rsidR="005632D7" w:rsidRPr="00652020" w:rsidRDefault="005632D7" w:rsidP="00652020">
      <w:pPr>
        <w:pStyle w:val="Paragraphtext"/>
        <w:rPr>
          <w:rStyle w:val="Strong"/>
          <w:b w:val="0"/>
          <w:bCs w:val="0"/>
        </w:rPr>
      </w:pPr>
      <w:r w:rsidRPr="00652020">
        <w:rPr>
          <w:rStyle w:val="Strong"/>
          <w:b w:val="0"/>
          <w:bCs w:val="0"/>
        </w:rPr>
        <w:t xml:space="preserve">For people who have FCIES, dietary advice is similar to that for people with </w:t>
      </w:r>
      <w:r w:rsidR="005A334B" w:rsidRPr="00652020">
        <w:rPr>
          <w:rStyle w:val="Strong"/>
          <w:b w:val="0"/>
          <w:bCs w:val="0"/>
        </w:rPr>
        <w:t>MMA</w:t>
      </w:r>
      <w:r w:rsidRPr="00652020">
        <w:rPr>
          <w:rStyle w:val="Strong"/>
          <w:b w:val="0"/>
          <w:bCs w:val="0"/>
        </w:rPr>
        <w:t>.</w:t>
      </w:r>
    </w:p>
    <w:p w14:paraId="5C220774" w14:textId="207AB5E3" w:rsidR="00E43FFF" w:rsidRPr="00565B68" w:rsidRDefault="00E43FFF" w:rsidP="005632D7">
      <w:pPr>
        <w:pStyle w:val="Heading3"/>
      </w:pPr>
      <w:bookmarkStart w:id="1" w:name="WhatIsAlphaGal"/>
      <w:bookmarkEnd w:id="1"/>
      <w:r>
        <w:t>What is a</w:t>
      </w:r>
      <w:r w:rsidRPr="00565B68">
        <w:t>lpha-gal</w:t>
      </w:r>
      <w:r>
        <w:t>?</w:t>
      </w:r>
    </w:p>
    <w:p w14:paraId="2084D871" w14:textId="371DF891" w:rsidR="00E43FFF" w:rsidRPr="00565B68" w:rsidRDefault="00E43FFF" w:rsidP="00E43FFF">
      <w:pPr>
        <w:pStyle w:val="Paragraphtext"/>
        <w:rPr>
          <w:rFonts w:cs="Arial"/>
        </w:rPr>
      </w:pPr>
      <w:r w:rsidRPr="00565B68">
        <w:rPr>
          <w:rFonts w:cs="Arial"/>
        </w:rPr>
        <w:t xml:space="preserve">Alpha-gal is a sugar molecule found in </w:t>
      </w:r>
      <w:r w:rsidR="00D23271">
        <w:rPr>
          <w:rFonts w:cs="Arial"/>
        </w:rPr>
        <w:t>all</w:t>
      </w:r>
      <w:r w:rsidR="00D23271" w:rsidRPr="00565B68">
        <w:rPr>
          <w:rFonts w:cs="Arial"/>
        </w:rPr>
        <w:t xml:space="preserve"> </w:t>
      </w:r>
      <w:r w:rsidRPr="00565B68">
        <w:rPr>
          <w:rFonts w:cs="Arial"/>
        </w:rPr>
        <w:t>mammals</w:t>
      </w:r>
      <w:r w:rsidR="00D23271">
        <w:rPr>
          <w:rFonts w:cs="Arial"/>
        </w:rPr>
        <w:t xml:space="preserve">, </w:t>
      </w:r>
      <w:r w:rsidR="00EB0848" w:rsidRPr="00EB0848">
        <w:rPr>
          <w:rFonts w:cs="Arial"/>
        </w:rPr>
        <w:t xml:space="preserve">except for humans, great apes and </w:t>
      </w:r>
      <w:proofErr w:type="gramStart"/>
      <w:r w:rsidR="00EB0848" w:rsidRPr="00EB0848">
        <w:rPr>
          <w:rFonts w:cs="Arial"/>
        </w:rPr>
        <w:t>Old World</w:t>
      </w:r>
      <w:proofErr w:type="gramEnd"/>
      <w:r w:rsidR="00EB0848" w:rsidRPr="00EB0848">
        <w:rPr>
          <w:rFonts w:cs="Arial"/>
        </w:rPr>
        <w:t xml:space="preserve"> monkeys</w:t>
      </w:r>
      <w:r w:rsidRPr="00565B68">
        <w:rPr>
          <w:rFonts w:cs="Arial"/>
        </w:rPr>
        <w:t xml:space="preserve">. Alpha-gal is present in all mammalian meat and mammalian meat products eaten by humans, but is not found in fish, reptiles or birds. Alpha-gal can </w:t>
      </w:r>
      <w:r w:rsidR="001425C5">
        <w:rPr>
          <w:rFonts w:cs="Arial"/>
        </w:rPr>
        <w:t xml:space="preserve">also </w:t>
      </w:r>
      <w:r w:rsidRPr="00565B68">
        <w:rPr>
          <w:rFonts w:cs="Arial"/>
        </w:rPr>
        <w:t xml:space="preserve">be found in products made from mammals including some medications, cosmetics, vaccines, </w:t>
      </w:r>
      <w:r>
        <w:rPr>
          <w:rFonts w:cs="Arial"/>
        </w:rPr>
        <w:t xml:space="preserve">mammalian </w:t>
      </w:r>
      <w:r w:rsidRPr="00565B68">
        <w:rPr>
          <w:rFonts w:cs="Arial"/>
        </w:rPr>
        <w:t>gelatine</w:t>
      </w:r>
      <w:r>
        <w:rPr>
          <w:rFonts w:cs="Arial"/>
        </w:rPr>
        <w:t>s</w:t>
      </w:r>
      <w:r w:rsidRPr="00565B68">
        <w:rPr>
          <w:rFonts w:cs="Arial"/>
        </w:rPr>
        <w:t xml:space="preserve">, and milk products. </w:t>
      </w:r>
    </w:p>
    <w:p w14:paraId="7BDC76D7" w14:textId="7E56BE5B" w:rsidR="005632D7" w:rsidRDefault="00E43FFF" w:rsidP="00E43FFF">
      <w:pPr>
        <w:pStyle w:val="Paragraphtext"/>
        <w:rPr>
          <w:rFonts w:cs="Arial"/>
        </w:rPr>
      </w:pPr>
      <w:r>
        <w:rPr>
          <w:rFonts w:cs="Arial"/>
        </w:rPr>
        <w:t>I</w:t>
      </w:r>
      <w:r w:rsidRPr="00565B68">
        <w:rPr>
          <w:rFonts w:cs="Arial"/>
        </w:rPr>
        <w:t>n addition to allergy to mammalian meats, some people will also be allergic to mammalian milks and animal-derived gelatine, which is present in many food products</w:t>
      </w:r>
      <w:r w:rsidR="005A334B">
        <w:rPr>
          <w:rFonts w:cs="Arial"/>
        </w:rPr>
        <w:t xml:space="preserve"> and </w:t>
      </w:r>
      <w:r w:rsidRPr="00565B68">
        <w:rPr>
          <w:rFonts w:cs="Arial"/>
        </w:rPr>
        <w:t>in some medications</w:t>
      </w:r>
      <w:r>
        <w:rPr>
          <w:rFonts w:cs="Arial"/>
        </w:rPr>
        <w:t xml:space="preserve">. </w:t>
      </w:r>
    </w:p>
    <w:p w14:paraId="76B50ACB" w14:textId="7E42801C" w:rsidR="00E43FFF" w:rsidRPr="00565B68" w:rsidRDefault="00B357DB">
      <w:pPr>
        <w:pStyle w:val="Heading3"/>
      </w:pPr>
      <w:r>
        <w:t>Things that p</w:t>
      </w:r>
      <w:r w:rsidR="00E43FFF">
        <w:t>eople with MMA need to be aware of</w:t>
      </w:r>
    </w:p>
    <w:p w14:paraId="31022A31" w14:textId="77777777" w:rsidR="005A334B" w:rsidRDefault="00E43FFF" w:rsidP="00E43FFF">
      <w:pPr>
        <w:pStyle w:val="Paragraphtext"/>
        <w:rPr>
          <w:rFonts w:cs="Arial"/>
        </w:rPr>
      </w:pPr>
      <w:r w:rsidRPr="00565B68">
        <w:rPr>
          <w:rFonts w:cs="Arial"/>
        </w:rPr>
        <w:t>Management of MMA includes</w:t>
      </w:r>
      <w:r w:rsidR="005A334B">
        <w:rPr>
          <w:rFonts w:cs="Arial"/>
        </w:rPr>
        <w:t>:</w:t>
      </w:r>
    </w:p>
    <w:p w14:paraId="48D96510" w14:textId="2D2C1E13" w:rsidR="005A334B" w:rsidRDefault="00E43FFF" w:rsidP="00B021A1">
      <w:pPr>
        <w:pStyle w:val="Paragraphtext"/>
        <w:numPr>
          <w:ilvl w:val="0"/>
          <w:numId w:val="45"/>
        </w:numPr>
        <w:spacing w:before="60"/>
        <w:ind w:left="360"/>
        <w:rPr>
          <w:rFonts w:cs="Arial"/>
        </w:rPr>
      </w:pPr>
      <w:r w:rsidRPr="00565B68">
        <w:rPr>
          <w:rFonts w:cs="Arial"/>
        </w:rPr>
        <w:t>knowing what foods and drinks to avoid</w:t>
      </w:r>
    </w:p>
    <w:p w14:paraId="6EDD07BF" w14:textId="64BFD00D" w:rsidR="005A334B" w:rsidRDefault="00E43FFF" w:rsidP="00B021A1">
      <w:pPr>
        <w:pStyle w:val="Paragraphtext"/>
        <w:numPr>
          <w:ilvl w:val="0"/>
          <w:numId w:val="45"/>
        </w:numPr>
        <w:spacing w:before="60"/>
        <w:ind w:left="360"/>
        <w:rPr>
          <w:rFonts w:cs="Arial"/>
        </w:rPr>
      </w:pPr>
      <w:r w:rsidRPr="00565B68">
        <w:rPr>
          <w:rFonts w:cs="Arial"/>
        </w:rPr>
        <w:t>being aware of medical and therapeutic products that contain alpha-gal</w:t>
      </w:r>
    </w:p>
    <w:p w14:paraId="1B59A972" w14:textId="0E0DD746" w:rsidR="005A334B" w:rsidRDefault="00E43FFF" w:rsidP="00B021A1">
      <w:pPr>
        <w:pStyle w:val="Paragraphtext"/>
        <w:numPr>
          <w:ilvl w:val="0"/>
          <w:numId w:val="45"/>
        </w:numPr>
        <w:spacing w:before="60"/>
        <w:ind w:left="360"/>
        <w:rPr>
          <w:rFonts w:cs="Arial"/>
        </w:rPr>
      </w:pPr>
      <w:r w:rsidRPr="00565B68">
        <w:rPr>
          <w:rFonts w:cs="Arial"/>
        </w:rPr>
        <w:t>preventing tick bites</w:t>
      </w:r>
    </w:p>
    <w:p w14:paraId="50CA562F" w14:textId="7AEB3ED9" w:rsidR="005A334B" w:rsidRDefault="00E43FFF" w:rsidP="00B021A1">
      <w:pPr>
        <w:pStyle w:val="Paragraphtext"/>
        <w:numPr>
          <w:ilvl w:val="0"/>
          <w:numId w:val="45"/>
        </w:numPr>
        <w:spacing w:before="60"/>
        <w:ind w:left="360"/>
        <w:rPr>
          <w:rFonts w:cs="Arial"/>
        </w:rPr>
      </w:pPr>
      <w:r w:rsidRPr="00565B68">
        <w:rPr>
          <w:rFonts w:cs="Arial"/>
        </w:rPr>
        <w:t xml:space="preserve">killing the tick </w:t>
      </w:r>
      <w:r>
        <w:rPr>
          <w:rFonts w:cs="Arial"/>
          <w:iCs/>
        </w:rPr>
        <w:t>where it is</w:t>
      </w:r>
      <w:r w:rsidR="001419BE">
        <w:rPr>
          <w:rFonts w:cs="Arial"/>
          <w:iCs/>
        </w:rPr>
        <w:t>,</w:t>
      </w:r>
      <w:r>
        <w:rPr>
          <w:rFonts w:cs="Arial"/>
          <w:iCs/>
        </w:rPr>
        <w:t xml:space="preserve"> </w:t>
      </w:r>
      <w:r w:rsidRPr="00565B68">
        <w:rPr>
          <w:rFonts w:cs="Arial"/>
        </w:rPr>
        <w:t>if bitten</w:t>
      </w:r>
      <w:r w:rsidRPr="00304570">
        <w:rPr>
          <w:rFonts w:cs="Arial"/>
        </w:rPr>
        <w:t>.</w:t>
      </w:r>
    </w:p>
    <w:p w14:paraId="197DAD96" w14:textId="7CFC3F32" w:rsidR="001D0371" w:rsidRDefault="00936868" w:rsidP="00E43FFF">
      <w:pPr>
        <w:pStyle w:val="Paragraphtext"/>
      </w:pPr>
      <w:r>
        <w:t xml:space="preserve">See </w:t>
      </w:r>
      <w:r>
        <w:rPr>
          <w:i/>
          <w:iCs/>
        </w:rPr>
        <w:t xml:space="preserve">Prevention </w:t>
      </w:r>
      <w:r w:rsidR="00685255">
        <w:rPr>
          <w:i/>
          <w:iCs/>
        </w:rPr>
        <w:t xml:space="preserve">of tick bites in Australia </w:t>
      </w:r>
      <w:r w:rsidR="004C7866">
        <w:t xml:space="preserve">and </w:t>
      </w:r>
      <w:r w:rsidR="004C7866">
        <w:rPr>
          <w:i/>
          <w:iCs/>
        </w:rPr>
        <w:t>M</w:t>
      </w:r>
      <w:r>
        <w:rPr>
          <w:i/>
          <w:iCs/>
        </w:rPr>
        <w:t xml:space="preserve">anagement of tick bites in Australia </w:t>
      </w:r>
      <w:r w:rsidR="00844FE6">
        <w:t xml:space="preserve">factsheets </w:t>
      </w:r>
      <w:r>
        <w:t>for more detail.</w:t>
      </w:r>
      <w:r w:rsidR="001D0371">
        <w:br w:type="page"/>
      </w:r>
    </w:p>
    <w:p w14:paraId="4B0D9A06" w14:textId="77777777" w:rsidR="005632D7" w:rsidRDefault="005632D7" w:rsidP="005632D7">
      <w:pPr>
        <w:pStyle w:val="Heading3"/>
      </w:pPr>
      <w:bookmarkStart w:id="2" w:name="ManagingATick"/>
      <w:bookmarkStart w:id="3" w:name="AustralianParalysisTick"/>
      <w:bookmarkStart w:id="4" w:name="SevereTick"/>
      <w:bookmarkStart w:id="5" w:name="TickAna"/>
      <w:bookmarkStart w:id="6" w:name="TwoOtherRareConditions"/>
      <w:bookmarkEnd w:id="2"/>
      <w:bookmarkEnd w:id="3"/>
      <w:bookmarkEnd w:id="4"/>
      <w:bookmarkEnd w:id="5"/>
      <w:bookmarkEnd w:id="6"/>
      <w:r>
        <w:lastRenderedPageBreak/>
        <w:t>Where to find out more about MMA</w:t>
      </w:r>
    </w:p>
    <w:p w14:paraId="63DAB490" w14:textId="77777777" w:rsidR="005632D7" w:rsidRDefault="005632D7" w:rsidP="005632D7">
      <w:pPr>
        <w:pStyle w:val="ListBullet"/>
      </w:pPr>
      <w:proofErr w:type="spellStart"/>
      <w:r>
        <w:t>TiARA</w:t>
      </w:r>
      <w:proofErr w:type="spellEnd"/>
      <w:r>
        <w:t xml:space="preserve">, </w:t>
      </w:r>
      <w:hyperlink r:id="rId20" w:history="1">
        <w:r w:rsidRPr="00447512">
          <w:rPr>
            <w:rStyle w:val="Hyperlink"/>
            <w:shd w:val="clear" w:color="auto" w:fill="FFFFFF"/>
          </w:rPr>
          <w:t>https://www.tiara.org.au/</w:t>
        </w:r>
      </w:hyperlink>
    </w:p>
    <w:p w14:paraId="584DF717" w14:textId="19873371" w:rsidR="005632D7" w:rsidRDefault="005632D7" w:rsidP="005632D7">
      <w:pPr>
        <w:pStyle w:val="ListBullet"/>
        <w:rPr>
          <w:shd w:val="clear" w:color="auto" w:fill="FFFFFF"/>
        </w:rPr>
      </w:pPr>
      <w:r w:rsidRPr="00251EF7">
        <w:t>A</w:t>
      </w:r>
      <w:r w:rsidR="00681B7D">
        <w:t>&amp;</w:t>
      </w:r>
      <w:r w:rsidRPr="00251EF7">
        <w:t>A</w:t>
      </w:r>
      <w:r w:rsidR="00B82E24">
        <w:t>A</w:t>
      </w:r>
      <w:r>
        <w:t xml:space="preserve">, </w:t>
      </w:r>
      <w:hyperlink r:id="rId21" w:history="1">
        <w:r w:rsidRPr="00AA4B05">
          <w:rPr>
            <w:rStyle w:val="Hyperlink"/>
          </w:rPr>
          <w:t>https://allergyfacts.org.au/</w:t>
        </w:r>
      </w:hyperlink>
    </w:p>
    <w:p w14:paraId="03D96E14" w14:textId="2A116FB6" w:rsidR="00655DFF" w:rsidRDefault="005632D7" w:rsidP="000706E4">
      <w:pPr>
        <w:pStyle w:val="ListBullet"/>
      </w:pPr>
      <w:r>
        <w:rPr>
          <w:shd w:val="clear" w:color="auto" w:fill="FFFFFF"/>
        </w:rPr>
        <w:t xml:space="preserve">ASCIA, </w:t>
      </w:r>
      <w:hyperlink r:id="rId22" w:history="1">
        <w:r w:rsidRPr="00D83C73">
          <w:rPr>
            <w:rStyle w:val="Hyperlink"/>
            <w:shd w:val="clear" w:color="auto" w:fill="FFFFFF"/>
          </w:rPr>
          <w:t>https://www.allergy.org.au/patients/insect-allergy-bites-and-stings/tick-allergy</w:t>
        </w:r>
      </w:hyperlink>
      <w:r w:rsidR="00F37A20">
        <w:t>.</w:t>
      </w:r>
    </w:p>
    <w:p w14:paraId="646D52E9" w14:textId="0E96C679" w:rsidR="002B561E" w:rsidRPr="00565B68" w:rsidRDefault="002B561E" w:rsidP="0032710C">
      <w:pPr>
        <w:pStyle w:val="Heading1"/>
      </w:pPr>
      <w:r>
        <w:t xml:space="preserve">Mild </w:t>
      </w:r>
      <w:r w:rsidR="004734E8">
        <w:t xml:space="preserve">allergic </w:t>
      </w:r>
      <w:r>
        <w:t>reactions to tick bites</w:t>
      </w:r>
    </w:p>
    <w:p w14:paraId="508CAC48" w14:textId="3F2AFA1A" w:rsidR="00BC4C51" w:rsidRPr="007D7F33" w:rsidRDefault="007776BE" w:rsidP="007D7F33">
      <w:pPr>
        <w:pStyle w:val="Paragraphtext"/>
      </w:pPr>
      <w:r w:rsidRPr="007D7F33">
        <w:t xml:space="preserve">Mild allergic reactions to ticks include large local swelling and inflammation at the site of a tick bite, that may last for several days. Other mild or moderate reactions to tick bites include swelling of lips, face, or eyes, hives or welts, </w:t>
      </w:r>
      <w:r w:rsidR="00A835D2">
        <w:t xml:space="preserve">or </w:t>
      </w:r>
      <w:r w:rsidRPr="007D7F33">
        <w:t>tingling mouth</w:t>
      </w:r>
      <w:r w:rsidR="007D7F33" w:rsidRPr="007D7F33">
        <w:t>.</w:t>
      </w:r>
    </w:p>
    <w:p w14:paraId="0C54DD27" w14:textId="16B59B15" w:rsidR="00DA7EFB" w:rsidRDefault="00E67B28" w:rsidP="00542310">
      <w:pPr>
        <w:pStyle w:val="Heading3"/>
        <w:rPr>
          <w:rFonts w:eastAsiaTheme="minorHAnsi"/>
        </w:rPr>
      </w:pPr>
      <w:r>
        <w:rPr>
          <w:rFonts w:eastAsiaTheme="minorHAnsi"/>
        </w:rPr>
        <w:t>Symptoms and features of large local reactions</w:t>
      </w:r>
    </w:p>
    <w:p w14:paraId="50BA33AA" w14:textId="43AF8806" w:rsidR="002B561E" w:rsidRPr="00565B68" w:rsidRDefault="002B561E" w:rsidP="002B561E">
      <w:pPr>
        <w:pStyle w:val="Paragraphtext"/>
        <w:rPr>
          <w:rFonts w:eastAsiaTheme="minorHAnsi" w:cs="Arial"/>
        </w:rPr>
      </w:pPr>
      <w:r>
        <w:rPr>
          <w:rFonts w:eastAsiaTheme="minorHAnsi" w:cs="Arial"/>
        </w:rPr>
        <w:t xml:space="preserve">Large local reactions to a tick bite </w:t>
      </w:r>
      <w:r w:rsidRPr="00565B68">
        <w:rPr>
          <w:rFonts w:eastAsiaTheme="minorHAnsi" w:cs="Arial"/>
        </w:rPr>
        <w:t xml:space="preserve">appear as </w:t>
      </w:r>
      <w:r>
        <w:rPr>
          <w:rFonts w:eastAsiaTheme="minorHAnsi" w:cs="Arial"/>
        </w:rPr>
        <w:t xml:space="preserve">a </w:t>
      </w:r>
      <w:r w:rsidRPr="00565B68">
        <w:rPr>
          <w:rFonts w:eastAsiaTheme="minorHAnsi" w:cs="Arial"/>
        </w:rPr>
        <w:t>large local swelling and inflammation at the site of the tick bite that typically extends from the bon</w:t>
      </w:r>
      <w:r w:rsidR="0094489D">
        <w:rPr>
          <w:rFonts w:eastAsiaTheme="minorHAnsi" w:cs="Arial"/>
        </w:rPr>
        <w:t>y</w:t>
      </w:r>
      <w:r w:rsidRPr="00565B68">
        <w:rPr>
          <w:rFonts w:eastAsiaTheme="minorHAnsi" w:cs="Arial"/>
        </w:rPr>
        <w:t xml:space="preserve"> joint above the bite to the bon</w:t>
      </w:r>
      <w:r w:rsidR="0094489D">
        <w:rPr>
          <w:rFonts w:eastAsiaTheme="minorHAnsi" w:cs="Arial"/>
        </w:rPr>
        <w:t>y</w:t>
      </w:r>
      <w:r w:rsidRPr="00565B68">
        <w:rPr>
          <w:rFonts w:eastAsiaTheme="minorHAnsi" w:cs="Arial"/>
        </w:rPr>
        <w:t xml:space="preserve"> joint below the bite and can last for several days.</w:t>
      </w:r>
    </w:p>
    <w:p w14:paraId="7968785D" w14:textId="67793DFE" w:rsidR="00A61128" w:rsidRDefault="002B561E" w:rsidP="002B561E">
      <w:pPr>
        <w:pStyle w:val="Paragraphtext"/>
        <w:rPr>
          <w:rFonts w:eastAsiaTheme="minorEastAsia" w:cs="Arial"/>
        </w:rPr>
      </w:pPr>
      <w:r w:rsidRPr="636EB1B3">
        <w:rPr>
          <w:rFonts w:eastAsiaTheme="minorEastAsia" w:cs="Arial"/>
        </w:rPr>
        <w:t>The reactions commence within 4-12 hours of the tick bite</w:t>
      </w:r>
      <w:r w:rsidR="004727A7">
        <w:rPr>
          <w:rFonts w:eastAsiaTheme="minorEastAsia" w:cs="Arial"/>
        </w:rPr>
        <w:t>,</w:t>
      </w:r>
      <w:r w:rsidRPr="636EB1B3">
        <w:rPr>
          <w:rFonts w:eastAsiaTheme="minorEastAsia" w:cs="Arial"/>
        </w:rPr>
        <w:t xml:space="preserve"> increase in size for 24-72 hours</w:t>
      </w:r>
      <w:r w:rsidR="00CD4BD4">
        <w:rPr>
          <w:rFonts w:eastAsiaTheme="minorEastAsia" w:cs="Arial"/>
        </w:rPr>
        <w:t xml:space="preserve"> before reaching their maximum </w:t>
      </w:r>
      <w:r w:rsidRPr="636EB1B3">
        <w:rPr>
          <w:rFonts w:eastAsiaTheme="minorEastAsia" w:cs="Arial"/>
        </w:rPr>
        <w:t>by 72 hours</w:t>
      </w:r>
      <w:r w:rsidR="00CD4BD4">
        <w:rPr>
          <w:rFonts w:eastAsiaTheme="minorEastAsia" w:cs="Arial"/>
        </w:rPr>
        <w:t xml:space="preserve">. The reaction can </w:t>
      </w:r>
      <w:r w:rsidRPr="636EB1B3">
        <w:rPr>
          <w:rFonts w:eastAsiaTheme="minorEastAsia" w:cs="Arial"/>
        </w:rPr>
        <w:t>take 7-10 days to resolve. They can be physically limiting and uncomfortable but typically have no after-effects.</w:t>
      </w:r>
    </w:p>
    <w:p w14:paraId="76C703E7" w14:textId="442668EC" w:rsidR="00E67B28" w:rsidRDefault="002912FC" w:rsidP="00542310">
      <w:pPr>
        <w:pStyle w:val="Heading3"/>
      </w:pPr>
      <w:r>
        <w:t>Treatment of large local reactions</w:t>
      </w:r>
    </w:p>
    <w:p w14:paraId="3029C621" w14:textId="40021955" w:rsidR="00655DFF" w:rsidRDefault="002B561E" w:rsidP="002B561E">
      <w:pPr>
        <w:pStyle w:val="Paragraphtext"/>
        <w:rPr>
          <w:rFonts w:cs="Arial"/>
        </w:rPr>
      </w:pPr>
      <w:r w:rsidRPr="00565B68">
        <w:rPr>
          <w:rFonts w:cs="Arial"/>
        </w:rPr>
        <w:t xml:space="preserve">Treatment of large local reactions consists of rest, </w:t>
      </w:r>
      <w:r w:rsidR="00CD4BD4">
        <w:rPr>
          <w:rFonts w:cs="Arial"/>
        </w:rPr>
        <w:t>raising</w:t>
      </w:r>
      <w:r w:rsidR="00CD4BD4" w:rsidRPr="00565B68">
        <w:rPr>
          <w:rFonts w:cs="Arial"/>
        </w:rPr>
        <w:t xml:space="preserve"> </w:t>
      </w:r>
      <w:r w:rsidRPr="00565B68">
        <w:rPr>
          <w:rFonts w:cs="Arial"/>
        </w:rPr>
        <w:t>the affected area above the level</w:t>
      </w:r>
      <w:r w:rsidRPr="00565B68">
        <w:rPr>
          <w:rFonts w:eastAsiaTheme="minorHAnsi" w:cs="Arial"/>
        </w:rPr>
        <w:t xml:space="preserve"> </w:t>
      </w:r>
      <w:r w:rsidRPr="00565B68">
        <w:rPr>
          <w:rFonts w:cs="Arial"/>
        </w:rPr>
        <w:t>of the heart, applying ice to the</w:t>
      </w:r>
      <w:r w:rsidRPr="00565B68">
        <w:rPr>
          <w:rFonts w:eastAsiaTheme="minorHAnsi" w:cs="Arial"/>
        </w:rPr>
        <w:t xml:space="preserve"> </w:t>
      </w:r>
      <w:r w:rsidRPr="00565B68">
        <w:rPr>
          <w:rFonts w:cs="Arial"/>
        </w:rPr>
        <w:t>site of the bite to help reduce</w:t>
      </w:r>
      <w:r w:rsidRPr="00565B68">
        <w:rPr>
          <w:rFonts w:eastAsiaTheme="minorHAnsi" w:cs="Arial"/>
        </w:rPr>
        <w:t xml:space="preserve"> </w:t>
      </w:r>
      <w:r w:rsidRPr="00565B68">
        <w:rPr>
          <w:rFonts w:cs="Arial"/>
        </w:rPr>
        <w:t>swelling and pain, taking medications including antihistamines</w:t>
      </w:r>
      <w:r w:rsidRPr="00565B68">
        <w:rPr>
          <w:rFonts w:eastAsiaTheme="minorHAnsi" w:cs="Arial"/>
        </w:rPr>
        <w:t xml:space="preserve"> </w:t>
      </w:r>
      <w:r w:rsidRPr="00565B68">
        <w:rPr>
          <w:rFonts w:cs="Arial"/>
        </w:rPr>
        <w:t xml:space="preserve">while swelling persists, </w:t>
      </w:r>
      <w:r w:rsidR="008750FC">
        <w:rPr>
          <w:rFonts w:cs="Arial"/>
        </w:rPr>
        <w:t xml:space="preserve">and </w:t>
      </w:r>
      <w:r>
        <w:rPr>
          <w:rFonts w:cs="Arial"/>
        </w:rPr>
        <w:t xml:space="preserve">if necessary, </w:t>
      </w:r>
      <w:r w:rsidRPr="00565B68">
        <w:rPr>
          <w:rFonts w:cs="Arial"/>
        </w:rPr>
        <w:t>oral</w:t>
      </w:r>
      <w:r w:rsidRPr="00565B68">
        <w:rPr>
          <w:rFonts w:eastAsiaTheme="minorHAnsi" w:cs="Arial"/>
        </w:rPr>
        <w:t xml:space="preserve"> </w:t>
      </w:r>
      <w:r w:rsidRPr="00565B68">
        <w:rPr>
          <w:rFonts w:cs="Arial"/>
        </w:rPr>
        <w:t>cortisone, a common treatment for</w:t>
      </w:r>
      <w:r w:rsidRPr="00565B68">
        <w:rPr>
          <w:rFonts w:eastAsiaTheme="minorHAnsi" w:cs="Arial"/>
        </w:rPr>
        <w:t xml:space="preserve"> </w:t>
      </w:r>
      <w:r w:rsidRPr="00565B68">
        <w:rPr>
          <w:rFonts w:cs="Arial"/>
        </w:rPr>
        <w:t>inflammation.</w:t>
      </w:r>
    </w:p>
    <w:p w14:paraId="50EEF2BD" w14:textId="485280B5" w:rsidR="00A5451A" w:rsidRDefault="00A5451A" w:rsidP="003640CE">
      <w:pPr>
        <w:pStyle w:val="Heading1"/>
        <w:rPr>
          <w:rStyle w:val="Strong"/>
          <w:b w:val="0"/>
        </w:rPr>
      </w:pPr>
      <w:r>
        <w:rPr>
          <w:rStyle w:val="Strong"/>
          <w:b w:val="0"/>
        </w:rPr>
        <w:t>Managing a tick bite in Australia to prevent aller</w:t>
      </w:r>
      <w:r w:rsidR="0080020B">
        <w:rPr>
          <w:rStyle w:val="Strong"/>
          <w:b w:val="0"/>
        </w:rPr>
        <w:t>gic reactions to ticks</w:t>
      </w:r>
    </w:p>
    <w:p w14:paraId="0C1BB9B8" w14:textId="55C8B3F4" w:rsidR="00BB6F8A" w:rsidRPr="00542310" w:rsidRDefault="00AE62A5" w:rsidP="00542310">
      <w:pPr>
        <w:pStyle w:val="Paragraphtext"/>
      </w:pPr>
      <w:r>
        <w:t>See the</w:t>
      </w:r>
      <w:r w:rsidRPr="00C3515E">
        <w:rPr>
          <w:i/>
          <w:iCs/>
        </w:rPr>
        <w:t xml:space="preserve"> </w:t>
      </w:r>
      <w:r>
        <w:rPr>
          <w:i/>
          <w:iCs/>
        </w:rPr>
        <w:t>M</w:t>
      </w:r>
      <w:r w:rsidRPr="00C3515E">
        <w:rPr>
          <w:i/>
          <w:iCs/>
        </w:rPr>
        <w:t>anagement of tick bites in Australia</w:t>
      </w:r>
      <w:r>
        <w:t xml:space="preserve"> factsheet</w:t>
      </w:r>
      <w:r w:rsidR="00E713CB">
        <w:t xml:space="preserve"> </w:t>
      </w:r>
      <w:r>
        <w:t xml:space="preserve">for information about </w:t>
      </w:r>
      <w:r w:rsidR="002D6AF7">
        <w:t>safely</w:t>
      </w:r>
      <w:r>
        <w:t xml:space="preserve"> managing tick bites</w:t>
      </w:r>
      <w:r w:rsidR="002D6AF7">
        <w:t xml:space="preserve"> in Australia</w:t>
      </w:r>
      <w:r>
        <w:t>.</w:t>
      </w:r>
      <w:r w:rsidR="00582E7B">
        <w:t xml:space="preserve"> For information about tick bite prevention, see the </w:t>
      </w:r>
      <w:r w:rsidR="00582E7B" w:rsidRPr="00582E7B">
        <w:rPr>
          <w:i/>
          <w:iCs/>
        </w:rPr>
        <w:t>Prevention of tick bites in Australia</w:t>
      </w:r>
      <w:r w:rsidR="00582E7B">
        <w:t xml:space="preserve"> </w:t>
      </w:r>
      <w:r w:rsidR="000B54B8">
        <w:t>f</w:t>
      </w:r>
      <w:r w:rsidR="00582E7B">
        <w:t>actsheet.</w:t>
      </w:r>
      <w:bookmarkStart w:id="7" w:name="TickPara"/>
      <w:bookmarkStart w:id="8" w:name="WhatAreTheSym"/>
      <w:bookmarkEnd w:id="7"/>
      <w:bookmarkEnd w:id="8"/>
    </w:p>
    <w:sectPr w:rsidR="00BB6F8A" w:rsidRPr="00542310" w:rsidSect="00BD4B45">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701"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4063" w14:textId="77777777" w:rsidR="00CB25EC" w:rsidRDefault="00CB25EC" w:rsidP="006B56BB">
      <w:r>
        <w:separator/>
      </w:r>
    </w:p>
    <w:p w14:paraId="378DCB04" w14:textId="77777777" w:rsidR="00CB25EC" w:rsidRDefault="00CB25EC"/>
  </w:endnote>
  <w:endnote w:type="continuationSeparator" w:id="0">
    <w:p w14:paraId="2DF5D34D" w14:textId="77777777" w:rsidR="00CB25EC" w:rsidRDefault="00CB25EC" w:rsidP="006B56BB">
      <w:r>
        <w:continuationSeparator/>
      </w:r>
    </w:p>
    <w:p w14:paraId="4AB80711" w14:textId="77777777" w:rsidR="00CB25EC" w:rsidRDefault="00CB25EC"/>
  </w:endnote>
  <w:endnote w:type="continuationNotice" w:id="1">
    <w:p w14:paraId="77BFEBA6" w14:textId="77777777" w:rsidR="00CB25EC" w:rsidRDefault="00CB2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880F" w14:textId="4221E255" w:rsidR="007E0BE1" w:rsidRDefault="007E0BE1" w:rsidP="00B021A1">
    <w:pPr>
      <w:pStyle w:val="Footer"/>
      <w:tabs>
        <w:tab w:val="clear" w:pos="4513"/>
      </w:tabs>
      <w:jc w:val="right"/>
    </w:pPr>
    <w:r w:rsidRPr="007E0BE1">
      <w:t xml:space="preserve">Serious </w:t>
    </w:r>
    <w:r>
      <w:t>A</w:t>
    </w:r>
    <w:r w:rsidRPr="007E0BE1">
      <w:t xml:space="preserve">llergic </w:t>
    </w:r>
    <w:r>
      <w:t>R</w:t>
    </w:r>
    <w:r w:rsidRPr="007E0BE1">
      <w:t xml:space="preserve">eactions to </w:t>
    </w:r>
    <w:r>
      <w:t>T</w:t>
    </w:r>
    <w:r w:rsidRPr="007E0BE1">
      <w:t xml:space="preserve">ick </w:t>
    </w:r>
    <w:r>
      <w:t>B</w:t>
    </w:r>
    <w:r w:rsidRPr="007E0BE1">
      <w:t>ites</w:t>
    </w:r>
    <w:r>
      <w:t xml:space="preserve"> Factsheet</w:t>
    </w:r>
    <w:r>
      <w:tab/>
    </w:r>
    <w:r>
      <w:fldChar w:fldCharType="begin"/>
    </w:r>
    <w:r>
      <w:instrText xml:space="preserve"> PAGE   \* MERGEFORMAT </w:instrText>
    </w:r>
    <w:r>
      <w:fldChar w:fldCharType="separate"/>
    </w:r>
    <w: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2FF6" w14:textId="44B979C2" w:rsidR="007E0BE1" w:rsidRDefault="007E0BE1" w:rsidP="00953F72">
    <w:pPr>
      <w:pStyle w:val="Footer"/>
      <w:tabs>
        <w:tab w:val="clear" w:pos="4513"/>
      </w:tabs>
      <w:jc w:val="right"/>
    </w:pPr>
    <w:r w:rsidRPr="007E0BE1">
      <w:t xml:space="preserve">Serious </w:t>
    </w:r>
    <w:r>
      <w:t>A</w:t>
    </w:r>
    <w:r w:rsidRPr="007E0BE1">
      <w:t xml:space="preserve">llergic </w:t>
    </w:r>
    <w:r>
      <w:t>R</w:t>
    </w:r>
    <w:r w:rsidRPr="007E0BE1">
      <w:t xml:space="preserve">eactions to </w:t>
    </w:r>
    <w:r>
      <w:t>T</w:t>
    </w:r>
    <w:r w:rsidRPr="007E0BE1">
      <w:t xml:space="preserve">ick </w:t>
    </w:r>
    <w:r>
      <w:t>B</w:t>
    </w:r>
    <w:r w:rsidRPr="007E0BE1">
      <w:t>ites</w:t>
    </w:r>
    <w:r>
      <w:t xml:space="preserve"> Factsheet</w:t>
    </w:r>
    <w:r>
      <w:tab/>
    </w:r>
    <w:r>
      <w:fldChar w:fldCharType="begin"/>
    </w:r>
    <w:r>
      <w:instrText xml:space="preserve"> PAGE   \* MERGEFORMAT </w:instrText>
    </w:r>
    <w:r>
      <w:fldChar w:fldCharType="separate"/>
    </w:r>
    <w: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0B9B" w14:textId="77777777" w:rsidR="00082687" w:rsidRDefault="000826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58D2" w14:textId="121C89ED" w:rsidR="00F24B4E" w:rsidRDefault="007E0BE1" w:rsidP="00366C07">
    <w:pPr>
      <w:pStyle w:val="Footer"/>
      <w:tabs>
        <w:tab w:val="clear" w:pos="4513"/>
      </w:tabs>
      <w:jc w:val="right"/>
    </w:pPr>
    <w:r w:rsidRPr="007E0BE1">
      <w:t xml:space="preserve">Serious </w:t>
    </w:r>
    <w:r>
      <w:t>A</w:t>
    </w:r>
    <w:r w:rsidRPr="007E0BE1">
      <w:t xml:space="preserve">llergic </w:t>
    </w:r>
    <w:r>
      <w:t>R</w:t>
    </w:r>
    <w:r w:rsidRPr="007E0BE1">
      <w:t xml:space="preserve">eactions to </w:t>
    </w:r>
    <w:r>
      <w:t>T</w:t>
    </w:r>
    <w:r w:rsidRPr="007E0BE1">
      <w:t xml:space="preserve">ick </w:t>
    </w:r>
    <w:r>
      <w:t>B</w:t>
    </w:r>
    <w:r w:rsidRPr="007E0BE1">
      <w:t>ites</w:t>
    </w:r>
    <w:r>
      <w:t xml:space="preserve"> </w:t>
    </w:r>
    <w:r w:rsidR="00FE343E">
      <w:t>Factsheet</w:t>
    </w:r>
    <w:r w:rsidR="00FE343E">
      <w:tab/>
    </w:r>
    <w:r w:rsidR="00FE343E">
      <w:fldChar w:fldCharType="begin"/>
    </w:r>
    <w:r w:rsidR="00FE343E">
      <w:instrText xml:space="preserve"> PAGE   \* MERGEFORMAT </w:instrText>
    </w:r>
    <w:r w:rsidR="00FE343E">
      <w:fldChar w:fldCharType="separate"/>
    </w:r>
    <w:r w:rsidR="00FE343E">
      <w:t>1</w:t>
    </w:r>
    <w:r w:rsidR="00FE343E">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D015" w14:textId="6C3C352B" w:rsidR="00F24B4E" w:rsidRDefault="00FE343E" w:rsidP="00366C07">
    <w:pPr>
      <w:pStyle w:val="Footer"/>
      <w:tabs>
        <w:tab w:val="clear" w:pos="4513"/>
      </w:tabs>
      <w:jc w:val="right"/>
    </w:pPr>
    <w:r w:rsidRPr="00FE343E">
      <w:t xml:space="preserve">Allergies and Paralysis from </w:t>
    </w:r>
    <w:r>
      <w:t>T</w:t>
    </w:r>
    <w:r w:rsidRPr="00FE343E">
      <w:t xml:space="preserve">ick </w:t>
    </w:r>
    <w:r>
      <w:t>B</w:t>
    </w:r>
    <w:r w:rsidRPr="00FE343E">
      <w:t>ites</w:t>
    </w:r>
    <w:r>
      <w:t xml:space="preserve"> </w:t>
    </w:r>
    <w:r w:rsidR="00102DEF">
      <w:t>Factsheet</w:t>
    </w:r>
    <w:r w:rsidR="00102DEF">
      <w:tab/>
    </w:r>
    <w:r w:rsidR="00102DEF">
      <w:fldChar w:fldCharType="begin"/>
    </w:r>
    <w:r w:rsidR="00102DEF">
      <w:instrText xml:space="preserve"> PAGE   \* MERGEFORMAT </w:instrText>
    </w:r>
    <w:r w:rsidR="00102DEF">
      <w:fldChar w:fldCharType="separate"/>
    </w:r>
    <w:r w:rsidR="00102DEF">
      <w:t>1</w:t>
    </w:r>
    <w:r w:rsidR="00102D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71AE" w14:textId="77777777" w:rsidR="00CB25EC" w:rsidRDefault="00CB25EC" w:rsidP="006B56BB">
      <w:r>
        <w:separator/>
      </w:r>
    </w:p>
    <w:p w14:paraId="17BDD710" w14:textId="77777777" w:rsidR="00CB25EC" w:rsidRDefault="00CB25EC"/>
  </w:footnote>
  <w:footnote w:type="continuationSeparator" w:id="0">
    <w:p w14:paraId="61D94F24" w14:textId="77777777" w:rsidR="00CB25EC" w:rsidRDefault="00CB25EC" w:rsidP="006B56BB">
      <w:r>
        <w:continuationSeparator/>
      </w:r>
    </w:p>
    <w:p w14:paraId="68BDF729" w14:textId="77777777" w:rsidR="00CB25EC" w:rsidRDefault="00CB25EC"/>
  </w:footnote>
  <w:footnote w:type="continuationNotice" w:id="1">
    <w:p w14:paraId="0B27F1BC" w14:textId="77777777" w:rsidR="00CB25EC" w:rsidRDefault="00CB25EC"/>
  </w:footnote>
  <w:footnote w:id="2">
    <w:p w14:paraId="57DBA106" w14:textId="282C1975" w:rsidR="00BB6B00" w:rsidRPr="000706E4" w:rsidRDefault="00BB6B00">
      <w:pPr>
        <w:pStyle w:val="FootnoteText"/>
        <w:rPr>
          <w:lang w:val="en-NZ"/>
        </w:rPr>
      </w:pPr>
      <w:r w:rsidRPr="0031066A">
        <w:rPr>
          <w:rStyle w:val="FootnoteReference"/>
        </w:rPr>
        <w:footnoteRef/>
      </w:r>
      <w:r w:rsidRPr="0031066A">
        <w:t xml:space="preserve"> </w:t>
      </w:r>
      <w:r w:rsidR="009373F4" w:rsidRPr="000706E4">
        <w:t xml:space="preserve">An allergy project supported by the National Allergy Strategy, </w:t>
      </w:r>
      <w:r w:rsidR="009373F4" w:rsidRPr="0031066A">
        <w:rPr>
          <w:rFonts w:cs="Arial"/>
        </w:rPr>
        <w:t>Australasian Society of Clinical Immunology and Allergy</w:t>
      </w:r>
      <w:r w:rsidR="009373F4" w:rsidRPr="000706E4">
        <w:t xml:space="preserve"> (ASCIA), Allergy </w:t>
      </w:r>
      <w:r w:rsidR="009373F4" w:rsidDel="002566FE">
        <w:t>&amp;</w:t>
      </w:r>
      <w:r w:rsidR="009373F4">
        <w:t xml:space="preserve"> </w:t>
      </w:r>
      <w:r w:rsidR="009373F4" w:rsidRPr="000706E4">
        <w:t>Anaphylaxis Australia</w:t>
      </w:r>
      <w:r w:rsidR="00955A5B">
        <w:t xml:space="preserve"> (A&amp;A</w:t>
      </w:r>
      <w:r w:rsidR="00DF28DB">
        <w:t>A</w:t>
      </w:r>
      <w:r w:rsidR="00955A5B">
        <w:t>)</w:t>
      </w:r>
      <w:r w:rsidR="009373F4" w:rsidRPr="000706E4">
        <w:t xml:space="preserve">, and </w:t>
      </w:r>
      <w:r w:rsidR="009373F4" w:rsidRPr="0031066A">
        <w:rPr>
          <w:shd w:val="clear" w:color="auto" w:fill="FFFFFF"/>
        </w:rPr>
        <w:t>Tick-induced Allergies Research and Awareness (</w:t>
      </w:r>
      <w:proofErr w:type="spellStart"/>
      <w:r w:rsidR="009373F4" w:rsidRPr="000706E4">
        <w:t>TiARA</w:t>
      </w:r>
      <w:proofErr w:type="spellEnd"/>
      <w:r w:rsidR="009373F4" w:rsidRPr="000706E4">
        <w:t>)</w:t>
      </w:r>
      <w:r w:rsidR="009373F4" w:rsidRPr="000706E4">
        <w:rPr>
          <w:sz w:val="22"/>
          <w:szCs w:val="22"/>
        </w:rPr>
        <w:t>.</w:t>
      </w:r>
    </w:p>
  </w:footnote>
  <w:footnote w:id="3">
    <w:p w14:paraId="1A0EBCB2" w14:textId="40552010" w:rsidR="00A30098" w:rsidRPr="00A30098" w:rsidRDefault="00A30098">
      <w:pPr>
        <w:pStyle w:val="FootnoteText"/>
        <w:rPr>
          <w:lang w:val="en-NZ"/>
        </w:rPr>
      </w:pPr>
      <w:r>
        <w:rPr>
          <w:rStyle w:val="FootnoteReference"/>
        </w:rPr>
        <w:footnoteRef/>
      </w:r>
      <w:r>
        <w:t xml:space="preserve"> Video</w:t>
      </w:r>
      <w:r w:rsidR="000670FD">
        <w:t xml:space="preserve">s </w:t>
      </w:r>
      <w:r w:rsidRPr="00C96EB9">
        <w:t xml:space="preserve">from </w:t>
      </w:r>
      <w:r w:rsidR="00987AAB">
        <w:t>A&amp;A</w:t>
      </w:r>
      <w:r w:rsidR="00CE10D0">
        <w:t>A</w:t>
      </w:r>
      <w:r w:rsidR="007C1F9F">
        <w:t>.</w:t>
      </w:r>
    </w:p>
  </w:footnote>
  <w:footnote w:id="4">
    <w:p w14:paraId="0FB22124" w14:textId="62138765" w:rsidR="00581663" w:rsidRPr="00D016EA" w:rsidRDefault="00581663" w:rsidP="0030178F">
      <w:pPr>
        <w:pStyle w:val="Footer"/>
        <w:rPr>
          <w:lang w:val="en-NZ"/>
        </w:rPr>
      </w:pPr>
      <w:r w:rsidRPr="00EC5558">
        <w:rPr>
          <w:rStyle w:val="FootnoteReference"/>
        </w:rPr>
        <w:footnoteRef/>
      </w:r>
      <w:r w:rsidR="000B54B8">
        <w:t xml:space="preserve"> </w:t>
      </w:r>
      <w:r w:rsidRPr="00EC5558">
        <w:rPr>
          <w:shd w:val="clear" w:color="auto" w:fill="FFFFFF"/>
        </w:rPr>
        <w:t xml:space="preserve">Advice from </w:t>
      </w:r>
      <w:r w:rsidR="00E227BA" w:rsidRPr="00EC5558">
        <w:rPr>
          <w:shd w:val="clear" w:color="auto" w:fill="FFFFFF"/>
        </w:rPr>
        <w:t>ASCIA</w:t>
      </w:r>
      <w:r w:rsidR="00EC17C9">
        <w:rPr>
          <w:shd w:val="clear" w:color="auto" w:fill="FFFFFF"/>
        </w:rPr>
        <w:t xml:space="preserve"> and</w:t>
      </w:r>
      <w:r w:rsidR="00E227BA" w:rsidRPr="00EC5558">
        <w:rPr>
          <w:shd w:val="clear" w:color="auto" w:fill="FFFFFF"/>
        </w:rPr>
        <w:t xml:space="preserve"> </w:t>
      </w:r>
      <w:proofErr w:type="spellStart"/>
      <w:r w:rsidR="00E227BA" w:rsidRPr="00EC5558">
        <w:rPr>
          <w:shd w:val="clear" w:color="auto" w:fill="FFFFFF"/>
        </w:rPr>
        <w:t>TiARA</w:t>
      </w:r>
      <w:proofErr w:type="spellEnd"/>
      <w:r w:rsidR="000B54B8">
        <w:rPr>
          <w:shd w:val="clear" w:color="auto" w:fill="FFFFFF"/>
        </w:rPr>
        <w:t>.</w:t>
      </w:r>
    </w:p>
  </w:footnote>
  <w:footnote w:id="5">
    <w:p w14:paraId="14BAFE24" w14:textId="1A0DB9C9" w:rsidR="00CD574B" w:rsidRPr="000F530A" w:rsidRDefault="00CD574B" w:rsidP="001621AC">
      <w:pPr>
        <w:pStyle w:val="Footer"/>
        <w:rPr>
          <w:lang w:val="en-NZ"/>
        </w:rPr>
      </w:pPr>
      <w:r>
        <w:rPr>
          <w:rStyle w:val="FootnoteReference"/>
        </w:rPr>
        <w:footnoteRef/>
      </w:r>
      <w:r>
        <w:t xml:space="preserve"> Collective advice from ASCIA and </w:t>
      </w:r>
      <w:proofErr w:type="spellStart"/>
      <w:r>
        <w:t>TiARA</w:t>
      </w:r>
      <w:proofErr w:type="spellEnd"/>
      <w:r w:rsidR="000B54B8">
        <w:t>.</w:t>
      </w:r>
    </w:p>
  </w:footnote>
  <w:footnote w:id="6">
    <w:p w14:paraId="3F3E074B" w14:textId="1B9D161C" w:rsidR="005C7A36" w:rsidRPr="00B021A1" w:rsidRDefault="005C7A36" w:rsidP="001621AC">
      <w:pPr>
        <w:pStyle w:val="Footer"/>
        <w:rPr>
          <w:lang w:val="en-NZ"/>
        </w:rPr>
      </w:pPr>
      <w:r>
        <w:rPr>
          <w:rStyle w:val="FootnoteReference"/>
        </w:rPr>
        <w:footnoteRef/>
      </w:r>
      <w:r>
        <w:t xml:space="preserve"> </w:t>
      </w:r>
      <w:r>
        <w:rPr>
          <w:lang w:val="en-NZ"/>
        </w:rPr>
        <w:t xml:space="preserve">Advice from </w:t>
      </w:r>
      <w:proofErr w:type="spellStart"/>
      <w:r>
        <w:rPr>
          <w:lang w:val="en-NZ"/>
        </w:rPr>
        <w:t>TiARA</w:t>
      </w:r>
      <w:proofErr w:type="spellEnd"/>
      <w:r w:rsidR="00EC5558">
        <w:rPr>
          <w:lang w:val="en-N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EE9B" w14:textId="77777777" w:rsidR="007E4F32" w:rsidRPr="008B5EC5" w:rsidRDefault="007E4F32" w:rsidP="007E4F32">
    <w:pPr>
      <w:pStyle w:val="Header"/>
      <w:rPr>
        <w:szCs w:val="22"/>
      </w:rPr>
    </w:pPr>
    <w:r>
      <w:rPr>
        <w:noProof/>
        <w:szCs w:val="22"/>
        <w:lang w:eastAsia="en-AU"/>
      </w:rPr>
      <mc:AlternateContent>
        <mc:Choice Requires="wps">
          <w:drawing>
            <wp:anchor distT="0" distB="0" distL="114300" distR="114300" simplePos="0" relativeHeight="251660288" behindDoc="0" locked="0" layoutInCell="1" allowOverlap="1" wp14:anchorId="2BF274DF" wp14:editId="1D43AB0A">
              <wp:simplePos x="0" y="0"/>
              <wp:positionH relativeFrom="column">
                <wp:posOffset>4259580</wp:posOffset>
              </wp:positionH>
              <wp:positionV relativeFrom="paragraph">
                <wp:posOffset>-392430</wp:posOffset>
              </wp:positionV>
              <wp:extent cx="1332000" cy="946800"/>
              <wp:effectExtent l="0" t="0" r="1905" b="571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2000" cy="946800"/>
                      </a:xfrm>
                      <a:prstGeom prst="rect">
                        <a:avLst/>
                      </a:prstGeom>
                      <a:solidFill>
                        <a:sysClr val="window" lastClr="FFFFFF"/>
                      </a:solidFill>
                      <a:ln w="6350">
                        <a:noFill/>
                      </a:ln>
                    </wps:spPr>
                    <wps:txbx>
                      <w:txbxContent>
                        <w:p w14:paraId="67A03715" w14:textId="115A4EB4" w:rsidR="007E4F32" w:rsidRDefault="007E4F32" w:rsidP="007E4F32">
                          <w:r w:rsidRPr="00433A66">
                            <w:rPr>
                              <w:noProof/>
                            </w:rPr>
                            <w:drawing>
                              <wp:inline distT="0" distB="0" distL="0" distR="0" wp14:anchorId="01229D42" wp14:editId="508A0198">
                                <wp:extent cx="1088390" cy="848995"/>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274DF" id="_x0000_t202" coordsize="21600,21600" o:spt="202" path="m,l,21600r21600,l21600,xe">
              <v:stroke joinstyle="miter"/>
              <v:path gradientshapeok="t" o:connecttype="rect"/>
            </v:shapetype>
            <v:shape id="Text Box 38" o:spid="_x0000_s1026" type="#_x0000_t202" alt="&quot;&quot;" style="position:absolute;margin-left:335.4pt;margin-top:-30.9pt;width:104.9pt;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" fillcolor="window" stroked="f" strokeweight=".5pt">
              <v:textbox>
                <w:txbxContent>
                  <w:p w14:paraId="67A03715" w14:textId="115A4EB4" w:rsidR="007E4F32" w:rsidRDefault="007E4F32" w:rsidP="007E4F32">
                    <w:r w:rsidRPr="00433A66">
                      <w:rPr>
                        <w:noProof/>
                      </w:rPr>
                      <w:drawing>
                        <wp:inline distT="0" distB="0" distL="0" distR="0" wp14:anchorId="01229D42" wp14:editId="508A0198">
                          <wp:extent cx="1088390" cy="848995"/>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v:textbox>
            </v:shape>
          </w:pict>
        </mc:Fallback>
      </mc:AlternateContent>
    </w:r>
  </w:p>
  <w:p w14:paraId="61D5609E" w14:textId="75EBF962" w:rsidR="00B22FC2" w:rsidRDefault="002D0FA1">
    <w:pPr>
      <w:pStyle w:val="Header"/>
    </w:pPr>
    <w:r>
      <w:t>November</w:t>
    </w:r>
    <w:r w:rsidR="006930FA">
      <w:t xml:space="preserve"> </w:t>
    </w:r>
    <w:r w:rsidR="00B22FC2">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C6DE" w14:textId="0F20ADE0" w:rsidR="00C32D31" w:rsidRDefault="00C32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4C25F0DD" w:rsidR="00C32D31" w:rsidRDefault="00C32D31" w:rsidP="008E0C77">
    <w:pPr>
      <w:pStyle w:val="Headertext"/>
      <w:spacing w:after="18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5EF9" w14:textId="3A66A6FB" w:rsidR="006B5A81" w:rsidRDefault="006B5A81" w:rsidP="006B5A81">
    <w:pPr>
      <w:pStyle w:val="Header"/>
      <w:rPr>
        <w:noProof/>
        <w:szCs w:val="22"/>
      </w:rPr>
    </w:pPr>
    <w:r w:rsidRPr="008B5EC5">
      <w:rPr>
        <w:noProof/>
        <w:szCs w:val="22"/>
      </w:rPr>
      <w:drawing>
        <wp:anchor distT="0" distB="0" distL="114300" distR="114300" simplePos="0" relativeHeight="251658240" behindDoc="0" locked="0" layoutInCell="1" allowOverlap="1" wp14:anchorId="3500F7B2" wp14:editId="596BF285">
          <wp:simplePos x="0" y="0"/>
          <wp:positionH relativeFrom="column">
            <wp:posOffset>4330065</wp:posOffset>
          </wp:positionH>
          <wp:positionV relativeFrom="paragraph">
            <wp:posOffset>-404469</wp:posOffset>
          </wp:positionV>
          <wp:extent cx="1340094" cy="86400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1703" t="11146" r="22371" b="20064"/>
                  <a:stretch/>
                </pic:blipFill>
                <pic:spPr bwMode="auto">
                  <a:xfrm>
                    <a:off x="0" y="0"/>
                    <a:ext cx="1340094" cy="86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Cs w:val="22"/>
      </w:rPr>
      <w:t>Revised d</w:t>
    </w:r>
    <w:r w:rsidRPr="008B5EC5">
      <w:rPr>
        <w:szCs w:val="22"/>
      </w:rPr>
      <w:t xml:space="preserve">raft for </w:t>
    </w:r>
    <w:r>
      <w:rPr>
        <w:szCs w:val="22"/>
      </w:rPr>
      <w:t>the Department’s second review</w:t>
    </w:r>
  </w:p>
  <w:p w14:paraId="26E29C4C" w14:textId="3728520D" w:rsidR="00C32D31" w:rsidRDefault="006B5A81" w:rsidP="006B5A81">
    <w:pPr>
      <w:pStyle w:val="Header"/>
    </w:pPr>
    <w:r>
      <w:rPr>
        <w:noProof/>
      </w:rPr>
      <w:t>August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hybridMultilevel"/>
    <w:tmpl w:val="4DD2D666"/>
    <w:lvl w:ilvl="0" w:tplc="8DA6BA64">
      <w:start w:val="1"/>
      <w:numFmt w:val="bullet"/>
      <w:lvlText w:val=""/>
      <w:lvlJc w:val="left"/>
      <w:pPr>
        <w:tabs>
          <w:tab w:val="num" w:pos="1492"/>
        </w:tabs>
        <w:ind w:left="1492" w:hanging="360"/>
      </w:pPr>
      <w:rPr>
        <w:rFonts w:ascii="Symbol" w:hAnsi="Symbol" w:hint="default"/>
      </w:rPr>
    </w:lvl>
    <w:lvl w:ilvl="1" w:tplc="0DB2A05A">
      <w:numFmt w:val="decimal"/>
      <w:lvlText w:val=""/>
      <w:lvlJc w:val="left"/>
    </w:lvl>
    <w:lvl w:ilvl="2" w:tplc="2924D756">
      <w:numFmt w:val="decimal"/>
      <w:lvlText w:val=""/>
      <w:lvlJc w:val="left"/>
    </w:lvl>
    <w:lvl w:ilvl="3" w:tplc="B6E8595C">
      <w:numFmt w:val="decimal"/>
      <w:lvlText w:val=""/>
      <w:lvlJc w:val="left"/>
    </w:lvl>
    <w:lvl w:ilvl="4" w:tplc="934088A2">
      <w:numFmt w:val="decimal"/>
      <w:lvlText w:val=""/>
      <w:lvlJc w:val="left"/>
    </w:lvl>
    <w:lvl w:ilvl="5" w:tplc="4AA2AE94">
      <w:numFmt w:val="decimal"/>
      <w:lvlText w:val=""/>
      <w:lvlJc w:val="left"/>
    </w:lvl>
    <w:lvl w:ilvl="6" w:tplc="02C80818">
      <w:numFmt w:val="decimal"/>
      <w:lvlText w:val=""/>
      <w:lvlJc w:val="left"/>
    </w:lvl>
    <w:lvl w:ilvl="7" w:tplc="E80CD3A4">
      <w:numFmt w:val="decimal"/>
      <w:lvlText w:val=""/>
      <w:lvlJc w:val="left"/>
    </w:lvl>
    <w:lvl w:ilvl="8" w:tplc="B99400C4">
      <w:numFmt w:val="decimal"/>
      <w:lvlText w:val=""/>
      <w:lvlJc w:val="left"/>
    </w:lvl>
  </w:abstractNum>
  <w:abstractNum w:abstractNumId="3" w15:restartNumberingAfterBreak="0">
    <w:nsid w:val="FFFFFF81"/>
    <w:multiLevelType w:val="hybridMultilevel"/>
    <w:tmpl w:val="B82AA00E"/>
    <w:lvl w:ilvl="0" w:tplc="AF4C9FAA">
      <w:start w:val="1"/>
      <w:numFmt w:val="bullet"/>
      <w:lvlText w:val=""/>
      <w:lvlJc w:val="left"/>
      <w:pPr>
        <w:tabs>
          <w:tab w:val="num" w:pos="1209"/>
        </w:tabs>
        <w:ind w:left="1209" w:hanging="360"/>
      </w:pPr>
      <w:rPr>
        <w:rFonts w:ascii="Symbol" w:hAnsi="Symbol" w:hint="default"/>
      </w:rPr>
    </w:lvl>
    <w:lvl w:ilvl="1" w:tplc="D7B0F7F6">
      <w:numFmt w:val="decimal"/>
      <w:lvlText w:val=""/>
      <w:lvlJc w:val="left"/>
    </w:lvl>
    <w:lvl w:ilvl="2" w:tplc="33E06AFE">
      <w:numFmt w:val="decimal"/>
      <w:lvlText w:val=""/>
      <w:lvlJc w:val="left"/>
    </w:lvl>
    <w:lvl w:ilvl="3" w:tplc="191CC35E">
      <w:numFmt w:val="decimal"/>
      <w:lvlText w:val=""/>
      <w:lvlJc w:val="left"/>
    </w:lvl>
    <w:lvl w:ilvl="4" w:tplc="8142267E">
      <w:numFmt w:val="decimal"/>
      <w:lvlText w:val=""/>
      <w:lvlJc w:val="left"/>
    </w:lvl>
    <w:lvl w:ilvl="5" w:tplc="3418C8E2">
      <w:numFmt w:val="decimal"/>
      <w:lvlText w:val=""/>
      <w:lvlJc w:val="left"/>
    </w:lvl>
    <w:lvl w:ilvl="6" w:tplc="3522D6EC">
      <w:numFmt w:val="decimal"/>
      <w:lvlText w:val=""/>
      <w:lvlJc w:val="left"/>
    </w:lvl>
    <w:lvl w:ilvl="7" w:tplc="ADC85F28">
      <w:numFmt w:val="decimal"/>
      <w:lvlText w:val=""/>
      <w:lvlJc w:val="left"/>
    </w:lvl>
    <w:lvl w:ilvl="8" w:tplc="06EAA4A6">
      <w:numFmt w:val="decimal"/>
      <w:lvlText w:val=""/>
      <w:lvlJc w:val="left"/>
    </w:lvl>
  </w:abstractNum>
  <w:abstractNum w:abstractNumId="4" w15:restartNumberingAfterBreak="0">
    <w:nsid w:val="FFFFFF82"/>
    <w:multiLevelType w:val="hybridMultilevel"/>
    <w:tmpl w:val="1126434A"/>
    <w:lvl w:ilvl="0" w:tplc="509AA8D2">
      <w:start w:val="1"/>
      <w:numFmt w:val="bullet"/>
      <w:lvlText w:val=""/>
      <w:lvlJc w:val="left"/>
      <w:pPr>
        <w:tabs>
          <w:tab w:val="num" w:pos="926"/>
        </w:tabs>
        <w:ind w:left="926" w:hanging="360"/>
      </w:pPr>
      <w:rPr>
        <w:rFonts w:ascii="Symbol" w:hAnsi="Symbol" w:hint="default"/>
      </w:rPr>
    </w:lvl>
    <w:lvl w:ilvl="1" w:tplc="1A42D18A">
      <w:numFmt w:val="decimal"/>
      <w:lvlText w:val=""/>
      <w:lvlJc w:val="left"/>
    </w:lvl>
    <w:lvl w:ilvl="2" w:tplc="20083096">
      <w:numFmt w:val="decimal"/>
      <w:lvlText w:val=""/>
      <w:lvlJc w:val="left"/>
    </w:lvl>
    <w:lvl w:ilvl="3" w:tplc="43C8E032">
      <w:numFmt w:val="decimal"/>
      <w:lvlText w:val=""/>
      <w:lvlJc w:val="left"/>
    </w:lvl>
    <w:lvl w:ilvl="4" w:tplc="8CBEC706">
      <w:numFmt w:val="decimal"/>
      <w:lvlText w:val=""/>
      <w:lvlJc w:val="left"/>
    </w:lvl>
    <w:lvl w:ilvl="5" w:tplc="CC52193A">
      <w:numFmt w:val="decimal"/>
      <w:lvlText w:val=""/>
      <w:lvlJc w:val="left"/>
    </w:lvl>
    <w:lvl w:ilvl="6" w:tplc="2BCEE5AE">
      <w:numFmt w:val="decimal"/>
      <w:lvlText w:val=""/>
      <w:lvlJc w:val="left"/>
    </w:lvl>
    <w:lvl w:ilvl="7" w:tplc="C52253DE">
      <w:numFmt w:val="decimal"/>
      <w:lvlText w:val=""/>
      <w:lvlJc w:val="left"/>
    </w:lvl>
    <w:lvl w:ilvl="8" w:tplc="DC3CA574">
      <w:numFmt w:val="decimal"/>
      <w:lvlText w:val=""/>
      <w:lvlJc w:val="left"/>
    </w:lvl>
  </w:abstractNum>
  <w:abstractNum w:abstractNumId="5" w15:restartNumberingAfterBreak="0">
    <w:nsid w:val="FFFFFF83"/>
    <w:multiLevelType w:val="hybridMultilevel"/>
    <w:tmpl w:val="FEBE6068"/>
    <w:lvl w:ilvl="0" w:tplc="6BA28C88">
      <w:start w:val="1"/>
      <w:numFmt w:val="bullet"/>
      <w:lvlText w:val=""/>
      <w:lvlJc w:val="left"/>
      <w:pPr>
        <w:tabs>
          <w:tab w:val="num" w:pos="643"/>
        </w:tabs>
        <w:ind w:left="643" w:hanging="360"/>
      </w:pPr>
      <w:rPr>
        <w:rFonts w:ascii="Symbol" w:hAnsi="Symbol" w:hint="default"/>
      </w:rPr>
    </w:lvl>
    <w:lvl w:ilvl="1" w:tplc="C7582338">
      <w:numFmt w:val="decimal"/>
      <w:lvlText w:val=""/>
      <w:lvlJc w:val="left"/>
    </w:lvl>
    <w:lvl w:ilvl="2" w:tplc="9F40E45A">
      <w:numFmt w:val="decimal"/>
      <w:lvlText w:val=""/>
      <w:lvlJc w:val="left"/>
    </w:lvl>
    <w:lvl w:ilvl="3" w:tplc="CCAA49A2">
      <w:numFmt w:val="decimal"/>
      <w:lvlText w:val=""/>
      <w:lvlJc w:val="left"/>
    </w:lvl>
    <w:lvl w:ilvl="4" w:tplc="1B8045FA">
      <w:numFmt w:val="decimal"/>
      <w:lvlText w:val=""/>
      <w:lvlJc w:val="left"/>
    </w:lvl>
    <w:lvl w:ilvl="5" w:tplc="FCCE0CE4">
      <w:numFmt w:val="decimal"/>
      <w:lvlText w:val=""/>
      <w:lvlJc w:val="left"/>
    </w:lvl>
    <w:lvl w:ilvl="6" w:tplc="0B6A415E">
      <w:numFmt w:val="decimal"/>
      <w:lvlText w:val=""/>
      <w:lvlJc w:val="left"/>
    </w:lvl>
    <w:lvl w:ilvl="7" w:tplc="0226B3C2">
      <w:numFmt w:val="decimal"/>
      <w:lvlText w:val=""/>
      <w:lvlJc w:val="left"/>
    </w:lvl>
    <w:lvl w:ilvl="8" w:tplc="ACB89124">
      <w:numFmt w:val="decimal"/>
      <w:lvlText w:val=""/>
      <w:lvlJc w:val="left"/>
    </w:lvl>
  </w:abstractNum>
  <w:abstractNum w:abstractNumId="6" w15:restartNumberingAfterBreak="0">
    <w:nsid w:val="FFFFFF88"/>
    <w:multiLevelType w:val="hybridMultilevel"/>
    <w:tmpl w:val="1594553A"/>
    <w:lvl w:ilvl="0" w:tplc="FF82E58A">
      <w:start w:val="1"/>
      <w:numFmt w:val="decimal"/>
      <w:lvlText w:val="%1."/>
      <w:lvlJc w:val="left"/>
      <w:pPr>
        <w:tabs>
          <w:tab w:val="num" w:pos="360"/>
        </w:tabs>
        <w:ind w:left="360" w:hanging="360"/>
      </w:pPr>
    </w:lvl>
    <w:lvl w:ilvl="1" w:tplc="8D6AB7FE">
      <w:numFmt w:val="decimal"/>
      <w:lvlText w:val=""/>
      <w:lvlJc w:val="left"/>
    </w:lvl>
    <w:lvl w:ilvl="2" w:tplc="26F27A98">
      <w:numFmt w:val="decimal"/>
      <w:lvlText w:val=""/>
      <w:lvlJc w:val="left"/>
    </w:lvl>
    <w:lvl w:ilvl="3" w:tplc="970AE964">
      <w:numFmt w:val="decimal"/>
      <w:lvlText w:val=""/>
      <w:lvlJc w:val="left"/>
    </w:lvl>
    <w:lvl w:ilvl="4" w:tplc="65D8840A">
      <w:numFmt w:val="decimal"/>
      <w:lvlText w:val=""/>
      <w:lvlJc w:val="left"/>
    </w:lvl>
    <w:lvl w:ilvl="5" w:tplc="DCB6ADD6">
      <w:numFmt w:val="decimal"/>
      <w:lvlText w:val=""/>
      <w:lvlJc w:val="left"/>
    </w:lvl>
    <w:lvl w:ilvl="6" w:tplc="71925A10">
      <w:numFmt w:val="decimal"/>
      <w:lvlText w:val=""/>
      <w:lvlJc w:val="left"/>
    </w:lvl>
    <w:lvl w:ilvl="7" w:tplc="6FAE085E">
      <w:numFmt w:val="decimal"/>
      <w:lvlText w:val=""/>
      <w:lvlJc w:val="left"/>
    </w:lvl>
    <w:lvl w:ilvl="8" w:tplc="7B9ED6DC">
      <w:numFmt w:val="decimal"/>
      <w:lvlText w:val=""/>
      <w:lvlJc w:val="left"/>
    </w:lvl>
  </w:abstractNum>
  <w:abstractNum w:abstractNumId="7" w15:restartNumberingAfterBreak="0">
    <w:nsid w:val="FFFFFF89"/>
    <w:multiLevelType w:val="hybridMultilevel"/>
    <w:tmpl w:val="D752FC2E"/>
    <w:lvl w:ilvl="0" w:tplc="26CCB856">
      <w:start w:val="1"/>
      <w:numFmt w:val="bullet"/>
      <w:lvlText w:val=""/>
      <w:lvlJc w:val="left"/>
      <w:pPr>
        <w:tabs>
          <w:tab w:val="num" w:pos="360"/>
        </w:tabs>
        <w:ind w:left="360" w:hanging="360"/>
      </w:pPr>
      <w:rPr>
        <w:rFonts w:ascii="Symbol" w:hAnsi="Symbol" w:hint="default"/>
      </w:rPr>
    </w:lvl>
    <w:lvl w:ilvl="1" w:tplc="451CB904">
      <w:numFmt w:val="decimal"/>
      <w:lvlText w:val=""/>
      <w:lvlJc w:val="left"/>
    </w:lvl>
    <w:lvl w:ilvl="2" w:tplc="4C106696">
      <w:numFmt w:val="decimal"/>
      <w:lvlText w:val=""/>
      <w:lvlJc w:val="left"/>
    </w:lvl>
    <w:lvl w:ilvl="3" w:tplc="1708D948">
      <w:numFmt w:val="decimal"/>
      <w:lvlText w:val=""/>
      <w:lvlJc w:val="left"/>
    </w:lvl>
    <w:lvl w:ilvl="4" w:tplc="348EB4D4">
      <w:numFmt w:val="decimal"/>
      <w:lvlText w:val=""/>
      <w:lvlJc w:val="left"/>
    </w:lvl>
    <w:lvl w:ilvl="5" w:tplc="B96C106A">
      <w:numFmt w:val="decimal"/>
      <w:lvlText w:val=""/>
      <w:lvlJc w:val="left"/>
    </w:lvl>
    <w:lvl w:ilvl="6" w:tplc="261E98F0">
      <w:numFmt w:val="decimal"/>
      <w:lvlText w:val=""/>
      <w:lvlJc w:val="left"/>
    </w:lvl>
    <w:lvl w:ilvl="7" w:tplc="9D88009E">
      <w:numFmt w:val="decimal"/>
      <w:lvlText w:val=""/>
      <w:lvlJc w:val="left"/>
    </w:lvl>
    <w:lvl w:ilvl="8" w:tplc="EDE4E7FC">
      <w:numFmt w:val="decimal"/>
      <w:lvlText w:val=""/>
      <w:lvlJc w:val="left"/>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86268E"/>
    <w:multiLevelType w:val="multilevel"/>
    <w:tmpl w:val="78D0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C6051A"/>
    <w:multiLevelType w:val="hybridMultilevel"/>
    <w:tmpl w:val="B5A611B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B367FB"/>
    <w:multiLevelType w:val="hybridMultilevel"/>
    <w:tmpl w:val="90F0A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A97D19"/>
    <w:multiLevelType w:val="hybridMultilevel"/>
    <w:tmpl w:val="1CC03F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FF5208"/>
    <w:multiLevelType w:val="multilevel"/>
    <w:tmpl w:val="671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B5F06FF0"/>
    <w:lvl w:ilvl="0" w:tplc="0C090003">
      <w:start w:val="1"/>
      <w:numFmt w:val="bullet"/>
      <w:pStyle w:val="ListNumber2"/>
      <w:lvlText w:val="o"/>
      <w:lvlJc w:val="left"/>
      <w:pPr>
        <w:ind w:left="644" w:hanging="360"/>
      </w:pPr>
      <w:rPr>
        <w:rFonts w:ascii="Courier New" w:hAnsi="Courier New" w:cs="Courier New"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4257729"/>
    <w:multiLevelType w:val="hybridMultilevel"/>
    <w:tmpl w:val="90A0F67C"/>
    <w:lvl w:ilvl="0" w:tplc="A328E1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82424C"/>
    <w:multiLevelType w:val="hybridMultilevel"/>
    <w:tmpl w:val="A50EB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432F0B"/>
    <w:multiLevelType w:val="hybridMultilevel"/>
    <w:tmpl w:val="CCD0E32E"/>
    <w:lvl w:ilvl="0" w:tplc="516890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3"/>
  </w:num>
  <w:num w:numId="3">
    <w:abstractNumId w:val="25"/>
  </w:num>
  <w:num w:numId="4">
    <w:abstractNumId w:val="8"/>
  </w:num>
  <w:num w:numId="5">
    <w:abstractNumId w:val="8"/>
    <w:lvlOverride w:ilvl="0">
      <w:startOverride w:val="1"/>
    </w:lvlOverride>
  </w:num>
  <w:num w:numId="6">
    <w:abstractNumId w:val="13"/>
  </w:num>
  <w:num w:numId="7">
    <w:abstractNumId w:val="20"/>
  </w:num>
  <w:num w:numId="8">
    <w:abstractNumId w:val="2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8"/>
  </w:num>
  <w:num w:numId="17">
    <w:abstractNumId w:val="14"/>
  </w:num>
  <w:num w:numId="18">
    <w:abstractNumId w:val="16"/>
  </w:num>
  <w:num w:numId="19">
    <w:abstractNumId w:val="18"/>
  </w:num>
  <w:num w:numId="20">
    <w:abstractNumId w:val="19"/>
  </w:num>
  <w:num w:numId="21">
    <w:abstractNumId w:val="26"/>
  </w:num>
  <w:num w:numId="22">
    <w:abstractNumId w:val="11"/>
  </w:num>
  <w:num w:numId="23">
    <w:abstractNumId w:val="14"/>
  </w:num>
  <w:num w:numId="24">
    <w:abstractNumId w:val="18"/>
  </w:num>
  <w:num w:numId="25">
    <w:abstractNumId w:val="25"/>
  </w:num>
  <w:num w:numId="26">
    <w:abstractNumId w:val="8"/>
  </w:num>
  <w:num w:numId="27">
    <w:abstractNumId w:val="17"/>
  </w:num>
  <w:num w:numId="28">
    <w:abstractNumId w:val="15"/>
  </w:num>
  <w:num w:numId="29">
    <w:abstractNumId w:val="9"/>
  </w:num>
  <w:num w:numId="30">
    <w:abstractNumId w:val="22"/>
  </w:num>
  <w:num w:numId="31">
    <w:abstractNumId w:val="12"/>
  </w:num>
  <w:num w:numId="32">
    <w:abstractNumId w:val="14"/>
  </w:num>
  <w:num w:numId="33">
    <w:abstractNumId w:val="14"/>
  </w:num>
  <w:num w:numId="34">
    <w:abstractNumId w:val="14"/>
  </w:num>
  <w:num w:numId="35">
    <w:abstractNumId w:val="14"/>
  </w:num>
  <w:num w:numId="36">
    <w:abstractNumId w:val="14"/>
  </w:num>
  <w:num w:numId="37">
    <w:abstractNumId w:val="21"/>
  </w:num>
  <w:num w:numId="38">
    <w:abstractNumId w:val="27"/>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GwsDA2MbIwMTIzsTBT0lEKTi0uzszPAykwqgUAYIDnvCwAAAA="/>
  </w:docVars>
  <w:rsids>
    <w:rsidRoot w:val="0035097A"/>
    <w:rsid w:val="0000189E"/>
    <w:rsid w:val="0000298B"/>
    <w:rsid w:val="00002D97"/>
    <w:rsid w:val="00003743"/>
    <w:rsid w:val="00003865"/>
    <w:rsid w:val="00004337"/>
    <w:rsid w:val="000047B4"/>
    <w:rsid w:val="00004960"/>
    <w:rsid w:val="00005712"/>
    <w:rsid w:val="00005D83"/>
    <w:rsid w:val="00005F7F"/>
    <w:rsid w:val="0000631D"/>
    <w:rsid w:val="0000721D"/>
    <w:rsid w:val="00007FD8"/>
    <w:rsid w:val="00010383"/>
    <w:rsid w:val="00010B76"/>
    <w:rsid w:val="00010BE2"/>
    <w:rsid w:val="0001129F"/>
    <w:rsid w:val="000117F8"/>
    <w:rsid w:val="000120BF"/>
    <w:rsid w:val="000143F0"/>
    <w:rsid w:val="000145F2"/>
    <w:rsid w:val="0001460F"/>
    <w:rsid w:val="000162B4"/>
    <w:rsid w:val="000179E6"/>
    <w:rsid w:val="00020129"/>
    <w:rsid w:val="00020446"/>
    <w:rsid w:val="000204B9"/>
    <w:rsid w:val="000205AC"/>
    <w:rsid w:val="000206E0"/>
    <w:rsid w:val="000219E4"/>
    <w:rsid w:val="00022629"/>
    <w:rsid w:val="00023226"/>
    <w:rsid w:val="00024E73"/>
    <w:rsid w:val="00026139"/>
    <w:rsid w:val="00027601"/>
    <w:rsid w:val="000278FC"/>
    <w:rsid w:val="00030B10"/>
    <w:rsid w:val="00030DFA"/>
    <w:rsid w:val="00030E51"/>
    <w:rsid w:val="00030F75"/>
    <w:rsid w:val="00030FB3"/>
    <w:rsid w:val="00032242"/>
    <w:rsid w:val="00032282"/>
    <w:rsid w:val="000325F3"/>
    <w:rsid w:val="00033321"/>
    <w:rsid w:val="00033334"/>
    <w:rsid w:val="0003379D"/>
    <w:rsid w:val="000338E5"/>
    <w:rsid w:val="00033ECC"/>
    <w:rsid w:val="0003422F"/>
    <w:rsid w:val="0003456B"/>
    <w:rsid w:val="000348B0"/>
    <w:rsid w:val="00035211"/>
    <w:rsid w:val="00035A06"/>
    <w:rsid w:val="00035C09"/>
    <w:rsid w:val="00041213"/>
    <w:rsid w:val="00042083"/>
    <w:rsid w:val="0004338F"/>
    <w:rsid w:val="000445B1"/>
    <w:rsid w:val="00045598"/>
    <w:rsid w:val="00045EA2"/>
    <w:rsid w:val="00046FF0"/>
    <w:rsid w:val="0004736E"/>
    <w:rsid w:val="00047609"/>
    <w:rsid w:val="00047F0C"/>
    <w:rsid w:val="00050176"/>
    <w:rsid w:val="0005092C"/>
    <w:rsid w:val="00050E8A"/>
    <w:rsid w:val="0005172D"/>
    <w:rsid w:val="00051BB7"/>
    <w:rsid w:val="0005253D"/>
    <w:rsid w:val="0005284B"/>
    <w:rsid w:val="00052BA9"/>
    <w:rsid w:val="00053FBD"/>
    <w:rsid w:val="000549B1"/>
    <w:rsid w:val="000557DA"/>
    <w:rsid w:val="0005677D"/>
    <w:rsid w:val="00056BC9"/>
    <w:rsid w:val="000575C8"/>
    <w:rsid w:val="00057C13"/>
    <w:rsid w:val="0006138D"/>
    <w:rsid w:val="00061423"/>
    <w:rsid w:val="00064BE4"/>
    <w:rsid w:val="000657BF"/>
    <w:rsid w:val="00066E31"/>
    <w:rsid w:val="000670FD"/>
    <w:rsid w:val="000671E7"/>
    <w:rsid w:val="00067456"/>
    <w:rsid w:val="0007027C"/>
    <w:rsid w:val="000706E4"/>
    <w:rsid w:val="00071018"/>
    <w:rsid w:val="0007125E"/>
    <w:rsid w:val="000712FB"/>
    <w:rsid w:val="00071506"/>
    <w:rsid w:val="0007154F"/>
    <w:rsid w:val="00071D51"/>
    <w:rsid w:val="00072FA2"/>
    <w:rsid w:val="00073770"/>
    <w:rsid w:val="000738DD"/>
    <w:rsid w:val="00073D5B"/>
    <w:rsid w:val="0007420B"/>
    <w:rsid w:val="00074478"/>
    <w:rsid w:val="00074A6B"/>
    <w:rsid w:val="0007517E"/>
    <w:rsid w:val="000752F7"/>
    <w:rsid w:val="000759E8"/>
    <w:rsid w:val="00076ADE"/>
    <w:rsid w:val="00077EE8"/>
    <w:rsid w:val="00080EF3"/>
    <w:rsid w:val="00081715"/>
    <w:rsid w:val="00081AB1"/>
    <w:rsid w:val="00081BDB"/>
    <w:rsid w:val="00082687"/>
    <w:rsid w:val="00082F63"/>
    <w:rsid w:val="00083721"/>
    <w:rsid w:val="00085010"/>
    <w:rsid w:val="000850A9"/>
    <w:rsid w:val="00090316"/>
    <w:rsid w:val="0009113E"/>
    <w:rsid w:val="00091A66"/>
    <w:rsid w:val="00092061"/>
    <w:rsid w:val="00093981"/>
    <w:rsid w:val="000939CA"/>
    <w:rsid w:val="00094E36"/>
    <w:rsid w:val="000951A1"/>
    <w:rsid w:val="00095685"/>
    <w:rsid w:val="0009632E"/>
    <w:rsid w:val="0009657B"/>
    <w:rsid w:val="000A00D3"/>
    <w:rsid w:val="000A1E52"/>
    <w:rsid w:val="000A456E"/>
    <w:rsid w:val="000A6132"/>
    <w:rsid w:val="000A61D2"/>
    <w:rsid w:val="000A73BB"/>
    <w:rsid w:val="000A79DE"/>
    <w:rsid w:val="000B067A"/>
    <w:rsid w:val="000B1540"/>
    <w:rsid w:val="000B1604"/>
    <w:rsid w:val="000B1E53"/>
    <w:rsid w:val="000B25C7"/>
    <w:rsid w:val="000B27AE"/>
    <w:rsid w:val="000B290A"/>
    <w:rsid w:val="000B3035"/>
    <w:rsid w:val="000B33FD"/>
    <w:rsid w:val="000B35D2"/>
    <w:rsid w:val="000B4AB7"/>
    <w:rsid w:val="000B4ABA"/>
    <w:rsid w:val="000B4DF4"/>
    <w:rsid w:val="000B4F82"/>
    <w:rsid w:val="000B501F"/>
    <w:rsid w:val="000B54B8"/>
    <w:rsid w:val="000B57B4"/>
    <w:rsid w:val="000B5B06"/>
    <w:rsid w:val="000B76D4"/>
    <w:rsid w:val="000B7D1F"/>
    <w:rsid w:val="000C03E0"/>
    <w:rsid w:val="000C31CE"/>
    <w:rsid w:val="000C370C"/>
    <w:rsid w:val="000C3D44"/>
    <w:rsid w:val="000C45BC"/>
    <w:rsid w:val="000C4B16"/>
    <w:rsid w:val="000C50C3"/>
    <w:rsid w:val="000C547B"/>
    <w:rsid w:val="000C5E14"/>
    <w:rsid w:val="000C6035"/>
    <w:rsid w:val="000D02C0"/>
    <w:rsid w:val="000D07E3"/>
    <w:rsid w:val="000D08EA"/>
    <w:rsid w:val="000D0B59"/>
    <w:rsid w:val="000D176A"/>
    <w:rsid w:val="000D21F6"/>
    <w:rsid w:val="000D4500"/>
    <w:rsid w:val="000D4935"/>
    <w:rsid w:val="000D4F3D"/>
    <w:rsid w:val="000D50FE"/>
    <w:rsid w:val="000D598B"/>
    <w:rsid w:val="000D6D16"/>
    <w:rsid w:val="000D7AEA"/>
    <w:rsid w:val="000E06F4"/>
    <w:rsid w:val="000E0CDC"/>
    <w:rsid w:val="000E0E33"/>
    <w:rsid w:val="000E0F78"/>
    <w:rsid w:val="000E1C52"/>
    <w:rsid w:val="000E1FCF"/>
    <w:rsid w:val="000E2AD1"/>
    <w:rsid w:val="000E2C66"/>
    <w:rsid w:val="000E2C89"/>
    <w:rsid w:val="000E2C8B"/>
    <w:rsid w:val="000E2FE8"/>
    <w:rsid w:val="000E3C18"/>
    <w:rsid w:val="000E4A51"/>
    <w:rsid w:val="000E5BFA"/>
    <w:rsid w:val="000E5D71"/>
    <w:rsid w:val="000E6022"/>
    <w:rsid w:val="000E764A"/>
    <w:rsid w:val="000F047A"/>
    <w:rsid w:val="000F072D"/>
    <w:rsid w:val="000F106D"/>
    <w:rsid w:val="000F123C"/>
    <w:rsid w:val="000F2747"/>
    <w:rsid w:val="000F277B"/>
    <w:rsid w:val="000F2BB7"/>
    <w:rsid w:val="000F2CA4"/>
    <w:rsid w:val="000F2FED"/>
    <w:rsid w:val="000F3D8F"/>
    <w:rsid w:val="000F4EBB"/>
    <w:rsid w:val="000F530A"/>
    <w:rsid w:val="000F5C5B"/>
    <w:rsid w:val="000F6263"/>
    <w:rsid w:val="000F66D2"/>
    <w:rsid w:val="00100A0E"/>
    <w:rsid w:val="0010273A"/>
    <w:rsid w:val="00102DEF"/>
    <w:rsid w:val="00102F53"/>
    <w:rsid w:val="00103100"/>
    <w:rsid w:val="001039D2"/>
    <w:rsid w:val="00105662"/>
    <w:rsid w:val="0010616D"/>
    <w:rsid w:val="00107299"/>
    <w:rsid w:val="00107C1E"/>
    <w:rsid w:val="001102EE"/>
    <w:rsid w:val="00110478"/>
    <w:rsid w:val="001105EF"/>
    <w:rsid w:val="00111A36"/>
    <w:rsid w:val="00112DCF"/>
    <w:rsid w:val="001146B0"/>
    <w:rsid w:val="00114F3A"/>
    <w:rsid w:val="001150C2"/>
    <w:rsid w:val="00115994"/>
    <w:rsid w:val="001161E8"/>
    <w:rsid w:val="001166CD"/>
    <w:rsid w:val="0011711B"/>
    <w:rsid w:val="00117F8A"/>
    <w:rsid w:val="0012084B"/>
    <w:rsid w:val="00121B9B"/>
    <w:rsid w:val="00121D59"/>
    <w:rsid w:val="00122114"/>
    <w:rsid w:val="00122ADC"/>
    <w:rsid w:val="0012478B"/>
    <w:rsid w:val="00125244"/>
    <w:rsid w:val="00125462"/>
    <w:rsid w:val="001268CF"/>
    <w:rsid w:val="00130ADE"/>
    <w:rsid w:val="00130F59"/>
    <w:rsid w:val="00132B6A"/>
    <w:rsid w:val="00133D94"/>
    <w:rsid w:val="00133EC0"/>
    <w:rsid w:val="00134B46"/>
    <w:rsid w:val="001369A4"/>
    <w:rsid w:val="00136B5F"/>
    <w:rsid w:val="00137BE8"/>
    <w:rsid w:val="0014019C"/>
    <w:rsid w:val="00140826"/>
    <w:rsid w:val="001419BE"/>
    <w:rsid w:val="00141CE5"/>
    <w:rsid w:val="001425A2"/>
    <w:rsid w:val="001425C5"/>
    <w:rsid w:val="00143B79"/>
    <w:rsid w:val="00143E12"/>
    <w:rsid w:val="001444DB"/>
    <w:rsid w:val="00144802"/>
    <w:rsid w:val="00144908"/>
    <w:rsid w:val="001453FD"/>
    <w:rsid w:val="0014574E"/>
    <w:rsid w:val="00145851"/>
    <w:rsid w:val="00145CE6"/>
    <w:rsid w:val="001460A2"/>
    <w:rsid w:val="00147684"/>
    <w:rsid w:val="00147C72"/>
    <w:rsid w:val="00147DF3"/>
    <w:rsid w:val="00151015"/>
    <w:rsid w:val="00151628"/>
    <w:rsid w:val="00151D4D"/>
    <w:rsid w:val="00153C41"/>
    <w:rsid w:val="001541CD"/>
    <w:rsid w:val="00154461"/>
    <w:rsid w:val="001544D6"/>
    <w:rsid w:val="0015485C"/>
    <w:rsid w:val="00154AC7"/>
    <w:rsid w:val="001571C7"/>
    <w:rsid w:val="00161094"/>
    <w:rsid w:val="001621AC"/>
    <w:rsid w:val="00163B6F"/>
    <w:rsid w:val="00166AD4"/>
    <w:rsid w:val="00167565"/>
    <w:rsid w:val="00167C32"/>
    <w:rsid w:val="00170235"/>
    <w:rsid w:val="00170564"/>
    <w:rsid w:val="00171CDF"/>
    <w:rsid w:val="00171FF3"/>
    <w:rsid w:val="00172C24"/>
    <w:rsid w:val="00173473"/>
    <w:rsid w:val="00173BE6"/>
    <w:rsid w:val="00174696"/>
    <w:rsid w:val="00174ABC"/>
    <w:rsid w:val="00175612"/>
    <w:rsid w:val="00175A97"/>
    <w:rsid w:val="0017665C"/>
    <w:rsid w:val="0017797B"/>
    <w:rsid w:val="00177AD2"/>
    <w:rsid w:val="001815A8"/>
    <w:rsid w:val="00182BED"/>
    <w:rsid w:val="001840FA"/>
    <w:rsid w:val="001859AD"/>
    <w:rsid w:val="00185C82"/>
    <w:rsid w:val="00186088"/>
    <w:rsid w:val="00186B2F"/>
    <w:rsid w:val="00187EDB"/>
    <w:rsid w:val="00190079"/>
    <w:rsid w:val="001905E4"/>
    <w:rsid w:val="00190D3C"/>
    <w:rsid w:val="0019175F"/>
    <w:rsid w:val="00192727"/>
    <w:rsid w:val="00192C74"/>
    <w:rsid w:val="00193542"/>
    <w:rsid w:val="001937C9"/>
    <w:rsid w:val="00193C2F"/>
    <w:rsid w:val="00195771"/>
    <w:rsid w:val="001960B3"/>
    <w:rsid w:val="0019622E"/>
    <w:rsid w:val="001963EC"/>
    <w:rsid w:val="001966A7"/>
    <w:rsid w:val="00196F07"/>
    <w:rsid w:val="00197E59"/>
    <w:rsid w:val="001A0740"/>
    <w:rsid w:val="001A0F4F"/>
    <w:rsid w:val="001A2259"/>
    <w:rsid w:val="001A31ED"/>
    <w:rsid w:val="001A4627"/>
    <w:rsid w:val="001A4979"/>
    <w:rsid w:val="001A4D19"/>
    <w:rsid w:val="001A4EF9"/>
    <w:rsid w:val="001A59F8"/>
    <w:rsid w:val="001A60D0"/>
    <w:rsid w:val="001A6CAC"/>
    <w:rsid w:val="001A6EF3"/>
    <w:rsid w:val="001B0697"/>
    <w:rsid w:val="001B071A"/>
    <w:rsid w:val="001B15D3"/>
    <w:rsid w:val="001B2741"/>
    <w:rsid w:val="001B3443"/>
    <w:rsid w:val="001B4164"/>
    <w:rsid w:val="001B4822"/>
    <w:rsid w:val="001B493E"/>
    <w:rsid w:val="001B4957"/>
    <w:rsid w:val="001B4B9E"/>
    <w:rsid w:val="001B79EF"/>
    <w:rsid w:val="001B7F9B"/>
    <w:rsid w:val="001C0326"/>
    <w:rsid w:val="001C09FE"/>
    <w:rsid w:val="001C1437"/>
    <w:rsid w:val="001C192F"/>
    <w:rsid w:val="001C26A0"/>
    <w:rsid w:val="001C2B17"/>
    <w:rsid w:val="001C2F25"/>
    <w:rsid w:val="001C3C42"/>
    <w:rsid w:val="001C56CB"/>
    <w:rsid w:val="001C6C7D"/>
    <w:rsid w:val="001C78BB"/>
    <w:rsid w:val="001D0371"/>
    <w:rsid w:val="001D0B1C"/>
    <w:rsid w:val="001D0D07"/>
    <w:rsid w:val="001D1F5B"/>
    <w:rsid w:val="001D2815"/>
    <w:rsid w:val="001D36F4"/>
    <w:rsid w:val="001D388A"/>
    <w:rsid w:val="001D4E0D"/>
    <w:rsid w:val="001D50F2"/>
    <w:rsid w:val="001D579B"/>
    <w:rsid w:val="001D7869"/>
    <w:rsid w:val="001D7D8E"/>
    <w:rsid w:val="001E0126"/>
    <w:rsid w:val="001E06BE"/>
    <w:rsid w:val="001E1ECE"/>
    <w:rsid w:val="001E328B"/>
    <w:rsid w:val="001E32E6"/>
    <w:rsid w:val="001E4193"/>
    <w:rsid w:val="001E4DC1"/>
    <w:rsid w:val="001E55F7"/>
    <w:rsid w:val="001E5766"/>
    <w:rsid w:val="001E5DEB"/>
    <w:rsid w:val="001E7A50"/>
    <w:rsid w:val="001F03B1"/>
    <w:rsid w:val="001F0D13"/>
    <w:rsid w:val="001F32C3"/>
    <w:rsid w:val="001F3F93"/>
    <w:rsid w:val="001F4648"/>
    <w:rsid w:val="001F53CB"/>
    <w:rsid w:val="001F6603"/>
    <w:rsid w:val="001F66A5"/>
    <w:rsid w:val="001F6F63"/>
    <w:rsid w:val="001F723A"/>
    <w:rsid w:val="001F7A89"/>
    <w:rsid w:val="00200164"/>
    <w:rsid w:val="00200D0F"/>
    <w:rsid w:val="00201972"/>
    <w:rsid w:val="002026CD"/>
    <w:rsid w:val="002027C6"/>
    <w:rsid w:val="00202C2A"/>
    <w:rsid w:val="002033AC"/>
    <w:rsid w:val="002033FC"/>
    <w:rsid w:val="002036DA"/>
    <w:rsid w:val="002044BB"/>
    <w:rsid w:val="002045BB"/>
    <w:rsid w:val="00204B2A"/>
    <w:rsid w:val="002055F6"/>
    <w:rsid w:val="002057C3"/>
    <w:rsid w:val="00206E01"/>
    <w:rsid w:val="0021059F"/>
    <w:rsid w:val="00210B09"/>
    <w:rsid w:val="00210C9E"/>
    <w:rsid w:val="0021131D"/>
    <w:rsid w:val="002115B5"/>
    <w:rsid w:val="00211816"/>
    <w:rsid w:val="00211840"/>
    <w:rsid w:val="0021397C"/>
    <w:rsid w:val="00213EB0"/>
    <w:rsid w:val="00215279"/>
    <w:rsid w:val="0021531F"/>
    <w:rsid w:val="0021663E"/>
    <w:rsid w:val="00220E5F"/>
    <w:rsid w:val="00220EC5"/>
    <w:rsid w:val="002212B5"/>
    <w:rsid w:val="00224016"/>
    <w:rsid w:val="00224651"/>
    <w:rsid w:val="00224E4E"/>
    <w:rsid w:val="002264D8"/>
    <w:rsid w:val="00226668"/>
    <w:rsid w:val="00226D8B"/>
    <w:rsid w:val="002301FD"/>
    <w:rsid w:val="00230C2F"/>
    <w:rsid w:val="0023283C"/>
    <w:rsid w:val="002336A5"/>
    <w:rsid w:val="00233809"/>
    <w:rsid w:val="00234575"/>
    <w:rsid w:val="00235712"/>
    <w:rsid w:val="00235859"/>
    <w:rsid w:val="00235F22"/>
    <w:rsid w:val="002364D5"/>
    <w:rsid w:val="00236EB8"/>
    <w:rsid w:val="00236FF0"/>
    <w:rsid w:val="00237208"/>
    <w:rsid w:val="0023739F"/>
    <w:rsid w:val="00237734"/>
    <w:rsid w:val="00237DAE"/>
    <w:rsid w:val="00237FCA"/>
    <w:rsid w:val="00240046"/>
    <w:rsid w:val="00240C57"/>
    <w:rsid w:val="0024125E"/>
    <w:rsid w:val="0024331A"/>
    <w:rsid w:val="00243F77"/>
    <w:rsid w:val="00245E71"/>
    <w:rsid w:val="00245EF0"/>
    <w:rsid w:val="002468DE"/>
    <w:rsid w:val="0024797F"/>
    <w:rsid w:val="00250362"/>
    <w:rsid w:val="00250845"/>
    <w:rsid w:val="002510C7"/>
    <w:rsid w:val="0025119E"/>
    <w:rsid w:val="00251269"/>
    <w:rsid w:val="00251D59"/>
    <w:rsid w:val="00251EF7"/>
    <w:rsid w:val="00252231"/>
    <w:rsid w:val="0025331C"/>
    <w:rsid w:val="002535C0"/>
    <w:rsid w:val="00253E52"/>
    <w:rsid w:val="00254A4E"/>
    <w:rsid w:val="002557D8"/>
    <w:rsid w:val="00255A71"/>
    <w:rsid w:val="002566FE"/>
    <w:rsid w:val="00256D01"/>
    <w:rsid w:val="002574EF"/>
    <w:rsid w:val="002579FE"/>
    <w:rsid w:val="0026058B"/>
    <w:rsid w:val="00260F08"/>
    <w:rsid w:val="00261BA6"/>
    <w:rsid w:val="00261BB6"/>
    <w:rsid w:val="00261BDE"/>
    <w:rsid w:val="002629CD"/>
    <w:rsid w:val="0026311C"/>
    <w:rsid w:val="00263A8D"/>
    <w:rsid w:val="00263F46"/>
    <w:rsid w:val="002654C4"/>
    <w:rsid w:val="0026559B"/>
    <w:rsid w:val="0026596A"/>
    <w:rsid w:val="0026668C"/>
    <w:rsid w:val="00266972"/>
    <w:rsid w:val="00266AC1"/>
    <w:rsid w:val="002675BE"/>
    <w:rsid w:val="002678C9"/>
    <w:rsid w:val="00267930"/>
    <w:rsid w:val="00267CBD"/>
    <w:rsid w:val="00270EF2"/>
    <w:rsid w:val="0027141E"/>
    <w:rsid w:val="0027178C"/>
    <w:rsid w:val="002719FA"/>
    <w:rsid w:val="00272668"/>
    <w:rsid w:val="00272D00"/>
    <w:rsid w:val="0027330B"/>
    <w:rsid w:val="002736F0"/>
    <w:rsid w:val="002749F8"/>
    <w:rsid w:val="002759F1"/>
    <w:rsid w:val="00277F71"/>
    <w:rsid w:val="00280269"/>
    <w:rsid w:val="002803AD"/>
    <w:rsid w:val="0028094D"/>
    <w:rsid w:val="00282052"/>
    <w:rsid w:val="002832AE"/>
    <w:rsid w:val="00283FCF"/>
    <w:rsid w:val="00284BA0"/>
    <w:rsid w:val="0028519E"/>
    <w:rsid w:val="002856A5"/>
    <w:rsid w:val="002860A0"/>
    <w:rsid w:val="002870EA"/>
    <w:rsid w:val="002870F8"/>
    <w:rsid w:val="002872ED"/>
    <w:rsid w:val="002874FE"/>
    <w:rsid w:val="002879D4"/>
    <w:rsid w:val="00287B22"/>
    <w:rsid w:val="00287C8A"/>
    <w:rsid w:val="002902E5"/>
    <w:rsid w:val="002905C2"/>
    <w:rsid w:val="00290B11"/>
    <w:rsid w:val="00291237"/>
    <w:rsid w:val="002912FC"/>
    <w:rsid w:val="00291EA5"/>
    <w:rsid w:val="002920BC"/>
    <w:rsid w:val="002925E2"/>
    <w:rsid w:val="00293DCA"/>
    <w:rsid w:val="00295690"/>
    <w:rsid w:val="002959C2"/>
    <w:rsid w:val="00295AF2"/>
    <w:rsid w:val="00295C91"/>
    <w:rsid w:val="002965C8"/>
    <w:rsid w:val="00297151"/>
    <w:rsid w:val="002973FE"/>
    <w:rsid w:val="002976A5"/>
    <w:rsid w:val="00297DE7"/>
    <w:rsid w:val="002A04EB"/>
    <w:rsid w:val="002A12DE"/>
    <w:rsid w:val="002A17A2"/>
    <w:rsid w:val="002A2367"/>
    <w:rsid w:val="002A2C05"/>
    <w:rsid w:val="002A2E29"/>
    <w:rsid w:val="002A334E"/>
    <w:rsid w:val="002A48B9"/>
    <w:rsid w:val="002A4F15"/>
    <w:rsid w:val="002A520C"/>
    <w:rsid w:val="002A5791"/>
    <w:rsid w:val="002A6A11"/>
    <w:rsid w:val="002A6D07"/>
    <w:rsid w:val="002A76E2"/>
    <w:rsid w:val="002B0657"/>
    <w:rsid w:val="002B07BC"/>
    <w:rsid w:val="002B0D3D"/>
    <w:rsid w:val="002B10BE"/>
    <w:rsid w:val="002B18C4"/>
    <w:rsid w:val="002B1E22"/>
    <w:rsid w:val="002B206B"/>
    <w:rsid w:val="002B20E6"/>
    <w:rsid w:val="002B24C9"/>
    <w:rsid w:val="002B266A"/>
    <w:rsid w:val="002B42A3"/>
    <w:rsid w:val="002B4652"/>
    <w:rsid w:val="002B561E"/>
    <w:rsid w:val="002B56C3"/>
    <w:rsid w:val="002B5816"/>
    <w:rsid w:val="002B60D3"/>
    <w:rsid w:val="002B6800"/>
    <w:rsid w:val="002B69E8"/>
    <w:rsid w:val="002C0CDD"/>
    <w:rsid w:val="002C184C"/>
    <w:rsid w:val="002C1E39"/>
    <w:rsid w:val="002C2C5D"/>
    <w:rsid w:val="002C36CE"/>
    <w:rsid w:val="002C38C4"/>
    <w:rsid w:val="002C3A46"/>
    <w:rsid w:val="002C4411"/>
    <w:rsid w:val="002C63E1"/>
    <w:rsid w:val="002C69CC"/>
    <w:rsid w:val="002D0FA1"/>
    <w:rsid w:val="002D1174"/>
    <w:rsid w:val="002D2B64"/>
    <w:rsid w:val="002D4019"/>
    <w:rsid w:val="002D4977"/>
    <w:rsid w:val="002D6AF7"/>
    <w:rsid w:val="002E0A2A"/>
    <w:rsid w:val="002E0C2A"/>
    <w:rsid w:val="002E14D2"/>
    <w:rsid w:val="002E1A1D"/>
    <w:rsid w:val="002E3209"/>
    <w:rsid w:val="002E4081"/>
    <w:rsid w:val="002E43B0"/>
    <w:rsid w:val="002E5B78"/>
    <w:rsid w:val="002E63C6"/>
    <w:rsid w:val="002E68CE"/>
    <w:rsid w:val="002E6FE1"/>
    <w:rsid w:val="002F0582"/>
    <w:rsid w:val="002F05DB"/>
    <w:rsid w:val="002F12B9"/>
    <w:rsid w:val="002F167E"/>
    <w:rsid w:val="002F3AE3"/>
    <w:rsid w:val="002F480F"/>
    <w:rsid w:val="002F4E40"/>
    <w:rsid w:val="002F4EED"/>
    <w:rsid w:val="002F5211"/>
    <w:rsid w:val="002F56E7"/>
    <w:rsid w:val="002F5FC9"/>
    <w:rsid w:val="002F6A14"/>
    <w:rsid w:val="002F7A72"/>
    <w:rsid w:val="0030057F"/>
    <w:rsid w:val="00300AB3"/>
    <w:rsid w:val="00300F4D"/>
    <w:rsid w:val="0030112E"/>
    <w:rsid w:val="0030178F"/>
    <w:rsid w:val="00301C83"/>
    <w:rsid w:val="00302FE1"/>
    <w:rsid w:val="003038FD"/>
    <w:rsid w:val="00304570"/>
    <w:rsid w:val="0030464B"/>
    <w:rsid w:val="00305D17"/>
    <w:rsid w:val="003061E5"/>
    <w:rsid w:val="003073AF"/>
    <w:rsid w:val="00307606"/>
    <w:rsid w:val="0030786C"/>
    <w:rsid w:val="0031066A"/>
    <w:rsid w:val="00310E48"/>
    <w:rsid w:val="00312428"/>
    <w:rsid w:val="00312B55"/>
    <w:rsid w:val="003139B1"/>
    <w:rsid w:val="00314C12"/>
    <w:rsid w:val="00316635"/>
    <w:rsid w:val="00316BEA"/>
    <w:rsid w:val="00316BF3"/>
    <w:rsid w:val="00316D67"/>
    <w:rsid w:val="003172E6"/>
    <w:rsid w:val="003174E0"/>
    <w:rsid w:val="003213E0"/>
    <w:rsid w:val="00321A21"/>
    <w:rsid w:val="00322EC9"/>
    <w:rsid w:val="003233DE"/>
    <w:rsid w:val="0032388B"/>
    <w:rsid w:val="0032466B"/>
    <w:rsid w:val="00324B85"/>
    <w:rsid w:val="00324F4A"/>
    <w:rsid w:val="003251F8"/>
    <w:rsid w:val="00325B46"/>
    <w:rsid w:val="0032710C"/>
    <w:rsid w:val="003300A9"/>
    <w:rsid w:val="003314DD"/>
    <w:rsid w:val="003324AE"/>
    <w:rsid w:val="003330EB"/>
    <w:rsid w:val="00333121"/>
    <w:rsid w:val="00333452"/>
    <w:rsid w:val="00334173"/>
    <w:rsid w:val="00334E2C"/>
    <w:rsid w:val="0033518C"/>
    <w:rsid w:val="00335BCB"/>
    <w:rsid w:val="00335EB1"/>
    <w:rsid w:val="00337D81"/>
    <w:rsid w:val="003415FD"/>
    <w:rsid w:val="003419C0"/>
    <w:rsid w:val="00342501"/>
    <w:rsid w:val="003429F0"/>
    <w:rsid w:val="0034368F"/>
    <w:rsid w:val="00344239"/>
    <w:rsid w:val="00344BBE"/>
    <w:rsid w:val="00345153"/>
    <w:rsid w:val="003451ED"/>
    <w:rsid w:val="00345A82"/>
    <w:rsid w:val="00345AED"/>
    <w:rsid w:val="00346962"/>
    <w:rsid w:val="00346BD5"/>
    <w:rsid w:val="00347CAC"/>
    <w:rsid w:val="00347E4D"/>
    <w:rsid w:val="0035097A"/>
    <w:rsid w:val="00352288"/>
    <w:rsid w:val="003540A4"/>
    <w:rsid w:val="0035445D"/>
    <w:rsid w:val="003547C1"/>
    <w:rsid w:val="0035591D"/>
    <w:rsid w:val="003571EB"/>
    <w:rsid w:val="00357295"/>
    <w:rsid w:val="00357BCC"/>
    <w:rsid w:val="003606AB"/>
    <w:rsid w:val="00360E4E"/>
    <w:rsid w:val="00362424"/>
    <w:rsid w:val="003625BD"/>
    <w:rsid w:val="003628A0"/>
    <w:rsid w:val="003640CE"/>
    <w:rsid w:val="00365509"/>
    <w:rsid w:val="00366881"/>
    <w:rsid w:val="00366C07"/>
    <w:rsid w:val="00367357"/>
    <w:rsid w:val="00367413"/>
    <w:rsid w:val="00367AFD"/>
    <w:rsid w:val="00370AAA"/>
    <w:rsid w:val="00370B10"/>
    <w:rsid w:val="00370EC2"/>
    <w:rsid w:val="003715BA"/>
    <w:rsid w:val="00372B63"/>
    <w:rsid w:val="00373CEA"/>
    <w:rsid w:val="00373D07"/>
    <w:rsid w:val="00374308"/>
    <w:rsid w:val="003751F1"/>
    <w:rsid w:val="0037571F"/>
    <w:rsid w:val="00375F77"/>
    <w:rsid w:val="00376926"/>
    <w:rsid w:val="003769DA"/>
    <w:rsid w:val="00377509"/>
    <w:rsid w:val="00380A2C"/>
    <w:rsid w:val="00381BBE"/>
    <w:rsid w:val="00381D78"/>
    <w:rsid w:val="00382903"/>
    <w:rsid w:val="00382949"/>
    <w:rsid w:val="00383148"/>
    <w:rsid w:val="0038392E"/>
    <w:rsid w:val="003846FF"/>
    <w:rsid w:val="003857D4"/>
    <w:rsid w:val="00385AD4"/>
    <w:rsid w:val="00387924"/>
    <w:rsid w:val="003879BD"/>
    <w:rsid w:val="00392AE4"/>
    <w:rsid w:val="00393257"/>
    <w:rsid w:val="00393782"/>
    <w:rsid w:val="0039384D"/>
    <w:rsid w:val="00393EB7"/>
    <w:rsid w:val="003940AA"/>
    <w:rsid w:val="00394893"/>
    <w:rsid w:val="00394908"/>
    <w:rsid w:val="00395C23"/>
    <w:rsid w:val="00396BA4"/>
    <w:rsid w:val="003A072F"/>
    <w:rsid w:val="003A0897"/>
    <w:rsid w:val="003A0EB0"/>
    <w:rsid w:val="003A123B"/>
    <w:rsid w:val="003A20E6"/>
    <w:rsid w:val="003A297C"/>
    <w:rsid w:val="003A2AA2"/>
    <w:rsid w:val="003A2E4F"/>
    <w:rsid w:val="003A30C3"/>
    <w:rsid w:val="003A413C"/>
    <w:rsid w:val="003A4438"/>
    <w:rsid w:val="003A5013"/>
    <w:rsid w:val="003A5078"/>
    <w:rsid w:val="003A62DD"/>
    <w:rsid w:val="003A775A"/>
    <w:rsid w:val="003B05C9"/>
    <w:rsid w:val="003B213A"/>
    <w:rsid w:val="003B350E"/>
    <w:rsid w:val="003B43AD"/>
    <w:rsid w:val="003B53E8"/>
    <w:rsid w:val="003B5429"/>
    <w:rsid w:val="003B58B1"/>
    <w:rsid w:val="003C0040"/>
    <w:rsid w:val="003C03F3"/>
    <w:rsid w:val="003C0675"/>
    <w:rsid w:val="003C0A55"/>
    <w:rsid w:val="003C0C58"/>
    <w:rsid w:val="003C0FEC"/>
    <w:rsid w:val="003C1396"/>
    <w:rsid w:val="003C15C3"/>
    <w:rsid w:val="003C1A5C"/>
    <w:rsid w:val="003C1FB6"/>
    <w:rsid w:val="003C2AC8"/>
    <w:rsid w:val="003C2C92"/>
    <w:rsid w:val="003C2D3E"/>
    <w:rsid w:val="003C3A4E"/>
    <w:rsid w:val="003C3A71"/>
    <w:rsid w:val="003C4EEA"/>
    <w:rsid w:val="003C532A"/>
    <w:rsid w:val="003C74A2"/>
    <w:rsid w:val="003C7F68"/>
    <w:rsid w:val="003D033A"/>
    <w:rsid w:val="003D13D0"/>
    <w:rsid w:val="003D1509"/>
    <w:rsid w:val="003D17F9"/>
    <w:rsid w:val="003D2D88"/>
    <w:rsid w:val="003D3215"/>
    <w:rsid w:val="003D3517"/>
    <w:rsid w:val="003D3FAA"/>
    <w:rsid w:val="003D41EA"/>
    <w:rsid w:val="003D4850"/>
    <w:rsid w:val="003D535A"/>
    <w:rsid w:val="003D5702"/>
    <w:rsid w:val="003D6DC0"/>
    <w:rsid w:val="003E234D"/>
    <w:rsid w:val="003E3D35"/>
    <w:rsid w:val="003E5265"/>
    <w:rsid w:val="003E5815"/>
    <w:rsid w:val="003E640E"/>
    <w:rsid w:val="003E66BE"/>
    <w:rsid w:val="003E67ED"/>
    <w:rsid w:val="003F0033"/>
    <w:rsid w:val="003F068B"/>
    <w:rsid w:val="003F082A"/>
    <w:rsid w:val="003F0955"/>
    <w:rsid w:val="003F1EF7"/>
    <w:rsid w:val="003F28B5"/>
    <w:rsid w:val="003F2F2A"/>
    <w:rsid w:val="003F3391"/>
    <w:rsid w:val="003F435A"/>
    <w:rsid w:val="003F5626"/>
    <w:rsid w:val="003F5F4D"/>
    <w:rsid w:val="003F646F"/>
    <w:rsid w:val="003F6662"/>
    <w:rsid w:val="003F6F61"/>
    <w:rsid w:val="003F7E7D"/>
    <w:rsid w:val="00400F00"/>
    <w:rsid w:val="004010DA"/>
    <w:rsid w:val="00401885"/>
    <w:rsid w:val="00401CD7"/>
    <w:rsid w:val="004023A0"/>
    <w:rsid w:val="00404F8B"/>
    <w:rsid w:val="004051EB"/>
    <w:rsid w:val="00405256"/>
    <w:rsid w:val="00405BB7"/>
    <w:rsid w:val="00410031"/>
    <w:rsid w:val="00410B6C"/>
    <w:rsid w:val="004119C3"/>
    <w:rsid w:val="00412F80"/>
    <w:rsid w:val="00414955"/>
    <w:rsid w:val="00414C5F"/>
    <w:rsid w:val="00415081"/>
    <w:rsid w:val="00415C81"/>
    <w:rsid w:val="0041661F"/>
    <w:rsid w:val="00420DDE"/>
    <w:rsid w:val="004210E4"/>
    <w:rsid w:val="00421CA6"/>
    <w:rsid w:val="00421D67"/>
    <w:rsid w:val="0042303E"/>
    <w:rsid w:val="004231ED"/>
    <w:rsid w:val="004232AC"/>
    <w:rsid w:val="00424D37"/>
    <w:rsid w:val="00424FB5"/>
    <w:rsid w:val="00425887"/>
    <w:rsid w:val="00425D2B"/>
    <w:rsid w:val="00426251"/>
    <w:rsid w:val="00430A0A"/>
    <w:rsid w:val="00432378"/>
    <w:rsid w:val="00433478"/>
    <w:rsid w:val="0043361E"/>
    <w:rsid w:val="00433E37"/>
    <w:rsid w:val="00433F41"/>
    <w:rsid w:val="00434193"/>
    <w:rsid w:val="00435288"/>
    <w:rsid w:val="004354BC"/>
    <w:rsid w:val="0043762C"/>
    <w:rsid w:val="00437B7E"/>
    <w:rsid w:val="00440D65"/>
    <w:rsid w:val="004426B8"/>
    <w:rsid w:val="00442FDB"/>
    <w:rsid w:val="004434DF"/>
    <w:rsid w:val="004435E6"/>
    <w:rsid w:val="004439DD"/>
    <w:rsid w:val="004443AD"/>
    <w:rsid w:val="004459E0"/>
    <w:rsid w:val="00445A8C"/>
    <w:rsid w:val="004478A1"/>
    <w:rsid w:val="00447C66"/>
    <w:rsid w:val="00447E31"/>
    <w:rsid w:val="004509CD"/>
    <w:rsid w:val="00450E61"/>
    <w:rsid w:val="0045143B"/>
    <w:rsid w:val="0045269E"/>
    <w:rsid w:val="0045305C"/>
    <w:rsid w:val="0045324D"/>
    <w:rsid w:val="00453923"/>
    <w:rsid w:val="00453C63"/>
    <w:rsid w:val="00454B9B"/>
    <w:rsid w:val="00454E03"/>
    <w:rsid w:val="00455EE9"/>
    <w:rsid w:val="00456D8A"/>
    <w:rsid w:val="00457858"/>
    <w:rsid w:val="00457972"/>
    <w:rsid w:val="00460B0B"/>
    <w:rsid w:val="00460D96"/>
    <w:rsid w:val="00460ED2"/>
    <w:rsid w:val="00460FC5"/>
    <w:rsid w:val="00461023"/>
    <w:rsid w:val="0046121A"/>
    <w:rsid w:val="0046193A"/>
    <w:rsid w:val="00461B2E"/>
    <w:rsid w:val="00461C43"/>
    <w:rsid w:val="00462FAC"/>
    <w:rsid w:val="00464631"/>
    <w:rsid w:val="00464B79"/>
    <w:rsid w:val="00464FD1"/>
    <w:rsid w:val="0046519B"/>
    <w:rsid w:val="00465E8A"/>
    <w:rsid w:val="0046607B"/>
    <w:rsid w:val="00467BBF"/>
    <w:rsid w:val="004713B9"/>
    <w:rsid w:val="00471A48"/>
    <w:rsid w:val="004727A7"/>
    <w:rsid w:val="004734E8"/>
    <w:rsid w:val="0047368D"/>
    <w:rsid w:val="00473EBA"/>
    <w:rsid w:val="0047439C"/>
    <w:rsid w:val="00474D23"/>
    <w:rsid w:val="004758CE"/>
    <w:rsid w:val="00475EBE"/>
    <w:rsid w:val="00476146"/>
    <w:rsid w:val="00477461"/>
    <w:rsid w:val="0047759C"/>
    <w:rsid w:val="00480DE0"/>
    <w:rsid w:val="0048235E"/>
    <w:rsid w:val="004826E4"/>
    <w:rsid w:val="00483FDC"/>
    <w:rsid w:val="00484A21"/>
    <w:rsid w:val="004850E5"/>
    <w:rsid w:val="0048593C"/>
    <w:rsid w:val="00485DEE"/>
    <w:rsid w:val="0048633E"/>
    <w:rsid w:val="004867E2"/>
    <w:rsid w:val="004870F2"/>
    <w:rsid w:val="00487268"/>
    <w:rsid w:val="004876C8"/>
    <w:rsid w:val="00490FAF"/>
    <w:rsid w:val="00492433"/>
    <w:rsid w:val="004929A9"/>
    <w:rsid w:val="004932B6"/>
    <w:rsid w:val="00493498"/>
    <w:rsid w:val="004936BB"/>
    <w:rsid w:val="00493D1B"/>
    <w:rsid w:val="004947DF"/>
    <w:rsid w:val="004968A9"/>
    <w:rsid w:val="0049756B"/>
    <w:rsid w:val="00497F67"/>
    <w:rsid w:val="004A0081"/>
    <w:rsid w:val="004A081A"/>
    <w:rsid w:val="004A1C2A"/>
    <w:rsid w:val="004A348A"/>
    <w:rsid w:val="004A3A55"/>
    <w:rsid w:val="004A4793"/>
    <w:rsid w:val="004A5886"/>
    <w:rsid w:val="004A6D1B"/>
    <w:rsid w:val="004A78D9"/>
    <w:rsid w:val="004B189D"/>
    <w:rsid w:val="004B24AC"/>
    <w:rsid w:val="004B290A"/>
    <w:rsid w:val="004B2BF0"/>
    <w:rsid w:val="004B39C4"/>
    <w:rsid w:val="004B62A3"/>
    <w:rsid w:val="004B6CD9"/>
    <w:rsid w:val="004B6E23"/>
    <w:rsid w:val="004C0A3B"/>
    <w:rsid w:val="004C0E82"/>
    <w:rsid w:val="004C26E2"/>
    <w:rsid w:val="004C2ABC"/>
    <w:rsid w:val="004C2BF9"/>
    <w:rsid w:val="004C42C1"/>
    <w:rsid w:val="004C44DA"/>
    <w:rsid w:val="004C44E9"/>
    <w:rsid w:val="004C4B32"/>
    <w:rsid w:val="004C4F81"/>
    <w:rsid w:val="004C5A0D"/>
    <w:rsid w:val="004C5C59"/>
    <w:rsid w:val="004C6812"/>
    <w:rsid w:val="004C6BCF"/>
    <w:rsid w:val="004C7866"/>
    <w:rsid w:val="004C7C02"/>
    <w:rsid w:val="004D095F"/>
    <w:rsid w:val="004D1B99"/>
    <w:rsid w:val="004D20BA"/>
    <w:rsid w:val="004D2621"/>
    <w:rsid w:val="004D2780"/>
    <w:rsid w:val="004D3649"/>
    <w:rsid w:val="004D3DB6"/>
    <w:rsid w:val="004D520F"/>
    <w:rsid w:val="004D568F"/>
    <w:rsid w:val="004D58BF"/>
    <w:rsid w:val="004D6B08"/>
    <w:rsid w:val="004D7354"/>
    <w:rsid w:val="004E00C3"/>
    <w:rsid w:val="004E010C"/>
    <w:rsid w:val="004E0420"/>
    <w:rsid w:val="004E0AAC"/>
    <w:rsid w:val="004E1CBB"/>
    <w:rsid w:val="004E235B"/>
    <w:rsid w:val="004E35D6"/>
    <w:rsid w:val="004E3BF9"/>
    <w:rsid w:val="004E4335"/>
    <w:rsid w:val="004E5FD4"/>
    <w:rsid w:val="004E5FDD"/>
    <w:rsid w:val="004E621B"/>
    <w:rsid w:val="004F0544"/>
    <w:rsid w:val="004F0AB4"/>
    <w:rsid w:val="004F13EE"/>
    <w:rsid w:val="004F2022"/>
    <w:rsid w:val="004F2822"/>
    <w:rsid w:val="004F3DF8"/>
    <w:rsid w:val="004F402C"/>
    <w:rsid w:val="004F416D"/>
    <w:rsid w:val="004F4206"/>
    <w:rsid w:val="004F4266"/>
    <w:rsid w:val="004F445D"/>
    <w:rsid w:val="004F4858"/>
    <w:rsid w:val="004F4EAD"/>
    <w:rsid w:val="004F5772"/>
    <w:rsid w:val="004F642E"/>
    <w:rsid w:val="004F7C05"/>
    <w:rsid w:val="00500307"/>
    <w:rsid w:val="005003A4"/>
    <w:rsid w:val="00500F29"/>
    <w:rsid w:val="00501C91"/>
    <w:rsid w:val="00501C94"/>
    <w:rsid w:val="00503C24"/>
    <w:rsid w:val="00505009"/>
    <w:rsid w:val="005050EA"/>
    <w:rsid w:val="005053EA"/>
    <w:rsid w:val="00506432"/>
    <w:rsid w:val="00506A84"/>
    <w:rsid w:val="00506F76"/>
    <w:rsid w:val="005079CC"/>
    <w:rsid w:val="005105D9"/>
    <w:rsid w:val="00510CA0"/>
    <w:rsid w:val="00510F1B"/>
    <w:rsid w:val="005148EA"/>
    <w:rsid w:val="0051540B"/>
    <w:rsid w:val="00516936"/>
    <w:rsid w:val="00516C7A"/>
    <w:rsid w:val="00516E89"/>
    <w:rsid w:val="0052051D"/>
    <w:rsid w:val="00520B24"/>
    <w:rsid w:val="00521E6D"/>
    <w:rsid w:val="00526381"/>
    <w:rsid w:val="005274C2"/>
    <w:rsid w:val="005304C0"/>
    <w:rsid w:val="005305F4"/>
    <w:rsid w:val="005312E1"/>
    <w:rsid w:val="00531D8C"/>
    <w:rsid w:val="005324CE"/>
    <w:rsid w:val="00534ED5"/>
    <w:rsid w:val="00535169"/>
    <w:rsid w:val="005352C6"/>
    <w:rsid w:val="005358A8"/>
    <w:rsid w:val="00535B30"/>
    <w:rsid w:val="005366BE"/>
    <w:rsid w:val="00537136"/>
    <w:rsid w:val="00537FF4"/>
    <w:rsid w:val="00540154"/>
    <w:rsid w:val="00540314"/>
    <w:rsid w:val="00540CF6"/>
    <w:rsid w:val="00542310"/>
    <w:rsid w:val="00542A21"/>
    <w:rsid w:val="0054387D"/>
    <w:rsid w:val="005449AE"/>
    <w:rsid w:val="00544BB5"/>
    <w:rsid w:val="00544C93"/>
    <w:rsid w:val="00544FA8"/>
    <w:rsid w:val="00545EE6"/>
    <w:rsid w:val="00546D2E"/>
    <w:rsid w:val="005471F8"/>
    <w:rsid w:val="00551281"/>
    <w:rsid w:val="005513DD"/>
    <w:rsid w:val="0055161F"/>
    <w:rsid w:val="005518B9"/>
    <w:rsid w:val="0055251B"/>
    <w:rsid w:val="005550E7"/>
    <w:rsid w:val="005554BF"/>
    <w:rsid w:val="0055574A"/>
    <w:rsid w:val="005562BE"/>
    <w:rsid w:val="005564FB"/>
    <w:rsid w:val="00556D20"/>
    <w:rsid w:val="00557078"/>
    <w:rsid w:val="005572C7"/>
    <w:rsid w:val="00557B0A"/>
    <w:rsid w:val="00557F45"/>
    <w:rsid w:val="0056048A"/>
    <w:rsid w:val="005619B2"/>
    <w:rsid w:val="005622C2"/>
    <w:rsid w:val="005632D7"/>
    <w:rsid w:val="00564073"/>
    <w:rsid w:val="0056430D"/>
    <w:rsid w:val="00564FF5"/>
    <w:rsid w:val="00565042"/>
    <w:rsid w:val="00565089"/>
    <w:rsid w:val="005650ED"/>
    <w:rsid w:val="005652DC"/>
    <w:rsid w:val="00565854"/>
    <w:rsid w:val="0056586A"/>
    <w:rsid w:val="00565B68"/>
    <w:rsid w:val="00565C46"/>
    <w:rsid w:val="00566893"/>
    <w:rsid w:val="0056732C"/>
    <w:rsid w:val="00571311"/>
    <w:rsid w:val="00575754"/>
    <w:rsid w:val="005764E6"/>
    <w:rsid w:val="0057695F"/>
    <w:rsid w:val="00576DB5"/>
    <w:rsid w:val="005770C5"/>
    <w:rsid w:val="00580021"/>
    <w:rsid w:val="00581663"/>
    <w:rsid w:val="00581FBA"/>
    <w:rsid w:val="00582E7B"/>
    <w:rsid w:val="0058456B"/>
    <w:rsid w:val="00586D9F"/>
    <w:rsid w:val="00587DBB"/>
    <w:rsid w:val="005909C0"/>
    <w:rsid w:val="00590CF9"/>
    <w:rsid w:val="00591319"/>
    <w:rsid w:val="0059132B"/>
    <w:rsid w:val="00591E20"/>
    <w:rsid w:val="005953CB"/>
    <w:rsid w:val="00595408"/>
    <w:rsid w:val="00595E84"/>
    <w:rsid w:val="00595EBE"/>
    <w:rsid w:val="005A0C59"/>
    <w:rsid w:val="005A1220"/>
    <w:rsid w:val="005A2596"/>
    <w:rsid w:val="005A334B"/>
    <w:rsid w:val="005A3770"/>
    <w:rsid w:val="005A45CE"/>
    <w:rsid w:val="005A48EB"/>
    <w:rsid w:val="005A5874"/>
    <w:rsid w:val="005A5FEF"/>
    <w:rsid w:val="005A6CFB"/>
    <w:rsid w:val="005A6EB7"/>
    <w:rsid w:val="005B105A"/>
    <w:rsid w:val="005B107D"/>
    <w:rsid w:val="005B18E2"/>
    <w:rsid w:val="005B27DB"/>
    <w:rsid w:val="005B2C4A"/>
    <w:rsid w:val="005B41D1"/>
    <w:rsid w:val="005B4268"/>
    <w:rsid w:val="005B4AB5"/>
    <w:rsid w:val="005B4B43"/>
    <w:rsid w:val="005B55A1"/>
    <w:rsid w:val="005B6965"/>
    <w:rsid w:val="005B79B2"/>
    <w:rsid w:val="005C0A23"/>
    <w:rsid w:val="005C0C04"/>
    <w:rsid w:val="005C0CB2"/>
    <w:rsid w:val="005C0CB8"/>
    <w:rsid w:val="005C2D0B"/>
    <w:rsid w:val="005C3266"/>
    <w:rsid w:val="005C3E5C"/>
    <w:rsid w:val="005C5412"/>
    <w:rsid w:val="005C5AEB"/>
    <w:rsid w:val="005C61D6"/>
    <w:rsid w:val="005C72D1"/>
    <w:rsid w:val="005C7A36"/>
    <w:rsid w:val="005C7F77"/>
    <w:rsid w:val="005D2729"/>
    <w:rsid w:val="005D2BB1"/>
    <w:rsid w:val="005D418A"/>
    <w:rsid w:val="005D4877"/>
    <w:rsid w:val="005D493C"/>
    <w:rsid w:val="005D69AC"/>
    <w:rsid w:val="005D7069"/>
    <w:rsid w:val="005E008D"/>
    <w:rsid w:val="005E0929"/>
    <w:rsid w:val="005E0A3F"/>
    <w:rsid w:val="005E0BAA"/>
    <w:rsid w:val="005E0D1E"/>
    <w:rsid w:val="005E12E8"/>
    <w:rsid w:val="005E13AD"/>
    <w:rsid w:val="005E29C6"/>
    <w:rsid w:val="005E448D"/>
    <w:rsid w:val="005E5CEB"/>
    <w:rsid w:val="005E6124"/>
    <w:rsid w:val="005E646E"/>
    <w:rsid w:val="005E6883"/>
    <w:rsid w:val="005E772F"/>
    <w:rsid w:val="005F234E"/>
    <w:rsid w:val="005F2648"/>
    <w:rsid w:val="005F28C3"/>
    <w:rsid w:val="005F41A3"/>
    <w:rsid w:val="005F4ECA"/>
    <w:rsid w:val="005F5EAB"/>
    <w:rsid w:val="005F6C2C"/>
    <w:rsid w:val="005F6C79"/>
    <w:rsid w:val="005F6DEC"/>
    <w:rsid w:val="005F76AB"/>
    <w:rsid w:val="005F7820"/>
    <w:rsid w:val="00601629"/>
    <w:rsid w:val="00601663"/>
    <w:rsid w:val="00601A16"/>
    <w:rsid w:val="00601EBF"/>
    <w:rsid w:val="00602275"/>
    <w:rsid w:val="006022AA"/>
    <w:rsid w:val="00602DDA"/>
    <w:rsid w:val="00603DF6"/>
    <w:rsid w:val="006041BE"/>
    <w:rsid w:val="006043C7"/>
    <w:rsid w:val="0060442E"/>
    <w:rsid w:val="00604910"/>
    <w:rsid w:val="0060680F"/>
    <w:rsid w:val="006069C1"/>
    <w:rsid w:val="006072D6"/>
    <w:rsid w:val="00610686"/>
    <w:rsid w:val="0061072E"/>
    <w:rsid w:val="00613DE5"/>
    <w:rsid w:val="00615B99"/>
    <w:rsid w:val="00615C32"/>
    <w:rsid w:val="006166D3"/>
    <w:rsid w:val="00616707"/>
    <w:rsid w:val="0061673D"/>
    <w:rsid w:val="00616D99"/>
    <w:rsid w:val="00617F40"/>
    <w:rsid w:val="00617F8F"/>
    <w:rsid w:val="00620133"/>
    <w:rsid w:val="00621E8A"/>
    <w:rsid w:val="00622B5B"/>
    <w:rsid w:val="006238CE"/>
    <w:rsid w:val="00624B52"/>
    <w:rsid w:val="00624C07"/>
    <w:rsid w:val="00624C6F"/>
    <w:rsid w:val="00624D90"/>
    <w:rsid w:val="006259DD"/>
    <w:rsid w:val="00627122"/>
    <w:rsid w:val="00627E7D"/>
    <w:rsid w:val="00630167"/>
    <w:rsid w:val="00630794"/>
    <w:rsid w:val="0063179C"/>
    <w:rsid w:val="00631DF4"/>
    <w:rsid w:val="00632872"/>
    <w:rsid w:val="00633064"/>
    <w:rsid w:val="00633533"/>
    <w:rsid w:val="00633588"/>
    <w:rsid w:val="00634175"/>
    <w:rsid w:val="006341C5"/>
    <w:rsid w:val="006355A2"/>
    <w:rsid w:val="00636133"/>
    <w:rsid w:val="00636BA4"/>
    <w:rsid w:val="0064023A"/>
    <w:rsid w:val="00640625"/>
    <w:rsid w:val="006408AC"/>
    <w:rsid w:val="0064183C"/>
    <w:rsid w:val="00642953"/>
    <w:rsid w:val="00643058"/>
    <w:rsid w:val="006458CF"/>
    <w:rsid w:val="00646A4A"/>
    <w:rsid w:val="006511B6"/>
    <w:rsid w:val="006512BD"/>
    <w:rsid w:val="00651451"/>
    <w:rsid w:val="00651BB6"/>
    <w:rsid w:val="00652020"/>
    <w:rsid w:val="00652E64"/>
    <w:rsid w:val="00653157"/>
    <w:rsid w:val="0065330B"/>
    <w:rsid w:val="00653AC5"/>
    <w:rsid w:val="00655DFF"/>
    <w:rsid w:val="006562C7"/>
    <w:rsid w:val="006575CC"/>
    <w:rsid w:val="00657846"/>
    <w:rsid w:val="00657FF8"/>
    <w:rsid w:val="00660E16"/>
    <w:rsid w:val="00662002"/>
    <w:rsid w:val="00663B79"/>
    <w:rsid w:val="006642C3"/>
    <w:rsid w:val="0066788B"/>
    <w:rsid w:val="00670D99"/>
    <w:rsid w:val="00670E2B"/>
    <w:rsid w:val="00672B62"/>
    <w:rsid w:val="00672F2A"/>
    <w:rsid w:val="006734BB"/>
    <w:rsid w:val="00674804"/>
    <w:rsid w:val="00675EA8"/>
    <w:rsid w:val="00676048"/>
    <w:rsid w:val="0067697A"/>
    <w:rsid w:val="006772A4"/>
    <w:rsid w:val="00677E57"/>
    <w:rsid w:val="00680925"/>
    <w:rsid w:val="0068134A"/>
    <w:rsid w:val="00681B7D"/>
    <w:rsid w:val="00681C02"/>
    <w:rsid w:val="006821EB"/>
    <w:rsid w:val="006839BA"/>
    <w:rsid w:val="00684D6B"/>
    <w:rsid w:val="00685255"/>
    <w:rsid w:val="00685C4A"/>
    <w:rsid w:val="00687BD1"/>
    <w:rsid w:val="00691959"/>
    <w:rsid w:val="006930FA"/>
    <w:rsid w:val="00693652"/>
    <w:rsid w:val="00693F86"/>
    <w:rsid w:val="006958FC"/>
    <w:rsid w:val="00696D42"/>
    <w:rsid w:val="00697506"/>
    <w:rsid w:val="00697B80"/>
    <w:rsid w:val="006A0184"/>
    <w:rsid w:val="006A21FE"/>
    <w:rsid w:val="006A2534"/>
    <w:rsid w:val="006A359A"/>
    <w:rsid w:val="006A3799"/>
    <w:rsid w:val="006A3CF1"/>
    <w:rsid w:val="006A4035"/>
    <w:rsid w:val="006A4555"/>
    <w:rsid w:val="006A5753"/>
    <w:rsid w:val="006A6360"/>
    <w:rsid w:val="006A6964"/>
    <w:rsid w:val="006A6D4F"/>
    <w:rsid w:val="006A6EAF"/>
    <w:rsid w:val="006A70D8"/>
    <w:rsid w:val="006A7ACD"/>
    <w:rsid w:val="006B1423"/>
    <w:rsid w:val="006B17BE"/>
    <w:rsid w:val="006B1B5A"/>
    <w:rsid w:val="006B1C30"/>
    <w:rsid w:val="006B2286"/>
    <w:rsid w:val="006B3ED8"/>
    <w:rsid w:val="006B4782"/>
    <w:rsid w:val="006B56BB"/>
    <w:rsid w:val="006B5A81"/>
    <w:rsid w:val="006B602D"/>
    <w:rsid w:val="006B60D1"/>
    <w:rsid w:val="006B6623"/>
    <w:rsid w:val="006B6BA6"/>
    <w:rsid w:val="006B7621"/>
    <w:rsid w:val="006B77FC"/>
    <w:rsid w:val="006B7DFC"/>
    <w:rsid w:val="006C121F"/>
    <w:rsid w:val="006C1416"/>
    <w:rsid w:val="006C2785"/>
    <w:rsid w:val="006C2948"/>
    <w:rsid w:val="006C3164"/>
    <w:rsid w:val="006C31AF"/>
    <w:rsid w:val="006C423B"/>
    <w:rsid w:val="006C435F"/>
    <w:rsid w:val="006C4569"/>
    <w:rsid w:val="006C5EA7"/>
    <w:rsid w:val="006C63CA"/>
    <w:rsid w:val="006C7300"/>
    <w:rsid w:val="006C77A8"/>
    <w:rsid w:val="006C7D52"/>
    <w:rsid w:val="006D17E4"/>
    <w:rsid w:val="006D18E8"/>
    <w:rsid w:val="006D23F5"/>
    <w:rsid w:val="006D25D0"/>
    <w:rsid w:val="006D2D1D"/>
    <w:rsid w:val="006D3CE7"/>
    <w:rsid w:val="006D3F68"/>
    <w:rsid w:val="006D4098"/>
    <w:rsid w:val="006D45B6"/>
    <w:rsid w:val="006D56D0"/>
    <w:rsid w:val="006D580D"/>
    <w:rsid w:val="006D5C2D"/>
    <w:rsid w:val="006D5C61"/>
    <w:rsid w:val="006D6281"/>
    <w:rsid w:val="006D7681"/>
    <w:rsid w:val="006D7993"/>
    <w:rsid w:val="006D7995"/>
    <w:rsid w:val="006D7B2E"/>
    <w:rsid w:val="006E02EA"/>
    <w:rsid w:val="006E077B"/>
    <w:rsid w:val="006E0968"/>
    <w:rsid w:val="006E1889"/>
    <w:rsid w:val="006E2AF6"/>
    <w:rsid w:val="006E2FC2"/>
    <w:rsid w:val="006E33E5"/>
    <w:rsid w:val="006E3C15"/>
    <w:rsid w:val="006E49B3"/>
    <w:rsid w:val="006E521A"/>
    <w:rsid w:val="006E5303"/>
    <w:rsid w:val="006E5E06"/>
    <w:rsid w:val="006E73ED"/>
    <w:rsid w:val="006E7726"/>
    <w:rsid w:val="006E7730"/>
    <w:rsid w:val="006F0581"/>
    <w:rsid w:val="006F16B9"/>
    <w:rsid w:val="006F1D90"/>
    <w:rsid w:val="006F20DB"/>
    <w:rsid w:val="006F2470"/>
    <w:rsid w:val="006F4470"/>
    <w:rsid w:val="006F4DDF"/>
    <w:rsid w:val="006F566B"/>
    <w:rsid w:val="006F5B1B"/>
    <w:rsid w:val="006F5E9F"/>
    <w:rsid w:val="006F7162"/>
    <w:rsid w:val="006F7708"/>
    <w:rsid w:val="00701275"/>
    <w:rsid w:val="00701F8F"/>
    <w:rsid w:val="007038FB"/>
    <w:rsid w:val="00704060"/>
    <w:rsid w:val="007048B8"/>
    <w:rsid w:val="00704D95"/>
    <w:rsid w:val="00707A5C"/>
    <w:rsid w:val="00707D04"/>
    <w:rsid w:val="00707F56"/>
    <w:rsid w:val="00710E79"/>
    <w:rsid w:val="0071101A"/>
    <w:rsid w:val="00713558"/>
    <w:rsid w:val="00713E58"/>
    <w:rsid w:val="00714238"/>
    <w:rsid w:val="00714757"/>
    <w:rsid w:val="00714981"/>
    <w:rsid w:val="0071568E"/>
    <w:rsid w:val="00715861"/>
    <w:rsid w:val="00715D3D"/>
    <w:rsid w:val="00720D08"/>
    <w:rsid w:val="007214D2"/>
    <w:rsid w:val="00721613"/>
    <w:rsid w:val="007219BD"/>
    <w:rsid w:val="00722F31"/>
    <w:rsid w:val="00723B2E"/>
    <w:rsid w:val="00725D8C"/>
    <w:rsid w:val="007263B9"/>
    <w:rsid w:val="00730E51"/>
    <w:rsid w:val="00731318"/>
    <w:rsid w:val="00731585"/>
    <w:rsid w:val="007334F8"/>
    <w:rsid w:val="007339CD"/>
    <w:rsid w:val="00733E1C"/>
    <w:rsid w:val="00734667"/>
    <w:rsid w:val="00734C38"/>
    <w:rsid w:val="00734C9A"/>
    <w:rsid w:val="00734CF6"/>
    <w:rsid w:val="00734EC1"/>
    <w:rsid w:val="00735128"/>
    <w:rsid w:val="0073520C"/>
    <w:rsid w:val="007359D8"/>
    <w:rsid w:val="007362D4"/>
    <w:rsid w:val="00737063"/>
    <w:rsid w:val="007375FA"/>
    <w:rsid w:val="007377EE"/>
    <w:rsid w:val="00740853"/>
    <w:rsid w:val="0074085B"/>
    <w:rsid w:val="00741D9A"/>
    <w:rsid w:val="00741F63"/>
    <w:rsid w:val="00742021"/>
    <w:rsid w:val="0074239F"/>
    <w:rsid w:val="00742826"/>
    <w:rsid w:val="00744540"/>
    <w:rsid w:val="007453B2"/>
    <w:rsid w:val="00745C13"/>
    <w:rsid w:val="00746F80"/>
    <w:rsid w:val="007472EA"/>
    <w:rsid w:val="00750310"/>
    <w:rsid w:val="00751C65"/>
    <w:rsid w:val="00751E39"/>
    <w:rsid w:val="00753CA0"/>
    <w:rsid w:val="00754102"/>
    <w:rsid w:val="007545D9"/>
    <w:rsid w:val="007547F8"/>
    <w:rsid w:val="007557B3"/>
    <w:rsid w:val="00755D31"/>
    <w:rsid w:val="00757ADF"/>
    <w:rsid w:val="00757D52"/>
    <w:rsid w:val="00760F9A"/>
    <w:rsid w:val="007610FF"/>
    <w:rsid w:val="007613E2"/>
    <w:rsid w:val="00761BCD"/>
    <w:rsid w:val="00762872"/>
    <w:rsid w:val="00762B8F"/>
    <w:rsid w:val="00763BA0"/>
    <w:rsid w:val="00764251"/>
    <w:rsid w:val="00764E70"/>
    <w:rsid w:val="0076672A"/>
    <w:rsid w:val="007669D7"/>
    <w:rsid w:val="00770C41"/>
    <w:rsid w:val="007710E4"/>
    <w:rsid w:val="0077167E"/>
    <w:rsid w:val="00773A5F"/>
    <w:rsid w:val="00774AA7"/>
    <w:rsid w:val="00774FBE"/>
    <w:rsid w:val="007757F3"/>
    <w:rsid w:val="00775E45"/>
    <w:rsid w:val="00776E74"/>
    <w:rsid w:val="0077746D"/>
    <w:rsid w:val="0077766D"/>
    <w:rsid w:val="007776BE"/>
    <w:rsid w:val="00777A3B"/>
    <w:rsid w:val="00780435"/>
    <w:rsid w:val="00780577"/>
    <w:rsid w:val="007808D6"/>
    <w:rsid w:val="00781ED5"/>
    <w:rsid w:val="007845ED"/>
    <w:rsid w:val="0078500B"/>
    <w:rsid w:val="00785169"/>
    <w:rsid w:val="00786592"/>
    <w:rsid w:val="00786D67"/>
    <w:rsid w:val="00787F07"/>
    <w:rsid w:val="007900DD"/>
    <w:rsid w:val="0079144D"/>
    <w:rsid w:val="00791465"/>
    <w:rsid w:val="00791DB1"/>
    <w:rsid w:val="00794C09"/>
    <w:rsid w:val="00794D98"/>
    <w:rsid w:val="007954AB"/>
    <w:rsid w:val="007954EE"/>
    <w:rsid w:val="00796416"/>
    <w:rsid w:val="0079747A"/>
    <w:rsid w:val="007A07FA"/>
    <w:rsid w:val="007A14C5"/>
    <w:rsid w:val="007A15FF"/>
    <w:rsid w:val="007A21C7"/>
    <w:rsid w:val="007A24FE"/>
    <w:rsid w:val="007A27CF"/>
    <w:rsid w:val="007A3088"/>
    <w:rsid w:val="007A36D8"/>
    <w:rsid w:val="007A3A33"/>
    <w:rsid w:val="007A4A10"/>
    <w:rsid w:val="007A67D4"/>
    <w:rsid w:val="007B0182"/>
    <w:rsid w:val="007B0C19"/>
    <w:rsid w:val="007B1610"/>
    <w:rsid w:val="007B1760"/>
    <w:rsid w:val="007B4DDF"/>
    <w:rsid w:val="007B5EF0"/>
    <w:rsid w:val="007B62C9"/>
    <w:rsid w:val="007B69E6"/>
    <w:rsid w:val="007B722D"/>
    <w:rsid w:val="007B7D57"/>
    <w:rsid w:val="007C0087"/>
    <w:rsid w:val="007C0F2A"/>
    <w:rsid w:val="007C157D"/>
    <w:rsid w:val="007C1F9F"/>
    <w:rsid w:val="007C1FDC"/>
    <w:rsid w:val="007C2B93"/>
    <w:rsid w:val="007C2E64"/>
    <w:rsid w:val="007C36B6"/>
    <w:rsid w:val="007C3B0F"/>
    <w:rsid w:val="007C5273"/>
    <w:rsid w:val="007C6892"/>
    <w:rsid w:val="007C6959"/>
    <w:rsid w:val="007C6D9C"/>
    <w:rsid w:val="007C6F50"/>
    <w:rsid w:val="007C7508"/>
    <w:rsid w:val="007C7D1D"/>
    <w:rsid w:val="007C7DDB"/>
    <w:rsid w:val="007D13D2"/>
    <w:rsid w:val="007D1CFE"/>
    <w:rsid w:val="007D2CC7"/>
    <w:rsid w:val="007D3B18"/>
    <w:rsid w:val="007D4DC6"/>
    <w:rsid w:val="007D5480"/>
    <w:rsid w:val="007D56CE"/>
    <w:rsid w:val="007D5DEC"/>
    <w:rsid w:val="007D673D"/>
    <w:rsid w:val="007D7F33"/>
    <w:rsid w:val="007E06F7"/>
    <w:rsid w:val="007E0BE1"/>
    <w:rsid w:val="007E20B4"/>
    <w:rsid w:val="007E3E79"/>
    <w:rsid w:val="007E4312"/>
    <w:rsid w:val="007E47CF"/>
    <w:rsid w:val="007E4B7B"/>
    <w:rsid w:val="007E4D09"/>
    <w:rsid w:val="007E4F32"/>
    <w:rsid w:val="007E5A2A"/>
    <w:rsid w:val="007E64E5"/>
    <w:rsid w:val="007E7B1A"/>
    <w:rsid w:val="007F01FC"/>
    <w:rsid w:val="007F2220"/>
    <w:rsid w:val="007F2792"/>
    <w:rsid w:val="007F2BA5"/>
    <w:rsid w:val="007F2C44"/>
    <w:rsid w:val="007F2F1A"/>
    <w:rsid w:val="007F3031"/>
    <w:rsid w:val="007F4B3E"/>
    <w:rsid w:val="007F5A9B"/>
    <w:rsid w:val="007F6727"/>
    <w:rsid w:val="007F6E8E"/>
    <w:rsid w:val="007F712C"/>
    <w:rsid w:val="007F77D0"/>
    <w:rsid w:val="0080020B"/>
    <w:rsid w:val="00800520"/>
    <w:rsid w:val="008024FB"/>
    <w:rsid w:val="008032F8"/>
    <w:rsid w:val="008041A1"/>
    <w:rsid w:val="0080479D"/>
    <w:rsid w:val="00805B5E"/>
    <w:rsid w:val="00811A1A"/>
    <w:rsid w:val="008127AF"/>
    <w:rsid w:val="00812B46"/>
    <w:rsid w:val="00814F6F"/>
    <w:rsid w:val="00815700"/>
    <w:rsid w:val="00815B45"/>
    <w:rsid w:val="008178FA"/>
    <w:rsid w:val="00817C22"/>
    <w:rsid w:val="00820020"/>
    <w:rsid w:val="00820126"/>
    <w:rsid w:val="00820A4D"/>
    <w:rsid w:val="00820EBC"/>
    <w:rsid w:val="00820FC8"/>
    <w:rsid w:val="00821EBE"/>
    <w:rsid w:val="00823347"/>
    <w:rsid w:val="008238FE"/>
    <w:rsid w:val="008247C8"/>
    <w:rsid w:val="00825B9A"/>
    <w:rsid w:val="008264EB"/>
    <w:rsid w:val="00826B8F"/>
    <w:rsid w:val="00827678"/>
    <w:rsid w:val="00830C3E"/>
    <w:rsid w:val="00831E8A"/>
    <w:rsid w:val="00832B9F"/>
    <w:rsid w:val="00832F42"/>
    <w:rsid w:val="008341BC"/>
    <w:rsid w:val="00834BA4"/>
    <w:rsid w:val="00835C76"/>
    <w:rsid w:val="008376E2"/>
    <w:rsid w:val="008379BE"/>
    <w:rsid w:val="00841B09"/>
    <w:rsid w:val="00841C78"/>
    <w:rsid w:val="008429BA"/>
    <w:rsid w:val="00843049"/>
    <w:rsid w:val="0084442D"/>
    <w:rsid w:val="0084453A"/>
    <w:rsid w:val="00844CCE"/>
    <w:rsid w:val="00844E26"/>
    <w:rsid w:val="00844FE6"/>
    <w:rsid w:val="008454E3"/>
    <w:rsid w:val="008456FC"/>
    <w:rsid w:val="0084659A"/>
    <w:rsid w:val="0084659D"/>
    <w:rsid w:val="00846F39"/>
    <w:rsid w:val="00846FD6"/>
    <w:rsid w:val="00847014"/>
    <w:rsid w:val="008473CD"/>
    <w:rsid w:val="00850E87"/>
    <w:rsid w:val="00850F13"/>
    <w:rsid w:val="008515EB"/>
    <w:rsid w:val="0085209B"/>
    <w:rsid w:val="00855279"/>
    <w:rsid w:val="00855AC6"/>
    <w:rsid w:val="00856165"/>
    <w:rsid w:val="00856B66"/>
    <w:rsid w:val="00857F0F"/>
    <w:rsid w:val="008601AC"/>
    <w:rsid w:val="00860DFE"/>
    <w:rsid w:val="00861A5F"/>
    <w:rsid w:val="00862B56"/>
    <w:rsid w:val="00862CF2"/>
    <w:rsid w:val="008634C0"/>
    <w:rsid w:val="008635E0"/>
    <w:rsid w:val="00864243"/>
    <w:rsid w:val="008644AD"/>
    <w:rsid w:val="008645FA"/>
    <w:rsid w:val="00865735"/>
    <w:rsid w:val="00865D21"/>
    <w:rsid w:val="00865DDB"/>
    <w:rsid w:val="00866237"/>
    <w:rsid w:val="00866288"/>
    <w:rsid w:val="00866330"/>
    <w:rsid w:val="00867538"/>
    <w:rsid w:val="00867C2F"/>
    <w:rsid w:val="008718B8"/>
    <w:rsid w:val="00872534"/>
    <w:rsid w:val="0087283C"/>
    <w:rsid w:val="00873D90"/>
    <w:rsid w:val="00873E71"/>
    <w:rsid w:val="00873FC8"/>
    <w:rsid w:val="008750FC"/>
    <w:rsid w:val="00875BBE"/>
    <w:rsid w:val="00875E5C"/>
    <w:rsid w:val="00875FDA"/>
    <w:rsid w:val="00876BDA"/>
    <w:rsid w:val="00877652"/>
    <w:rsid w:val="00877967"/>
    <w:rsid w:val="00880309"/>
    <w:rsid w:val="0088365F"/>
    <w:rsid w:val="00884636"/>
    <w:rsid w:val="00884C63"/>
    <w:rsid w:val="00884F8D"/>
    <w:rsid w:val="00885908"/>
    <w:rsid w:val="00885D52"/>
    <w:rsid w:val="00886386"/>
    <w:rsid w:val="008864B7"/>
    <w:rsid w:val="00886608"/>
    <w:rsid w:val="00890090"/>
    <w:rsid w:val="00890215"/>
    <w:rsid w:val="00890ABA"/>
    <w:rsid w:val="0089145A"/>
    <w:rsid w:val="008915D5"/>
    <w:rsid w:val="00891AA0"/>
    <w:rsid w:val="00892285"/>
    <w:rsid w:val="008924CB"/>
    <w:rsid w:val="008939B6"/>
    <w:rsid w:val="008945A6"/>
    <w:rsid w:val="00894C7B"/>
    <w:rsid w:val="008952A1"/>
    <w:rsid w:val="008954DD"/>
    <w:rsid w:val="00895B48"/>
    <w:rsid w:val="0089677E"/>
    <w:rsid w:val="00896A43"/>
    <w:rsid w:val="00897628"/>
    <w:rsid w:val="008A1DFC"/>
    <w:rsid w:val="008A3284"/>
    <w:rsid w:val="008A3B3E"/>
    <w:rsid w:val="008A41E8"/>
    <w:rsid w:val="008A6095"/>
    <w:rsid w:val="008A6904"/>
    <w:rsid w:val="008A6B3B"/>
    <w:rsid w:val="008A6E89"/>
    <w:rsid w:val="008A7148"/>
    <w:rsid w:val="008A7191"/>
    <w:rsid w:val="008A7438"/>
    <w:rsid w:val="008A79EB"/>
    <w:rsid w:val="008A7FA4"/>
    <w:rsid w:val="008B1334"/>
    <w:rsid w:val="008B25C7"/>
    <w:rsid w:val="008B2B92"/>
    <w:rsid w:val="008B2D0E"/>
    <w:rsid w:val="008B34EC"/>
    <w:rsid w:val="008B378E"/>
    <w:rsid w:val="008B3AA0"/>
    <w:rsid w:val="008B3DFE"/>
    <w:rsid w:val="008B4332"/>
    <w:rsid w:val="008B522A"/>
    <w:rsid w:val="008B525F"/>
    <w:rsid w:val="008B52D2"/>
    <w:rsid w:val="008B5490"/>
    <w:rsid w:val="008B6976"/>
    <w:rsid w:val="008B69FB"/>
    <w:rsid w:val="008C0278"/>
    <w:rsid w:val="008C03EA"/>
    <w:rsid w:val="008C0A70"/>
    <w:rsid w:val="008C15BE"/>
    <w:rsid w:val="008C24E9"/>
    <w:rsid w:val="008C276A"/>
    <w:rsid w:val="008C290E"/>
    <w:rsid w:val="008C2993"/>
    <w:rsid w:val="008C2C43"/>
    <w:rsid w:val="008C311A"/>
    <w:rsid w:val="008C3467"/>
    <w:rsid w:val="008C50D9"/>
    <w:rsid w:val="008C6157"/>
    <w:rsid w:val="008D034E"/>
    <w:rsid w:val="008D0533"/>
    <w:rsid w:val="008D093D"/>
    <w:rsid w:val="008D0D02"/>
    <w:rsid w:val="008D1108"/>
    <w:rsid w:val="008D1C2E"/>
    <w:rsid w:val="008D2742"/>
    <w:rsid w:val="008D2A5D"/>
    <w:rsid w:val="008D2F41"/>
    <w:rsid w:val="008D42CB"/>
    <w:rsid w:val="008D48C9"/>
    <w:rsid w:val="008D5454"/>
    <w:rsid w:val="008D6233"/>
    <w:rsid w:val="008D6381"/>
    <w:rsid w:val="008E0C77"/>
    <w:rsid w:val="008E15B0"/>
    <w:rsid w:val="008E32DB"/>
    <w:rsid w:val="008E47F3"/>
    <w:rsid w:val="008E5B9B"/>
    <w:rsid w:val="008E625F"/>
    <w:rsid w:val="008E77D1"/>
    <w:rsid w:val="008F264D"/>
    <w:rsid w:val="008F6CC5"/>
    <w:rsid w:val="009007B7"/>
    <w:rsid w:val="00900E10"/>
    <w:rsid w:val="00902B3F"/>
    <w:rsid w:val="009040E9"/>
    <w:rsid w:val="00904D39"/>
    <w:rsid w:val="00904FFA"/>
    <w:rsid w:val="00906B92"/>
    <w:rsid w:val="00907107"/>
    <w:rsid w:val="009074E1"/>
    <w:rsid w:val="0090759F"/>
    <w:rsid w:val="00907E47"/>
    <w:rsid w:val="009112F7"/>
    <w:rsid w:val="0091174B"/>
    <w:rsid w:val="009122AF"/>
    <w:rsid w:val="00912CBD"/>
    <w:rsid w:val="00912D54"/>
    <w:rsid w:val="0091389F"/>
    <w:rsid w:val="009149CA"/>
    <w:rsid w:val="009166BE"/>
    <w:rsid w:val="009205B2"/>
    <w:rsid w:val="009208F7"/>
    <w:rsid w:val="00920F68"/>
    <w:rsid w:val="00920F79"/>
    <w:rsid w:val="00921649"/>
    <w:rsid w:val="009220A7"/>
    <w:rsid w:val="00922517"/>
    <w:rsid w:val="00922722"/>
    <w:rsid w:val="00922D7B"/>
    <w:rsid w:val="00923D48"/>
    <w:rsid w:val="00923DEA"/>
    <w:rsid w:val="00924E4C"/>
    <w:rsid w:val="00925467"/>
    <w:rsid w:val="00925501"/>
    <w:rsid w:val="00925983"/>
    <w:rsid w:val="00925D87"/>
    <w:rsid w:val="009261E6"/>
    <w:rsid w:val="009268E1"/>
    <w:rsid w:val="0092789B"/>
    <w:rsid w:val="00930478"/>
    <w:rsid w:val="00930EDC"/>
    <w:rsid w:val="00931C2D"/>
    <w:rsid w:val="00933764"/>
    <w:rsid w:val="009343A8"/>
    <w:rsid w:val="009344DE"/>
    <w:rsid w:val="00934F01"/>
    <w:rsid w:val="009357A0"/>
    <w:rsid w:val="00935EF8"/>
    <w:rsid w:val="009364E2"/>
    <w:rsid w:val="00936868"/>
    <w:rsid w:val="009371EB"/>
    <w:rsid w:val="009373F4"/>
    <w:rsid w:val="00937528"/>
    <w:rsid w:val="009404E8"/>
    <w:rsid w:val="0094079D"/>
    <w:rsid w:val="009427A1"/>
    <w:rsid w:val="00943034"/>
    <w:rsid w:val="0094489D"/>
    <w:rsid w:val="00944B34"/>
    <w:rsid w:val="00944EBD"/>
    <w:rsid w:val="00945175"/>
    <w:rsid w:val="00945E7F"/>
    <w:rsid w:val="009501AA"/>
    <w:rsid w:val="00950E01"/>
    <w:rsid w:val="009527F4"/>
    <w:rsid w:val="009531EA"/>
    <w:rsid w:val="00953F72"/>
    <w:rsid w:val="00954346"/>
    <w:rsid w:val="009546B9"/>
    <w:rsid w:val="00954847"/>
    <w:rsid w:val="00954B18"/>
    <w:rsid w:val="009557C1"/>
    <w:rsid w:val="00955A5B"/>
    <w:rsid w:val="00956CB6"/>
    <w:rsid w:val="009579D7"/>
    <w:rsid w:val="00957D6D"/>
    <w:rsid w:val="00960D6E"/>
    <w:rsid w:val="009616FE"/>
    <w:rsid w:val="00962DC4"/>
    <w:rsid w:val="009635F8"/>
    <w:rsid w:val="0096474F"/>
    <w:rsid w:val="00965BD2"/>
    <w:rsid w:val="00967D46"/>
    <w:rsid w:val="00970519"/>
    <w:rsid w:val="009705DD"/>
    <w:rsid w:val="009716B4"/>
    <w:rsid w:val="009725B8"/>
    <w:rsid w:val="00972C6A"/>
    <w:rsid w:val="00973CA7"/>
    <w:rsid w:val="009748C0"/>
    <w:rsid w:val="00974972"/>
    <w:rsid w:val="00974B59"/>
    <w:rsid w:val="00974E8F"/>
    <w:rsid w:val="00975EF5"/>
    <w:rsid w:val="00977CBA"/>
    <w:rsid w:val="00977EB5"/>
    <w:rsid w:val="009804ED"/>
    <w:rsid w:val="00980839"/>
    <w:rsid w:val="00980D01"/>
    <w:rsid w:val="009820C0"/>
    <w:rsid w:val="00982676"/>
    <w:rsid w:val="00982788"/>
    <w:rsid w:val="0098340B"/>
    <w:rsid w:val="009841B3"/>
    <w:rsid w:val="00984396"/>
    <w:rsid w:val="00984BCE"/>
    <w:rsid w:val="00986830"/>
    <w:rsid w:val="00986E97"/>
    <w:rsid w:val="009872CE"/>
    <w:rsid w:val="00987640"/>
    <w:rsid w:val="00987A5D"/>
    <w:rsid w:val="00987AAB"/>
    <w:rsid w:val="00987F02"/>
    <w:rsid w:val="00990B08"/>
    <w:rsid w:val="00990C1B"/>
    <w:rsid w:val="00990E0C"/>
    <w:rsid w:val="00992196"/>
    <w:rsid w:val="009924C3"/>
    <w:rsid w:val="00993102"/>
    <w:rsid w:val="0099454F"/>
    <w:rsid w:val="00994E4B"/>
    <w:rsid w:val="009953AC"/>
    <w:rsid w:val="00996777"/>
    <w:rsid w:val="009A2B14"/>
    <w:rsid w:val="009A2FE7"/>
    <w:rsid w:val="009A355A"/>
    <w:rsid w:val="009A3AF3"/>
    <w:rsid w:val="009A3D68"/>
    <w:rsid w:val="009A56D2"/>
    <w:rsid w:val="009A7779"/>
    <w:rsid w:val="009A796A"/>
    <w:rsid w:val="009B0EBC"/>
    <w:rsid w:val="009B11A5"/>
    <w:rsid w:val="009B1570"/>
    <w:rsid w:val="009B23F2"/>
    <w:rsid w:val="009B28A1"/>
    <w:rsid w:val="009B2A6F"/>
    <w:rsid w:val="009B33F7"/>
    <w:rsid w:val="009B40EB"/>
    <w:rsid w:val="009B44B1"/>
    <w:rsid w:val="009B4A40"/>
    <w:rsid w:val="009B51C3"/>
    <w:rsid w:val="009B5FB8"/>
    <w:rsid w:val="009B5FE8"/>
    <w:rsid w:val="009B62DE"/>
    <w:rsid w:val="009B69BB"/>
    <w:rsid w:val="009B6ADF"/>
    <w:rsid w:val="009B7023"/>
    <w:rsid w:val="009B79E7"/>
    <w:rsid w:val="009C164C"/>
    <w:rsid w:val="009C2EF3"/>
    <w:rsid w:val="009C2FC6"/>
    <w:rsid w:val="009C3688"/>
    <w:rsid w:val="009C3911"/>
    <w:rsid w:val="009C62BB"/>
    <w:rsid w:val="009C6F10"/>
    <w:rsid w:val="009C6F8C"/>
    <w:rsid w:val="009D0CB6"/>
    <w:rsid w:val="009D148F"/>
    <w:rsid w:val="009D2966"/>
    <w:rsid w:val="009D3D70"/>
    <w:rsid w:val="009D5884"/>
    <w:rsid w:val="009D6D67"/>
    <w:rsid w:val="009D6E81"/>
    <w:rsid w:val="009D7037"/>
    <w:rsid w:val="009D71E0"/>
    <w:rsid w:val="009D7605"/>
    <w:rsid w:val="009D791B"/>
    <w:rsid w:val="009E434C"/>
    <w:rsid w:val="009E4438"/>
    <w:rsid w:val="009E45C4"/>
    <w:rsid w:val="009E5231"/>
    <w:rsid w:val="009E6F7E"/>
    <w:rsid w:val="009E7116"/>
    <w:rsid w:val="009E7A57"/>
    <w:rsid w:val="009E7BD8"/>
    <w:rsid w:val="009F1500"/>
    <w:rsid w:val="009F2823"/>
    <w:rsid w:val="009F2865"/>
    <w:rsid w:val="009F2A45"/>
    <w:rsid w:val="009F342B"/>
    <w:rsid w:val="009F3A59"/>
    <w:rsid w:val="009F3AB6"/>
    <w:rsid w:val="009F3CF3"/>
    <w:rsid w:val="009F4803"/>
    <w:rsid w:val="009F4F6A"/>
    <w:rsid w:val="009F5C0C"/>
    <w:rsid w:val="009F633D"/>
    <w:rsid w:val="009F7152"/>
    <w:rsid w:val="00A01961"/>
    <w:rsid w:val="00A01C47"/>
    <w:rsid w:val="00A02620"/>
    <w:rsid w:val="00A03251"/>
    <w:rsid w:val="00A038F7"/>
    <w:rsid w:val="00A03D9F"/>
    <w:rsid w:val="00A043D6"/>
    <w:rsid w:val="00A04896"/>
    <w:rsid w:val="00A0538D"/>
    <w:rsid w:val="00A0595F"/>
    <w:rsid w:val="00A06AE2"/>
    <w:rsid w:val="00A06FAB"/>
    <w:rsid w:val="00A07821"/>
    <w:rsid w:val="00A07AC3"/>
    <w:rsid w:val="00A07E56"/>
    <w:rsid w:val="00A10839"/>
    <w:rsid w:val="00A132AA"/>
    <w:rsid w:val="00A134EB"/>
    <w:rsid w:val="00A13538"/>
    <w:rsid w:val="00A13EB5"/>
    <w:rsid w:val="00A1430B"/>
    <w:rsid w:val="00A1542F"/>
    <w:rsid w:val="00A162FD"/>
    <w:rsid w:val="00A16E36"/>
    <w:rsid w:val="00A21740"/>
    <w:rsid w:val="00A22203"/>
    <w:rsid w:val="00A23213"/>
    <w:rsid w:val="00A2343C"/>
    <w:rsid w:val="00A23C8E"/>
    <w:rsid w:val="00A23E30"/>
    <w:rsid w:val="00A24886"/>
    <w:rsid w:val="00A2493E"/>
    <w:rsid w:val="00A24961"/>
    <w:rsid w:val="00A24B10"/>
    <w:rsid w:val="00A2541C"/>
    <w:rsid w:val="00A25A61"/>
    <w:rsid w:val="00A26B2C"/>
    <w:rsid w:val="00A277EF"/>
    <w:rsid w:val="00A27A15"/>
    <w:rsid w:val="00A30098"/>
    <w:rsid w:val="00A30E9B"/>
    <w:rsid w:val="00A31BD4"/>
    <w:rsid w:val="00A336F0"/>
    <w:rsid w:val="00A34012"/>
    <w:rsid w:val="00A34069"/>
    <w:rsid w:val="00A34F5F"/>
    <w:rsid w:val="00A35AD0"/>
    <w:rsid w:val="00A35FEE"/>
    <w:rsid w:val="00A36B6B"/>
    <w:rsid w:val="00A37168"/>
    <w:rsid w:val="00A42575"/>
    <w:rsid w:val="00A42AED"/>
    <w:rsid w:val="00A43109"/>
    <w:rsid w:val="00A44271"/>
    <w:rsid w:val="00A4512D"/>
    <w:rsid w:val="00A456D0"/>
    <w:rsid w:val="00A45735"/>
    <w:rsid w:val="00A46E13"/>
    <w:rsid w:val="00A47972"/>
    <w:rsid w:val="00A50244"/>
    <w:rsid w:val="00A50990"/>
    <w:rsid w:val="00A5349C"/>
    <w:rsid w:val="00A5350E"/>
    <w:rsid w:val="00A5451A"/>
    <w:rsid w:val="00A54B29"/>
    <w:rsid w:val="00A5521F"/>
    <w:rsid w:val="00A5652F"/>
    <w:rsid w:val="00A56898"/>
    <w:rsid w:val="00A60BD5"/>
    <w:rsid w:val="00A61128"/>
    <w:rsid w:val="00A627D7"/>
    <w:rsid w:val="00A63801"/>
    <w:rsid w:val="00A639D8"/>
    <w:rsid w:val="00A63CF5"/>
    <w:rsid w:val="00A63E14"/>
    <w:rsid w:val="00A656C7"/>
    <w:rsid w:val="00A659A7"/>
    <w:rsid w:val="00A7004E"/>
    <w:rsid w:val="00A705AF"/>
    <w:rsid w:val="00A72454"/>
    <w:rsid w:val="00A7426F"/>
    <w:rsid w:val="00A74CC6"/>
    <w:rsid w:val="00A7558D"/>
    <w:rsid w:val="00A767A8"/>
    <w:rsid w:val="00A77696"/>
    <w:rsid w:val="00A77928"/>
    <w:rsid w:val="00A80557"/>
    <w:rsid w:val="00A81D33"/>
    <w:rsid w:val="00A8341C"/>
    <w:rsid w:val="00A835D2"/>
    <w:rsid w:val="00A858BA"/>
    <w:rsid w:val="00A8609E"/>
    <w:rsid w:val="00A87B8D"/>
    <w:rsid w:val="00A87DF1"/>
    <w:rsid w:val="00A90B4E"/>
    <w:rsid w:val="00A92CBA"/>
    <w:rsid w:val="00A92DFD"/>
    <w:rsid w:val="00A92EB4"/>
    <w:rsid w:val="00A930AE"/>
    <w:rsid w:val="00A93F90"/>
    <w:rsid w:val="00A93FFC"/>
    <w:rsid w:val="00A940D1"/>
    <w:rsid w:val="00A97AE2"/>
    <w:rsid w:val="00AA07CE"/>
    <w:rsid w:val="00AA0B89"/>
    <w:rsid w:val="00AA19A8"/>
    <w:rsid w:val="00AA1A95"/>
    <w:rsid w:val="00AA1A9A"/>
    <w:rsid w:val="00AA1C45"/>
    <w:rsid w:val="00AA1C9B"/>
    <w:rsid w:val="00AA2232"/>
    <w:rsid w:val="00AA2250"/>
    <w:rsid w:val="00AA260F"/>
    <w:rsid w:val="00AA42C7"/>
    <w:rsid w:val="00AA5362"/>
    <w:rsid w:val="00AA6099"/>
    <w:rsid w:val="00AA7998"/>
    <w:rsid w:val="00AA7A61"/>
    <w:rsid w:val="00AB08B3"/>
    <w:rsid w:val="00AB16DD"/>
    <w:rsid w:val="00AB1EE7"/>
    <w:rsid w:val="00AB2D0C"/>
    <w:rsid w:val="00AB4B37"/>
    <w:rsid w:val="00AB55DA"/>
    <w:rsid w:val="00AB5762"/>
    <w:rsid w:val="00AB581C"/>
    <w:rsid w:val="00AB5D7A"/>
    <w:rsid w:val="00AB5F55"/>
    <w:rsid w:val="00AB60AD"/>
    <w:rsid w:val="00AC0F59"/>
    <w:rsid w:val="00AC13DC"/>
    <w:rsid w:val="00AC16EF"/>
    <w:rsid w:val="00AC1A67"/>
    <w:rsid w:val="00AC23F5"/>
    <w:rsid w:val="00AC2679"/>
    <w:rsid w:val="00AC2EAA"/>
    <w:rsid w:val="00AC36CD"/>
    <w:rsid w:val="00AC4BE4"/>
    <w:rsid w:val="00AC54C3"/>
    <w:rsid w:val="00AC667B"/>
    <w:rsid w:val="00AC7BFF"/>
    <w:rsid w:val="00AC7DFF"/>
    <w:rsid w:val="00AD05E6"/>
    <w:rsid w:val="00AD0B48"/>
    <w:rsid w:val="00AD0C0C"/>
    <w:rsid w:val="00AD0D3F"/>
    <w:rsid w:val="00AD0D9D"/>
    <w:rsid w:val="00AD27BE"/>
    <w:rsid w:val="00AD36DB"/>
    <w:rsid w:val="00AD43CC"/>
    <w:rsid w:val="00AD61AA"/>
    <w:rsid w:val="00AD65AA"/>
    <w:rsid w:val="00AD713F"/>
    <w:rsid w:val="00AE1712"/>
    <w:rsid w:val="00AE192E"/>
    <w:rsid w:val="00AE1D7D"/>
    <w:rsid w:val="00AE260A"/>
    <w:rsid w:val="00AE2A8B"/>
    <w:rsid w:val="00AE2E07"/>
    <w:rsid w:val="00AE3DC7"/>
    <w:rsid w:val="00AE3DF0"/>
    <w:rsid w:val="00AE3E2C"/>
    <w:rsid w:val="00AE3F20"/>
    <w:rsid w:val="00AE3F64"/>
    <w:rsid w:val="00AE4378"/>
    <w:rsid w:val="00AE4F0F"/>
    <w:rsid w:val="00AE62A5"/>
    <w:rsid w:val="00AE62B6"/>
    <w:rsid w:val="00AE662C"/>
    <w:rsid w:val="00AE6661"/>
    <w:rsid w:val="00AE6BA4"/>
    <w:rsid w:val="00AE70E8"/>
    <w:rsid w:val="00AE70F4"/>
    <w:rsid w:val="00AE7652"/>
    <w:rsid w:val="00AE7895"/>
    <w:rsid w:val="00AF0F8F"/>
    <w:rsid w:val="00AF0FAE"/>
    <w:rsid w:val="00AF1456"/>
    <w:rsid w:val="00AF3A1E"/>
    <w:rsid w:val="00AF48C0"/>
    <w:rsid w:val="00AF56C3"/>
    <w:rsid w:val="00AF56CE"/>
    <w:rsid w:val="00AF6494"/>
    <w:rsid w:val="00AF71ED"/>
    <w:rsid w:val="00AF7386"/>
    <w:rsid w:val="00AF7934"/>
    <w:rsid w:val="00B00B81"/>
    <w:rsid w:val="00B01796"/>
    <w:rsid w:val="00B021A1"/>
    <w:rsid w:val="00B04292"/>
    <w:rsid w:val="00B04580"/>
    <w:rsid w:val="00B04760"/>
    <w:rsid w:val="00B04B09"/>
    <w:rsid w:val="00B0551E"/>
    <w:rsid w:val="00B063BE"/>
    <w:rsid w:val="00B0643B"/>
    <w:rsid w:val="00B066C9"/>
    <w:rsid w:val="00B06DEF"/>
    <w:rsid w:val="00B06F59"/>
    <w:rsid w:val="00B07392"/>
    <w:rsid w:val="00B07B4C"/>
    <w:rsid w:val="00B1233A"/>
    <w:rsid w:val="00B12ED7"/>
    <w:rsid w:val="00B1337A"/>
    <w:rsid w:val="00B140DF"/>
    <w:rsid w:val="00B142D4"/>
    <w:rsid w:val="00B15551"/>
    <w:rsid w:val="00B16A51"/>
    <w:rsid w:val="00B17134"/>
    <w:rsid w:val="00B20C80"/>
    <w:rsid w:val="00B21214"/>
    <w:rsid w:val="00B21C17"/>
    <w:rsid w:val="00B2202D"/>
    <w:rsid w:val="00B2215D"/>
    <w:rsid w:val="00B22550"/>
    <w:rsid w:val="00B22AB1"/>
    <w:rsid w:val="00B22FC2"/>
    <w:rsid w:val="00B237B7"/>
    <w:rsid w:val="00B23D13"/>
    <w:rsid w:val="00B275C5"/>
    <w:rsid w:val="00B3154A"/>
    <w:rsid w:val="00B32222"/>
    <w:rsid w:val="00B3291A"/>
    <w:rsid w:val="00B32C99"/>
    <w:rsid w:val="00B3366A"/>
    <w:rsid w:val="00B33BDA"/>
    <w:rsid w:val="00B340D7"/>
    <w:rsid w:val="00B35500"/>
    <w:rsid w:val="00B357DB"/>
    <w:rsid w:val="00B3618D"/>
    <w:rsid w:val="00B36233"/>
    <w:rsid w:val="00B37345"/>
    <w:rsid w:val="00B37518"/>
    <w:rsid w:val="00B416CE"/>
    <w:rsid w:val="00B41D9E"/>
    <w:rsid w:val="00B425ED"/>
    <w:rsid w:val="00B42851"/>
    <w:rsid w:val="00B442B1"/>
    <w:rsid w:val="00B45AC7"/>
    <w:rsid w:val="00B45B94"/>
    <w:rsid w:val="00B45F97"/>
    <w:rsid w:val="00B508F0"/>
    <w:rsid w:val="00B508FD"/>
    <w:rsid w:val="00B5168F"/>
    <w:rsid w:val="00B51E88"/>
    <w:rsid w:val="00B52BCD"/>
    <w:rsid w:val="00B52E08"/>
    <w:rsid w:val="00B536F2"/>
    <w:rsid w:val="00B5372F"/>
    <w:rsid w:val="00B5403A"/>
    <w:rsid w:val="00B54596"/>
    <w:rsid w:val="00B55310"/>
    <w:rsid w:val="00B55BE8"/>
    <w:rsid w:val="00B55F91"/>
    <w:rsid w:val="00B56D5C"/>
    <w:rsid w:val="00B575BB"/>
    <w:rsid w:val="00B577AD"/>
    <w:rsid w:val="00B57AFE"/>
    <w:rsid w:val="00B608CD"/>
    <w:rsid w:val="00B60AD1"/>
    <w:rsid w:val="00B61129"/>
    <w:rsid w:val="00B611B5"/>
    <w:rsid w:val="00B64F80"/>
    <w:rsid w:val="00B663CC"/>
    <w:rsid w:val="00B667B3"/>
    <w:rsid w:val="00B66C3A"/>
    <w:rsid w:val="00B67AD9"/>
    <w:rsid w:val="00B67E7F"/>
    <w:rsid w:val="00B702AA"/>
    <w:rsid w:val="00B7102F"/>
    <w:rsid w:val="00B713BF"/>
    <w:rsid w:val="00B72CB7"/>
    <w:rsid w:val="00B7405C"/>
    <w:rsid w:val="00B74C6C"/>
    <w:rsid w:val="00B750B4"/>
    <w:rsid w:val="00B75649"/>
    <w:rsid w:val="00B7616B"/>
    <w:rsid w:val="00B768FA"/>
    <w:rsid w:val="00B76906"/>
    <w:rsid w:val="00B76AFD"/>
    <w:rsid w:val="00B76BB3"/>
    <w:rsid w:val="00B7783A"/>
    <w:rsid w:val="00B77D1A"/>
    <w:rsid w:val="00B80088"/>
    <w:rsid w:val="00B80972"/>
    <w:rsid w:val="00B812A7"/>
    <w:rsid w:val="00B82E24"/>
    <w:rsid w:val="00B83296"/>
    <w:rsid w:val="00B839B2"/>
    <w:rsid w:val="00B84CE8"/>
    <w:rsid w:val="00B865ED"/>
    <w:rsid w:val="00B87AFD"/>
    <w:rsid w:val="00B91542"/>
    <w:rsid w:val="00B92938"/>
    <w:rsid w:val="00B93BB6"/>
    <w:rsid w:val="00B93F29"/>
    <w:rsid w:val="00B94252"/>
    <w:rsid w:val="00B9567F"/>
    <w:rsid w:val="00B95CC5"/>
    <w:rsid w:val="00B9715A"/>
    <w:rsid w:val="00B97843"/>
    <w:rsid w:val="00BA0370"/>
    <w:rsid w:val="00BA082C"/>
    <w:rsid w:val="00BA1233"/>
    <w:rsid w:val="00BA14BE"/>
    <w:rsid w:val="00BA2732"/>
    <w:rsid w:val="00BA27DD"/>
    <w:rsid w:val="00BA293D"/>
    <w:rsid w:val="00BA2D00"/>
    <w:rsid w:val="00BA2ED9"/>
    <w:rsid w:val="00BA38A9"/>
    <w:rsid w:val="00BA4216"/>
    <w:rsid w:val="00BA46EF"/>
    <w:rsid w:val="00BA4810"/>
    <w:rsid w:val="00BA49BC"/>
    <w:rsid w:val="00BA505F"/>
    <w:rsid w:val="00BA56B7"/>
    <w:rsid w:val="00BA56E5"/>
    <w:rsid w:val="00BA7A1E"/>
    <w:rsid w:val="00BB2F6C"/>
    <w:rsid w:val="00BB3141"/>
    <w:rsid w:val="00BB3875"/>
    <w:rsid w:val="00BB421B"/>
    <w:rsid w:val="00BB4D5B"/>
    <w:rsid w:val="00BB5860"/>
    <w:rsid w:val="00BB5955"/>
    <w:rsid w:val="00BB60E5"/>
    <w:rsid w:val="00BB6AAD"/>
    <w:rsid w:val="00BB6B00"/>
    <w:rsid w:val="00BB6F8A"/>
    <w:rsid w:val="00BB7A54"/>
    <w:rsid w:val="00BC03AC"/>
    <w:rsid w:val="00BC0805"/>
    <w:rsid w:val="00BC2038"/>
    <w:rsid w:val="00BC242E"/>
    <w:rsid w:val="00BC28AD"/>
    <w:rsid w:val="00BC30A4"/>
    <w:rsid w:val="00BC4727"/>
    <w:rsid w:val="00BC4A19"/>
    <w:rsid w:val="00BC4C51"/>
    <w:rsid w:val="00BC4C67"/>
    <w:rsid w:val="00BC4E6D"/>
    <w:rsid w:val="00BC5412"/>
    <w:rsid w:val="00BC560E"/>
    <w:rsid w:val="00BC5E4E"/>
    <w:rsid w:val="00BC61D9"/>
    <w:rsid w:val="00BC6738"/>
    <w:rsid w:val="00BC68FD"/>
    <w:rsid w:val="00BC6BE7"/>
    <w:rsid w:val="00BC7A00"/>
    <w:rsid w:val="00BC7BD4"/>
    <w:rsid w:val="00BD01B8"/>
    <w:rsid w:val="00BD0617"/>
    <w:rsid w:val="00BD0E89"/>
    <w:rsid w:val="00BD1817"/>
    <w:rsid w:val="00BD2C26"/>
    <w:rsid w:val="00BD2E9B"/>
    <w:rsid w:val="00BD3221"/>
    <w:rsid w:val="00BD4B45"/>
    <w:rsid w:val="00BD6889"/>
    <w:rsid w:val="00BD739A"/>
    <w:rsid w:val="00BD7FB2"/>
    <w:rsid w:val="00BE1957"/>
    <w:rsid w:val="00BE2303"/>
    <w:rsid w:val="00BE4D8B"/>
    <w:rsid w:val="00BE5D46"/>
    <w:rsid w:val="00BE6E84"/>
    <w:rsid w:val="00BE74B9"/>
    <w:rsid w:val="00BF0D4A"/>
    <w:rsid w:val="00BF2618"/>
    <w:rsid w:val="00BF324D"/>
    <w:rsid w:val="00BF5342"/>
    <w:rsid w:val="00BF5541"/>
    <w:rsid w:val="00BF6A26"/>
    <w:rsid w:val="00C00380"/>
    <w:rsid w:val="00C005FF"/>
    <w:rsid w:val="00C00930"/>
    <w:rsid w:val="00C019A9"/>
    <w:rsid w:val="00C02240"/>
    <w:rsid w:val="00C03528"/>
    <w:rsid w:val="00C0468B"/>
    <w:rsid w:val="00C05706"/>
    <w:rsid w:val="00C060AD"/>
    <w:rsid w:val="00C068A7"/>
    <w:rsid w:val="00C07266"/>
    <w:rsid w:val="00C0776D"/>
    <w:rsid w:val="00C10151"/>
    <w:rsid w:val="00C108FF"/>
    <w:rsid w:val="00C10FB0"/>
    <w:rsid w:val="00C11385"/>
    <w:rsid w:val="00C113BF"/>
    <w:rsid w:val="00C1169F"/>
    <w:rsid w:val="00C12262"/>
    <w:rsid w:val="00C1375D"/>
    <w:rsid w:val="00C1480F"/>
    <w:rsid w:val="00C15D44"/>
    <w:rsid w:val="00C175A9"/>
    <w:rsid w:val="00C177D3"/>
    <w:rsid w:val="00C17A23"/>
    <w:rsid w:val="00C20B18"/>
    <w:rsid w:val="00C2176E"/>
    <w:rsid w:val="00C22594"/>
    <w:rsid w:val="00C22F19"/>
    <w:rsid w:val="00C23430"/>
    <w:rsid w:val="00C24A53"/>
    <w:rsid w:val="00C27D67"/>
    <w:rsid w:val="00C3014D"/>
    <w:rsid w:val="00C31615"/>
    <w:rsid w:val="00C31C82"/>
    <w:rsid w:val="00C32D31"/>
    <w:rsid w:val="00C3342B"/>
    <w:rsid w:val="00C34BBE"/>
    <w:rsid w:val="00C35105"/>
    <w:rsid w:val="00C377FC"/>
    <w:rsid w:val="00C413AF"/>
    <w:rsid w:val="00C42956"/>
    <w:rsid w:val="00C429A2"/>
    <w:rsid w:val="00C42BF4"/>
    <w:rsid w:val="00C44C44"/>
    <w:rsid w:val="00C45A59"/>
    <w:rsid w:val="00C4631F"/>
    <w:rsid w:val="00C46475"/>
    <w:rsid w:val="00C465F0"/>
    <w:rsid w:val="00C46FFA"/>
    <w:rsid w:val="00C4796A"/>
    <w:rsid w:val="00C4798F"/>
    <w:rsid w:val="00C47CDE"/>
    <w:rsid w:val="00C50631"/>
    <w:rsid w:val="00C50E16"/>
    <w:rsid w:val="00C521D6"/>
    <w:rsid w:val="00C5384E"/>
    <w:rsid w:val="00C53FDC"/>
    <w:rsid w:val="00C55258"/>
    <w:rsid w:val="00C555B0"/>
    <w:rsid w:val="00C55E43"/>
    <w:rsid w:val="00C5646A"/>
    <w:rsid w:val="00C565F3"/>
    <w:rsid w:val="00C613E2"/>
    <w:rsid w:val="00C61A5A"/>
    <w:rsid w:val="00C6569A"/>
    <w:rsid w:val="00C670F9"/>
    <w:rsid w:val="00C674B5"/>
    <w:rsid w:val="00C679D2"/>
    <w:rsid w:val="00C70B3F"/>
    <w:rsid w:val="00C71092"/>
    <w:rsid w:val="00C710E6"/>
    <w:rsid w:val="00C713A0"/>
    <w:rsid w:val="00C72BDB"/>
    <w:rsid w:val="00C74413"/>
    <w:rsid w:val="00C744E8"/>
    <w:rsid w:val="00C75776"/>
    <w:rsid w:val="00C77474"/>
    <w:rsid w:val="00C7782B"/>
    <w:rsid w:val="00C779F6"/>
    <w:rsid w:val="00C82B3A"/>
    <w:rsid w:val="00C82C17"/>
    <w:rsid w:val="00C82E90"/>
    <w:rsid w:val="00C82EEB"/>
    <w:rsid w:val="00C8429B"/>
    <w:rsid w:val="00C844CA"/>
    <w:rsid w:val="00C868D7"/>
    <w:rsid w:val="00C91490"/>
    <w:rsid w:val="00C92002"/>
    <w:rsid w:val="00C924F8"/>
    <w:rsid w:val="00C9294D"/>
    <w:rsid w:val="00C935BE"/>
    <w:rsid w:val="00C94A7A"/>
    <w:rsid w:val="00C94C67"/>
    <w:rsid w:val="00C95D53"/>
    <w:rsid w:val="00C96180"/>
    <w:rsid w:val="00C968E3"/>
    <w:rsid w:val="00C96EB9"/>
    <w:rsid w:val="00C971DC"/>
    <w:rsid w:val="00C97FA9"/>
    <w:rsid w:val="00CA07BC"/>
    <w:rsid w:val="00CA0BA9"/>
    <w:rsid w:val="00CA0BDA"/>
    <w:rsid w:val="00CA16B7"/>
    <w:rsid w:val="00CA17A7"/>
    <w:rsid w:val="00CA194C"/>
    <w:rsid w:val="00CA2714"/>
    <w:rsid w:val="00CA2DF5"/>
    <w:rsid w:val="00CA3A20"/>
    <w:rsid w:val="00CA3C01"/>
    <w:rsid w:val="00CA3C98"/>
    <w:rsid w:val="00CA4084"/>
    <w:rsid w:val="00CA62AE"/>
    <w:rsid w:val="00CA711B"/>
    <w:rsid w:val="00CA7162"/>
    <w:rsid w:val="00CA73A9"/>
    <w:rsid w:val="00CA78DA"/>
    <w:rsid w:val="00CB10B6"/>
    <w:rsid w:val="00CB2487"/>
    <w:rsid w:val="00CB25EC"/>
    <w:rsid w:val="00CB2AB7"/>
    <w:rsid w:val="00CB4296"/>
    <w:rsid w:val="00CB42A4"/>
    <w:rsid w:val="00CB451B"/>
    <w:rsid w:val="00CB5172"/>
    <w:rsid w:val="00CB5B1A"/>
    <w:rsid w:val="00CC0546"/>
    <w:rsid w:val="00CC068F"/>
    <w:rsid w:val="00CC220B"/>
    <w:rsid w:val="00CC44C3"/>
    <w:rsid w:val="00CC5C43"/>
    <w:rsid w:val="00CC5C57"/>
    <w:rsid w:val="00CC6552"/>
    <w:rsid w:val="00CC7BF5"/>
    <w:rsid w:val="00CC7E76"/>
    <w:rsid w:val="00CD02AE"/>
    <w:rsid w:val="00CD046C"/>
    <w:rsid w:val="00CD0CD6"/>
    <w:rsid w:val="00CD1DE4"/>
    <w:rsid w:val="00CD2A4F"/>
    <w:rsid w:val="00CD38BC"/>
    <w:rsid w:val="00CD3C59"/>
    <w:rsid w:val="00CD4292"/>
    <w:rsid w:val="00CD4BD4"/>
    <w:rsid w:val="00CD574B"/>
    <w:rsid w:val="00CD6DCC"/>
    <w:rsid w:val="00CD7CD0"/>
    <w:rsid w:val="00CD7FBC"/>
    <w:rsid w:val="00CE03CA"/>
    <w:rsid w:val="00CE076F"/>
    <w:rsid w:val="00CE10B6"/>
    <w:rsid w:val="00CE10D0"/>
    <w:rsid w:val="00CE1541"/>
    <w:rsid w:val="00CE1782"/>
    <w:rsid w:val="00CE22F1"/>
    <w:rsid w:val="00CE2486"/>
    <w:rsid w:val="00CE3AC5"/>
    <w:rsid w:val="00CE455E"/>
    <w:rsid w:val="00CE50F2"/>
    <w:rsid w:val="00CE511A"/>
    <w:rsid w:val="00CE5AF2"/>
    <w:rsid w:val="00CE5BB3"/>
    <w:rsid w:val="00CE6502"/>
    <w:rsid w:val="00CE7A16"/>
    <w:rsid w:val="00CF1643"/>
    <w:rsid w:val="00CF1806"/>
    <w:rsid w:val="00CF211A"/>
    <w:rsid w:val="00CF21EC"/>
    <w:rsid w:val="00CF2331"/>
    <w:rsid w:val="00CF2B31"/>
    <w:rsid w:val="00CF4B0B"/>
    <w:rsid w:val="00CF68B2"/>
    <w:rsid w:val="00CF7D3C"/>
    <w:rsid w:val="00D00966"/>
    <w:rsid w:val="00D01F09"/>
    <w:rsid w:val="00D0398D"/>
    <w:rsid w:val="00D047F9"/>
    <w:rsid w:val="00D05295"/>
    <w:rsid w:val="00D0682D"/>
    <w:rsid w:val="00D0696B"/>
    <w:rsid w:val="00D06DB8"/>
    <w:rsid w:val="00D106E3"/>
    <w:rsid w:val="00D10933"/>
    <w:rsid w:val="00D110A5"/>
    <w:rsid w:val="00D1137C"/>
    <w:rsid w:val="00D1217C"/>
    <w:rsid w:val="00D1243E"/>
    <w:rsid w:val="00D127DC"/>
    <w:rsid w:val="00D13643"/>
    <w:rsid w:val="00D13728"/>
    <w:rsid w:val="00D139A6"/>
    <w:rsid w:val="00D147EB"/>
    <w:rsid w:val="00D14D0F"/>
    <w:rsid w:val="00D164BC"/>
    <w:rsid w:val="00D16A2C"/>
    <w:rsid w:val="00D172D2"/>
    <w:rsid w:val="00D204BE"/>
    <w:rsid w:val="00D20614"/>
    <w:rsid w:val="00D210AA"/>
    <w:rsid w:val="00D210C3"/>
    <w:rsid w:val="00D21E9C"/>
    <w:rsid w:val="00D23271"/>
    <w:rsid w:val="00D239C6"/>
    <w:rsid w:val="00D24749"/>
    <w:rsid w:val="00D256EC"/>
    <w:rsid w:val="00D27BDD"/>
    <w:rsid w:val="00D3040F"/>
    <w:rsid w:val="00D31274"/>
    <w:rsid w:val="00D3187A"/>
    <w:rsid w:val="00D32A7C"/>
    <w:rsid w:val="00D33D91"/>
    <w:rsid w:val="00D340A2"/>
    <w:rsid w:val="00D34667"/>
    <w:rsid w:val="00D34A38"/>
    <w:rsid w:val="00D34F89"/>
    <w:rsid w:val="00D36074"/>
    <w:rsid w:val="00D401E1"/>
    <w:rsid w:val="00D408B4"/>
    <w:rsid w:val="00D40A56"/>
    <w:rsid w:val="00D40D0D"/>
    <w:rsid w:val="00D4387F"/>
    <w:rsid w:val="00D45DE0"/>
    <w:rsid w:val="00D505FF"/>
    <w:rsid w:val="00D50CCE"/>
    <w:rsid w:val="00D50F01"/>
    <w:rsid w:val="00D51429"/>
    <w:rsid w:val="00D51D18"/>
    <w:rsid w:val="00D51EA2"/>
    <w:rsid w:val="00D524C8"/>
    <w:rsid w:val="00D53BA7"/>
    <w:rsid w:val="00D53FB1"/>
    <w:rsid w:val="00D53FD2"/>
    <w:rsid w:val="00D558BC"/>
    <w:rsid w:val="00D558CE"/>
    <w:rsid w:val="00D57452"/>
    <w:rsid w:val="00D57749"/>
    <w:rsid w:val="00D609BC"/>
    <w:rsid w:val="00D609F8"/>
    <w:rsid w:val="00D60DF7"/>
    <w:rsid w:val="00D61B2C"/>
    <w:rsid w:val="00D625AA"/>
    <w:rsid w:val="00D62C77"/>
    <w:rsid w:val="00D6302D"/>
    <w:rsid w:val="00D63518"/>
    <w:rsid w:val="00D63728"/>
    <w:rsid w:val="00D64266"/>
    <w:rsid w:val="00D654E1"/>
    <w:rsid w:val="00D65C26"/>
    <w:rsid w:val="00D66C22"/>
    <w:rsid w:val="00D6756A"/>
    <w:rsid w:val="00D7064B"/>
    <w:rsid w:val="00D70E24"/>
    <w:rsid w:val="00D72B61"/>
    <w:rsid w:val="00D7352D"/>
    <w:rsid w:val="00D74064"/>
    <w:rsid w:val="00D74B31"/>
    <w:rsid w:val="00D75FC0"/>
    <w:rsid w:val="00D763BC"/>
    <w:rsid w:val="00D766A4"/>
    <w:rsid w:val="00D774D3"/>
    <w:rsid w:val="00D77534"/>
    <w:rsid w:val="00D80A48"/>
    <w:rsid w:val="00D80AFC"/>
    <w:rsid w:val="00D8196F"/>
    <w:rsid w:val="00D82303"/>
    <w:rsid w:val="00D823A1"/>
    <w:rsid w:val="00D82E8F"/>
    <w:rsid w:val="00D836D7"/>
    <w:rsid w:val="00D8392B"/>
    <w:rsid w:val="00D83C73"/>
    <w:rsid w:val="00D8410F"/>
    <w:rsid w:val="00D84E6B"/>
    <w:rsid w:val="00D85EAA"/>
    <w:rsid w:val="00D85F9A"/>
    <w:rsid w:val="00D86318"/>
    <w:rsid w:val="00D879B0"/>
    <w:rsid w:val="00D90A87"/>
    <w:rsid w:val="00D90B1B"/>
    <w:rsid w:val="00D921E0"/>
    <w:rsid w:val="00D94D00"/>
    <w:rsid w:val="00D95AD1"/>
    <w:rsid w:val="00D963D6"/>
    <w:rsid w:val="00D9794B"/>
    <w:rsid w:val="00D97F25"/>
    <w:rsid w:val="00DA0698"/>
    <w:rsid w:val="00DA1595"/>
    <w:rsid w:val="00DA1C26"/>
    <w:rsid w:val="00DA1F94"/>
    <w:rsid w:val="00DA3395"/>
    <w:rsid w:val="00DA340D"/>
    <w:rsid w:val="00DA347D"/>
    <w:rsid w:val="00DA35EA"/>
    <w:rsid w:val="00DA3D1D"/>
    <w:rsid w:val="00DA70D9"/>
    <w:rsid w:val="00DA7785"/>
    <w:rsid w:val="00DA7EFB"/>
    <w:rsid w:val="00DB0999"/>
    <w:rsid w:val="00DB186D"/>
    <w:rsid w:val="00DB1CBB"/>
    <w:rsid w:val="00DB1D3E"/>
    <w:rsid w:val="00DB276E"/>
    <w:rsid w:val="00DB2CAF"/>
    <w:rsid w:val="00DB3854"/>
    <w:rsid w:val="00DB45A3"/>
    <w:rsid w:val="00DB4B64"/>
    <w:rsid w:val="00DB556C"/>
    <w:rsid w:val="00DB57DA"/>
    <w:rsid w:val="00DB5AC9"/>
    <w:rsid w:val="00DB5DD0"/>
    <w:rsid w:val="00DB6286"/>
    <w:rsid w:val="00DB6403"/>
    <w:rsid w:val="00DB645F"/>
    <w:rsid w:val="00DB6952"/>
    <w:rsid w:val="00DB6FA3"/>
    <w:rsid w:val="00DB6FBE"/>
    <w:rsid w:val="00DB76E9"/>
    <w:rsid w:val="00DC012A"/>
    <w:rsid w:val="00DC0A67"/>
    <w:rsid w:val="00DC1D5E"/>
    <w:rsid w:val="00DC213A"/>
    <w:rsid w:val="00DC2438"/>
    <w:rsid w:val="00DC278E"/>
    <w:rsid w:val="00DC4D62"/>
    <w:rsid w:val="00DC5220"/>
    <w:rsid w:val="00DC7D5D"/>
    <w:rsid w:val="00DD0591"/>
    <w:rsid w:val="00DD1C20"/>
    <w:rsid w:val="00DD2011"/>
    <w:rsid w:val="00DD2061"/>
    <w:rsid w:val="00DD293C"/>
    <w:rsid w:val="00DD3CA5"/>
    <w:rsid w:val="00DD4607"/>
    <w:rsid w:val="00DD6618"/>
    <w:rsid w:val="00DD7890"/>
    <w:rsid w:val="00DD7DAB"/>
    <w:rsid w:val="00DE05D0"/>
    <w:rsid w:val="00DE0889"/>
    <w:rsid w:val="00DE1FE3"/>
    <w:rsid w:val="00DE2537"/>
    <w:rsid w:val="00DE2B74"/>
    <w:rsid w:val="00DE3355"/>
    <w:rsid w:val="00DE3703"/>
    <w:rsid w:val="00DE40C4"/>
    <w:rsid w:val="00DE4EE4"/>
    <w:rsid w:val="00DE584F"/>
    <w:rsid w:val="00DE58A6"/>
    <w:rsid w:val="00DE653A"/>
    <w:rsid w:val="00DE7DD8"/>
    <w:rsid w:val="00DF0C60"/>
    <w:rsid w:val="00DF1CB1"/>
    <w:rsid w:val="00DF28DB"/>
    <w:rsid w:val="00DF2D76"/>
    <w:rsid w:val="00DF326C"/>
    <w:rsid w:val="00DF462A"/>
    <w:rsid w:val="00DF486F"/>
    <w:rsid w:val="00DF5062"/>
    <w:rsid w:val="00DF512B"/>
    <w:rsid w:val="00DF5B5B"/>
    <w:rsid w:val="00DF6FCA"/>
    <w:rsid w:val="00DF7619"/>
    <w:rsid w:val="00DF7A6B"/>
    <w:rsid w:val="00DF7DC7"/>
    <w:rsid w:val="00E00E3D"/>
    <w:rsid w:val="00E015A3"/>
    <w:rsid w:val="00E01770"/>
    <w:rsid w:val="00E042D8"/>
    <w:rsid w:val="00E04B4F"/>
    <w:rsid w:val="00E06D8A"/>
    <w:rsid w:val="00E077D4"/>
    <w:rsid w:val="00E07CF6"/>
    <w:rsid w:val="00E07EE7"/>
    <w:rsid w:val="00E1052C"/>
    <w:rsid w:val="00E1103B"/>
    <w:rsid w:val="00E11E56"/>
    <w:rsid w:val="00E11F34"/>
    <w:rsid w:val="00E11FCA"/>
    <w:rsid w:val="00E14A22"/>
    <w:rsid w:val="00E14F93"/>
    <w:rsid w:val="00E16282"/>
    <w:rsid w:val="00E17B44"/>
    <w:rsid w:val="00E20F27"/>
    <w:rsid w:val="00E210EA"/>
    <w:rsid w:val="00E212B5"/>
    <w:rsid w:val="00E22443"/>
    <w:rsid w:val="00E227BA"/>
    <w:rsid w:val="00E22DDD"/>
    <w:rsid w:val="00E241A8"/>
    <w:rsid w:val="00E242C6"/>
    <w:rsid w:val="00E25126"/>
    <w:rsid w:val="00E27FEA"/>
    <w:rsid w:val="00E30D06"/>
    <w:rsid w:val="00E3127D"/>
    <w:rsid w:val="00E33182"/>
    <w:rsid w:val="00E34371"/>
    <w:rsid w:val="00E34736"/>
    <w:rsid w:val="00E34D0E"/>
    <w:rsid w:val="00E35539"/>
    <w:rsid w:val="00E3770E"/>
    <w:rsid w:val="00E4086F"/>
    <w:rsid w:val="00E4367E"/>
    <w:rsid w:val="00E43B3C"/>
    <w:rsid w:val="00E43FFF"/>
    <w:rsid w:val="00E444DD"/>
    <w:rsid w:val="00E465FA"/>
    <w:rsid w:val="00E47178"/>
    <w:rsid w:val="00E476DD"/>
    <w:rsid w:val="00E47785"/>
    <w:rsid w:val="00E5011D"/>
    <w:rsid w:val="00E50188"/>
    <w:rsid w:val="00E5079B"/>
    <w:rsid w:val="00E50BB3"/>
    <w:rsid w:val="00E515CB"/>
    <w:rsid w:val="00E52260"/>
    <w:rsid w:val="00E53347"/>
    <w:rsid w:val="00E53FC6"/>
    <w:rsid w:val="00E56FC8"/>
    <w:rsid w:val="00E57AD5"/>
    <w:rsid w:val="00E60DCD"/>
    <w:rsid w:val="00E61A16"/>
    <w:rsid w:val="00E61C57"/>
    <w:rsid w:val="00E61F7D"/>
    <w:rsid w:val="00E631F3"/>
    <w:rsid w:val="00E639B6"/>
    <w:rsid w:val="00E6434B"/>
    <w:rsid w:val="00E6463D"/>
    <w:rsid w:val="00E6464A"/>
    <w:rsid w:val="00E65328"/>
    <w:rsid w:val="00E655FC"/>
    <w:rsid w:val="00E667EB"/>
    <w:rsid w:val="00E675DE"/>
    <w:rsid w:val="00E67957"/>
    <w:rsid w:val="00E67B28"/>
    <w:rsid w:val="00E67E0B"/>
    <w:rsid w:val="00E702CC"/>
    <w:rsid w:val="00E70423"/>
    <w:rsid w:val="00E705E4"/>
    <w:rsid w:val="00E70ADC"/>
    <w:rsid w:val="00E70DE1"/>
    <w:rsid w:val="00E713CB"/>
    <w:rsid w:val="00E71F8C"/>
    <w:rsid w:val="00E720B2"/>
    <w:rsid w:val="00E72E9B"/>
    <w:rsid w:val="00E7332B"/>
    <w:rsid w:val="00E738E1"/>
    <w:rsid w:val="00E7394C"/>
    <w:rsid w:val="00E74932"/>
    <w:rsid w:val="00E75CC9"/>
    <w:rsid w:val="00E76895"/>
    <w:rsid w:val="00E76957"/>
    <w:rsid w:val="00E76969"/>
    <w:rsid w:val="00E835A4"/>
    <w:rsid w:val="00E83B8A"/>
    <w:rsid w:val="00E84C06"/>
    <w:rsid w:val="00E84DD1"/>
    <w:rsid w:val="00E850C3"/>
    <w:rsid w:val="00E86073"/>
    <w:rsid w:val="00E87322"/>
    <w:rsid w:val="00E87A88"/>
    <w:rsid w:val="00E87DF2"/>
    <w:rsid w:val="00E902A7"/>
    <w:rsid w:val="00E90A10"/>
    <w:rsid w:val="00E91572"/>
    <w:rsid w:val="00E91599"/>
    <w:rsid w:val="00E93061"/>
    <w:rsid w:val="00E9462E"/>
    <w:rsid w:val="00E94752"/>
    <w:rsid w:val="00E94D36"/>
    <w:rsid w:val="00E965D7"/>
    <w:rsid w:val="00EA0A3C"/>
    <w:rsid w:val="00EA38AE"/>
    <w:rsid w:val="00EA3F7B"/>
    <w:rsid w:val="00EA4513"/>
    <w:rsid w:val="00EA470E"/>
    <w:rsid w:val="00EA47A7"/>
    <w:rsid w:val="00EA4DEB"/>
    <w:rsid w:val="00EA57EB"/>
    <w:rsid w:val="00EA600B"/>
    <w:rsid w:val="00EA65D5"/>
    <w:rsid w:val="00EA770A"/>
    <w:rsid w:val="00EA7A8C"/>
    <w:rsid w:val="00EB009C"/>
    <w:rsid w:val="00EB0349"/>
    <w:rsid w:val="00EB0848"/>
    <w:rsid w:val="00EB0E4C"/>
    <w:rsid w:val="00EB1A84"/>
    <w:rsid w:val="00EB230B"/>
    <w:rsid w:val="00EB277E"/>
    <w:rsid w:val="00EB30DC"/>
    <w:rsid w:val="00EB3226"/>
    <w:rsid w:val="00EB3A5B"/>
    <w:rsid w:val="00EB606D"/>
    <w:rsid w:val="00EC0234"/>
    <w:rsid w:val="00EC0AEB"/>
    <w:rsid w:val="00EC0BB5"/>
    <w:rsid w:val="00EC1255"/>
    <w:rsid w:val="00EC17C9"/>
    <w:rsid w:val="00EC1AEF"/>
    <w:rsid w:val="00EC1B5E"/>
    <w:rsid w:val="00EC1E47"/>
    <w:rsid w:val="00EC213A"/>
    <w:rsid w:val="00EC42DA"/>
    <w:rsid w:val="00EC5136"/>
    <w:rsid w:val="00EC5558"/>
    <w:rsid w:val="00EC5F2D"/>
    <w:rsid w:val="00EC68B4"/>
    <w:rsid w:val="00EC6EA0"/>
    <w:rsid w:val="00EC7744"/>
    <w:rsid w:val="00EC7D76"/>
    <w:rsid w:val="00ED0C6E"/>
    <w:rsid w:val="00ED0DAD"/>
    <w:rsid w:val="00ED0F46"/>
    <w:rsid w:val="00ED2373"/>
    <w:rsid w:val="00ED2631"/>
    <w:rsid w:val="00ED2D84"/>
    <w:rsid w:val="00ED3503"/>
    <w:rsid w:val="00ED3B74"/>
    <w:rsid w:val="00ED3D0C"/>
    <w:rsid w:val="00ED4A8A"/>
    <w:rsid w:val="00ED5482"/>
    <w:rsid w:val="00EE1940"/>
    <w:rsid w:val="00EE2B90"/>
    <w:rsid w:val="00EE31CA"/>
    <w:rsid w:val="00EE3BAF"/>
    <w:rsid w:val="00EE3E8A"/>
    <w:rsid w:val="00EE4F40"/>
    <w:rsid w:val="00EF02A2"/>
    <w:rsid w:val="00EF2429"/>
    <w:rsid w:val="00EF246E"/>
    <w:rsid w:val="00EF3B9C"/>
    <w:rsid w:val="00EF3C89"/>
    <w:rsid w:val="00EF58B8"/>
    <w:rsid w:val="00EF613D"/>
    <w:rsid w:val="00EF6328"/>
    <w:rsid w:val="00EF6ECA"/>
    <w:rsid w:val="00EF7715"/>
    <w:rsid w:val="00EF7827"/>
    <w:rsid w:val="00EF7B89"/>
    <w:rsid w:val="00F002C1"/>
    <w:rsid w:val="00F00306"/>
    <w:rsid w:val="00F0071A"/>
    <w:rsid w:val="00F00D1C"/>
    <w:rsid w:val="00F021A7"/>
    <w:rsid w:val="00F0224F"/>
    <w:rsid w:val="00F024E1"/>
    <w:rsid w:val="00F02FF0"/>
    <w:rsid w:val="00F033BA"/>
    <w:rsid w:val="00F03D10"/>
    <w:rsid w:val="00F0504E"/>
    <w:rsid w:val="00F06063"/>
    <w:rsid w:val="00F06862"/>
    <w:rsid w:val="00F06B6C"/>
    <w:rsid w:val="00F06C10"/>
    <w:rsid w:val="00F06E46"/>
    <w:rsid w:val="00F074C4"/>
    <w:rsid w:val="00F1044B"/>
    <w:rsid w:val="00F105C1"/>
    <w:rsid w:val="00F1096F"/>
    <w:rsid w:val="00F115BB"/>
    <w:rsid w:val="00F12589"/>
    <w:rsid w:val="00F12595"/>
    <w:rsid w:val="00F134D9"/>
    <w:rsid w:val="00F1403D"/>
    <w:rsid w:val="00F1463F"/>
    <w:rsid w:val="00F16E6D"/>
    <w:rsid w:val="00F1743D"/>
    <w:rsid w:val="00F17BD9"/>
    <w:rsid w:val="00F20573"/>
    <w:rsid w:val="00F21302"/>
    <w:rsid w:val="00F21C8C"/>
    <w:rsid w:val="00F23C3E"/>
    <w:rsid w:val="00F23C65"/>
    <w:rsid w:val="00F23F8E"/>
    <w:rsid w:val="00F24B4E"/>
    <w:rsid w:val="00F27E11"/>
    <w:rsid w:val="00F30397"/>
    <w:rsid w:val="00F3039A"/>
    <w:rsid w:val="00F30F1D"/>
    <w:rsid w:val="00F321DE"/>
    <w:rsid w:val="00F3339D"/>
    <w:rsid w:val="00F33777"/>
    <w:rsid w:val="00F3493A"/>
    <w:rsid w:val="00F357BF"/>
    <w:rsid w:val="00F35A69"/>
    <w:rsid w:val="00F370FA"/>
    <w:rsid w:val="00F371FE"/>
    <w:rsid w:val="00F37906"/>
    <w:rsid w:val="00F37A20"/>
    <w:rsid w:val="00F37E72"/>
    <w:rsid w:val="00F403BC"/>
    <w:rsid w:val="00F40648"/>
    <w:rsid w:val="00F408AF"/>
    <w:rsid w:val="00F410E1"/>
    <w:rsid w:val="00F41C51"/>
    <w:rsid w:val="00F45A23"/>
    <w:rsid w:val="00F45ECC"/>
    <w:rsid w:val="00F46013"/>
    <w:rsid w:val="00F47DA2"/>
    <w:rsid w:val="00F511FE"/>
    <w:rsid w:val="00F519FC"/>
    <w:rsid w:val="00F51FBB"/>
    <w:rsid w:val="00F54BBF"/>
    <w:rsid w:val="00F564B5"/>
    <w:rsid w:val="00F567FD"/>
    <w:rsid w:val="00F57E56"/>
    <w:rsid w:val="00F6041E"/>
    <w:rsid w:val="00F6083C"/>
    <w:rsid w:val="00F60931"/>
    <w:rsid w:val="00F610B4"/>
    <w:rsid w:val="00F6120F"/>
    <w:rsid w:val="00F6135B"/>
    <w:rsid w:val="00F6239D"/>
    <w:rsid w:val="00F62E06"/>
    <w:rsid w:val="00F63324"/>
    <w:rsid w:val="00F6468A"/>
    <w:rsid w:val="00F6474F"/>
    <w:rsid w:val="00F65FC2"/>
    <w:rsid w:val="00F67DFB"/>
    <w:rsid w:val="00F707A0"/>
    <w:rsid w:val="00F70CA6"/>
    <w:rsid w:val="00F71149"/>
    <w:rsid w:val="00F712AD"/>
    <w:rsid w:val="00F715D2"/>
    <w:rsid w:val="00F718B9"/>
    <w:rsid w:val="00F71922"/>
    <w:rsid w:val="00F72632"/>
    <w:rsid w:val="00F7274F"/>
    <w:rsid w:val="00F72EA9"/>
    <w:rsid w:val="00F72ECB"/>
    <w:rsid w:val="00F73385"/>
    <w:rsid w:val="00F74E84"/>
    <w:rsid w:val="00F756D4"/>
    <w:rsid w:val="00F75978"/>
    <w:rsid w:val="00F766AC"/>
    <w:rsid w:val="00F76820"/>
    <w:rsid w:val="00F76FA8"/>
    <w:rsid w:val="00F81280"/>
    <w:rsid w:val="00F813D5"/>
    <w:rsid w:val="00F81638"/>
    <w:rsid w:val="00F839FC"/>
    <w:rsid w:val="00F83CB2"/>
    <w:rsid w:val="00F83E6C"/>
    <w:rsid w:val="00F83EDB"/>
    <w:rsid w:val="00F83F17"/>
    <w:rsid w:val="00F845FD"/>
    <w:rsid w:val="00F84F8A"/>
    <w:rsid w:val="00F85668"/>
    <w:rsid w:val="00F85EF1"/>
    <w:rsid w:val="00F8666F"/>
    <w:rsid w:val="00F868F9"/>
    <w:rsid w:val="00F86EBB"/>
    <w:rsid w:val="00F90005"/>
    <w:rsid w:val="00F93295"/>
    <w:rsid w:val="00F93F08"/>
    <w:rsid w:val="00F944D2"/>
    <w:rsid w:val="00F94891"/>
    <w:rsid w:val="00F94CED"/>
    <w:rsid w:val="00F95415"/>
    <w:rsid w:val="00F96692"/>
    <w:rsid w:val="00F97F26"/>
    <w:rsid w:val="00F97FED"/>
    <w:rsid w:val="00FA02BB"/>
    <w:rsid w:val="00FA133A"/>
    <w:rsid w:val="00FA1C9C"/>
    <w:rsid w:val="00FA230E"/>
    <w:rsid w:val="00FA2461"/>
    <w:rsid w:val="00FA2CEE"/>
    <w:rsid w:val="00FA318C"/>
    <w:rsid w:val="00FA357B"/>
    <w:rsid w:val="00FA3A0F"/>
    <w:rsid w:val="00FA44FF"/>
    <w:rsid w:val="00FA5333"/>
    <w:rsid w:val="00FA604F"/>
    <w:rsid w:val="00FA6543"/>
    <w:rsid w:val="00FA67E3"/>
    <w:rsid w:val="00FB1197"/>
    <w:rsid w:val="00FB13B2"/>
    <w:rsid w:val="00FB2CED"/>
    <w:rsid w:val="00FB2F0D"/>
    <w:rsid w:val="00FB3419"/>
    <w:rsid w:val="00FB43ED"/>
    <w:rsid w:val="00FB451E"/>
    <w:rsid w:val="00FB477A"/>
    <w:rsid w:val="00FB6335"/>
    <w:rsid w:val="00FB6F92"/>
    <w:rsid w:val="00FB7360"/>
    <w:rsid w:val="00FB73B7"/>
    <w:rsid w:val="00FC0159"/>
    <w:rsid w:val="00FC026E"/>
    <w:rsid w:val="00FC12A4"/>
    <w:rsid w:val="00FC193E"/>
    <w:rsid w:val="00FC1B3B"/>
    <w:rsid w:val="00FC3369"/>
    <w:rsid w:val="00FC3671"/>
    <w:rsid w:val="00FC379C"/>
    <w:rsid w:val="00FC4823"/>
    <w:rsid w:val="00FC48CC"/>
    <w:rsid w:val="00FC4AE6"/>
    <w:rsid w:val="00FC5124"/>
    <w:rsid w:val="00FC5948"/>
    <w:rsid w:val="00FC641E"/>
    <w:rsid w:val="00FC6C74"/>
    <w:rsid w:val="00FC6D0C"/>
    <w:rsid w:val="00FC6ECD"/>
    <w:rsid w:val="00FD062A"/>
    <w:rsid w:val="00FD11D6"/>
    <w:rsid w:val="00FD14F7"/>
    <w:rsid w:val="00FD19D7"/>
    <w:rsid w:val="00FD1E48"/>
    <w:rsid w:val="00FD2A33"/>
    <w:rsid w:val="00FD4731"/>
    <w:rsid w:val="00FD6014"/>
    <w:rsid w:val="00FD6768"/>
    <w:rsid w:val="00FD685C"/>
    <w:rsid w:val="00FD6B47"/>
    <w:rsid w:val="00FD6FC2"/>
    <w:rsid w:val="00FD7AF7"/>
    <w:rsid w:val="00FE0C10"/>
    <w:rsid w:val="00FE119B"/>
    <w:rsid w:val="00FE24AB"/>
    <w:rsid w:val="00FE2F30"/>
    <w:rsid w:val="00FE3111"/>
    <w:rsid w:val="00FE343E"/>
    <w:rsid w:val="00FE44EC"/>
    <w:rsid w:val="00FE4EAC"/>
    <w:rsid w:val="00FE5187"/>
    <w:rsid w:val="00FE5D37"/>
    <w:rsid w:val="00FE6ADA"/>
    <w:rsid w:val="00FE6D83"/>
    <w:rsid w:val="00FE75C2"/>
    <w:rsid w:val="00FF0AB0"/>
    <w:rsid w:val="00FF1FB6"/>
    <w:rsid w:val="00FF28AC"/>
    <w:rsid w:val="00FF3139"/>
    <w:rsid w:val="00FF40A1"/>
    <w:rsid w:val="00FF54A4"/>
    <w:rsid w:val="00FF5866"/>
    <w:rsid w:val="00FF708F"/>
    <w:rsid w:val="00FF7F62"/>
    <w:rsid w:val="04A06C08"/>
    <w:rsid w:val="185404DE"/>
    <w:rsid w:val="2BA6E7DC"/>
    <w:rsid w:val="3C1B78A9"/>
    <w:rsid w:val="43497D6C"/>
    <w:rsid w:val="4EE38767"/>
    <w:rsid w:val="5F63761B"/>
    <w:rsid w:val="60E6D914"/>
    <w:rsid w:val="636EB1B3"/>
    <w:rsid w:val="770342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AB15"/>
  <w15:docId w15:val="{7E075029-742A-4DB7-8382-1728D338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5622C2"/>
    <w:pPr>
      <w:keepNext/>
      <w:spacing w:before="240" w:after="60"/>
      <w:outlineLvl w:val="0"/>
    </w:pPr>
    <w:rPr>
      <w:rFonts w:cs="Arial"/>
      <w:bCs/>
      <w:color w:val="3F4A75"/>
      <w:kern w:val="28"/>
      <w:sz w:val="36"/>
      <w:szCs w:val="36"/>
    </w:rPr>
  </w:style>
  <w:style w:type="paragraph" w:styleId="Heading2">
    <w:name w:val="heading 2"/>
    <w:next w:val="Paragraphtext"/>
    <w:link w:val="Heading2Char"/>
    <w:qFormat/>
    <w:rsid w:val="005622C2"/>
    <w:pPr>
      <w:keepNext/>
      <w:spacing w:before="240" w:after="200"/>
      <w:outlineLvl w:val="1"/>
    </w:pPr>
    <w:rPr>
      <w:rFonts w:ascii="Arial" w:hAnsi="Arial" w:cs="Arial"/>
      <w:bCs/>
      <w:iCs/>
      <w:color w:val="358189"/>
      <w:sz w:val="32"/>
      <w:szCs w:val="28"/>
      <w:lang w:eastAsia="en-US"/>
    </w:rPr>
  </w:style>
  <w:style w:type="paragraph" w:styleId="Heading3">
    <w:name w:val="heading 3"/>
    <w:next w:val="Normal"/>
    <w:link w:val="Heading3Char"/>
    <w:qFormat/>
    <w:rsid w:val="005622C2"/>
    <w:pPr>
      <w:keepNext/>
      <w:spacing w:before="180" w:after="120"/>
      <w:outlineLvl w:val="2"/>
    </w:pPr>
    <w:rPr>
      <w:rFonts w:ascii="Arial" w:hAnsi="Arial" w:cs="Arial"/>
      <w:bCs/>
      <w:color w:val="358189"/>
      <w:sz w:val="28"/>
      <w:szCs w:val="26"/>
      <w:lang w:eastAsia="en-US"/>
    </w:rPr>
  </w:style>
  <w:style w:type="paragraph" w:styleId="Heading4">
    <w:name w:val="heading 4"/>
    <w:basedOn w:val="Normal"/>
    <w:next w:val="Normal"/>
    <w:link w:val="Heading4Char"/>
    <w:qFormat/>
    <w:rsid w:val="005622C2"/>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pPr>
  </w:style>
  <w:style w:type="paragraph" w:styleId="ListNumber2">
    <w:name w:val="List Number 2"/>
    <w:basedOn w:val="ListBullet"/>
    <w:qFormat/>
    <w:rsid w:val="005622C2"/>
    <w:pPr>
      <w:numPr>
        <w:numId w:val="19"/>
      </w:numPr>
    </w:pPr>
  </w:style>
  <w:style w:type="paragraph" w:styleId="ListBullet">
    <w:name w:val="List Bullet"/>
    <w:basedOn w:val="Normal"/>
    <w:qFormat/>
    <w:rsid w:val="005622C2"/>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3"/>
      </w:numPr>
    </w:pPr>
    <w:rPr>
      <w:szCs w:val="20"/>
    </w:rPr>
  </w:style>
  <w:style w:type="paragraph" w:customStyle="1" w:styleId="Tablelistnumber">
    <w:name w:val="Table list number"/>
    <w:basedOn w:val="TableText"/>
    <w:qFormat/>
    <w:rsid w:val="005622C2"/>
    <w:pPr>
      <w:numPr>
        <w:numId w:val="4"/>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uiPriority w:val="99"/>
    <w:rsid w:val="00A24961"/>
    <w:rPr>
      <w:sz w:val="20"/>
      <w:szCs w:val="20"/>
    </w:rPr>
  </w:style>
  <w:style w:type="character" w:customStyle="1" w:styleId="FootnoteTextChar">
    <w:name w:val="Footnote Text Char"/>
    <w:basedOn w:val="DefaultParagraphFont"/>
    <w:link w:val="FootnoteText"/>
    <w:uiPriority w:val="99"/>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73D07"/>
    <w:rPr>
      <w:sz w:val="16"/>
      <w:szCs w:val="16"/>
    </w:rPr>
  </w:style>
  <w:style w:type="paragraph" w:styleId="CommentText">
    <w:name w:val="annotation text"/>
    <w:basedOn w:val="Normal"/>
    <w:link w:val="CommentTextChar"/>
    <w:uiPriority w:val="99"/>
    <w:unhideWhenUsed/>
    <w:rsid w:val="00373D07"/>
    <w:pPr>
      <w:spacing w:after="160" w:line="240" w:lineRule="auto"/>
    </w:pPr>
    <w:rPr>
      <w:rFonts w:asciiTheme="minorHAnsi" w:eastAsiaTheme="minorHAnsi" w:hAnsiTheme="minorHAnsi" w:cstheme="minorBidi"/>
      <w:sz w:val="20"/>
      <w:szCs w:val="20"/>
      <w:lang w:val="en-NZ"/>
    </w:rPr>
  </w:style>
  <w:style w:type="character" w:customStyle="1" w:styleId="CommentTextChar">
    <w:name w:val="Comment Text Char"/>
    <w:basedOn w:val="DefaultParagraphFont"/>
    <w:link w:val="CommentText"/>
    <w:uiPriority w:val="99"/>
    <w:rsid w:val="00373D07"/>
    <w:rPr>
      <w:rFonts w:asciiTheme="minorHAnsi" w:eastAsiaTheme="minorHAnsi" w:hAnsiTheme="minorHAnsi" w:cstheme="minorBidi"/>
      <w:lang w:val="en-NZ" w:eastAsia="en-US"/>
    </w:rPr>
  </w:style>
  <w:style w:type="paragraph" w:styleId="NormalWeb">
    <w:name w:val="Normal (Web)"/>
    <w:basedOn w:val="Normal"/>
    <w:uiPriority w:val="99"/>
    <w:unhideWhenUsed/>
    <w:rsid w:val="00DB2CAF"/>
    <w:pPr>
      <w:spacing w:before="100" w:beforeAutospacing="1" w:after="100" w:afterAutospacing="1" w:line="240" w:lineRule="auto"/>
    </w:pPr>
    <w:rPr>
      <w:rFonts w:ascii="Times New Roman" w:hAnsi="Times New Roman"/>
      <w:sz w:val="24"/>
      <w:lang w:eastAsia="en-AU"/>
    </w:rPr>
  </w:style>
  <w:style w:type="character" w:customStyle="1" w:styleId="Heading4Char">
    <w:name w:val="Heading 4 Char"/>
    <w:basedOn w:val="DefaultParagraphFont"/>
    <w:link w:val="Heading4"/>
    <w:rsid w:val="00BC5E4E"/>
    <w:rPr>
      <w:rFonts w:ascii="Arial" w:hAnsi="Arial"/>
      <w:b/>
      <w:bCs/>
      <w:i/>
      <w:color w:val="414141"/>
      <w:sz w:val="24"/>
      <w:szCs w:val="28"/>
      <w:lang w:eastAsia="en-US"/>
    </w:rPr>
  </w:style>
  <w:style w:type="paragraph" w:styleId="Caption">
    <w:name w:val="caption"/>
    <w:basedOn w:val="Normal"/>
    <w:next w:val="Normal"/>
    <w:uiPriority w:val="99"/>
    <w:unhideWhenUsed/>
    <w:qFormat/>
    <w:rsid w:val="006D5C2D"/>
    <w:pPr>
      <w:keepNext/>
      <w:keepLines/>
      <w:spacing w:before="120" w:after="40" w:line="240" w:lineRule="auto"/>
    </w:pPr>
    <w:rPr>
      <w:b/>
      <w:bCs/>
      <w:color w:val="3F4A75" w:themeColor="accent1"/>
      <w:sz w:val="20"/>
      <w:szCs w:val="18"/>
    </w:rPr>
  </w:style>
  <w:style w:type="paragraph" w:styleId="CommentSubject">
    <w:name w:val="annotation subject"/>
    <w:basedOn w:val="CommentText"/>
    <w:next w:val="CommentText"/>
    <w:link w:val="CommentSubjectChar"/>
    <w:semiHidden/>
    <w:unhideWhenUsed/>
    <w:rsid w:val="005E0929"/>
    <w:pPr>
      <w:spacing w:after="120"/>
    </w:pPr>
    <w:rPr>
      <w:rFonts w:ascii="Arial" w:eastAsia="Times New Roman" w:hAnsi="Arial" w:cs="Times New Roman"/>
      <w:b/>
      <w:bCs/>
      <w:lang w:val="en-AU"/>
    </w:rPr>
  </w:style>
  <w:style w:type="character" w:customStyle="1" w:styleId="CommentSubjectChar">
    <w:name w:val="Comment Subject Char"/>
    <w:basedOn w:val="CommentTextChar"/>
    <w:link w:val="CommentSubject"/>
    <w:semiHidden/>
    <w:rsid w:val="005E0929"/>
    <w:rPr>
      <w:rFonts w:ascii="Arial" w:eastAsiaTheme="minorHAnsi" w:hAnsi="Arial" w:cstheme="minorBidi"/>
      <w:b/>
      <w:bCs/>
      <w:lang w:val="en-NZ" w:eastAsia="en-US"/>
    </w:rPr>
  </w:style>
  <w:style w:type="character" w:customStyle="1" w:styleId="UnresolvedMention1">
    <w:name w:val="Unresolved Mention1"/>
    <w:basedOn w:val="DefaultParagraphFont"/>
    <w:uiPriority w:val="99"/>
    <w:unhideWhenUsed/>
    <w:rsid w:val="003C0C58"/>
    <w:rPr>
      <w:color w:val="605E5C"/>
      <w:shd w:val="clear" w:color="auto" w:fill="E1DFDD"/>
    </w:rPr>
  </w:style>
  <w:style w:type="character" w:customStyle="1" w:styleId="Mention1">
    <w:name w:val="Mention1"/>
    <w:basedOn w:val="DefaultParagraphFont"/>
    <w:uiPriority w:val="99"/>
    <w:unhideWhenUsed/>
    <w:rsid w:val="003C0C58"/>
    <w:rPr>
      <w:color w:val="2B579A"/>
      <w:shd w:val="clear" w:color="auto" w:fill="E1DFDD"/>
    </w:rPr>
  </w:style>
  <w:style w:type="character" w:styleId="UnresolvedMention">
    <w:name w:val="Unresolved Mention"/>
    <w:basedOn w:val="DefaultParagraphFont"/>
    <w:uiPriority w:val="99"/>
    <w:semiHidden/>
    <w:unhideWhenUsed/>
    <w:rsid w:val="00020446"/>
    <w:rPr>
      <w:color w:val="605E5C"/>
      <w:shd w:val="clear" w:color="auto" w:fill="E1DFDD"/>
    </w:rPr>
  </w:style>
  <w:style w:type="character" w:styleId="FollowedHyperlink">
    <w:name w:val="FollowedHyperlink"/>
    <w:basedOn w:val="DefaultParagraphFont"/>
    <w:semiHidden/>
    <w:unhideWhenUsed/>
    <w:rsid w:val="00240C57"/>
    <w:rPr>
      <w:color w:val="800080" w:themeColor="followedHyperlink"/>
      <w:u w:val="single"/>
    </w:rPr>
  </w:style>
  <w:style w:type="character" w:customStyle="1" w:styleId="Heading2Char">
    <w:name w:val="Heading 2 Char"/>
    <w:basedOn w:val="DefaultParagraphFont"/>
    <w:link w:val="Heading2"/>
    <w:rsid w:val="00C935BE"/>
    <w:rPr>
      <w:rFonts w:ascii="Arial" w:hAnsi="Arial" w:cs="Arial"/>
      <w:bCs/>
      <w:iCs/>
      <w:color w:val="358189"/>
      <w:sz w:val="32"/>
      <w:szCs w:val="28"/>
      <w:lang w:eastAsia="en-US"/>
    </w:rPr>
  </w:style>
  <w:style w:type="character" w:customStyle="1" w:styleId="Heading3Char">
    <w:name w:val="Heading 3 Char"/>
    <w:basedOn w:val="DefaultParagraphFont"/>
    <w:link w:val="Heading3"/>
    <w:rsid w:val="00C935BE"/>
    <w:rPr>
      <w:rFonts w:ascii="Arial" w:hAnsi="Arial" w:cs="Arial"/>
      <w:bCs/>
      <w:color w:val="358189"/>
      <w:sz w:val="28"/>
      <w:szCs w:val="26"/>
      <w:lang w:eastAsia="en-US"/>
    </w:rPr>
  </w:style>
  <w:style w:type="paragraph" w:styleId="Revision">
    <w:name w:val="Revision"/>
    <w:hidden/>
    <w:uiPriority w:val="99"/>
    <w:semiHidden/>
    <w:rsid w:val="00B275C5"/>
    <w:rPr>
      <w:rFonts w:ascii="Arial" w:hAnsi="Arial"/>
      <w:sz w:val="22"/>
      <w:szCs w:val="24"/>
      <w:lang w:eastAsia="en-US"/>
    </w:rPr>
  </w:style>
  <w:style w:type="character" w:styleId="FootnoteReference">
    <w:name w:val="footnote reference"/>
    <w:basedOn w:val="DefaultParagraphFont"/>
    <w:uiPriority w:val="99"/>
    <w:semiHidden/>
    <w:unhideWhenUsed/>
    <w:rsid w:val="00827678"/>
    <w:rPr>
      <w:vertAlign w:val="superscript"/>
    </w:rPr>
  </w:style>
  <w:style w:type="character" w:styleId="Mention">
    <w:name w:val="Mention"/>
    <w:basedOn w:val="DefaultParagraphFont"/>
    <w:uiPriority w:val="99"/>
    <w:unhideWhenUsed/>
    <w:rsid w:val="00615C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870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534309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39199808">
      <w:bodyDiv w:val="1"/>
      <w:marLeft w:val="0"/>
      <w:marRight w:val="0"/>
      <w:marTop w:val="0"/>
      <w:marBottom w:val="0"/>
      <w:divBdr>
        <w:top w:val="none" w:sz="0" w:space="0" w:color="auto"/>
        <w:left w:val="none" w:sz="0" w:space="0" w:color="auto"/>
        <w:bottom w:val="none" w:sz="0" w:space="0" w:color="auto"/>
        <w:right w:val="none" w:sz="0" w:space="0" w:color="auto"/>
      </w:divBdr>
    </w:div>
    <w:div w:id="961157762">
      <w:bodyDiv w:val="1"/>
      <w:marLeft w:val="0"/>
      <w:marRight w:val="0"/>
      <w:marTop w:val="0"/>
      <w:marBottom w:val="0"/>
      <w:divBdr>
        <w:top w:val="none" w:sz="0" w:space="0" w:color="auto"/>
        <w:left w:val="none" w:sz="0" w:space="0" w:color="auto"/>
        <w:bottom w:val="none" w:sz="0" w:space="0" w:color="auto"/>
        <w:right w:val="none" w:sz="0" w:space="0" w:color="auto"/>
      </w:divBdr>
    </w:div>
    <w:div w:id="115876676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1076410">
      <w:bodyDiv w:val="1"/>
      <w:marLeft w:val="0"/>
      <w:marRight w:val="0"/>
      <w:marTop w:val="0"/>
      <w:marBottom w:val="0"/>
      <w:divBdr>
        <w:top w:val="none" w:sz="0" w:space="0" w:color="auto"/>
        <w:left w:val="none" w:sz="0" w:space="0" w:color="auto"/>
        <w:bottom w:val="none" w:sz="0" w:space="0" w:color="auto"/>
        <w:right w:val="none" w:sz="0" w:space="0" w:color="auto"/>
      </w:divBdr>
    </w:div>
    <w:div w:id="1616711963">
      <w:bodyDiv w:val="1"/>
      <w:marLeft w:val="0"/>
      <w:marRight w:val="0"/>
      <w:marTop w:val="0"/>
      <w:marBottom w:val="0"/>
      <w:divBdr>
        <w:top w:val="none" w:sz="0" w:space="0" w:color="auto"/>
        <w:left w:val="none" w:sz="0" w:space="0" w:color="auto"/>
        <w:bottom w:val="none" w:sz="0" w:space="0" w:color="auto"/>
        <w:right w:val="none" w:sz="0" w:space="0" w:color="auto"/>
      </w:divBdr>
    </w:div>
    <w:div w:id="17858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rgy.org.au/hp/anaphylaxis/ascia-action-plan-for-anaphylaxis"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allergyfacts.org.au/" TargetMode="External"/><Relationship Id="rId7" Type="http://schemas.openxmlformats.org/officeDocument/2006/relationships/settings" Target="settings.xml"/><Relationship Id="rId12" Type="http://schemas.openxmlformats.org/officeDocument/2006/relationships/hyperlink" Target="https://allergyfacts.org.au/resources/videos-from-a-aa"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iara.org.au/" TargetMode="External"/><Relationship Id="rId20" Type="http://schemas.openxmlformats.org/officeDocument/2006/relationships/hyperlink" Target="https://www.tiara.org.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ergy.org.au/patients/insect-allergy-bites-and-sting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llergyfacts.org.au/"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ergy.org.au/hp/anaphylaxis" TargetMode="External"/><Relationship Id="rId22" Type="http://schemas.openxmlformats.org/officeDocument/2006/relationships/hyperlink" Target="https://www.allergy.org.au/patients/insect-allergy-bites-and-stings/tick-allergy"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4090B-1E5C-4118-934F-57647ED24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665BEE4-9704-4952-A3F1-29FF29FB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2668</Words>
  <Characters>15298</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Fact-sheet-template</vt:lpstr>
    </vt:vector>
  </TitlesOfParts>
  <LinksUpToDate>false</LinksUpToDate>
  <CharactersWithSpaces>17931</CharactersWithSpaces>
  <SharedDoc>false</SharedDoc>
  <HLinks>
    <vt:vector size="78" baseType="variant">
      <vt:variant>
        <vt:i4>5505117</vt:i4>
      </vt:variant>
      <vt:variant>
        <vt:i4>36</vt:i4>
      </vt:variant>
      <vt:variant>
        <vt:i4>0</vt:i4>
      </vt:variant>
      <vt:variant>
        <vt:i4>5</vt:i4>
      </vt:variant>
      <vt:variant>
        <vt:lpwstr>https://www.allergy.org.au/patients/insect-allergy-bites-and-stings/tick-allergy</vt:lpwstr>
      </vt:variant>
      <vt:variant>
        <vt:lpwstr/>
      </vt:variant>
      <vt:variant>
        <vt:i4>5177428</vt:i4>
      </vt:variant>
      <vt:variant>
        <vt:i4>33</vt:i4>
      </vt:variant>
      <vt:variant>
        <vt:i4>0</vt:i4>
      </vt:variant>
      <vt:variant>
        <vt:i4>5</vt:i4>
      </vt:variant>
      <vt:variant>
        <vt:lpwstr>https://allergyfacts.org.au/</vt:lpwstr>
      </vt:variant>
      <vt:variant>
        <vt:lpwstr/>
      </vt:variant>
      <vt:variant>
        <vt:i4>5505117</vt:i4>
      </vt:variant>
      <vt:variant>
        <vt:i4>30</vt:i4>
      </vt:variant>
      <vt:variant>
        <vt:i4>0</vt:i4>
      </vt:variant>
      <vt:variant>
        <vt:i4>5</vt:i4>
      </vt:variant>
      <vt:variant>
        <vt:lpwstr>https://www.tiara.org.au/</vt:lpwstr>
      </vt:variant>
      <vt:variant>
        <vt:lpwstr/>
      </vt:variant>
      <vt:variant>
        <vt:i4>8323186</vt:i4>
      </vt:variant>
      <vt:variant>
        <vt:i4>27</vt:i4>
      </vt:variant>
      <vt:variant>
        <vt:i4>0</vt:i4>
      </vt:variant>
      <vt:variant>
        <vt:i4>5</vt:i4>
      </vt:variant>
      <vt:variant>
        <vt:lpwstr/>
      </vt:variant>
      <vt:variant>
        <vt:lpwstr>FirstAidForAnaphylaxis</vt:lpwstr>
      </vt:variant>
      <vt:variant>
        <vt:i4>8323186</vt:i4>
      </vt:variant>
      <vt:variant>
        <vt:i4>24</vt:i4>
      </vt:variant>
      <vt:variant>
        <vt:i4>0</vt:i4>
      </vt:variant>
      <vt:variant>
        <vt:i4>5</vt:i4>
      </vt:variant>
      <vt:variant>
        <vt:lpwstr/>
      </vt:variant>
      <vt:variant>
        <vt:lpwstr>FirstAidForAnaphylaxis</vt:lpwstr>
      </vt:variant>
      <vt:variant>
        <vt:i4>6291566</vt:i4>
      </vt:variant>
      <vt:variant>
        <vt:i4>21</vt:i4>
      </vt:variant>
      <vt:variant>
        <vt:i4>0</vt:i4>
      </vt:variant>
      <vt:variant>
        <vt:i4>5</vt:i4>
      </vt:variant>
      <vt:variant>
        <vt:lpwstr/>
      </vt:variant>
      <vt:variant>
        <vt:lpwstr>WhatIsAlphaGal</vt:lpwstr>
      </vt:variant>
      <vt:variant>
        <vt:i4>5505117</vt:i4>
      </vt:variant>
      <vt:variant>
        <vt:i4>18</vt:i4>
      </vt:variant>
      <vt:variant>
        <vt:i4>0</vt:i4>
      </vt:variant>
      <vt:variant>
        <vt:i4>5</vt:i4>
      </vt:variant>
      <vt:variant>
        <vt:lpwstr>https://www.tiara.org.au/</vt:lpwstr>
      </vt:variant>
      <vt:variant>
        <vt:lpwstr/>
      </vt:variant>
      <vt:variant>
        <vt:i4>5177428</vt:i4>
      </vt:variant>
      <vt:variant>
        <vt:i4>15</vt:i4>
      </vt:variant>
      <vt:variant>
        <vt:i4>0</vt:i4>
      </vt:variant>
      <vt:variant>
        <vt:i4>5</vt:i4>
      </vt:variant>
      <vt:variant>
        <vt:lpwstr>https://allergyfacts.org.au/</vt:lpwstr>
      </vt:variant>
      <vt:variant>
        <vt:lpwstr/>
      </vt:variant>
      <vt:variant>
        <vt:i4>589836</vt:i4>
      </vt:variant>
      <vt:variant>
        <vt:i4>12</vt:i4>
      </vt:variant>
      <vt:variant>
        <vt:i4>0</vt:i4>
      </vt:variant>
      <vt:variant>
        <vt:i4>5</vt:i4>
      </vt:variant>
      <vt:variant>
        <vt:lpwstr>https://www.allergy.org.au/hp/anaphylaxis</vt:lpwstr>
      </vt:variant>
      <vt:variant>
        <vt:lpwstr/>
      </vt:variant>
      <vt:variant>
        <vt:i4>6553633</vt:i4>
      </vt:variant>
      <vt:variant>
        <vt:i4>9</vt:i4>
      </vt:variant>
      <vt:variant>
        <vt:i4>0</vt:i4>
      </vt:variant>
      <vt:variant>
        <vt:i4>5</vt:i4>
      </vt:variant>
      <vt:variant>
        <vt:lpwstr>https://www.allergy.org.au/hp/anaphylaxis/ascia-action-plan-for-anaphylaxis</vt:lpwstr>
      </vt:variant>
      <vt:variant>
        <vt:lpwstr/>
      </vt:variant>
      <vt:variant>
        <vt:i4>6946943</vt:i4>
      </vt:variant>
      <vt:variant>
        <vt:i4>6</vt:i4>
      </vt:variant>
      <vt:variant>
        <vt:i4>0</vt:i4>
      </vt:variant>
      <vt:variant>
        <vt:i4>5</vt:i4>
      </vt:variant>
      <vt:variant>
        <vt:lpwstr>https://allergyfacts.org.au/resources/videos-from-a-aa</vt:lpwstr>
      </vt:variant>
      <vt:variant>
        <vt:lpwstr/>
      </vt:variant>
      <vt:variant>
        <vt:i4>8323194</vt:i4>
      </vt:variant>
      <vt:variant>
        <vt:i4>3</vt:i4>
      </vt:variant>
      <vt:variant>
        <vt:i4>0</vt:i4>
      </vt:variant>
      <vt:variant>
        <vt:i4>5</vt:i4>
      </vt:variant>
      <vt:variant>
        <vt:lpwstr>https://www.allergy.org.au/patients/insect-allergy-bites-and-stings</vt:lpwstr>
      </vt:variant>
      <vt:variant>
        <vt:lpwstr/>
      </vt:variant>
      <vt:variant>
        <vt:i4>8323186</vt:i4>
      </vt:variant>
      <vt:variant>
        <vt:i4>0</vt:i4>
      </vt:variant>
      <vt:variant>
        <vt:i4>0</vt:i4>
      </vt:variant>
      <vt:variant>
        <vt:i4>5</vt:i4>
      </vt:variant>
      <vt:variant>
        <vt:lpwstr/>
      </vt:variant>
      <vt:variant>
        <vt:lpwstr>FirstAidForAnaphylaxis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allergic reactions to tick bites</dc:title>
  <dc:subject/>
  <dc:description/>
  <cp:lastPrinted>2022-07-26T21:36:00Z</cp:lastPrinted>
  <dcterms:created xsi:type="dcterms:W3CDTF">2022-11-30T04:33:00Z</dcterms:created>
  <dcterms:modified xsi:type="dcterms:W3CDTF">2022-12-05T01:58:00Z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0x010100C4F6C94FAD5E26428993293E2CBC4CCE</vt:lpwstr>
  </property>
  <property fmtid="{D5CDD505-2E9C-101B-9397-08002B2CF9AE}" pid="5" name="MediaServiceImageTags">
    <vt:lpwstr/>
  </property>
</Properties>
</file>